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02F8F9" w14:textId="2FC57154" w:rsidR="00CA2718" w:rsidRDefault="005A4B68">
      <w:pPr>
        <w:spacing w:after="190" w:line="259" w:lineRule="auto"/>
        <w:ind w:left="0" w:firstLine="0"/>
      </w:pPr>
      <w:r>
        <w:rPr>
          <w:b/>
          <w:sz w:val="28"/>
          <w:u w:val="single" w:color="000000"/>
        </w:rPr>
        <w:t>Job Title:</w:t>
      </w:r>
      <w:r w:rsidR="007018F6">
        <w:rPr>
          <w:b/>
          <w:sz w:val="28"/>
          <w:u w:val="single" w:color="000000"/>
        </w:rPr>
        <w:t xml:space="preserve"> Young persons/Child</w:t>
      </w:r>
      <w:r>
        <w:rPr>
          <w:b/>
          <w:sz w:val="28"/>
          <w:u w:val="single" w:color="000000"/>
        </w:rPr>
        <w:t xml:space="preserve"> </w:t>
      </w:r>
      <w:r w:rsidR="00943E1A">
        <w:rPr>
          <w:b/>
          <w:sz w:val="28"/>
          <w:u w:val="single" w:color="000000"/>
        </w:rPr>
        <w:t xml:space="preserve">Prison </w:t>
      </w:r>
      <w:r w:rsidR="003547AF">
        <w:rPr>
          <w:b/>
          <w:sz w:val="28"/>
          <w:u w:val="single" w:color="000000"/>
          <w:lang w:val="en-GB"/>
        </w:rPr>
        <w:t>Counsellor</w:t>
      </w:r>
    </w:p>
    <w:p w14:paraId="4D163DA6" w14:textId="0FCB30B6" w:rsidR="00CA2718" w:rsidRDefault="005A4B68">
      <w:pPr>
        <w:spacing w:after="207"/>
        <w:ind w:left="0" w:firstLine="0"/>
      </w:pPr>
      <w:r>
        <w:rPr>
          <w:b/>
        </w:rPr>
        <w:t xml:space="preserve">Salary: </w:t>
      </w:r>
      <w:r>
        <w:t>£</w:t>
      </w:r>
      <w:r>
        <w:rPr>
          <w:b/>
        </w:rPr>
        <w:t xml:space="preserve"> </w:t>
      </w:r>
      <w:r w:rsidR="000C4A0F">
        <w:rPr>
          <w:b/>
        </w:rPr>
        <w:t>35,700</w:t>
      </w:r>
      <w:r w:rsidR="008C6AC4">
        <w:rPr>
          <w:b/>
        </w:rPr>
        <w:t xml:space="preserve"> FTE ( actual 20,400)</w:t>
      </w:r>
    </w:p>
    <w:p w14:paraId="6947F74C" w14:textId="7C891379" w:rsidR="00CA2718" w:rsidRDefault="005A4B68">
      <w:pPr>
        <w:spacing w:after="211"/>
        <w:ind w:left="0" w:firstLine="0"/>
      </w:pPr>
      <w:r>
        <w:rPr>
          <w:b/>
        </w:rPr>
        <w:t xml:space="preserve">Reporting to: </w:t>
      </w:r>
      <w:r>
        <w:t xml:space="preserve"> </w:t>
      </w:r>
      <w:r w:rsidR="00EE6615">
        <w:t>Senior Counsellor</w:t>
      </w:r>
    </w:p>
    <w:p w14:paraId="08E71154" w14:textId="11ED42AE" w:rsidR="00CA2718" w:rsidRDefault="005A4B68">
      <w:pPr>
        <w:spacing w:after="211"/>
        <w:ind w:left="0" w:firstLine="0"/>
      </w:pPr>
      <w:r>
        <w:rPr>
          <w:b/>
        </w:rPr>
        <w:t xml:space="preserve">Hours: </w:t>
      </w:r>
      <w:r>
        <w:rPr>
          <w:color w:val="FF0000"/>
        </w:rPr>
        <w:t xml:space="preserve"> </w:t>
      </w:r>
      <w:r w:rsidR="00F2044F">
        <w:t>20</w:t>
      </w:r>
      <w:r w:rsidR="006878D7">
        <w:t xml:space="preserve"> hours per week</w:t>
      </w:r>
    </w:p>
    <w:p w14:paraId="23907A84" w14:textId="126C6E05" w:rsidR="00CA2718" w:rsidRDefault="005A4B68">
      <w:pPr>
        <w:spacing w:after="214" w:line="267" w:lineRule="auto"/>
        <w:ind w:left="-5" w:hanging="10"/>
        <w:rPr>
          <w:b/>
        </w:rPr>
      </w:pPr>
      <w:r>
        <w:rPr>
          <w:b/>
        </w:rPr>
        <w:t xml:space="preserve">Location: </w:t>
      </w:r>
      <w:r w:rsidR="003126C1">
        <w:t>HMP Feltham</w:t>
      </w:r>
    </w:p>
    <w:p w14:paraId="78B8D9DD" w14:textId="7D656705" w:rsidR="00CA2718" w:rsidRDefault="005A4B68">
      <w:pPr>
        <w:spacing w:after="211"/>
        <w:ind w:left="0" w:firstLine="0"/>
      </w:pPr>
      <w:r>
        <w:rPr>
          <w:b/>
        </w:rPr>
        <w:t xml:space="preserve">Contract: </w:t>
      </w:r>
      <w:r w:rsidR="00350DA1">
        <w:t>1</w:t>
      </w:r>
      <w:r w:rsidR="0035099B">
        <w:t xml:space="preserve"> Year contract </w:t>
      </w:r>
      <w:r>
        <w:t xml:space="preserve">  </w:t>
      </w:r>
    </w:p>
    <w:p w14:paraId="35E14395" w14:textId="18FC677F" w:rsidR="005A4B68" w:rsidRDefault="005A4B68">
      <w:pPr>
        <w:spacing w:after="211"/>
        <w:ind w:left="0" w:firstLine="0"/>
      </w:pPr>
      <w:r w:rsidRPr="005A4B68">
        <w:rPr>
          <w:b/>
          <w:bCs/>
        </w:rPr>
        <w:t>Closing date:</w:t>
      </w:r>
      <w:r>
        <w:t xml:space="preserve"> </w:t>
      </w:r>
    </w:p>
    <w:p w14:paraId="220E6D4C" w14:textId="29B9A0AB" w:rsidR="000E1D6D" w:rsidRDefault="005A4B68">
      <w:pPr>
        <w:spacing w:after="211"/>
        <w:ind w:left="0" w:firstLine="0"/>
      </w:pPr>
      <w:r w:rsidRPr="005A4B68">
        <w:rPr>
          <w:b/>
          <w:bCs/>
        </w:rPr>
        <w:t>Interview date:</w:t>
      </w:r>
      <w:r w:rsidR="000C4A0F">
        <w:rPr>
          <w:b/>
          <w:bCs/>
        </w:rPr>
        <w:t xml:space="preserve"> </w:t>
      </w:r>
      <w:r w:rsidR="00760906">
        <w:rPr>
          <w:b/>
          <w:bCs/>
        </w:rPr>
        <w:t>TBC</w:t>
      </w:r>
    </w:p>
    <w:p w14:paraId="6C19CEC3" w14:textId="1780F381" w:rsidR="000E1D6D" w:rsidRPr="000E1D6D" w:rsidRDefault="000E1D6D" w:rsidP="000E1D6D">
      <w:pPr>
        <w:spacing w:after="211"/>
        <w:ind w:left="0" w:firstLine="0"/>
        <w:rPr>
          <w:b/>
          <w:bCs/>
          <w:lang w:val="en-GB"/>
        </w:rPr>
      </w:pPr>
      <w:r w:rsidRPr="000E1D6D">
        <w:rPr>
          <w:b/>
          <w:bCs/>
          <w:lang w:val="en-GB"/>
        </w:rPr>
        <w:t xml:space="preserve">SurvivorsUK is committed to continually developing our practice as an equal </w:t>
      </w:r>
      <w:r w:rsidR="00EE6615" w:rsidRPr="000E1D6D">
        <w:rPr>
          <w:b/>
          <w:bCs/>
          <w:lang w:val="en-GB"/>
        </w:rPr>
        <w:t>opportunity’s</w:t>
      </w:r>
      <w:r w:rsidRPr="000E1D6D">
        <w:rPr>
          <w:b/>
          <w:bCs/>
          <w:lang w:val="en-GB"/>
        </w:rPr>
        <w:t xml:space="preserve"> employer.</w:t>
      </w:r>
    </w:p>
    <w:p w14:paraId="351E065A" w14:textId="77777777" w:rsidR="000E1D6D" w:rsidRPr="000E1D6D" w:rsidRDefault="000E1D6D" w:rsidP="000E1D6D">
      <w:pPr>
        <w:spacing w:after="211"/>
        <w:ind w:left="0" w:firstLine="0"/>
        <w:rPr>
          <w:b/>
          <w:bCs/>
          <w:lang w:val="en-GB"/>
        </w:rPr>
      </w:pPr>
      <w:r w:rsidRPr="000E1D6D">
        <w:rPr>
          <w:b/>
          <w:bCs/>
          <w:lang w:val="en-GB"/>
        </w:rPr>
        <w:t>We strongly encourage the applications of people from structurally oppressed communities, and those who share some of the identities of our service users. In particular, our organisation will benefit from increasing the representation of BAM (Black, Asian and Mixed Heritage) people, trans* and non-binary people, and men in our staff teams.</w:t>
      </w:r>
    </w:p>
    <w:p w14:paraId="5BE679BE" w14:textId="77777777" w:rsidR="000E1D6D" w:rsidRPr="000E1D6D" w:rsidRDefault="000E1D6D" w:rsidP="000E1D6D">
      <w:pPr>
        <w:spacing w:after="211"/>
        <w:ind w:left="0" w:firstLine="0"/>
        <w:rPr>
          <w:b/>
          <w:lang w:val="en-GB"/>
        </w:rPr>
      </w:pPr>
      <w:r w:rsidRPr="000E1D6D">
        <w:rPr>
          <w:b/>
          <w:lang w:val="en-GB"/>
        </w:rPr>
        <w:t>CONTEXT</w:t>
      </w:r>
    </w:p>
    <w:p w14:paraId="33D96011" w14:textId="77777777" w:rsidR="000E1D6D" w:rsidRPr="000E1D6D" w:rsidRDefault="000E1D6D" w:rsidP="000E1D6D">
      <w:pPr>
        <w:spacing w:after="211"/>
        <w:ind w:left="0" w:firstLine="0"/>
        <w:rPr>
          <w:lang w:val="en-GB"/>
        </w:rPr>
      </w:pPr>
      <w:bookmarkStart w:id="0" w:name="_gjdgxs" w:colFirst="0" w:colLast="0"/>
      <w:bookmarkEnd w:id="0"/>
      <w:r w:rsidRPr="000E1D6D">
        <w:rPr>
          <w:lang w:val="en-GB"/>
        </w:rPr>
        <w:t>An estimated 12,000 men are raped every year and 76,000 sexually abused or assaulted. Yet just 4% of men will tell someone. Of those who do, it takes on average 26 years to do so.</w:t>
      </w:r>
    </w:p>
    <w:p w14:paraId="35473130" w14:textId="4E606F57" w:rsidR="000E1D6D" w:rsidRDefault="000E1D6D" w:rsidP="000E1D6D">
      <w:pPr>
        <w:spacing w:after="211"/>
        <w:ind w:left="0" w:firstLine="0"/>
        <w:rPr>
          <w:lang w:val="en-GB"/>
        </w:rPr>
      </w:pPr>
      <w:r w:rsidRPr="000E1D6D">
        <w:rPr>
          <w:lang w:val="en-GB"/>
        </w:rPr>
        <w:t>SurvivorsUK provides specialist support to men and boys, trans* people, and non-binary people who have been raped, sexually assaulted or abused. Our aim is to help any man, boy, trans person, or gender non-conforming person, to have the confidence to tell someone what’s happened to them, and to know that it’s OK to seek help. When they do, we want to ensure they have access to the right support so they can deal with the impact of their experiences of criminal harm.</w:t>
      </w:r>
    </w:p>
    <w:p w14:paraId="649C43EE" w14:textId="6BE52227" w:rsidR="003224F8" w:rsidRPr="000E1D6D" w:rsidRDefault="003224F8" w:rsidP="000E1D6D">
      <w:pPr>
        <w:spacing w:after="211"/>
        <w:ind w:left="0" w:firstLine="0"/>
        <w:rPr>
          <w:lang w:val="en-GB"/>
        </w:rPr>
      </w:pPr>
      <w:r w:rsidRPr="003224F8">
        <w:rPr>
          <w:lang w:val="en-GB"/>
        </w:rPr>
        <w:t>Sexual violence in prisons has long been ignored, leaving men without adequate support. Over the past year we have been part of a committee with HM Prison Service, Metropolitan Police and NHS England to create a Service on responding to serious sexual assaults within prisons in London. We want raise awareness amongst prison staff of the appropriate responses to sexual violence and gather information about the needs of male survivors in prison to inform future service provision.</w:t>
      </w:r>
    </w:p>
    <w:p w14:paraId="0736BD15" w14:textId="77777777" w:rsidR="000E1D6D" w:rsidRPr="000E1D6D" w:rsidRDefault="000E1D6D" w:rsidP="000E1D6D">
      <w:pPr>
        <w:spacing w:after="211"/>
        <w:ind w:left="0" w:firstLine="0"/>
        <w:rPr>
          <w:lang w:val="en-GB"/>
        </w:rPr>
      </w:pPr>
      <w:r w:rsidRPr="000E1D6D">
        <w:rPr>
          <w:lang w:val="en-GB"/>
        </w:rPr>
        <w:lastRenderedPageBreak/>
        <w:t>We provide emotional support, information and signposting to survivors and anyone worried about someone they know, through a national website and webchat service (open till 8pm most evenings). Last year, 2,600 people contacted us via our webchat services and social media.</w:t>
      </w:r>
    </w:p>
    <w:p w14:paraId="64E310BB" w14:textId="207F8879" w:rsidR="00D642A0" w:rsidRPr="00F230EC" w:rsidRDefault="000E1D6D">
      <w:pPr>
        <w:spacing w:after="211"/>
        <w:ind w:left="0" w:firstLine="0"/>
        <w:rPr>
          <w:lang w:val="en-GB"/>
        </w:rPr>
      </w:pPr>
      <w:r w:rsidRPr="000E1D6D">
        <w:rPr>
          <w:lang w:val="en-GB"/>
        </w:rPr>
        <w:t>In London, we are the only organisation providing specialist services for men and boys, including individual counselling and therapeutic groupwork, available till 9pm six days a week. Across London, we provide the capital’s only Independent Sexual Advisor (ISVA) Service that helps men and boys through the criminal justice system.</w:t>
      </w:r>
    </w:p>
    <w:p w14:paraId="668AF12A" w14:textId="1608F400" w:rsidR="00CA2718" w:rsidRDefault="005A4B68">
      <w:pPr>
        <w:pStyle w:val="Heading1"/>
        <w:rPr>
          <w:u w:val="none"/>
        </w:rPr>
      </w:pPr>
      <w:r>
        <w:t>Purpose</w:t>
      </w:r>
      <w:r w:rsidR="00F230EC">
        <w:t xml:space="preserve"> </w:t>
      </w:r>
      <w:r w:rsidR="00F230EC" w:rsidRPr="00F230EC">
        <w:t>of the role</w:t>
      </w:r>
    </w:p>
    <w:p w14:paraId="0598A65D" w14:textId="7F03D6A0" w:rsidR="0035099B" w:rsidRPr="0035099B" w:rsidRDefault="0035099B" w:rsidP="0035099B">
      <w:pPr>
        <w:pStyle w:val="ListParagraph"/>
        <w:numPr>
          <w:ilvl w:val="0"/>
          <w:numId w:val="6"/>
        </w:numPr>
      </w:pPr>
      <w:r>
        <w:t xml:space="preserve">Partnership building and </w:t>
      </w:r>
      <w:r w:rsidRPr="0035099B">
        <w:t>Improve understanding of sexual violence and male survivors amongst London prisons</w:t>
      </w:r>
      <w:r w:rsidR="00FC7C9F">
        <w:t xml:space="preserve"> staff</w:t>
      </w:r>
      <w:r w:rsidRPr="0035099B">
        <w:t>.</w:t>
      </w:r>
    </w:p>
    <w:p w14:paraId="0AF76631" w14:textId="77777777" w:rsidR="0035099B" w:rsidRDefault="0035099B" w:rsidP="0035099B">
      <w:pPr>
        <w:pStyle w:val="ListParagraph"/>
        <w:numPr>
          <w:ilvl w:val="0"/>
          <w:numId w:val="6"/>
        </w:numPr>
      </w:pPr>
      <w:r>
        <w:t xml:space="preserve">Support prisons in </w:t>
      </w:r>
      <w:r w:rsidRPr="0035099B">
        <w:t>understanding of the prevalence and need of male survivors in London prisons</w:t>
      </w:r>
      <w:r>
        <w:t xml:space="preserve"> </w:t>
      </w:r>
    </w:p>
    <w:p w14:paraId="07F5A42D" w14:textId="1D364DA2" w:rsidR="0035099B" w:rsidRDefault="0035099B" w:rsidP="0035099B">
      <w:pPr>
        <w:pStyle w:val="ListParagraph"/>
        <w:numPr>
          <w:ilvl w:val="0"/>
          <w:numId w:val="6"/>
        </w:numPr>
      </w:pPr>
      <w:r>
        <w:t xml:space="preserve">Gather evidence for </w:t>
      </w:r>
      <w:r w:rsidRPr="0035099B">
        <w:t>further services to be modeled</w:t>
      </w:r>
      <w:r w:rsidR="00FC7C9F">
        <w:t>.</w:t>
      </w:r>
    </w:p>
    <w:p w14:paraId="01A80AE9" w14:textId="12DD76F2" w:rsidR="0035099B" w:rsidRPr="0035099B" w:rsidRDefault="0035099B" w:rsidP="0035099B">
      <w:pPr>
        <w:numPr>
          <w:ilvl w:val="0"/>
          <w:numId w:val="6"/>
        </w:numPr>
      </w:pPr>
      <w:r w:rsidRPr="0035099B">
        <w:t xml:space="preserve">Spend </w:t>
      </w:r>
      <w:r w:rsidR="00B54FF3">
        <w:t>two/</w:t>
      </w:r>
      <w:r w:rsidR="00A1733F">
        <w:t>t</w:t>
      </w:r>
      <w:r w:rsidR="00F2044F">
        <w:t>hree</w:t>
      </w:r>
      <w:r w:rsidRPr="0035099B">
        <w:t xml:space="preserve"> days a week providing support to prisoners in </w:t>
      </w:r>
      <w:r w:rsidR="0054038C">
        <w:t>HMP Feltham young offenders prison.</w:t>
      </w:r>
    </w:p>
    <w:p w14:paraId="43AD3060" w14:textId="324DE044" w:rsidR="0035099B" w:rsidRPr="0035099B" w:rsidRDefault="00E5529B" w:rsidP="008A37E4">
      <w:pPr>
        <w:numPr>
          <w:ilvl w:val="0"/>
          <w:numId w:val="6"/>
        </w:numPr>
      </w:pPr>
      <w:r>
        <w:t>Provide counselling</w:t>
      </w:r>
      <w:r w:rsidR="00444B2F">
        <w:t xml:space="preserve"> </w:t>
      </w:r>
      <w:r w:rsidR="00DF031F">
        <w:t>to prisoners</w:t>
      </w:r>
      <w:r>
        <w:t>, therapy and practical support interventions to men, boys, non-binary and trans people who have been raped, sexually abused or assaulted with high levels of need and who are most vulnerable</w:t>
      </w:r>
    </w:p>
    <w:p w14:paraId="7B52B816" w14:textId="7102299B" w:rsidR="00CA2718" w:rsidRDefault="005A4B68">
      <w:pPr>
        <w:spacing w:after="193" w:line="277" w:lineRule="auto"/>
        <w:ind w:left="-15" w:right="24" w:firstLine="0"/>
        <w:jc w:val="both"/>
      </w:pPr>
      <w:r>
        <w:rPr>
          <w:b/>
          <w:u w:val="single" w:color="000000"/>
        </w:rPr>
        <w:t>Responsibilities</w:t>
      </w:r>
      <w:r>
        <w:rPr>
          <w:b/>
        </w:rPr>
        <w:t xml:space="preserve"> </w:t>
      </w:r>
    </w:p>
    <w:p w14:paraId="2F6D3069" w14:textId="77777777" w:rsidR="00CA2718" w:rsidRDefault="005A4B68">
      <w:pPr>
        <w:pStyle w:val="Heading2"/>
        <w:ind w:left="-5"/>
      </w:pPr>
      <w:r>
        <w:t xml:space="preserve">Support and Advocacy </w:t>
      </w:r>
    </w:p>
    <w:p w14:paraId="0AE6EEE9" w14:textId="4EC34296" w:rsidR="00CA2718" w:rsidRDefault="005A4B68" w:rsidP="00516FAC">
      <w:pPr>
        <w:numPr>
          <w:ilvl w:val="0"/>
          <w:numId w:val="1"/>
        </w:numPr>
        <w:ind w:hanging="361"/>
      </w:pPr>
      <w:r>
        <w:t>Provide therapeutic empathetic support</w:t>
      </w:r>
      <w:r w:rsidR="0080026F">
        <w:t xml:space="preserve"> to clients</w:t>
      </w:r>
      <w:r>
        <w:t xml:space="preserve">, </w:t>
      </w:r>
      <w:r w:rsidR="0080026F" w:rsidRPr="0080026F">
        <w:t>signpost prisoners to our other services including ISVA, counselling, groupwork and helpline if they are leaving prison and need support. Or our ISVA support and written support can be accessed in prison.</w:t>
      </w:r>
    </w:p>
    <w:p w14:paraId="58680E0D" w14:textId="77777777" w:rsidR="00CA2718" w:rsidRDefault="005A4B68">
      <w:pPr>
        <w:numPr>
          <w:ilvl w:val="0"/>
          <w:numId w:val="1"/>
        </w:numPr>
        <w:ind w:hanging="361"/>
      </w:pPr>
      <w:r>
        <w:t xml:space="preserve">Undertake and regularly review risk and needs assessment to ensure a survivor’s safety and wellbeing;  </w:t>
      </w:r>
    </w:p>
    <w:p w14:paraId="2AEFE569" w14:textId="159CD700" w:rsidR="00CA2718" w:rsidRDefault="005A4B68">
      <w:pPr>
        <w:numPr>
          <w:ilvl w:val="0"/>
          <w:numId w:val="1"/>
        </w:numPr>
        <w:ind w:hanging="361"/>
      </w:pPr>
      <w:r>
        <w:t>Develop a support plan, in conjunction with the survivor, to address their individual needs</w:t>
      </w:r>
      <w:r w:rsidR="0080026F">
        <w:t xml:space="preserve"> before signposting </w:t>
      </w:r>
    </w:p>
    <w:p w14:paraId="5E5577C8" w14:textId="77777777" w:rsidR="00CA2718" w:rsidRDefault="005A4B68">
      <w:pPr>
        <w:numPr>
          <w:ilvl w:val="0"/>
          <w:numId w:val="1"/>
        </w:numPr>
        <w:spacing w:after="202"/>
        <w:ind w:hanging="361"/>
      </w:pPr>
      <w:r>
        <w:t xml:space="preserve">Ensure that the safety of survivors and children is paramount by working within local safeguarding policies, procedures and protocols at all times. </w:t>
      </w:r>
    </w:p>
    <w:p w14:paraId="1E9B8ECC" w14:textId="77777777" w:rsidR="00CA2718" w:rsidRDefault="005A4B68">
      <w:pPr>
        <w:pStyle w:val="Heading2"/>
        <w:ind w:left="-5"/>
      </w:pPr>
      <w:r>
        <w:lastRenderedPageBreak/>
        <w:t xml:space="preserve">Case Management and Monitoring </w:t>
      </w:r>
    </w:p>
    <w:p w14:paraId="50C1F1EA" w14:textId="77777777" w:rsidR="00CA2718" w:rsidRDefault="005A4B68">
      <w:pPr>
        <w:numPr>
          <w:ilvl w:val="0"/>
          <w:numId w:val="3"/>
        </w:numPr>
        <w:ind w:hanging="361"/>
      </w:pPr>
      <w:r>
        <w:t xml:space="preserve">Maintain accurate and confidential records of all work undertaken in keeping with the standards of the role and organisational policies and procedures; </w:t>
      </w:r>
    </w:p>
    <w:p w14:paraId="3B6A74A0" w14:textId="77777777" w:rsidR="00CA2718" w:rsidRDefault="005A4B68">
      <w:pPr>
        <w:numPr>
          <w:ilvl w:val="0"/>
          <w:numId w:val="3"/>
        </w:numPr>
        <w:ind w:hanging="361"/>
      </w:pPr>
      <w:r>
        <w:t xml:space="preserve">Attend and make effective use of line management and clinical supervision;  </w:t>
      </w:r>
    </w:p>
    <w:p w14:paraId="7E08F710" w14:textId="77777777" w:rsidR="00CA2718" w:rsidRDefault="005A4B68">
      <w:pPr>
        <w:numPr>
          <w:ilvl w:val="0"/>
          <w:numId w:val="3"/>
        </w:numPr>
        <w:ind w:hanging="361"/>
      </w:pPr>
      <w:r>
        <w:t xml:space="preserve">Complete monitoring and evaluation information for all clients in line with funding expectations and organisational policies and procedures;   </w:t>
      </w:r>
    </w:p>
    <w:p w14:paraId="12ECA246" w14:textId="77777777" w:rsidR="00CA2718" w:rsidRDefault="005A4B68">
      <w:pPr>
        <w:numPr>
          <w:ilvl w:val="0"/>
          <w:numId w:val="3"/>
        </w:numPr>
        <w:ind w:hanging="361"/>
      </w:pPr>
      <w:r>
        <w:t xml:space="preserve">Ensure that the survivor understands the limits of the service and signpost/refer to services for ongoing support if required; </w:t>
      </w:r>
    </w:p>
    <w:p w14:paraId="1B1A08BC" w14:textId="77777777" w:rsidR="00CA2718" w:rsidRDefault="005A4B68">
      <w:pPr>
        <w:numPr>
          <w:ilvl w:val="0"/>
          <w:numId w:val="3"/>
        </w:numPr>
        <w:spacing w:after="211"/>
        <w:ind w:hanging="361"/>
      </w:pPr>
      <w:r>
        <w:t xml:space="preserve">Provide statistical information when required. </w:t>
      </w:r>
    </w:p>
    <w:p w14:paraId="50CDDBB4" w14:textId="77777777" w:rsidR="00CA2718" w:rsidRDefault="005A4B68">
      <w:pPr>
        <w:pStyle w:val="Heading2"/>
        <w:ind w:left="-5"/>
      </w:pPr>
      <w:r>
        <w:t xml:space="preserve">Partnership Working </w:t>
      </w:r>
    </w:p>
    <w:p w14:paraId="04726634" w14:textId="77777777" w:rsidR="00CA2718" w:rsidRDefault="005A4B68">
      <w:pPr>
        <w:numPr>
          <w:ilvl w:val="0"/>
          <w:numId w:val="4"/>
        </w:numPr>
        <w:ind w:hanging="361"/>
      </w:pPr>
      <w:r>
        <w:t xml:space="preserve">Develop and maintain good working relationships with key partners and outside agencies; </w:t>
      </w:r>
    </w:p>
    <w:p w14:paraId="0BC22868" w14:textId="1E9D1A24" w:rsidR="00CA2718" w:rsidRDefault="005A4B68">
      <w:pPr>
        <w:numPr>
          <w:ilvl w:val="0"/>
          <w:numId w:val="4"/>
        </w:numPr>
        <w:spacing w:after="208"/>
        <w:ind w:hanging="361"/>
      </w:pPr>
      <w:r>
        <w:t xml:space="preserve">Engage with </w:t>
      </w:r>
      <w:r w:rsidR="00337DBC">
        <w:t xml:space="preserve">Local prisons, </w:t>
      </w:r>
      <w:r>
        <w:t xml:space="preserve">colleagues and specialist agencies to share learning and best practice. </w:t>
      </w:r>
    </w:p>
    <w:p w14:paraId="3294D980" w14:textId="77777777" w:rsidR="00CA2718" w:rsidRDefault="005A4B68">
      <w:pPr>
        <w:pStyle w:val="Heading2"/>
        <w:ind w:left="-5"/>
      </w:pPr>
      <w:r>
        <w:t xml:space="preserve">General Responsibilities  </w:t>
      </w:r>
    </w:p>
    <w:p w14:paraId="1368D46D" w14:textId="77777777" w:rsidR="00CA2718" w:rsidRDefault="005A4B68">
      <w:pPr>
        <w:numPr>
          <w:ilvl w:val="0"/>
          <w:numId w:val="5"/>
        </w:numPr>
        <w:ind w:hanging="361"/>
      </w:pPr>
      <w:r>
        <w:t>To operate within the general and corporate responsibilities of SurvivorsUK;</w:t>
      </w:r>
      <w:r>
        <w:rPr>
          <w:b/>
        </w:rPr>
        <w:t xml:space="preserve"> </w:t>
      </w:r>
    </w:p>
    <w:p w14:paraId="37AA13AB" w14:textId="77777777" w:rsidR="00CA2718" w:rsidRDefault="005A4B68">
      <w:pPr>
        <w:numPr>
          <w:ilvl w:val="0"/>
          <w:numId w:val="5"/>
        </w:numPr>
        <w:ind w:hanging="361"/>
      </w:pPr>
      <w:r>
        <w:t>To fully engage with professional development activities and expectations as required by your organisation;</w:t>
      </w:r>
      <w:r>
        <w:rPr>
          <w:b/>
        </w:rPr>
        <w:t xml:space="preserve"> </w:t>
      </w:r>
    </w:p>
    <w:p w14:paraId="12C15832" w14:textId="77777777" w:rsidR="00CA2718" w:rsidRDefault="005A4B68">
      <w:pPr>
        <w:numPr>
          <w:ilvl w:val="0"/>
          <w:numId w:val="5"/>
        </w:numPr>
        <w:ind w:hanging="361"/>
      </w:pPr>
      <w:r>
        <w:t>To carry out other duties appropriate to the post as required by your organisation and line manager.</w:t>
      </w:r>
      <w:r>
        <w:rPr>
          <w:b/>
        </w:rPr>
        <w:t xml:space="preserve"> </w:t>
      </w:r>
    </w:p>
    <w:p w14:paraId="1E613E2C" w14:textId="2B9B2DE4" w:rsidR="00CA2718" w:rsidRDefault="005A4B68">
      <w:pPr>
        <w:spacing w:after="284" w:line="267" w:lineRule="auto"/>
        <w:ind w:left="-5" w:hanging="10"/>
      </w:pPr>
      <w:r>
        <w:rPr>
          <w:b/>
        </w:rPr>
        <w:t xml:space="preserve">Whilst every </w:t>
      </w:r>
      <w:r w:rsidR="00EE6615">
        <w:rPr>
          <w:b/>
        </w:rPr>
        <w:t>endeavor</w:t>
      </w:r>
      <w:r>
        <w:rPr>
          <w:b/>
        </w:rPr>
        <w:t xml:space="preserve"> has been made to outline the duties and responsibilities of the post, these duties are not exhaustive</w:t>
      </w:r>
      <w:r>
        <w:t xml:space="preserve"> </w:t>
      </w:r>
    </w:p>
    <w:p w14:paraId="139AE6D1" w14:textId="77777777" w:rsidR="00CA2718" w:rsidRDefault="005A4B68">
      <w:pPr>
        <w:pStyle w:val="Heading1"/>
        <w:spacing w:after="0"/>
        <w:ind w:left="12"/>
        <w:jc w:val="center"/>
      </w:pPr>
      <w:r>
        <w:rPr>
          <w:sz w:val="32"/>
          <w:u w:val="none"/>
        </w:rPr>
        <w:t>Person Specification</w:t>
      </w:r>
      <w:r>
        <w:rPr>
          <w:b w:val="0"/>
          <w:sz w:val="22"/>
          <w:u w:val="none"/>
        </w:rPr>
        <w:t xml:space="preserve"> </w:t>
      </w:r>
    </w:p>
    <w:tbl>
      <w:tblPr>
        <w:tblStyle w:val="TableGrid"/>
        <w:tblW w:w="10036" w:type="dxa"/>
        <w:tblInd w:w="-504" w:type="dxa"/>
        <w:tblCellMar>
          <w:top w:w="89" w:type="dxa"/>
          <w:left w:w="77" w:type="dxa"/>
          <w:right w:w="90" w:type="dxa"/>
        </w:tblCellMar>
        <w:tblLook w:val="04A0" w:firstRow="1" w:lastRow="0" w:firstColumn="1" w:lastColumn="0" w:noHBand="0" w:noVBand="1"/>
      </w:tblPr>
      <w:tblGrid>
        <w:gridCol w:w="1599"/>
        <w:gridCol w:w="8437"/>
      </w:tblGrid>
      <w:tr w:rsidR="00CA2718" w14:paraId="46CF8E33" w14:textId="77777777">
        <w:trPr>
          <w:trHeight w:val="1340"/>
        </w:trPr>
        <w:tc>
          <w:tcPr>
            <w:tcW w:w="1599" w:type="dxa"/>
            <w:tcBorders>
              <w:top w:val="single" w:sz="4" w:space="0" w:color="000000"/>
              <w:left w:val="single" w:sz="4" w:space="0" w:color="000000"/>
              <w:bottom w:val="single" w:sz="4" w:space="0" w:color="000000"/>
              <w:right w:val="single" w:sz="4" w:space="0" w:color="000000"/>
            </w:tcBorders>
          </w:tcPr>
          <w:p w14:paraId="3895A8AF" w14:textId="77777777" w:rsidR="00CA2718" w:rsidRDefault="005A4B68">
            <w:pPr>
              <w:spacing w:after="202" w:line="275" w:lineRule="auto"/>
              <w:ind w:left="0" w:firstLine="0"/>
            </w:pPr>
            <w:r>
              <w:rPr>
                <w:b/>
              </w:rPr>
              <w:t xml:space="preserve">Qualifications &amp; </w:t>
            </w:r>
          </w:p>
          <w:p w14:paraId="6075035C" w14:textId="77777777" w:rsidR="00CA2718" w:rsidRDefault="005A4B68">
            <w:pPr>
              <w:spacing w:after="0" w:line="259" w:lineRule="auto"/>
              <w:ind w:left="0" w:firstLine="0"/>
            </w:pPr>
            <w:r>
              <w:rPr>
                <w:b/>
              </w:rPr>
              <w:t>Experience</w:t>
            </w:r>
            <w:r>
              <w:rPr>
                <w:sz w:val="22"/>
              </w:rPr>
              <w:t xml:space="preserve"> </w:t>
            </w:r>
          </w:p>
        </w:tc>
        <w:tc>
          <w:tcPr>
            <w:tcW w:w="8437" w:type="dxa"/>
            <w:tcBorders>
              <w:top w:val="single" w:sz="4" w:space="0" w:color="000000"/>
              <w:left w:val="single" w:sz="4" w:space="0" w:color="000000"/>
              <w:bottom w:val="single" w:sz="4" w:space="0" w:color="000000"/>
              <w:right w:val="single" w:sz="4" w:space="0" w:color="000000"/>
            </w:tcBorders>
          </w:tcPr>
          <w:p w14:paraId="040ECCB2" w14:textId="77777777" w:rsidR="00CA2718" w:rsidRDefault="005A4B68">
            <w:pPr>
              <w:spacing w:after="0" w:line="259" w:lineRule="auto"/>
              <w:ind w:left="0" w:firstLine="0"/>
            </w:pPr>
            <w:r>
              <w:t>Experience of direct working with survivors of sexual violence.</w:t>
            </w:r>
            <w:r>
              <w:rPr>
                <w:sz w:val="22"/>
              </w:rPr>
              <w:t xml:space="preserve"> </w:t>
            </w:r>
          </w:p>
        </w:tc>
      </w:tr>
      <w:tr w:rsidR="004F1EA7" w14:paraId="4DAEB088" w14:textId="77777777">
        <w:trPr>
          <w:trHeight w:val="1018"/>
        </w:trPr>
        <w:tc>
          <w:tcPr>
            <w:tcW w:w="1599" w:type="dxa"/>
            <w:tcBorders>
              <w:top w:val="single" w:sz="4" w:space="0" w:color="000000"/>
              <w:left w:val="single" w:sz="4" w:space="0" w:color="000000"/>
              <w:bottom w:val="single" w:sz="4" w:space="0" w:color="000000"/>
              <w:right w:val="single" w:sz="4" w:space="0" w:color="000000"/>
            </w:tcBorders>
          </w:tcPr>
          <w:p w14:paraId="0FC21D77" w14:textId="77777777" w:rsidR="004F1EA7" w:rsidRDefault="004F1EA7">
            <w:pPr>
              <w:spacing w:after="0" w:line="259" w:lineRule="auto"/>
              <w:ind w:left="0" w:firstLine="0"/>
              <w:rPr>
                <w:rFonts w:ascii="Times New Roman" w:eastAsia="Times New Roman" w:hAnsi="Times New Roman" w:cs="Times New Roman"/>
              </w:rPr>
            </w:pPr>
          </w:p>
        </w:tc>
        <w:tc>
          <w:tcPr>
            <w:tcW w:w="8437" w:type="dxa"/>
            <w:tcBorders>
              <w:top w:val="single" w:sz="4" w:space="0" w:color="000000"/>
              <w:left w:val="single" w:sz="4" w:space="0" w:color="000000"/>
              <w:bottom w:val="single" w:sz="4" w:space="0" w:color="000000"/>
              <w:right w:val="single" w:sz="4" w:space="0" w:color="000000"/>
            </w:tcBorders>
          </w:tcPr>
          <w:p w14:paraId="24F10738" w14:textId="5A5700DD" w:rsidR="004F1EA7" w:rsidRPr="005B3F88" w:rsidRDefault="004F1EA7">
            <w:pPr>
              <w:spacing w:after="0" w:line="259" w:lineRule="auto"/>
              <w:ind w:left="0" w:firstLine="0"/>
            </w:pPr>
            <w:r>
              <w:t>Experience of working within a prison setting.</w:t>
            </w:r>
          </w:p>
        </w:tc>
      </w:tr>
      <w:tr w:rsidR="00CA2718" w14:paraId="6DBA492B" w14:textId="77777777">
        <w:trPr>
          <w:trHeight w:val="1018"/>
        </w:trPr>
        <w:tc>
          <w:tcPr>
            <w:tcW w:w="1599" w:type="dxa"/>
            <w:tcBorders>
              <w:top w:val="single" w:sz="4" w:space="0" w:color="000000"/>
              <w:left w:val="single" w:sz="4" w:space="0" w:color="000000"/>
              <w:bottom w:val="single" w:sz="4" w:space="0" w:color="000000"/>
              <w:right w:val="single" w:sz="4" w:space="0" w:color="000000"/>
            </w:tcBorders>
          </w:tcPr>
          <w:p w14:paraId="238F0396" w14:textId="77777777" w:rsidR="00CA2718" w:rsidRDefault="005A4B68">
            <w:pPr>
              <w:spacing w:after="0" w:line="259" w:lineRule="auto"/>
              <w:ind w:left="0" w:firstLine="0"/>
            </w:pPr>
            <w:r>
              <w:rPr>
                <w:rFonts w:ascii="Times New Roman" w:eastAsia="Times New Roman" w:hAnsi="Times New Roman" w:cs="Times New Roman"/>
              </w:rPr>
              <w:t xml:space="preserve"> </w:t>
            </w:r>
          </w:p>
        </w:tc>
        <w:tc>
          <w:tcPr>
            <w:tcW w:w="8437" w:type="dxa"/>
            <w:tcBorders>
              <w:top w:val="single" w:sz="4" w:space="0" w:color="000000"/>
              <w:left w:val="single" w:sz="4" w:space="0" w:color="000000"/>
              <w:bottom w:val="single" w:sz="4" w:space="0" w:color="000000"/>
              <w:right w:val="single" w:sz="4" w:space="0" w:color="000000"/>
            </w:tcBorders>
          </w:tcPr>
          <w:p w14:paraId="408948CA" w14:textId="15467682" w:rsidR="00CA2718" w:rsidRDefault="005B3F88">
            <w:pPr>
              <w:spacing w:after="0" w:line="259" w:lineRule="auto"/>
              <w:ind w:left="0" w:firstLine="0"/>
            </w:pPr>
            <w:r w:rsidRPr="005B3F88">
              <w:t>At least 2-years’ experience of working with highly vulnerable clients in a counselling and/or support service.</w:t>
            </w:r>
          </w:p>
        </w:tc>
      </w:tr>
      <w:tr w:rsidR="00137518" w14:paraId="71532697" w14:textId="77777777">
        <w:trPr>
          <w:trHeight w:val="1018"/>
        </w:trPr>
        <w:tc>
          <w:tcPr>
            <w:tcW w:w="1599" w:type="dxa"/>
            <w:tcBorders>
              <w:top w:val="single" w:sz="4" w:space="0" w:color="000000"/>
              <w:left w:val="single" w:sz="4" w:space="0" w:color="000000"/>
              <w:bottom w:val="single" w:sz="4" w:space="0" w:color="000000"/>
              <w:right w:val="single" w:sz="4" w:space="0" w:color="000000"/>
            </w:tcBorders>
          </w:tcPr>
          <w:p w14:paraId="4BA05E4B" w14:textId="77777777" w:rsidR="00137518" w:rsidRDefault="00137518">
            <w:pPr>
              <w:spacing w:after="0" w:line="259" w:lineRule="auto"/>
              <w:ind w:left="0" w:firstLine="0"/>
              <w:rPr>
                <w:rFonts w:ascii="Times New Roman" w:eastAsia="Times New Roman" w:hAnsi="Times New Roman" w:cs="Times New Roman"/>
              </w:rPr>
            </w:pPr>
          </w:p>
        </w:tc>
        <w:tc>
          <w:tcPr>
            <w:tcW w:w="8437" w:type="dxa"/>
            <w:tcBorders>
              <w:top w:val="single" w:sz="4" w:space="0" w:color="000000"/>
              <w:left w:val="single" w:sz="4" w:space="0" w:color="000000"/>
              <w:bottom w:val="single" w:sz="4" w:space="0" w:color="000000"/>
              <w:right w:val="single" w:sz="4" w:space="0" w:color="000000"/>
            </w:tcBorders>
          </w:tcPr>
          <w:p w14:paraId="624E4FAA" w14:textId="30FB5A44" w:rsidR="00137518" w:rsidRDefault="00085E08">
            <w:pPr>
              <w:spacing w:after="0" w:line="259" w:lineRule="auto"/>
              <w:ind w:left="0" w:firstLine="0"/>
            </w:pPr>
            <w:r w:rsidRPr="00085E08">
              <w:t>Holder of, or working towards BACP, UKCP or BABCP accreditation</w:t>
            </w:r>
            <w:r w:rsidR="00DB0F9D">
              <w:t xml:space="preserve"> and a working with young people/ Children qualif</w:t>
            </w:r>
            <w:r w:rsidR="00756D09">
              <w:t xml:space="preserve">ications. </w:t>
            </w:r>
          </w:p>
        </w:tc>
      </w:tr>
      <w:tr w:rsidR="00CA2718" w14:paraId="38304CFC" w14:textId="77777777">
        <w:trPr>
          <w:trHeight w:val="615"/>
        </w:trPr>
        <w:tc>
          <w:tcPr>
            <w:tcW w:w="1599" w:type="dxa"/>
            <w:tcBorders>
              <w:top w:val="single" w:sz="4" w:space="0" w:color="000000"/>
              <w:left w:val="single" w:sz="4" w:space="0" w:color="000000"/>
              <w:bottom w:val="single" w:sz="4" w:space="0" w:color="000000"/>
              <w:right w:val="single" w:sz="4" w:space="0" w:color="000000"/>
            </w:tcBorders>
          </w:tcPr>
          <w:p w14:paraId="1E95E405" w14:textId="77777777" w:rsidR="00CA2718" w:rsidRDefault="005A4B68">
            <w:pPr>
              <w:spacing w:after="0" w:line="259" w:lineRule="auto"/>
              <w:ind w:left="0" w:firstLine="0"/>
            </w:pPr>
            <w:r>
              <w:rPr>
                <w:rFonts w:ascii="Times New Roman" w:eastAsia="Times New Roman" w:hAnsi="Times New Roman" w:cs="Times New Roman"/>
              </w:rPr>
              <w:t xml:space="preserve"> </w:t>
            </w:r>
          </w:p>
        </w:tc>
        <w:tc>
          <w:tcPr>
            <w:tcW w:w="8437" w:type="dxa"/>
            <w:tcBorders>
              <w:top w:val="single" w:sz="4" w:space="0" w:color="000000"/>
              <w:left w:val="single" w:sz="4" w:space="0" w:color="000000"/>
              <w:bottom w:val="single" w:sz="4" w:space="0" w:color="000000"/>
              <w:right w:val="single" w:sz="4" w:space="0" w:color="000000"/>
            </w:tcBorders>
            <w:vAlign w:val="center"/>
          </w:tcPr>
          <w:p w14:paraId="77594EC8" w14:textId="77777777" w:rsidR="00CA2718" w:rsidRDefault="005A4B68">
            <w:pPr>
              <w:spacing w:after="0" w:line="259" w:lineRule="auto"/>
              <w:ind w:left="0" w:firstLine="0"/>
            </w:pPr>
            <w:r>
              <w:t>Experience of risk assessment &amp; management and safety planning</w:t>
            </w:r>
            <w:r>
              <w:rPr>
                <w:sz w:val="22"/>
              </w:rPr>
              <w:t xml:space="preserve"> </w:t>
            </w:r>
          </w:p>
        </w:tc>
      </w:tr>
      <w:tr w:rsidR="00CA2718" w14:paraId="0627A49D" w14:textId="77777777">
        <w:trPr>
          <w:trHeight w:val="648"/>
        </w:trPr>
        <w:tc>
          <w:tcPr>
            <w:tcW w:w="1599" w:type="dxa"/>
            <w:tcBorders>
              <w:top w:val="single" w:sz="4" w:space="0" w:color="000000"/>
              <w:left w:val="single" w:sz="4" w:space="0" w:color="000000"/>
              <w:bottom w:val="single" w:sz="4" w:space="0" w:color="000000"/>
              <w:right w:val="single" w:sz="4" w:space="0" w:color="000000"/>
            </w:tcBorders>
          </w:tcPr>
          <w:p w14:paraId="300642FA" w14:textId="77777777" w:rsidR="00CA2718" w:rsidRDefault="005A4B68">
            <w:pPr>
              <w:spacing w:after="0" w:line="259" w:lineRule="auto"/>
              <w:ind w:left="0" w:firstLine="0"/>
            </w:pPr>
            <w:r>
              <w:rPr>
                <w:rFonts w:ascii="Times New Roman" w:eastAsia="Times New Roman" w:hAnsi="Times New Roman" w:cs="Times New Roman"/>
              </w:rPr>
              <w:t xml:space="preserve"> </w:t>
            </w:r>
          </w:p>
        </w:tc>
        <w:tc>
          <w:tcPr>
            <w:tcW w:w="8437" w:type="dxa"/>
            <w:tcBorders>
              <w:top w:val="single" w:sz="4" w:space="0" w:color="000000"/>
              <w:left w:val="single" w:sz="4" w:space="0" w:color="000000"/>
              <w:bottom w:val="single" w:sz="4" w:space="0" w:color="000000"/>
              <w:right w:val="single" w:sz="4" w:space="0" w:color="000000"/>
            </w:tcBorders>
          </w:tcPr>
          <w:p w14:paraId="7B444C14" w14:textId="77777777" w:rsidR="00CA2718" w:rsidRDefault="005A4B68">
            <w:pPr>
              <w:spacing w:after="0" w:line="259" w:lineRule="auto"/>
              <w:ind w:left="0" w:firstLine="0"/>
            </w:pPr>
            <w:r>
              <w:t>Experience of multi-agency partnership working</w:t>
            </w:r>
            <w:r>
              <w:rPr>
                <w:sz w:val="22"/>
              </w:rPr>
              <w:t xml:space="preserve"> </w:t>
            </w:r>
          </w:p>
        </w:tc>
      </w:tr>
      <w:tr w:rsidR="00CA2718" w14:paraId="2AF5A793" w14:textId="77777777">
        <w:trPr>
          <w:trHeight w:val="754"/>
        </w:trPr>
        <w:tc>
          <w:tcPr>
            <w:tcW w:w="1599" w:type="dxa"/>
            <w:tcBorders>
              <w:top w:val="single" w:sz="4" w:space="0" w:color="000000"/>
              <w:left w:val="single" w:sz="4" w:space="0" w:color="000000"/>
              <w:bottom w:val="single" w:sz="4" w:space="0" w:color="000000"/>
              <w:right w:val="single" w:sz="4" w:space="0" w:color="000000"/>
            </w:tcBorders>
          </w:tcPr>
          <w:p w14:paraId="39E2CC90" w14:textId="77777777" w:rsidR="00CA2718" w:rsidRDefault="005A4B68">
            <w:pPr>
              <w:spacing w:after="0" w:line="259" w:lineRule="auto"/>
              <w:ind w:left="0" w:firstLine="0"/>
            </w:pPr>
            <w:r>
              <w:rPr>
                <w:rFonts w:ascii="Times New Roman" w:eastAsia="Times New Roman" w:hAnsi="Times New Roman" w:cs="Times New Roman"/>
              </w:rPr>
              <w:t xml:space="preserve"> </w:t>
            </w:r>
          </w:p>
        </w:tc>
        <w:tc>
          <w:tcPr>
            <w:tcW w:w="8437" w:type="dxa"/>
            <w:tcBorders>
              <w:top w:val="single" w:sz="4" w:space="0" w:color="000000"/>
              <w:left w:val="single" w:sz="4" w:space="0" w:color="000000"/>
              <w:bottom w:val="single" w:sz="4" w:space="0" w:color="000000"/>
              <w:right w:val="single" w:sz="4" w:space="0" w:color="000000"/>
            </w:tcBorders>
          </w:tcPr>
          <w:p w14:paraId="4CCE8CA0" w14:textId="0F89B6DC" w:rsidR="00CA2718" w:rsidRDefault="005A4B68">
            <w:pPr>
              <w:spacing w:after="0" w:line="259" w:lineRule="auto"/>
              <w:ind w:left="0" w:firstLine="0"/>
            </w:pPr>
            <w:r>
              <w:t xml:space="preserve">Experience of managing a busy caseload, working under pressure and </w:t>
            </w:r>
            <w:r w:rsidR="005F2E28">
              <w:t>prioritizing</w:t>
            </w:r>
            <w:r>
              <w:t xml:space="preserve"> workload</w:t>
            </w:r>
            <w:r>
              <w:rPr>
                <w:sz w:val="22"/>
              </w:rPr>
              <w:t xml:space="preserve"> </w:t>
            </w:r>
          </w:p>
        </w:tc>
      </w:tr>
      <w:tr w:rsidR="00CA2718" w14:paraId="49A48CB7" w14:textId="77777777">
        <w:trPr>
          <w:trHeight w:val="740"/>
        </w:trPr>
        <w:tc>
          <w:tcPr>
            <w:tcW w:w="1599" w:type="dxa"/>
            <w:tcBorders>
              <w:top w:val="single" w:sz="4" w:space="0" w:color="000000"/>
              <w:left w:val="single" w:sz="4" w:space="0" w:color="000000"/>
              <w:bottom w:val="single" w:sz="4" w:space="0" w:color="000000"/>
              <w:right w:val="single" w:sz="4" w:space="0" w:color="000000"/>
            </w:tcBorders>
          </w:tcPr>
          <w:p w14:paraId="2D2A76E3" w14:textId="77777777" w:rsidR="00CA2718" w:rsidRDefault="005A4B68">
            <w:pPr>
              <w:spacing w:after="0" w:line="259" w:lineRule="auto"/>
              <w:ind w:left="0" w:firstLine="0"/>
            </w:pPr>
            <w:r>
              <w:rPr>
                <w:b/>
              </w:rPr>
              <w:t>Knowledge</w:t>
            </w:r>
            <w:r>
              <w:rPr>
                <w:sz w:val="22"/>
              </w:rPr>
              <w:t xml:space="preserve"> </w:t>
            </w:r>
          </w:p>
        </w:tc>
        <w:tc>
          <w:tcPr>
            <w:tcW w:w="8437" w:type="dxa"/>
            <w:tcBorders>
              <w:top w:val="single" w:sz="4" w:space="0" w:color="000000"/>
              <w:left w:val="single" w:sz="4" w:space="0" w:color="000000"/>
              <w:bottom w:val="single" w:sz="4" w:space="0" w:color="000000"/>
              <w:right w:val="single" w:sz="4" w:space="0" w:color="000000"/>
            </w:tcBorders>
          </w:tcPr>
          <w:p w14:paraId="511FBD0D" w14:textId="77777777" w:rsidR="00CA2718" w:rsidRDefault="005A4B68">
            <w:pPr>
              <w:spacing w:after="0" w:line="259" w:lineRule="auto"/>
              <w:ind w:left="0" w:firstLine="0"/>
            </w:pPr>
            <w:r>
              <w:t>A clear understanding of the impact of sexual violence on survivors and society</w:t>
            </w:r>
            <w:r>
              <w:rPr>
                <w:sz w:val="22"/>
              </w:rPr>
              <w:t xml:space="preserve"> </w:t>
            </w:r>
          </w:p>
        </w:tc>
      </w:tr>
      <w:tr w:rsidR="00CA2718" w14:paraId="6308D611" w14:textId="77777777">
        <w:trPr>
          <w:trHeight w:val="758"/>
        </w:trPr>
        <w:tc>
          <w:tcPr>
            <w:tcW w:w="1599" w:type="dxa"/>
            <w:tcBorders>
              <w:top w:val="single" w:sz="4" w:space="0" w:color="000000"/>
              <w:left w:val="single" w:sz="4" w:space="0" w:color="000000"/>
              <w:bottom w:val="single" w:sz="4" w:space="0" w:color="000000"/>
              <w:right w:val="single" w:sz="4" w:space="0" w:color="000000"/>
            </w:tcBorders>
          </w:tcPr>
          <w:p w14:paraId="48B71F06" w14:textId="77777777" w:rsidR="00CA2718" w:rsidRDefault="005A4B68">
            <w:pPr>
              <w:spacing w:after="0" w:line="259" w:lineRule="auto"/>
              <w:ind w:left="0" w:firstLine="0"/>
            </w:pPr>
            <w:r>
              <w:rPr>
                <w:rFonts w:ascii="Times New Roman" w:eastAsia="Times New Roman" w:hAnsi="Times New Roman" w:cs="Times New Roman"/>
              </w:rPr>
              <w:t xml:space="preserve"> </w:t>
            </w:r>
          </w:p>
        </w:tc>
        <w:tc>
          <w:tcPr>
            <w:tcW w:w="8437" w:type="dxa"/>
            <w:tcBorders>
              <w:top w:val="single" w:sz="4" w:space="0" w:color="000000"/>
              <w:left w:val="single" w:sz="4" w:space="0" w:color="000000"/>
              <w:bottom w:val="single" w:sz="4" w:space="0" w:color="000000"/>
              <w:right w:val="single" w:sz="4" w:space="0" w:color="000000"/>
            </w:tcBorders>
          </w:tcPr>
          <w:p w14:paraId="342DFB27" w14:textId="77777777" w:rsidR="00CA2718" w:rsidRDefault="005A4B68">
            <w:pPr>
              <w:spacing w:after="0" w:line="259" w:lineRule="auto"/>
              <w:ind w:left="0" w:firstLine="0"/>
            </w:pPr>
            <w:r>
              <w:t>A clear understanding of the barriers men from diverse communities face in disclosing sexual violence and accessing support</w:t>
            </w:r>
            <w:r>
              <w:rPr>
                <w:sz w:val="22"/>
              </w:rPr>
              <w:t xml:space="preserve"> </w:t>
            </w:r>
          </w:p>
        </w:tc>
      </w:tr>
      <w:tr w:rsidR="00CA2718" w14:paraId="60437309" w14:textId="77777777">
        <w:trPr>
          <w:trHeight w:val="754"/>
        </w:trPr>
        <w:tc>
          <w:tcPr>
            <w:tcW w:w="1599" w:type="dxa"/>
            <w:tcBorders>
              <w:top w:val="single" w:sz="4" w:space="0" w:color="000000"/>
              <w:left w:val="single" w:sz="4" w:space="0" w:color="000000"/>
              <w:bottom w:val="single" w:sz="4" w:space="0" w:color="000000"/>
              <w:right w:val="single" w:sz="4" w:space="0" w:color="000000"/>
            </w:tcBorders>
          </w:tcPr>
          <w:p w14:paraId="65092E47" w14:textId="77777777" w:rsidR="00CA2718" w:rsidRDefault="005A4B68">
            <w:pPr>
              <w:spacing w:after="0" w:line="259" w:lineRule="auto"/>
              <w:ind w:left="0" w:firstLine="0"/>
            </w:pPr>
            <w:r>
              <w:rPr>
                <w:rFonts w:ascii="Times New Roman" w:eastAsia="Times New Roman" w:hAnsi="Times New Roman" w:cs="Times New Roman"/>
              </w:rPr>
              <w:t xml:space="preserve"> </w:t>
            </w:r>
          </w:p>
        </w:tc>
        <w:tc>
          <w:tcPr>
            <w:tcW w:w="8437" w:type="dxa"/>
            <w:tcBorders>
              <w:top w:val="single" w:sz="4" w:space="0" w:color="000000"/>
              <w:left w:val="single" w:sz="4" w:space="0" w:color="000000"/>
              <w:bottom w:val="single" w:sz="4" w:space="0" w:color="000000"/>
              <w:right w:val="single" w:sz="4" w:space="0" w:color="000000"/>
            </w:tcBorders>
          </w:tcPr>
          <w:p w14:paraId="2C414D69" w14:textId="77777777" w:rsidR="00CA2718" w:rsidRDefault="005A4B68">
            <w:pPr>
              <w:spacing w:after="0" w:line="259" w:lineRule="auto"/>
              <w:ind w:left="0" w:firstLine="0"/>
            </w:pPr>
            <w:r>
              <w:t>Working knowledge of policy, legislation and services relevant to survivors of sexual violence, including the criminal justice system.</w:t>
            </w:r>
            <w:r>
              <w:rPr>
                <w:sz w:val="22"/>
              </w:rPr>
              <w:t xml:space="preserve"> </w:t>
            </w:r>
          </w:p>
        </w:tc>
      </w:tr>
      <w:tr w:rsidR="00CA2718" w14:paraId="5AB70AE4" w14:textId="77777777">
        <w:trPr>
          <w:trHeight w:val="739"/>
        </w:trPr>
        <w:tc>
          <w:tcPr>
            <w:tcW w:w="1599" w:type="dxa"/>
            <w:tcBorders>
              <w:top w:val="single" w:sz="4" w:space="0" w:color="000000"/>
              <w:left w:val="single" w:sz="4" w:space="0" w:color="000000"/>
              <w:bottom w:val="single" w:sz="4" w:space="0" w:color="000000"/>
              <w:right w:val="single" w:sz="4" w:space="0" w:color="000000"/>
            </w:tcBorders>
          </w:tcPr>
          <w:p w14:paraId="16A0FB76" w14:textId="77777777" w:rsidR="00CA2718" w:rsidRDefault="005A4B68">
            <w:pPr>
              <w:spacing w:after="0" w:line="259" w:lineRule="auto"/>
              <w:ind w:left="0" w:firstLine="0"/>
            </w:pPr>
            <w:r>
              <w:rPr>
                <w:rFonts w:ascii="Times New Roman" w:eastAsia="Times New Roman" w:hAnsi="Times New Roman" w:cs="Times New Roman"/>
              </w:rPr>
              <w:t xml:space="preserve"> </w:t>
            </w:r>
          </w:p>
        </w:tc>
        <w:tc>
          <w:tcPr>
            <w:tcW w:w="8437" w:type="dxa"/>
            <w:tcBorders>
              <w:top w:val="single" w:sz="4" w:space="0" w:color="000000"/>
              <w:left w:val="single" w:sz="4" w:space="0" w:color="000000"/>
              <w:bottom w:val="single" w:sz="4" w:space="0" w:color="000000"/>
              <w:right w:val="single" w:sz="4" w:space="0" w:color="000000"/>
            </w:tcBorders>
          </w:tcPr>
          <w:p w14:paraId="38DB9384" w14:textId="77777777" w:rsidR="00CA2718" w:rsidRDefault="005A4B68">
            <w:pPr>
              <w:spacing w:after="0" w:line="259" w:lineRule="auto"/>
              <w:ind w:left="0" w:firstLine="0"/>
            </w:pPr>
            <w:r>
              <w:t>Working knowledge of safeguarding legislation and practice.</w:t>
            </w:r>
            <w:r>
              <w:rPr>
                <w:sz w:val="22"/>
              </w:rPr>
              <w:t xml:space="preserve"> </w:t>
            </w:r>
          </w:p>
        </w:tc>
      </w:tr>
      <w:tr w:rsidR="00CA2718" w14:paraId="3A48C53E" w14:textId="77777777">
        <w:trPr>
          <w:trHeight w:val="759"/>
        </w:trPr>
        <w:tc>
          <w:tcPr>
            <w:tcW w:w="1599" w:type="dxa"/>
            <w:tcBorders>
              <w:top w:val="single" w:sz="4" w:space="0" w:color="000000"/>
              <w:left w:val="single" w:sz="4" w:space="0" w:color="000000"/>
              <w:bottom w:val="single" w:sz="4" w:space="0" w:color="000000"/>
              <w:right w:val="single" w:sz="4" w:space="0" w:color="000000"/>
            </w:tcBorders>
          </w:tcPr>
          <w:p w14:paraId="3B29A1CC" w14:textId="77777777" w:rsidR="00CA2718" w:rsidRDefault="005A4B68">
            <w:pPr>
              <w:spacing w:after="0" w:line="259" w:lineRule="auto"/>
              <w:ind w:left="0" w:firstLine="0"/>
            </w:pPr>
            <w:r>
              <w:rPr>
                <w:b/>
              </w:rPr>
              <w:t>Skills</w:t>
            </w:r>
            <w:r>
              <w:rPr>
                <w:sz w:val="22"/>
              </w:rPr>
              <w:t xml:space="preserve"> </w:t>
            </w:r>
          </w:p>
        </w:tc>
        <w:tc>
          <w:tcPr>
            <w:tcW w:w="8437" w:type="dxa"/>
            <w:tcBorders>
              <w:top w:val="single" w:sz="4" w:space="0" w:color="000000"/>
              <w:left w:val="single" w:sz="4" w:space="0" w:color="000000"/>
              <w:bottom w:val="single" w:sz="4" w:space="0" w:color="000000"/>
              <w:right w:val="single" w:sz="4" w:space="0" w:color="000000"/>
            </w:tcBorders>
          </w:tcPr>
          <w:p w14:paraId="4730E833" w14:textId="77777777" w:rsidR="00CA2718" w:rsidRDefault="005A4B68">
            <w:pPr>
              <w:spacing w:after="0" w:line="259" w:lineRule="auto"/>
              <w:ind w:left="0" w:firstLine="0"/>
            </w:pPr>
            <w:r>
              <w:t>Ability to form good working relationships and maintain professional boundaries with survivors in crisis</w:t>
            </w:r>
            <w:r>
              <w:rPr>
                <w:sz w:val="22"/>
              </w:rPr>
              <w:t xml:space="preserve"> </w:t>
            </w:r>
          </w:p>
        </w:tc>
      </w:tr>
      <w:tr w:rsidR="00CA2718" w14:paraId="0A93D866" w14:textId="77777777">
        <w:trPr>
          <w:trHeight w:val="754"/>
        </w:trPr>
        <w:tc>
          <w:tcPr>
            <w:tcW w:w="1599" w:type="dxa"/>
            <w:tcBorders>
              <w:top w:val="single" w:sz="4" w:space="0" w:color="000000"/>
              <w:left w:val="single" w:sz="4" w:space="0" w:color="000000"/>
              <w:bottom w:val="single" w:sz="4" w:space="0" w:color="000000"/>
              <w:right w:val="single" w:sz="4" w:space="0" w:color="000000"/>
            </w:tcBorders>
          </w:tcPr>
          <w:p w14:paraId="14C3B7C3" w14:textId="77777777" w:rsidR="00CA2718" w:rsidRDefault="005A4B68">
            <w:pPr>
              <w:spacing w:after="0" w:line="259" w:lineRule="auto"/>
              <w:ind w:left="0" w:firstLine="0"/>
            </w:pPr>
            <w:r>
              <w:rPr>
                <w:rFonts w:ascii="Times New Roman" w:eastAsia="Times New Roman" w:hAnsi="Times New Roman" w:cs="Times New Roman"/>
              </w:rPr>
              <w:t xml:space="preserve"> </w:t>
            </w:r>
          </w:p>
        </w:tc>
        <w:tc>
          <w:tcPr>
            <w:tcW w:w="8437" w:type="dxa"/>
            <w:tcBorders>
              <w:top w:val="single" w:sz="4" w:space="0" w:color="000000"/>
              <w:left w:val="single" w:sz="4" w:space="0" w:color="000000"/>
              <w:bottom w:val="single" w:sz="4" w:space="0" w:color="000000"/>
              <w:right w:val="single" w:sz="4" w:space="0" w:color="000000"/>
            </w:tcBorders>
          </w:tcPr>
          <w:p w14:paraId="336D7E52" w14:textId="77777777" w:rsidR="00CA2718" w:rsidRDefault="005A4B68">
            <w:pPr>
              <w:spacing w:after="0" w:line="259" w:lineRule="auto"/>
              <w:ind w:left="0" w:firstLine="0"/>
              <w:jc w:val="both"/>
            </w:pPr>
            <w:r>
              <w:t xml:space="preserve">Ability to communicate sensitively with survivors from a range of backgrounds who may be in distress </w:t>
            </w:r>
            <w:r>
              <w:rPr>
                <w:sz w:val="22"/>
              </w:rPr>
              <w:t xml:space="preserve"> </w:t>
            </w:r>
          </w:p>
        </w:tc>
      </w:tr>
      <w:tr w:rsidR="00CA2718" w14:paraId="3EB9851C" w14:textId="77777777">
        <w:trPr>
          <w:trHeight w:val="758"/>
        </w:trPr>
        <w:tc>
          <w:tcPr>
            <w:tcW w:w="1599" w:type="dxa"/>
            <w:tcBorders>
              <w:top w:val="single" w:sz="4" w:space="0" w:color="000000"/>
              <w:left w:val="single" w:sz="4" w:space="0" w:color="000000"/>
              <w:bottom w:val="single" w:sz="4" w:space="0" w:color="000000"/>
              <w:right w:val="single" w:sz="4" w:space="0" w:color="000000"/>
            </w:tcBorders>
          </w:tcPr>
          <w:p w14:paraId="64E174E7" w14:textId="77777777" w:rsidR="00CA2718" w:rsidRDefault="005A4B68">
            <w:pPr>
              <w:spacing w:after="0" w:line="259" w:lineRule="auto"/>
              <w:ind w:left="0" w:firstLine="0"/>
            </w:pPr>
            <w:r>
              <w:rPr>
                <w:rFonts w:ascii="Times New Roman" w:eastAsia="Times New Roman" w:hAnsi="Times New Roman" w:cs="Times New Roman"/>
              </w:rPr>
              <w:t xml:space="preserve"> </w:t>
            </w:r>
          </w:p>
        </w:tc>
        <w:tc>
          <w:tcPr>
            <w:tcW w:w="8437" w:type="dxa"/>
            <w:tcBorders>
              <w:top w:val="single" w:sz="4" w:space="0" w:color="000000"/>
              <w:left w:val="single" w:sz="4" w:space="0" w:color="000000"/>
              <w:bottom w:val="single" w:sz="4" w:space="0" w:color="000000"/>
              <w:right w:val="single" w:sz="4" w:space="0" w:color="000000"/>
            </w:tcBorders>
          </w:tcPr>
          <w:p w14:paraId="384EB66F" w14:textId="77777777" w:rsidR="00CA2718" w:rsidRDefault="005A4B68">
            <w:pPr>
              <w:spacing w:after="0" w:line="259" w:lineRule="auto"/>
              <w:ind w:left="0" w:firstLine="0"/>
              <w:jc w:val="both"/>
            </w:pPr>
            <w:r>
              <w:t xml:space="preserve">Ability to communicate and maintain relationships with a wide range of voluntary and statutory agencies </w:t>
            </w:r>
            <w:r>
              <w:rPr>
                <w:sz w:val="22"/>
              </w:rPr>
              <w:t xml:space="preserve"> </w:t>
            </w:r>
          </w:p>
        </w:tc>
      </w:tr>
      <w:tr w:rsidR="00CA2718" w14:paraId="7A180571" w14:textId="77777777">
        <w:trPr>
          <w:trHeight w:val="644"/>
        </w:trPr>
        <w:tc>
          <w:tcPr>
            <w:tcW w:w="1599" w:type="dxa"/>
            <w:tcBorders>
              <w:top w:val="single" w:sz="4" w:space="0" w:color="000000"/>
              <w:left w:val="single" w:sz="4" w:space="0" w:color="000000"/>
              <w:bottom w:val="single" w:sz="4" w:space="0" w:color="000000"/>
              <w:right w:val="single" w:sz="4" w:space="0" w:color="000000"/>
            </w:tcBorders>
          </w:tcPr>
          <w:p w14:paraId="6E345345" w14:textId="77777777" w:rsidR="00CA2718" w:rsidRDefault="005A4B68">
            <w:pPr>
              <w:spacing w:after="0" w:line="259" w:lineRule="auto"/>
              <w:ind w:left="0" w:firstLine="0"/>
            </w:pPr>
            <w:r>
              <w:rPr>
                <w:rFonts w:ascii="Times New Roman" w:eastAsia="Times New Roman" w:hAnsi="Times New Roman" w:cs="Times New Roman"/>
              </w:rPr>
              <w:t xml:space="preserve"> </w:t>
            </w:r>
          </w:p>
        </w:tc>
        <w:tc>
          <w:tcPr>
            <w:tcW w:w="8437" w:type="dxa"/>
            <w:tcBorders>
              <w:top w:val="single" w:sz="4" w:space="0" w:color="000000"/>
              <w:left w:val="single" w:sz="4" w:space="0" w:color="000000"/>
              <w:bottom w:val="single" w:sz="4" w:space="0" w:color="000000"/>
              <w:right w:val="single" w:sz="4" w:space="0" w:color="000000"/>
            </w:tcBorders>
          </w:tcPr>
          <w:p w14:paraId="686B5E92" w14:textId="77777777" w:rsidR="00CA2718" w:rsidRDefault="005A4B68">
            <w:pPr>
              <w:spacing w:after="0" w:line="259" w:lineRule="auto"/>
              <w:ind w:left="0" w:firstLine="0"/>
            </w:pPr>
            <w:r>
              <w:t>Excellent written and verbal communication skills</w:t>
            </w:r>
            <w:r>
              <w:rPr>
                <w:sz w:val="22"/>
              </w:rPr>
              <w:t xml:space="preserve"> </w:t>
            </w:r>
          </w:p>
        </w:tc>
      </w:tr>
      <w:tr w:rsidR="00CA2718" w14:paraId="0F460AB0" w14:textId="77777777">
        <w:trPr>
          <w:trHeight w:val="739"/>
        </w:trPr>
        <w:tc>
          <w:tcPr>
            <w:tcW w:w="1599" w:type="dxa"/>
            <w:tcBorders>
              <w:top w:val="single" w:sz="4" w:space="0" w:color="000000"/>
              <w:left w:val="single" w:sz="4" w:space="0" w:color="000000"/>
              <w:bottom w:val="single" w:sz="4" w:space="0" w:color="000000"/>
              <w:right w:val="single" w:sz="4" w:space="0" w:color="000000"/>
            </w:tcBorders>
          </w:tcPr>
          <w:p w14:paraId="0695AA4E" w14:textId="77777777" w:rsidR="00CA2718" w:rsidRDefault="005A4B68">
            <w:pPr>
              <w:spacing w:after="0" w:line="259" w:lineRule="auto"/>
              <w:ind w:left="0" w:firstLine="0"/>
            </w:pPr>
            <w:r>
              <w:rPr>
                <w:rFonts w:ascii="Times New Roman" w:eastAsia="Times New Roman" w:hAnsi="Times New Roman" w:cs="Times New Roman"/>
              </w:rPr>
              <w:lastRenderedPageBreak/>
              <w:t xml:space="preserve"> </w:t>
            </w:r>
          </w:p>
        </w:tc>
        <w:tc>
          <w:tcPr>
            <w:tcW w:w="8437" w:type="dxa"/>
            <w:tcBorders>
              <w:top w:val="single" w:sz="4" w:space="0" w:color="000000"/>
              <w:left w:val="single" w:sz="4" w:space="0" w:color="000000"/>
              <w:bottom w:val="single" w:sz="4" w:space="0" w:color="000000"/>
              <w:right w:val="single" w:sz="4" w:space="0" w:color="000000"/>
            </w:tcBorders>
          </w:tcPr>
          <w:p w14:paraId="36B31554" w14:textId="53F6B0E8" w:rsidR="00CA2718" w:rsidRDefault="005A4B68">
            <w:pPr>
              <w:spacing w:after="0" w:line="259" w:lineRule="auto"/>
              <w:ind w:left="0" w:firstLine="0"/>
            </w:pPr>
            <w:r>
              <w:t xml:space="preserve">Good </w:t>
            </w:r>
            <w:r w:rsidR="00EE6615">
              <w:t>organizational</w:t>
            </w:r>
            <w:r>
              <w:t xml:space="preserve"> and ICT skills (including use of databases to record work) </w:t>
            </w:r>
            <w:r>
              <w:rPr>
                <w:sz w:val="22"/>
              </w:rPr>
              <w:t xml:space="preserve"> </w:t>
            </w:r>
          </w:p>
        </w:tc>
      </w:tr>
      <w:tr w:rsidR="00CA2718" w14:paraId="4C93C855" w14:textId="77777777">
        <w:trPr>
          <w:trHeight w:val="649"/>
        </w:trPr>
        <w:tc>
          <w:tcPr>
            <w:tcW w:w="1599" w:type="dxa"/>
            <w:tcBorders>
              <w:top w:val="single" w:sz="4" w:space="0" w:color="000000"/>
              <w:left w:val="single" w:sz="4" w:space="0" w:color="000000"/>
              <w:bottom w:val="single" w:sz="4" w:space="0" w:color="000000"/>
              <w:right w:val="single" w:sz="4" w:space="0" w:color="000000"/>
            </w:tcBorders>
          </w:tcPr>
          <w:p w14:paraId="0D14CD3E" w14:textId="77777777" w:rsidR="00CA2718" w:rsidRDefault="005A4B68">
            <w:pPr>
              <w:spacing w:after="0" w:line="259" w:lineRule="auto"/>
              <w:ind w:left="0" w:firstLine="0"/>
            </w:pPr>
            <w:r>
              <w:rPr>
                <w:b/>
              </w:rPr>
              <w:t>Attitude</w:t>
            </w:r>
            <w:r>
              <w:rPr>
                <w:sz w:val="22"/>
              </w:rPr>
              <w:t xml:space="preserve"> </w:t>
            </w:r>
          </w:p>
        </w:tc>
        <w:tc>
          <w:tcPr>
            <w:tcW w:w="8437" w:type="dxa"/>
            <w:tcBorders>
              <w:top w:val="single" w:sz="4" w:space="0" w:color="000000"/>
              <w:left w:val="single" w:sz="4" w:space="0" w:color="000000"/>
              <w:bottom w:val="single" w:sz="4" w:space="0" w:color="000000"/>
              <w:right w:val="single" w:sz="4" w:space="0" w:color="000000"/>
            </w:tcBorders>
          </w:tcPr>
          <w:p w14:paraId="72128C0D" w14:textId="77777777" w:rsidR="00CA2718" w:rsidRDefault="005A4B68">
            <w:pPr>
              <w:spacing w:after="0" w:line="259" w:lineRule="auto"/>
              <w:ind w:left="0" w:firstLine="0"/>
            </w:pPr>
            <w:r>
              <w:t>A commitment to the values, ethos and mission of SurvivorsUK</w:t>
            </w:r>
            <w:r>
              <w:rPr>
                <w:sz w:val="22"/>
              </w:rPr>
              <w:t xml:space="preserve"> </w:t>
            </w:r>
          </w:p>
        </w:tc>
      </w:tr>
      <w:tr w:rsidR="00CA2718" w14:paraId="441B4647" w14:textId="77777777">
        <w:trPr>
          <w:trHeight w:val="754"/>
        </w:trPr>
        <w:tc>
          <w:tcPr>
            <w:tcW w:w="1599" w:type="dxa"/>
            <w:tcBorders>
              <w:top w:val="single" w:sz="4" w:space="0" w:color="000000"/>
              <w:left w:val="single" w:sz="4" w:space="0" w:color="000000"/>
              <w:bottom w:val="single" w:sz="4" w:space="0" w:color="000000"/>
              <w:right w:val="single" w:sz="4" w:space="0" w:color="000000"/>
            </w:tcBorders>
          </w:tcPr>
          <w:p w14:paraId="5C793739" w14:textId="77777777" w:rsidR="00CA2718" w:rsidRDefault="005A4B68">
            <w:pPr>
              <w:spacing w:after="0" w:line="259" w:lineRule="auto"/>
              <w:ind w:left="0" w:firstLine="0"/>
            </w:pPr>
            <w:r>
              <w:rPr>
                <w:rFonts w:ascii="Times New Roman" w:eastAsia="Times New Roman" w:hAnsi="Times New Roman" w:cs="Times New Roman"/>
              </w:rPr>
              <w:t xml:space="preserve"> </w:t>
            </w:r>
          </w:p>
        </w:tc>
        <w:tc>
          <w:tcPr>
            <w:tcW w:w="8437" w:type="dxa"/>
            <w:tcBorders>
              <w:top w:val="single" w:sz="4" w:space="0" w:color="000000"/>
              <w:left w:val="single" w:sz="4" w:space="0" w:color="000000"/>
              <w:bottom w:val="single" w:sz="4" w:space="0" w:color="000000"/>
              <w:right w:val="single" w:sz="4" w:space="0" w:color="000000"/>
            </w:tcBorders>
          </w:tcPr>
          <w:p w14:paraId="31487773" w14:textId="77777777" w:rsidR="00CA2718" w:rsidRDefault="005A4B68">
            <w:pPr>
              <w:spacing w:after="0" w:line="259" w:lineRule="auto"/>
              <w:ind w:left="0" w:firstLine="0"/>
            </w:pPr>
            <w:r>
              <w:t>A commitment to delivering meaningful interventions and fostering innovation in working practice</w:t>
            </w:r>
            <w:r>
              <w:rPr>
                <w:sz w:val="22"/>
              </w:rPr>
              <w:t xml:space="preserve"> </w:t>
            </w:r>
          </w:p>
        </w:tc>
      </w:tr>
      <w:tr w:rsidR="00CA2718" w14:paraId="14C802B5" w14:textId="77777777">
        <w:trPr>
          <w:trHeight w:val="754"/>
        </w:trPr>
        <w:tc>
          <w:tcPr>
            <w:tcW w:w="1599" w:type="dxa"/>
            <w:tcBorders>
              <w:top w:val="single" w:sz="4" w:space="0" w:color="000000"/>
              <w:left w:val="single" w:sz="4" w:space="0" w:color="000000"/>
              <w:bottom w:val="single" w:sz="4" w:space="0" w:color="000000"/>
              <w:right w:val="single" w:sz="4" w:space="0" w:color="000000"/>
            </w:tcBorders>
          </w:tcPr>
          <w:p w14:paraId="6563E0EA" w14:textId="77777777" w:rsidR="00CA2718" w:rsidRDefault="005A4B68">
            <w:pPr>
              <w:spacing w:after="0" w:line="259" w:lineRule="auto"/>
              <w:ind w:left="0" w:firstLine="0"/>
            </w:pPr>
            <w:r>
              <w:rPr>
                <w:rFonts w:ascii="Times New Roman" w:eastAsia="Times New Roman" w:hAnsi="Times New Roman" w:cs="Times New Roman"/>
              </w:rPr>
              <w:t xml:space="preserve"> </w:t>
            </w:r>
          </w:p>
        </w:tc>
        <w:tc>
          <w:tcPr>
            <w:tcW w:w="8437" w:type="dxa"/>
            <w:tcBorders>
              <w:top w:val="single" w:sz="4" w:space="0" w:color="000000"/>
              <w:left w:val="single" w:sz="4" w:space="0" w:color="000000"/>
              <w:bottom w:val="single" w:sz="4" w:space="0" w:color="000000"/>
              <w:right w:val="single" w:sz="4" w:space="0" w:color="000000"/>
            </w:tcBorders>
          </w:tcPr>
          <w:p w14:paraId="43B86A04" w14:textId="77777777" w:rsidR="00CA2718" w:rsidRDefault="005A4B68">
            <w:pPr>
              <w:spacing w:after="0" w:line="259" w:lineRule="auto"/>
              <w:ind w:left="0" w:firstLine="0"/>
            </w:pPr>
            <w:r>
              <w:t>A flexible approach to your work, including limited evening and weekend work as required by the role</w:t>
            </w:r>
            <w:r>
              <w:rPr>
                <w:sz w:val="22"/>
              </w:rPr>
              <w:t xml:space="preserve"> </w:t>
            </w:r>
          </w:p>
        </w:tc>
      </w:tr>
      <w:tr w:rsidR="00CA2718" w14:paraId="74E4B25B" w14:textId="77777777">
        <w:trPr>
          <w:trHeight w:val="745"/>
        </w:trPr>
        <w:tc>
          <w:tcPr>
            <w:tcW w:w="1599" w:type="dxa"/>
            <w:tcBorders>
              <w:top w:val="single" w:sz="4" w:space="0" w:color="000000"/>
              <w:left w:val="single" w:sz="4" w:space="0" w:color="000000"/>
              <w:bottom w:val="single" w:sz="4" w:space="0" w:color="000000"/>
              <w:right w:val="single" w:sz="4" w:space="0" w:color="000000"/>
            </w:tcBorders>
          </w:tcPr>
          <w:p w14:paraId="581C98C4" w14:textId="77777777" w:rsidR="00CA2718" w:rsidRDefault="005A4B68">
            <w:pPr>
              <w:spacing w:after="0" w:line="259" w:lineRule="auto"/>
              <w:ind w:left="0" w:firstLine="0"/>
            </w:pPr>
            <w:r>
              <w:rPr>
                <w:rFonts w:ascii="Times New Roman" w:eastAsia="Times New Roman" w:hAnsi="Times New Roman" w:cs="Times New Roman"/>
              </w:rPr>
              <w:t xml:space="preserve"> </w:t>
            </w:r>
          </w:p>
        </w:tc>
        <w:tc>
          <w:tcPr>
            <w:tcW w:w="8437" w:type="dxa"/>
            <w:tcBorders>
              <w:top w:val="single" w:sz="4" w:space="0" w:color="000000"/>
              <w:left w:val="single" w:sz="4" w:space="0" w:color="000000"/>
              <w:bottom w:val="single" w:sz="4" w:space="0" w:color="000000"/>
              <w:right w:val="single" w:sz="4" w:space="0" w:color="000000"/>
            </w:tcBorders>
          </w:tcPr>
          <w:p w14:paraId="5C1D8E30" w14:textId="0C009041" w:rsidR="00CA2718" w:rsidRDefault="005A4B68">
            <w:pPr>
              <w:spacing w:after="0" w:line="259" w:lineRule="auto"/>
              <w:ind w:left="0" w:firstLine="0"/>
            </w:pPr>
            <w:r>
              <w:t xml:space="preserve">Ability and willingness to travel within pan-London boroughs </w:t>
            </w:r>
          </w:p>
        </w:tc>
      </w:tr>
      <w:tr w:rsidR="00CA2718" w14:paraId="6E2607F5" w14:textId="77777777">
        <w:trPr>
          <w:trHeight w:val="739"/>
        </w:trPr>
        <w:tc>
          <w:tcPr>
            <w:tcW w:w="1599" w:type="dxa"/>
            <w:tcBorders>
              <w:top w:val="single" w:sz="4" w:space="0" w:color="000000"/>
              <w:left w:val="single" w:sz="4" w:space="0" w:color="000000"/>
              <w:bottom w:val="single" w:sz="4" w:space="0" w:color="000000"/>
              <w:right w:val="single" w:sz="4" w:space="0" w:color="000000"/>
            </w:tcBorders>
          </w:tcPr>
          <w:p w14:paraId="049B54FC" w14:textId="77777777" w:rsidR="00CA2718" w:rsidRDefault="005A4B68">
            <w:pPr>
              <w:spacing w:after="0" w:line="259" w:lineRule="auto"/>
              <w:ind w:left="0" w:firstLine="0"/>
            </w:pPr>
            <w:r>
              <w:rPr>
                <w:rFonts w:ascii="Times New Roman" w:eastAsia="Times New Roman" w:hAnsi="Times New Roman" w:cs="Times New Roman"/>
              </w:rPr>
              <w:t xml:space="preserve"> </w:t>
            </w:r>
          </w:p>
        </w:tc>
        <w:tc>
          <w:tcPr>
            <w:tcW w:w="8437" w:type="dxa"/>
            <w:tcBorders>
              <w:top w:val="single" w:sz="4" w:space="0" w:color="000000"/>
              <w:left w:val="single" w:sz="4" w:space="0" w:color="000000"/>
              <w:bottom w:val="single" w:sz="4" w:space="0" w:color="000000"/>
              <w:right w:val="single" w:sz="4" w:space="0" w:color="000000"/>
            </w:tcBorders>
          </w:tcPr>
          <w:p w14:paraId="5617E7D7" w14:textId="77777777" w:rsidR="00CA2718" w:rsidRDefault="005A4B68">
            <w:pPr>
              <w:spacing w:after="0" w:line="259" w:lineRule="auto"/>
              <w:ind w:left="0" w:firstLine="0"/>
            </w:pPr>
            <w:r>
              <w:t>A commitment to developing your own learning and professional development</w:t>
            </w:r>
            <w:r>
              <w:rPr>
                <w:sz w:val="22"/>
              </w:rPr>
              <w:t xml:space="preserve"> </w:t>
            </w:r>
          </w:p>
        </w:tc>
      </w:tr>
    </w:tbl>
    <w:p w14:paraId="440C2E93" w14:textId="77777777" w:rsidR="00CA2718" w:rsidRDefault="005A4B68">
      <w:pPr>
        <w:spacing w:after="0" w:line="259" w:lineRule="auto"/>
        <w:ind w:left="4509" w:firstLine="0"/>
        <w:jc w:val="both"/>
      </w:pPr>
      <w:r>
        <w:rPr>
          <w:sz w:val="22"/>
        </w:rPr>
        <w:t xml:space="preserve"> </w:t>
      </w:r>
    </w:p>
    <w:sectPr w:rsidR="00CA2718">
      <w:headerReference w:type="even" r:id="rId7"/>
      <w:headerReference w:type="default" r:id="rId8"/>
      <w:headerReference w:type="first" r:id="rId9"/>
      <w:pgSz w:w="11899" w:h="16838"/>
      <w:pgMar w:top="1445" w:right="1448" w:bottom="1450" w:left="1440" w:header="477"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7D97DC" w14:textId="77777777" w:rsidR="00EA106E" w:rsidRDefault="00EA106E">
      <w:pPr>
        <w:spacing w:after="0" w:line="240" w:lineRule="auto"/>
      </w:pPr>
      <w:r>
        <w:separator/>
      </w:r>
    </w:p>
  </w:endnote>
  <w:endnote w:type="continuationSeparator" w:id="0">
    <w:p w14:paraId="731F18AC" w14:textId="77777777" w:rsidR="00EA106E" w:rsidRDefault="00EA10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F1ED37" w14:textId="77777777" w:rsidR="00EA106E" w:rsidRDefault="00EA106E">
      <w:pPr>
        <w:spacing w:after="0" w:line="240" w:lineRule="auto"/>
      </w:pPr>
      <w:r>
        <w:separator/>
      </w:r>
    </w:p>
  </w:footnote>
  <w:footnote w:type="continuationSeparator" w:id="0">
    <w:p w14:paraId="7D81481D" w14:textId="77777777" w:rsidR="00EA106E" w:rsidRDefault="00EA10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DAC1F1" w14:textId="77777777" w:rsidR="00CA2718" w:rsidRDefault="005A4B68">
    <w:pPr>
      <w:spacing w:after="0" w:line="259" w:lineRule="auto"/>
      <w:ind w:left="0" w:right="-874" w:firstLine="0"/>
    </w:pPr>
    <w:r>
      <w:rPr>
        <w:noProof/>
      </w:rPr>
      <w:drawing>
        <wp:anchor distT="0" distB="0" distL="114300" distR="114300" simplePos="0" relativeHeight="251658240" behindDoc="0" locked="0" layoutInCell="1" allowOverlap="0" wp14:anchorId="319FCBAC" wp14:editId="5A5559ED">
          <wp:simplePos x="0" y="0"/>
          <wp:positionH relativeFrom="page">
            <wp:posOffset>5181600</wp:posOffset>
          </wp:positionH>
          <wp:positionV relativeFrom="page">
            <wp:posOffset>302895</wp:posOffset>
          </wp:positionV>
          <wp:extent cx="2010156" cy="600075"/>
          <wp:effectExtent l="0" t="0" r="0" b="0"/>
          <wp:wrapSquare wrapText="bothSides"/>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2010156" cy="600075"/>
                  </a:xfrm>
                  <a:prstGeom prst="rect">
                    <a:avLst/>
                  </a:prstGeom>
                </pic:spPr>
              </pic:pic>
            </a:graphicData>
          </a:graphic>
        </wp:anchor>
      </w:drawing>
    </w:r>
    <w:r>
      <w:rPr>
        <w:sz w:val="22"/>
      </w:rPr>
      <w:t xml:space="preserve"> </w:t>
    </w:r>
    <w:r>
      <w:rPr>
        <w:sz w:val="22"/>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E77AD" w14:textId="2EB1D1BB" w:rsidR="00CA2718" w:rsidRDefault="005A4B68">
    <w:pPr>
      <w:spacing w:after="0" w:line="259" w:lineRule="auto"/>
      <w:ind w:left="0" w:right="-874" w:firstLine="0"/>
    </w:pPr>
    <w:r>
      <w:rPr>
        <w:sz w:val="22"/>
      </w:rPr>
      <w:t xml:space="preserve"> </w:t>
    </w:r>
    <w:r>
      <w:rPr>
        <w:sz w:val="22"/>
      </w:rPr>
      <w:tab/>
    </w:r>
    <w:r>
      <w:rPr>
        <w:noProof/>
        <w:sz w:val="22"/>
      </w:rPr>
      <w:drawing>
        <wp:inline distT="0" distB="0" distL="0" distR="0" wp14:anchorId="76C7CAE5" wp14:editId="69BFBCD5">
          <wp:extent cx="2613660" cy="891540"/>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13660" cy="891540"/>
                  </a:xfrm>
                  <a:prstGeom prst="rect">
                    <a:avLst/>
                  </a:prstGeom>
                  <a:noFill/>
                  <a:ln>
                    <a:noFill/>
                  </a:ln>
                </pic:spPr>
              </pic:pic>
            </a:graphicData>
          </a:graphic>
        </wp:inline>
      </w:drawing>
    </w:r>
    <w:r>
      <w:rPr>
        <w:sz w:val="22"/>
        <w:shd w:val="clear" w:color="auto" w:fill="FFFFFF"/>
        <w:lang w:val="en-GB"/>
      </w:rPr>
      <w:br/>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840D01" w14:textId="77777777" w:rsidR="00CA2718" w:rsidRDefault="005A4B68">
    <w:pPr>
      <w:spacing w:after="0" w:line="259" w:lineRule="auto"/>
      <w:ind w:left="0" w:right="-874" w:firstLine="0"/>
    </w:pPr>
    <w:r>
      <w:rPr>
        <w:noProof/>
      </w:rPr>
      <w:drawing>
        <wp:anchor distT="0" distB="0" distL="114300" distR="114300" simplePos="0" relativeHeight="251660288" behindDoc="0" locked="0" layoutInCell="1" allowOverlap="0" wp14:anchorId="5443619F" wp14:editId="3804F3E5">
          <wp:simplePos x="0" y="0"/>
          <wp:positionH relativeFrom="page">
            <wp:posOffset>5181600</wp:posOffset>
          </wp:positionH>
          <wp:positionV relativeFrom="page">
            <wp:posOffset>302895</wp:posOffset>
          </wp:positionV>
          <wp:extent cx="2010156" cy="600075"/>
          <wp:effectExtent l="0" t="0" r="0" b="0"/>
          <wp:wrapSquare wrapText="bothSides"/>
          <wp:docPr id="2" name="Picture 2"/>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2010156" cy="600075"/>
                  </a:xfrm>
                  <a:prstGeom prst="rect">
                    <a:avLst/>
                  </a:prstGeom>
                </pic:spPr>
              </pic:pic>
            </a:graphicData>
          </a:graphic>
        </wp:anchor>
      </w:drawing>
    </w:r>
    <w:r>
      <w:rPr>
        <w:sz w:val="22"/>
      </w:rPr>
      <w:t xml:space="preserve"> </w:t>
    </w:r>
    <w:r>
      <w:rPr>
        <w:sz w:val="22"/>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AE0A28"/>
    <w:multiLevelType w:val="hybridMultilevel"/>
    <w:tmpl w:val="92E84C26"/>
    <w:lvl w:ilvl="0" w:tplc="9FD4308E">
      <w:start w:val="11"/>
      <w:numFmt w:val="decimal"/>
      <w:lvlText w:val="%1."/>
      <w:lvlJc w:val="left"/>
      <w:pPr>
        <w:ind w:left="70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10B09B70">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8D4639C2">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4F18D38C">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2D708236">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BB0435CA">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0316DCEA">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792C1F0">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C6A409F4">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70231D0"/>
    <w:multiLevelType w:val="hybridMultilevel"/>
    <w:tmpl w:val="6788630C"/>
    <w:lvl w:ilvl="0" w:tplc="47FE3F2E">
      <w:start w:val="1"/>
      <w:numFmt w:val="decimal"/>
      <w:lvlText w:val="%1."/>
      <w:lvlJc w:val="left"/>
      <w:pPr>
        <w:ind w:left="70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4120FBC8">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B1AC84A6">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4D0E755E">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0734BC2E">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D79E7C02">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F01AC33A">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22206C60">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3CDE5E20">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B103262"/>
    <w:multiLevelType w:val="hybridMultilevel"/>
    <w:tmpl w:val="459CC20E"/>
    <w:lvl w:ilvl="0" w:tplc="03A40AD8">
      <w:start w:val="17"/>
      <w:numFmt w:val="decimal"/>
      <w:lvlText w:val="%1."/>
      <w:lvlJc w:val="left"/>
      <w:pPr>
        <w:ind w:left="70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7B0621AE">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69D6D056">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E4217AA">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3600F97E">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05BEB264">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317E1664">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5CAEE5F4">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43022660">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372F4F7B"/>
    <w:multiLevelType w:val="hybridMultilevel"/>
    <w:tmpl w:val="B7B896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C302B7F"/>
    <w:multiLevelType w:val="hybridMultilevel"/>
    <w:tmpl w:val="E8B626FE"/>
    <w:lvl w:ilvl="0" w:tplc="226AB8AA">
      <w:start w:val="6"/>
      <w:numFmt w:val="decimal"/>
      <w:lvlText w:val="%1."/>
      <w:lvlJc w:val="left"/>
      <w:pPr>
        <w:ind w:left="70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CEB0C3D6">
      <w:start w:val="1"/>
      <w:numFmt w:val="lowerLetter"/>
      <w:lvlText w:val="%2"/>
      <w:lvlJc w:val="left"/>
      <w:pPr>
        <w:ind w:left="14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6CA69F4A">
      <w:start w:val="1"/>
      <w:numFmt w:val="lowerRoman"/>
      <w:lvlText w:val="%3"/>
      <w:lvlJc w:val="left"/>
      <w:pPr>
        <w:ind w:left="21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4560D1A0">
      <w:start w:val="1"/>
      <w:numFmt w:val="decimal"/>
      <w:lvlText w:val="%4"/>
      <w:lvlJc w:val="left"/>
      <w:pPr>
        <w:ind w:left="28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6B644F0C">
      <w:start w:val="1"/>
      <w:numFmt w:val="lowerLetter"/>
      <w:lvlText w:val="%5"/>
      <w:lvlJc w:val="left"/>
      <w:pPr>
        <w:ind w:left="36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0D3060EC">
      <w:start w:val="1"/>
      <w:numFmt w:val="lowerRoman"/>
      <w:lvlText w:val="%6"/>
      <w:lvlJc w:val="left"/>
      <w:pPr>
        <w:ind w:left="43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D0E4617A">
      <w:start w:val="1"/>
      <w:numFmt w:val="decimal"/>
      <w:lvlText w:val="%7"/>
      <w:lvlJc w:val="left"/>
      <w:pPr>
        <w:ind w:left="50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F50430BA">
      <w:start w:val="1"/>
      <w:numFmt w:val="lowerLetter"/>
      <w:lvlText w:val="%8"/>
      <w:lvlJc w:val="left"/>
      <w:pPr>
        <w:ind w:left="57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DECE0626">
      <w:start w:val="1"/>
      <w:numFmt w:val="lowerRoman"/>
      <w:lvlText w:val="%9"/>
      <w:lvlJc w:val="left"/>
      <w:pPr>
        <w:ind w:left="64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56182B73"/>
    <w:multiLevelType w:val="hybridMultilevel"/>
    <w:tmpl w:val="290C1C02"/>
    <w:lvl w:ilvl="0" w:tplc="E3560DF0">
      <w:start w:val="20"/>
      <w:numFmt w:val="decimal"/>
      <w:lvlText w:val="%1."/>
      <w:lvlJc w:val="left"/>
      <w:pPr>
        <w:ind w:left="70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F950FB5A">
      <w:start w:val="1"/>
      <w:numFmt w:val="lowerLetter"/>
      <w:lvlText w:val="%2"/>
      <w:lvlJc w:val="left"/>
      <w:pPr>
        <w:ind w:left="14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507C1C62">
      <w:start w:val="1"/>
      <w:numFmt w:val="lowerRoman"/>
      <w:lvlText w:val="%3"/>
      <w:lvlJc w:val="left"/>
      <w:pPr>
        <w:ind w:left="21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246CA9BA">
      <w:start w:val="1"/>
      <w:numFmt w:val="decimal"/>
      <w:lvlText w:val="%4"/>
      <w:lvlJc w:val="left"/>
      <w:pPr>
        <w:ind w:left="28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D40089C2">
      <w:start w:val="1"/>
      <w:numFmt w:val="lowerLetter"/>
      <w:lvlText w:val="%5"/>
      <w:lvlJc w:val="left"/>
      <w:pPr>
        <w:ind w:left="36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40A0CD86">
      <w:start w:val="1"/>
      <w:numFmt w:val="lowerRoman"/>
      <w:lvlText w:val="%6"/>
      <w:lvlJc w:val="left"/>
      <w:pPr>
        <w:ind w:left="43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35C086B8">
      <w:start w:val="1"/>
      <w:numFmt w:val="decimal"/>
      <w:lvlText w:val="%7"/>
      <w:lvlJc w:val="left"/>
      <w:pPr>
        <w:ind w:left="50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EA82117E">
      <w:start w:val="1"/>
      <w:numFmt w:val="lowerLetter"/>
      <w:lvlText w:val="%8"/>
      <w:lvlJc w:val="left"/>
      <w:pPr>
        <w:ind w:left="57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7A547DAC">
      <w:start w:val="1"/>
      <w:numFmt w:val="lowerRoman"/>
      <w:lvlText w:val="%9"/>
      <w:lvlJc w:val="left"/>
      <w:pPr>
        <w:ind w:left="64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701354B3"/>
    <w:multiLevelType w:val="hybridMultilevel"/>
    <w:tmpl w:val="3322F3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30226105">
    <w:abstractNumId w:val="1"/>
  </w:num>
  <w:num w:numId="2" w16cid:durableId="1878666115">
    <w:abstractNumId w:val="4"/>
  </w:num>
  <w:num w:numId="3" w16cid:durableId="87892446">
    <w:abstractNumId w:val="0"/>
  </w:num>
  <w:num w:numId="4" w16cid:durableId="921447755">
    <w:abstractNumId w:val="2"/>
  </w:num>
  <w:num w:numId="5" w16cid:durableId="838078683">
    <w:abstractNumId w:val="5"/>
  </w:num>
  <w:num w:numId="6" w16cid:durableId="653146285">
    <w:abstractNumId w:val="6"/>
  </w:num>
  <w:num w:numId="7" w16cid:durableId="4895588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2718"/>
    <w:rsid w:val="00085E08"/>
    <w:rsid w:val="000C4A0F"/>
    <w:rsid w:val="000E1D6D"/>
    <w:rsid w:val="00137518"/>
    <w:rsid w:val="001B3099"/>
    <w:rsid w:val="001C4BC1"/>
    <w:rsid w:val="002B5316"/>
    <w:rsid w:val="002F42EA"/>
    <w:rsid w:val="003126C1"/>
    <w:rsid w:val="003224F8"/>
    <w:rsid w:val="00335C44"/>
    <w:rsid w:val="00337DBC"/>
    <w:rsid w:val="0035099B"/>
    <w:rsid w:val="00350DA1"/>
    <w:rsid w:val="003547AF"/>
    <w:rsid w:val="00406E76"/>
    <w:rsid w:val="0043375B"/>
    <w:rsid w:val="00444B2F"/>
    <w:rsid w:val="0048617E"/>
    <w:rsid w:val="004F1EA7"/>
    <w:rsid w:val="00516FAC"/>
    <w:rsid w:val="0054038C"/>
    <w:rsid w:val="005A4B68"/>
    <w:rsid w:val="005B3F88"/>
    <w:rsid w:val="005F2E28"/>
    <w:rsid w:val="005F3A40"/>
    <w:rsid w:val="006878D7"/>
    <w:rsid w:val="006C6452"/>
    <w:rsid w:val="006D6872"/>
    <w:rsid w:val="007018F6"/>
    <w:rsid w:val="00715A04"/>
    <w:rsid w:val="00756D09"/>
    <w:rsid w:val="00760906"/>
    <w:rsid w:val="0080026F"/>
    <w:rsid w:val="00804DED"/>
    <w:rsid w:val="00824841"/>
    <w:rsid w:val="00884FEE"/>
    <w:rsid w:val="0089304E"/>
    <w:rsid w:val="00896A30"/>
    <w:rsid w:val="008A37E4"/>
    <w:rsid w:val="008C6AC4"/>
    <w:rsid w:val="00943E1A"/>
    <w:rsid w:val="00A1733F"/>
    <w:rsid w:val="00A70EA8"/>
    <w:rsid w:val="00B54FF3"/>
    <w:rsid w:val="00B653B5"/>
    <w:rsid w:val="00CA1C50"/>
    <w:rsid w:val="00CA2718"/>
    <w:rsid w:val="00D642A0"/>
    <w:rsid w:val="00D76051"/>
    <w:rsid w:val="00DB0F9D"/>
    <w:rsid w:val="00DF031F"/>
    <w:rsid w:val="00E43B67"/>
    <w:rsid w:val="00E5529B"/>
    <w:rsid w:val="00E67151"/>
    <w:rsid w:val="00E84CDE"/>
    <w:rsid w:val="00EA106E"/>
    <w:rsid w:val="00EE00DB"/>
    <w:rsid w:val="00EE4F9B"/>
    <w:rsid w:val="00EE6615"/>
    <w:rsid w:val="00F2044F"/>
    <w:rsid w:val="00F230EC"/>
    <w:rsid w:val="00F27A31"/>
    <w:rsid w:val="00F40129"/>
    <w:rsid w:val="00F96811"/>
    <w:rsid w:val="00FA6B49"/>
    <w:rsid w:val="00FC7C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E5BC3A"/>
  <w15:docId w15:val="{DF74BE98-39F3-4C5C-B9DC-F84150192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43" w:line="269" w:lineRule="auto"/>
      <w:ind w:left="371" w:hanging="371"/>
    </w:pPr>
    <w:rPr>
      <w:rFonts w:ascii="Calibri" w:eastAsia="Calibri" w:hAnsi="Calibri" w:cs="Calibri"/>
      <w:color w:val="000000"/>
      <w:sz w:val="24"/>
    </w:rPr>
  </w:style>
  <w:style w:type="paragraph" w:styleId="Heading1">
    <w:name w:val="heading 1"/>
    <w:next w:val="Normal"/>
    <w:link w:val="Heading1Char"/>
    <w:uiPriority w:val="9"/>
    <w:qFormat/>
    <w:pPr>
      <w:keepNext/>
      <w:keepLines/>
      <w:spacing w:after="221"/>
      <w:outlineLvl w:val="0"/>
    </w:pPr>
    <w:rPr>
      <w:rFonts w:ascii="Calibri" w:eastAsia="Calibri" w:hAnsi="Calibri" w:cs="Calibri"/>
      <w:b/>
      <w:color w:val="000000"/>
      <w:sz w:val="24"/>
      <w:u w:val="single" w:color="000000"/>
    </w:rPr>
  </w:style>
  <w:style w:type="paragraph" w:styleId="Heading2">
    <w:name w:val="heading 2"/>
    <w:next w:val="Normal"/>
    <w:link w:val="Heading2Char"/>
    <w:uiPriority w:val="9"/>
    <w:unhideWhenUsed/>
    <w:qFormat/>
    <w:pPr>
      <w:keepNext/>
      <w:keepLines/>
      <w:spacing w:after="248" w:line="267" w:lineRule="auto"/>
      <w:ind w:left="10" w:hanging="10"/>
      <w:outlineLvl w:val="1"/>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000000"/>
      <w:sz w:val="24"/>
    </w:rPr>
  </w:style>
  <w:style w:type="character" w:customStyle="1" w:styleId="Heading1Char">
    <w:name w:val="Heading 1 Char"/>
    <w:link w:val="Heading1"/>
    <w:rPr>
      <w:rFonts w:ascii="Calibri" w:eastAsia="Calibri" w:hAnsi="Calibri" w:cs="Calibri"/>
      <w:b/>
      <w:color w:val="000000"/>
      <w:sz w:val="24"/>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Footer">
    <w:name w:val="footer"/>
    <w:basedOn w:val="Normal"/>
    <w:link w:val="FooterChar"/>
    <w:uiPriority w:val="99"/>
    <w:unhideWhenUsed/>
    <w:rsid w:val="005A4B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4B68"/>
    <w:rPr>
      <w:rFonts w:ascii="Calibri" w:eastAsia="Calibri" w:hAnsi="Calibri" w:cs="Calibri"/>
      <w:color w:val="000000"/>
      <w:sz w:val="24"/>
    </w:rPr>
  </w:style>
  <w:style w:type="paragraph" w:styleId="ListParagraph">
    <w:name w:val="List Paragraph"/>
    <w:basedOn w:val="Normal"/>
    <w:uiPriority w:val="34"/>
    <w:qFormat/>
    <w:rsid w:val="003509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1022</Words>
  <Characters>5831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Ye-ye Fadaka</dc:creator>
  <cp:keywords/>
  <cp:lastModifiedBy>Leigh Graham</cp:lastModifiedBy>
  <cp:revision>23</cp:revision>
  <dcterms:created xsi:type="dcterms:W3CDTF">2025-03-25T11:30:00Z</dcterms:created>
  <dcterms:modified xsi:type="dcterms:W3CDTF">2026-01-16T14:21:00Z</dcterms:modified>
</cp:coreProperties>
</file>