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22EC6E" w14:textId="77777777" w:rsidR="007B576D" w:rsidRPr="00B20F6A" w:rsidRDefault="007B576D">
      <w:pPr>
        <w:rPr>
          <w:rFonts w:ascii="Arial" w:hAnsi="Arial" w:cs="Arial"/>
        </w:rPr>
      </w:pPr>
    </w:p>
    <w:tbl>
      <w:tblPr>
        <w:tblStyle w:val="TableGrid"/>
        <w:tblW w:w="10774" w:type="dxa"/>
        <w:tblInd w:w="-856" w:type="dxa"/>
        <w:tblLook w:val="04A0" w:firstRow="1" w:lastRow="0" w:firstColumn="1" w:lastColumn="0" w:noHBand="0" w:noVBand="1"/>
      </w:tblPr>
      <w:tblGrid>
        <w:gridCol w:w="1702"/>
        <w:gridCol w:w="5164"/>
        <w:gridCol w:w="3908"/>
      </w:tblGrid>
      <w:tr w:rsidR="00B20F6A" w:rsidRPr="00B20F6A" w14:paraId="4B6E9595" w14:textId="77777777" w:rsidTr="00B20F6A">
        <w:tc>
          <w:tcPr>
            <w:tcW w:w="1702" w:type="dxa"/>
          </w:tcPr>
          <w:p w14:paraId="44E92FED" w14:textId="4E91DA21" w:rsidR="00B20F6A" w:rsidRPr="00B20F6A" w:rsidRDefault="00B20F6A">
            <w:pPr>
              <w:rPr>
                <w:rFonts w:ascii="Arial" w:hAnsi="Arial" w:cs="Arial"/>
              </w:rPr>
            </w:pPr>
            <w:r w:rsidRPr="00B20F6A">
              <w:rPr>
                <w:rFonts w:ascii="Arial" w:hAnsi="Arial" w:cs="Arial"/>
              </w:rPr>
              <w:t>Criteria area</w:t>
            </w:r>
          </w:p>
        </w:tc>
        <w:tc>
          <w:tcPr>
            <w:tcW w:w="5164" w:type="dxa"/>
          </w:tcPr>
          <w:p w14:paraId="40E0604E" w14:textId="2652A651" w:rsidR="00B20F6A" w:rsidRPr="00B20F6A" w:rsidRDefault="00B20F6A">
            <w:pPr>
              <w:rPr>
                <w:rFonts w:ascii="Arial" w:hAnsi="Arial" w:cs="Arial"/>
              </w:rPr>
            </w:pPr>
            <w:r w:rsidRPr="00B20F6A">
              <w:rPr>
                <w:rFonts w:ascii="Arial" w:hAnsi="Arial" w:cs="Arial"/>
              </w:rPr>
              <w:t xml:space="preserve">Essential </w:t>
            </w:r>
          </w:p>
        </w:tc>
        <w:tc>
          <w:tcPr>
            <w:tcW w:w="3908" w:type="dxa"/>
          </w:tcPr>
          <w:p w14:paraId="7ADB5591" w14:textId="5B0C9EAB" w:rsidR="00B20F6A" w:rsidRPr="00B20F6A" w:rsidRDefault="00B20F6A">
            <w:pPr>
              <w:rPr>
                <w:rFonts w:ascii="Arial" w:hAnsi="Arial" w:cs="Arial"/>
              </w:rPr>
            </w:pPr>
            <w:r w:rsidRPr="00B20F6A">
              <w:rPr>
                <w:rFonts w:ascii="Arial" w:hAnsi="Arial" w:cs="Arial"/>
              </w:rPr>
              <w:t xml:space="preserve">Desirable </w:t>
            </w:r>
          </w:p>
        </w:tc>
      </w:tr>
      <w:tr w:rsidR="00B20F6A" w:rsidRPr="00B20F6A" w14:paraId="117EBD99" w14:textId="77777777" w:rsidTr="00B20F6A">
        <w:tc>
          <w:tcPr>
            <w:tcW w:w="1702" w:type="dxa"/>
          </w:tcPr>
          <w:p w14:paraId="6C6D6359" w14:textId="4175CA73" w:rsidR="00B20F6A" w:rsidRPr="00B20F6A" w:rsidRDefault="00B20F6A">
            <w:pPr>
              <w:rPr>
                <w:rFonts w:ascii="Arial" w:hAnsi="Arial" w:cs="Arial"/>
              </w:rPr>
            </w:pPr>
            <w:r w:rsidRPr="00B20F6A">
              <w:rPr>
                <w:rFonts w:ascii="Arial" w:hAnsi="Arial" w:cs="Arial"/>
              </w:rPr>
              <w:t xml:space="preserve">Experience </w:t>
            </w:r>
          </w:p>
        </w:tc>
        <w:tc>
          <w:tcPr>
            <w:tcW w:w="5164" w:type="dxa"/>
          </w:tcPr>
          <w:p w14:paraId="3B892E97" w14:textId="7C91884B" w:rsidR="00B20F6A" w:rsidRPr="00B20F6A" w:rsidRDefault="00B20F6A">
            <w:pPr>
              <w:rPr>
                <w:rFonts w:ascii="Arial" w:hAnsi="Arial" w:cs="Arial"/>
              </w:rPr>
            </w:pPr>
            <w:r w:rsidRPr="00B20F6A">
              <w:rPr>
                <w:rFonts w:ascii="Arial" w:hAnsi="Arial" w:cs="Arial"/>
              </w:rPr>
              <w:t>Senior leadership experience in a comparable role (sport, leisure, charity or community sector)</w:t>
            </w:r>
          </w:p>
        </w:tc>
        <w:tc>
          <w:tcPr>
            <w:tcW w:w="3908" w:type="dxa"/>
          </w:tcPr>
          <w:p w14:paraId="18CD27DB" w14:textId="6B69E672" w:rsidR="00B20F6A" w:rsidRPr="00B20F6A" w:rsidRDefault="00B20F6A">
            <w:pPr>
              <w:rPr>
                <w:rFonts w:ascii="Arial" w:hAnsi="Arial" w:cs="Arial"/>
              </w:rPr>
            </w:pPr>
            <w:r w:rsidRPr="00B20F6A">
              <w:rPr>
                <w:rFonts w:ascii="Arial" w:hAnsi="Arial" w:cs="Arial"/>
              </w:rPr>
              <w:t>Experience reporting to/working with a Board of Trustees</w:t>
            </w:r>
          </w:p>
        </w:tc>
      </w:tr>
      <w:tr w:rsidR="00B20F6A" w:rsidRPr="00B20F6A" w14:paraId="6EEDEAD5" w14:textId="77777777" w:rsidTr="00B20F6A">
        <w:tc>
          <w:tcPr>
            <w:tcW w:w="1702" w:type="dxa"/>
          </w:tcPr>
          <w:p w14:paraId="463C6389" w14:textId="77777777" w:rsidR="00B20F6A" w:rsidRPr="00B20F6A" w:rsidRDefault="00B20F6A" w:rsidP="00B20F6A">
            <w:pPr>
              <w:rPr>
                <w:rFonts w:ascii="Arial" w:hAnsi="Arial" w:cs="Arial"/>
              </w:rPr>
            </w:pPr>
          </w:p>
        </w:tc>
        <w:tc>
          <w:tcPr>
            <w:tcW w:w="5164" w:type="dxa"/>
          </w:tcPr>
          <w:p w14:paraId="15C34727" w14:textId="399C4296" w:rsidR="00B20F6A" w:rsidRPr="00B20F6A" w:rsidRDefault="00B20F6A" w:rsidP="00B20F6A">
            <w:pPr>
              <w:rPr>
                <w:rFonts w:ascii="Arial" w:hAnsi="Arial" w:cs="Arial"/>
              </w:rPr>
            </w:pPr>
            <w:r w:rsidRPr="00B20F6A">
              <w:rPr>
                <w:rFonts w:ascii="Arial" w:hAnsi="Arial" w:cs="Arial"/>
              </w:rPr>
              <w:t>Proven track record of strategic planning and delivering organisational growth</w:t>
            </w:r>
          </w:p>
        </w:tc>
        <w:tc>
          <w:tcPr>
            <w:tcW w:w="3908" w:type="dxa"/>
          </w:tcPr>
          <w:p w14:paraId="7F8D6879" w14:textId="3AB338D4" w:rsidR="00B20F6A" w:rsidRPr="00B20F6A" w:rsidRDefault="00B20F6A" w:rsidP="00B20F6A">
            <w:pPr>
              <w:rPr>
                <w:rFonts w:ascii="Arial" w:hAnsi="Arial" w:cs="Arial"/>
              </w:rPr>
            </w:pPr>
            <w:r w:rsidRPr="00B20F6A">
              <w:rPr>
                <w:rFonts w:ascii="Arial" w:hAnsi="Arial" w:cs="Arial"/>
              </w:rPr>
              <w:t>Knowledge of racquet sports or wider sport/leisure landscape</w:t>
            </w:r>
          </w:p>
        </w:tc>
      </w:tr>
      <w:tr w:rsidR="00B20F6A" w:rsidRPr="00B20F6A" w14:paraId="4554F562" w14:textId="77777777" w:rsidTr="00B20F6A">
        <w:tc>
          <w:tcPr>
            <w:tcW w:w="1702" w:type="dxa"/>
          </w:tcPr>
          <w:p w14:paraId="3856D767" w14:textId="77777777" w:rsidR="00B20F6A" w:rsidRPr="00B20F6A" w:rsidRDefault="00B20F6A" w:rsidP="00B20F6A">
            <w:pPr>
              <w:rPr>
                <w:rFonts w:ascii="Arial" w:hAnsi="Arial" w:cs="Arial"/>
              </w:rPr>
            </w:pPr>
          </w:p>
        </w:tc>
        <w:tc>
          <w:tcPr>
            <w:tcW w:w="5164" w:type="dxa"/>
          </w:tcPr>
          <w:p w14:paraId="76926527" w14:textId="52894445" w:rsidR="00B20F6A" w:rsidRPr="00B20F6A" w:rsidRDefault="00B20F6A" w:rsidP="00B20F6A">
            <w:pPr>
              <w:rPr>
                <w:rFonts w:ascii="Arial" w:hAnsi="Arial" w:cs="Arial"/>
              </w:rPr>
            </w:pPr>
            <w:r w:rsidRPr="00B20F6A">
              <w:rPr>
                <w:rFonts w:ascii="Arial" w:hAnsi="Arial" w:cs="Arial"/>
              </w:rPr>
              <w:t>Strong financial leadership (budgeting, forecasting, income generation)</w:t>
            </w:r>
          </w:p>
        </w:tc>
        <w:tc>
          <w:tcPr>
            <w:tcW w:w="3908" w:type="dxa"/>
          </w:tcPr>
          <w:p w14:paraId="693F8818" w14:textId="770CEA4C" w:rsidR="00B20F6A" w:rsidRPr="00B20F6A" w:rsidRDefault="00B20F6A" w:rsidP="00B20F6A">
            <w:pPr>
              <w:rPr>
                <w:rFonts w:ascii="Arial" w:hAnsi="Arial" w:cs="Arial"/>
              </w:rPr>
            </w:pPr>
            <w:r w:rsidRPr="00B20F6A">
              <w:rPr>
                <w:rFonts w:ascii="Arial" w:hAnsi="Arial" w:cs="Arial"/>
              </w:rPr>
              <w:t>Experience in a growing city/regional development context</w:t>
            </w:r>
          </w:p>
        </w:tc>
      </w:tr>
      <w:tr w:rsidR="00B20F6A" w:rsidRPr="00B20F6A" w14:paraId="24D7748C" w14:textId="77777777" w:rsidTr="00B20F6A">
        <w:tc>
          <w:tcPr>
            <w:tcW w:w="1702" w:type="dxa"/>
          </w:tcPr>
          <w:p w14:paraId="67568352" w14:textId="77777777" w:rsidR="00B20F6A" w:rsidRPr="00B20F6A" w:rsidRDefault="00B20F6A" w:rsidP="00B20F6A">
            <w:pPr>
              <w:rPr>
                <w:rFonts w:ascii="Arial" w:hAnsi="Arial" w:cs="Arial"/>
              </w:rPr>
            </w:pPr>
          </w:p>
        </w:tc>
        <w:tc>
          <w:tcPr>
            <w:tcW w:w="5164" w:type="dxa"/>
          </w:tcPr>
          <w:p w14:paraId="7CF8CF01" w14:textId="669FBBD7" w:rsidR="00B20F6A" w:rsidRPr="00B20F6A" w:rsidRDefault="00B20F6A" w:rsidP="00B20F6A">
            <w:pPr>
              <w:rPr>
                <w:rFonts w:ascii="Arial" w:hAnsi="Arial" w:cs="Arial"/>
              </w:rPr>
            </w:pPr>
            <w:r w:rsidRPr="00B20F6A">
              <w:rPr>
                <w:rFonts w:ascii="Arial" w:hAnsi="Arial" w:cs="Arial"/>
              </w:rPr>
              <w:t>Successful partnership development (funders, local authorities, schools, NGBs, community partners)</w:t>
            </w:r>
          </w:p>
        </w:tc>
        <w:tc>
          <w:tcPr>
            <w:tcW w:w="3908" w:type="dxa"/>
          </w:tcPr>
          <w:p w14:paraId="702A60FB" w14:textId="18F60FB5" w:rsidR="00B20F6A" w:rsidRPr="00B20F6A" w:rsidRDefault="00B20F6A" w:rsidP="00B20F6A">
            <w:pPr>
              <w:rPr>
                <w:rFonts w:ascii="Arial" w:hAnsi="Arial" w:cs="Arial"/>
              </w:rPr>
            </w:pPr>
            <w:r w:rsidRPr="00B20F6A">
              <w:rPr>
                <w:rFonts w:ascii="Arial" w:hAnsi="Arial" w:cs="Arial"/>
              </w:rPr>
              <w:t>Ability to speak or understand Welsh</w:t>
            </w:r>
          </w:p>
        </w:tc>
      </w:tr>
      <w:tr w:rsidR="00B20F6A" w:rsidRPr="00B20F6A" w14:paraId="02BD8C31" w14:textId="77777777" w:rsidTr="00B20F6A">
        <w:tc>
          <w:tcPr>
            <w:tcW w:w="1702" w:type="dxa"/>
          </w:tcPr>
          <w:p w14:paraId="789EDFF8" w14:textId="77777777" w:rsidR="00B20F6A" w:rsidRPr="00B20F6A" w:rsidRDefault="00B20F6A" w:rsidP="00B20F6A">
            <w:pPr>
              <w:rPr>
                <w:rFonts w:ascii="Arial" w:hAnsi="Arial" w:cs="Arial"/>
              </w:rPr>
            </w:pPr>
          </w:p>
        </w:tc>
        <w:tc>
          <w:tcPr>
            <w:tcW w:w="5164" w:type="dxa"/>
          </w:tcPr>
          <w:p w14:paraId="02032761" w14:textId="586B7157" w:rsidR="00B20F6A" w:rsidRPr="00B20F6A" w:rsidRDefault="00B20F6A" w:rsidP="00B20F6A">
            <w:pPr>
              <w:rPr>
                <w:rFonts w:ascii="Arial" w:hAnsi="Arial" w:cs="Arial"/>
              </w:rPr>
            </w:pPr>
            <w:r w:rsidRPr="00B20F6A">
              <w:rPr>
                <w:rFonts w:ascii="Arial" w:hAnsi="Arial" w:cs="Arial"/>
              </w:rPr>
              <w:t>Leading multidisciplinary teams and building high</w:t>
            </w:r>
            <w:r w:rsidRPr="00B20F6A">
              <w:rPr>
                <w:rFonts w:ascii="Cambria Math" w:hAnsi="Cambria Math" w:cs="Cambria Math"/>
              </w:rPr>
              <w:t>‑</w:t>
            </w:r>
            <w:r w:rsidRPr="00B20F6A">
              <w:rPr>
                <w:rFonts w:ascii="Arial" w:hAnsi="Arial" w:cs="Arial"/>
              </w:rPr>
              <w:t>performance cultures</w:t>
            </w:r>
          </w:p>
        </w:tc>
        <w:tc>
          <w:tcPr>
            <w:tcW w:w="3908" w:type="dxa"/>
          </w:tcPr>
          <w:p w14:paraId="4E0A787F" w14:textId="77777777" w:rsidR="00B20F6A" w:rsidRPr="00B20F6A" w:rsidRDefault="00B20F6A" w:rsidP="00B20F6A">
            <w:pPr>
              <w:rPr>
                <w:rFonts w:ascii="Arial" w:hAnsi="Arial" w:cs="Arial"/>
              </w:rPr>
            </w:pPr>
          </w:p>
        </w:tc>
      </w:tr>
      <w:tr w:rsidR="00B20F6A" w:rsidRPr="00B20F6A" w14:paraId="07FB8F17" w14:textId="77777777" w:rsidTr="00B20F6A">
        <w:tc>
          <w:tcPr>
            <w:tcW w:w="1702" w:type="dxa"/>
          </w:tcPr>
          <w:p w14:paraId="3CB7D512" w14:textId="77777777" w:rsidR="00B20F6A" w:rsidRPr="00B20F6A" w:rsidRDefault="00B20F6A" w:rsidP="00B20F6A">
            <w:pPr>
              <w:rPr>
                <w:rFonts w:ascii="Arial" w:hAnsi="Arial" w:cs="Arial"/>
              </w:rPr>
            </w:pPr>
          </w:p>
        </w:tc>
        <w:tc>
          <w:tcPr>
            <w:tcW w:w="5164" w:type="dxa"/>
          </w:tcPr>
          <w:p w14:paraId="7375DFE4" w14:textId="6479AF8C" w:rsidR="00B20F6A" w:rsidRPr="00B20F6A" w:rsidRDefault="00B20F6A" w:rsidP="00B20F6A">
            <w:pPr>
              <w:rPr>
                <w:rFonts w:ascii="Arial" w:hAnsi="Arial" w:cs="Arial"/>
              </w:rPr>
            </w:pPr>
            <w:r w:rsidRPr="00B20F6A">
              <w:rPr>
                <w:rFonts w:ascii="Arial" w:hAnsi="Arial" w:cs="Arial"/>
              </w:rPr>
              <w:t>Understanding of safeguarding, H&amp;S and compliance in public</w:t>
            </w:r>
            <w:r w:rsidRPr="00B20F6A">
              <w:rPr>
                <w:rFonts w:ascii="Cambria Math" w:hAnsi="Cambria Math" w:cs="Cambria Math"/>
              </w:rPr>
              <w:t>‑</w:t>
            </w:r>
            <w:r w:rsidRPr="00B20F6A">
              <w:rPr>
                <w:rFonts w:ascii="Arial" w:hAnsi="Arial" w:cs="Arial"/>
              </w:rPr>
              <w:t>facing settings</w:t>
            </w:r>
          </w:p>
        </w:tc>
        <w:tc>
          <w:tcPr>
            <w:tcW w:w="3908" w:type="dxa"/>
          </w:tcPr>
          <w:p w14:paraId="0C1B2232" w14:textId="77777777" w:rsidR="00B20F6A" w:rsidRPr="00B20F6A" w:rsidRDefault="00B20F6A" w:rsidP="00B20F6A">
            <w:pPr>
              <w:rPr>
                <w:rFonts w:ascii="Arial" w:hAnsi="Arial" w:cs="Arial"/>
              </w:rPr>
            </w:pPr>
          </w:p>
        </w:tc>
      </w:tr>
      <w:tr w:rsidR="00B20F6A" w:rsidRPr="00B20F6A" w14:paraId="3146FE90" w14:textId="77777777" w:rsidTr="00B20F6A">
        <w:tc>
          <w:tcPr>
            <w:tcW w:w="1702" w:type="dxa"/>
            <w:shd w:val="clear" w:color="auto" w:fill="000000" w:themeFill="text1"/>
          </w:tcPr>
          <w:p w14:paraId="58AD1E4D" w14:textId="77777777" w:rsidR="00B20F6A" w:rsidRPr="00B20F6A" w:rsidRDefault="00B20F6A" w:rsidP="00B20F6A">
            <w:pPr>
              <w:rPr>
                <w:rFonts w:ascii="Arial" w:hAnsi="Arial" w:cs="Arial"/>
              </w:rPr>
            </w:pPr>
          </w:p>
        </w:tc>
        <w:tc>
          <w:tcPr>
            <w:tcW w:w="5164" w:type="dxa"/>
            <w:shd w:val="clear" w:color="auto" w:fill="000000" w:themeFill="text1"/>
          </w:tcPr>
          <w:p w14:paraId="04704B9D" w14:textId="77777777" w:rsidR="00B20F6A" w:rsidRPr="00B20F6A" w:rsidRDefault="00B20F6A" w:rsidP="00B20F6A">
            <w:pPr>
              <w:rPr>
                <w:rFonts w:ascii="Arial" w:hAnsi="Arial" w:cs="Arial"/>
              </w:rPr>
            </w:pPr>
          </w:p>
        </w:tc>
        <w:tc>
          <w:tcPr>
            <w:tcW w:w="3908" w:type="dxa"/>
            <w:shd w:val="clear" w:color="auto" w:fill="000000" w:themeFill="text1"/>
          </w:tcPr>
          <w:p w14:paraId="63117F21" w14:textId="77777777" w:rsidR="00B20F6A" w:rsidRPr="00B20F6A" w:rsidRDefault="00B20F6A" w:rsidP="00B20F6A">
            <w:pPr>
              <w:rPr>
                <w:rFonts w:ascii="Arial" w:hAnsi="Arial" w:cs="Arial"/>
              </w:rPr>
            </w:pPr>
          </w:p>
        </w:tc>
      </w:tr>
      <w:tr w:rsidR="00B20F6A" w:rsidRPr="00B20F6A" w14:paraId="79C54143" w14:textId="77777777" w:rsidTr="00B20F6A">
        <w:tc>
          <w:tcPr>
            <w:tcW w:w="1702" w:type="dxa"/>
          </w:tcPr>
          <w:p w14:paraId="0BA0B188" w14:textId="54711FFA" w:rsidR="00B20F6A" w:rsidRPr="00B20F6A" w:rsidRDefault="00B20F6A" w:rsidP="00B20F6A">
            <w:pPr>
              <w:rPr>
                <w:rFonts w:ascii="Arial" w:hAnsi="Arial" w:cs="Arial"/>
              </w:rPr>
            </w:pPr>
            <w:r w:rsidRPr="00B20F6A">
              <w:rPr>
                <w:rFonts w:ascii="Arial" w:hAnsi="Arial" w:cs="Arial"/>
              </w:rPr>
              <w:t xml:space="preserve">Skills </w:t>
            </w:r>
          </w:p>
        </w:tc>
        <w:tc>
          <w:tcPr>
            <w:tcW w:w="5164" w:type="dxa"/>
          </w:tcPr>
          <w:p w14:paraId="2EC7725E" w14:textId="2872EEB2" w:rsidR="00B20F6A" w:rsidRPr="00B20F6A" w:rsidRDefault="00B20F6A" w:rsidP="00B20F6A">
            <w:pPr>
              <w:rPr>
                <w:rFonts w:ascii="Arial" w:hAnsi="Arial" w:cs="Arial"/>
              </w:rPr>
            </w:pPr>
            <w:r w:rsidRPr="00B20F6A">
              <w:rPr>
                <w:rFonts w:ascii="Arial" w:hAnsi="Arial" w:cs="Arial"/>
              </w:rPr>
              <w:t>Visionary strategic thinker with ability to turn ideas into action</w:t>
            </w:r>
          </w:p>
        </w:tc>
        <w:tc>
          <w:tcPr>
            <w:tcW w:w="3908" w:type="dxa"/>
          </w:tcPr>
          <w:p w14:paraId="347B5053" w14:textId="77777777" w:rsidR="00B20F6A" w:rsidRPr="00B20F6A" w:rsidRDefault="00B20F6A" w:rsidP="00B20F6A">
            <w:pPr>
              <w:rPr>
                <w:rFonts w:ascii="Arial" w:hAnsi="Arial" w:cs="Arial"/>
              </w:rPr>
            </w:pPr>
          </w:p>
        </w:tc>
      </w:tr>
      <w:tr w:rsidR="00B20F6A" w:rsidRPr="00B20F6A" w14:paraId="7512594B" w14:textId="77777777" w:rsidTr="00B20F6A">
        <w:tc>
          <w:tcPr>
            <w:tcW w:w="1702" w:type="dxa"/>
          </w:tcPr>
          <w:p w14:paraId="1F65A1A0" w14:textId="77777777" w:rsidR="00B20F6A" w:rsidRPr="00B20F6A" w:rsidRDefault="00B20F6A" w:rsidP="00B20F6A">
            <w:pPr>
              <w:rPr>
                <w:rFonts w:ascii="Arial" w:hAnsi="Arial" w:cs="Arial"/>
              </w:rPr>
            </w:pPr>
          </w:p>
        </w:tc>
        <w:tc>
          <w:tcPr>
            <w:tcW w:w="5164" w:type="dxa"/>
          </w:tcPr>
          <w:p w14:paraId="18F63B63" w14:textId="5C3BDC5C" w:rsidR="00B20F6A" w:rsidRPr="00B20F6A" w:rsidRDefault="00B20F6A" w:rsidP="00B20F6A">
            <w:pPr>
              <w:rPr>
                <w:rFonts w:ascii="Arial" w:hAnsi="Arial" w:cs="Arial"/>
              </w:rPr>
            </w:pPr>
            <w:r w:rsidRPr="00B20F6A">
              <w:rPr>
                <w:rFonts w:ascii="Arial" w:hAnsi="Arial" w:cs="Arial"/>
              </w:rPr>
              <w:t>Excellent communication and interpersonal skills; confident influencing at all levels</w:t>
            </w:r>
          </w:p>
        </w:tc>
        <w:tc>
          <w:tcPr>
            <w:tcW w:w="3908" w:type="dxa"/>
          </w:tcPr>
          <w:p w14:paraId="39510AA6" w14:textId="77777777" w:rsidR="00B20F6A" w:rsidRPr="00B20F6A" w:rsidRDefault="00B20F6A" w:rsidP="00B20F6A">
            <w:pPr>
              <w:rPr>
                <w:rFonts w:ascii="Arial" w:hAnsi="Arial" w:cs="Arial"/>
              </w:rPr>
            </w:pPr>
          </w:p>
        </w:tc>
      </w:tr>
      <w:tr w:rsidR="00B20F6A" w:rsidRPr="00B20F6A" w14:paraId="2AA473E2" w14:textId="77777777" w:rsidTr="00B20F6A">
        <w:tc>
          <w:tcPr>
            <w:tcW w:w="1702" w:type="dxa"/>
          </w:tcPr>
          <w:p w14:paraId="5BF88E07" w14:textId="77777777" w:rsidR="00B20F6A" w:rsidRPr="00B20F6A" w:rsidRDefault="00B20F6A" w:rsidP="00B20F6A">
            <w:pPr>
              <w:rPr>
                <w:rFonts w:ascii="Arial" w:hAnsi="Arial" w:cs="Arial"/>
              </w:rPr>
            </w:pPr>
          </w:p>
        </w:tc>
        <w:tc>
          <w:tcPr>
            <w:tcW w:w="5164" w:type="dxa"/>
          </w:tcPr>
          <w:p w14:paraId="696D7F14" w14:textId="7F818A03" w:rsidR="00B20F6A" w:rsidRPr="00B20F6A" w:rsidRDefault="00B20F6A" w:rsidP="00B20F6A">
            <w:pPr>
              <w:rPr>
                <w:rFonts w:ascii="Arial" w:hAnsi="Arial" w:cs="Arial"/>
              </w:rPr>
            </w:pPr>
            <w:r w:rsidRPr="00B20F6A">
              <w:rPr>
                <w:rFonts w:ascii="Arial" w:hAnsi="Arial" w:cs="Arial"/>
              </w:rPr>
              <w:t>Commercially astute with strong analytical and decision</w:t>
            </w:r>
            <w:r w:rsidRPr="00B20F6A">
              <w:rPr>
                <w:rFonts w:ascii="Cambria Math" w:hAnsi="Cambria Math" w:cs="Cambria Math"/>
              </w:rPr>
              <w:t>‑</w:t>
            </w:r>
            <w:r w:rsidRPr="00B20F6A">
              <w:rPr>
                <w:rFonts w:ascii="Arial" w:hAnsi="Arial" w:cs="Arial"/>
              </w:rPr>
              <w:t>making skills</w:t>
            </w:r>
          </w:p>
        </w:tc>
        <w:tc>
          <w:tcPr>
            <w:tcW w:w="3908" w:type="dxa"/>
          </w:tcPr>
          <w:p w14:paraId="28B1089F" w14:textId="77777777" w:rsidR="00B20F6A" w:rsidRPr="00B20F6A" w:rsidRDefault="00B20F6A" w:rsidP="00B20F6A">
            <w:pPr>
              <w:rPr>
                <w:rFonts w:ascii="Arial" w:hAnsi="Arial" w:cs="Arial"/>
              </w:rPr>
            </w:pPr>
          </w:p>
        </w:tc>
      </w:tr>
      <w:tr w:rsidR="00B20F6A" w:rsidRPr="00B20F6A" w14:paraId="7268EA60" w14:textId="77777777" w:rsidTr="00B20F6A">
        <w:tc>
          <w:tcPr>
            <w:tcW w:w="1702" w:type="dxa"/>
          </w:tcPr>
          <w:p w14:paraId="01FE80D1" w14:textId="77777777" w:rsidR="00B20F6A" w:rsidRPr="00B20F6A" w:rsidRDefault="00B20F6A" w:rsidP="00B20F6A">
            <w:pPr>
              <w:rPr>
                <w:rFonts w:ascii="Arial" w:hAnsi="Arial" w:cs="Arial"/>
              </w:rPr>
            </w:pPr>
          </w:p>
        </w:tc>
        <w:tc>
          <w:tcPr>
            <w:tcW w:w="5164" w:type="dxa"/>
          </w:tcPr>
          <w:p w14:paraId="1BA091FE" w14:textId="27989811" w:rsidR="00B20F6A" w:rsidRPr="00B20F6A" w:rsidRDefault="00B20F6A" w:rsidP="00B20F6A">
            <w:pPr>
              <w:rPr>
                <w:rFonts w:ascii="Arial" w:hAnsi="Arial" w:cs="Arial"/>
              </w:rPr>
            </w:pPr>
            <w:r w:rsidRPr="00B20F6A">
              <w:rPr>
                <w:rFonts w:ascii="Arial" w:hAnsi="Arial" w:cs="Arial"/>
              </w:rPr>
              <w:t>Highly organised; able to prioritise and manage competing demands</w:t>
            </w:r>
          </w:p>
        </w:tc>
        <w:tc>
          <w:tcPr>
            <w:tcW w:w="3908" w:type="dxa"/>
          </w:tcPr>
          <w:p w14:paraId="7A0D7C5D" w14:textId="77777777" w:rsidR="00B20F6A" w:rsidRPr="00B20F6A" w:rsidRDefault="00B20F6A" w:rsidP="00B20F6A">
            <w:pPr>
              <w:rPr>
                <w:rFonts w:ascii="Arial" w:hAnsi="Arial" w:cs="Arial"/>
              </w:rPr>
            </w:pPr>
          </w:p>
        </w:tc>
      </w:tr>
      <w:tr w:rsidR="00B20F6A" w:rsidRPr="00B20F6A" w14:paraId="542D896D" w14:textId="77777777" w:rsidTr="00B20F6A">
        <w:tc>
          <w:tcPr>
            <w:tcW w:w="1702" w:type="dxa"/>
          </w:tcPr>
          <w:p w14:paraId="3DF468F9" w14:textId="77777777" w:rsidR="00B20F6A" w:rsidRPr="00B20F6A" w:rsidRDefault="00B20F6A" w:rsidP="00B20F6A">
            <w:pPr>
              <w:rPr>
                <w:rFonts w:ascii="Arial" w:hAnsi="Arial" w:cs="Arial"/>
              </w:rPr>
            </w:pPr>
          </w:p>
        </w:tc>
        <w:tc>
          <w:tcPr>
            <w:tcW w:w="5164" w:type="dxa"/>
          </w:tcPr>
          <w:p w14:paraId="646BFB49" w14:textId="240E8B23" w:rsidR="00B20F6A" w:rsidRPr="00B20F6A" w:rsidRDefault="00B20F6A" w:rsidP="00B20F6A">
            <w:pPr>
              <w:rPr>
                <w:rFonts w:ascii="Arial" w:hAnsi="Arial" w:cs="Arial"/>
              </w:rPr>
            </w:pPr>
            <w:r w:rsidRPr="00B20F6A">
              <w:rPr>
                <w:rFonts w:ascii="Arial" w:hAnsi="Arial" w:cs="Arial"/>
              </w:rPr>
              <w:t>Ability to build partnerships and represent the organisation externally</w:t>
            </w:r>
          </w:p>
        </w:tc>
        <w:tc>
          <w:tcPr>
            <w:tcW w:w="3908" w:type="dxa"/>
          </w:tcPr>
          <w:p w14:paraId="1D940FC4" w14:textId="77777777" w:rsidR="00B20F6A" w:rsidRPr="00B20F6A" w:rsidRDefault="00B20F6A" w:rsidP="00B20F6A">
            <w:pPr>
              <w:rPr>
                <w:rFonts w:ascii="Arial" w:hAnsi="Arial" w:cs="Arial"/>
              </w:rPr>
            </w:pPr>
          </w:p>
        </w:tc>
      </w:tr>
      <w:tr w:rsidR="00B20F6A" w:rsidRPr="00B20F6A" w14:paraId="52746412" w14:textId="77777777" w:rsidTr="00B20F6A">
        <w:tc>
          <w:tcPr>
            <w:tcW w:w="1702" w:type="dxa"/>
            <w:shd w:val="clear" w:color="auto" w:fill="000000" w:themeFill="text1"/>
          </w:tcPr>
          <w:p w14:paraId="71FDEF6A" w14:textId="77777777" w:rsidR="00B20F6A" w:rsidRPr="00B20F6A" w:rsidRDefault="00B20F6A" w:rsidP="00B20F6A">
            <w:pPr>
              <w:rPr>
                <w:rFonts w:ascii="Arial" w:hAnsi="Arial" w:cs="Arial"/>
              </w:rPr>
            </w:pPr>
          </w:p>
        </w:tc>
        <w:tc>
          <w:tcPr>
            <w:tcW w:w="5164" w:type="dxa"/>
            <w:shd w:val="clear" w:color="auto" w:fill="000000" w:themeFill="text1"/>
          </w:tcPr>
          <w:p w14:paraId="35D6A706" w14:textId="77777777" w:rsidR="00B20F6A" w:rsidRPr="00B20F6A" w:rsidRDefault="00B20F6A" w:rsidP="00B20F6A">
            <w:pPr>
              <w:rPr>
                <w:rFonts w:ascii="Arial" w:hAnsi="Arial" w:cs="Arial"/>
              </w:rPr>
            </w:pPr>
          </w:p>
        </w:tc>
        <w:tc>
          <w:tcPr>
            <w:tcW w:w="3908" w:type="dxa"/>
            <w:shd w:val="clear" w:color="auto" w:fill="000000" w:themeFill="text1"/>
          </w:tcPr>
          <w:p w14:paraId="06D27237" w14:textId="77777777" w:rsidR="00B20F6A" w:rsidRPr="00B20F6A" w:rsidRDefault="00B20F6A" w:rsidP="00B20F6A">
            <w:pPr>
              <w:rPr>
                <w:rFonts w:ascii="Arial" w:hAnsi="Arial" w:cs="Arial"/>
              </w:rPr>
            </w:pPr>
          </w:p>
        </w:tc>
      </w:tr>
      <w:tr w:rsidR="00B20F6A" w:rsidRPr="00B20F6A" w14:paraId="5D7FCBA6" w14:textId="77777777" w:rsidTr="00B20F6A">
        <w:tc>
          <w:tcPr>
            <w:tcW w:w="1702" w:type="dxa"/>
          </w:tcPr>
          <w:p w14:paraId="562FFA4D" w14:textId="57EEFE58" w:rsidR="00B20F6A" w:rsidRPr="00B20F6A" w:rsidRDefault="00B20F6A" w:rsidP="00B20F6A">
            <w:pPr>
              <w:rPr>
                <w:rFonts w:ascii="Arial" w:hAnsi="Arial" w:cs="Arial"/>
              </w:rPr>
            </w:pPr>
            <w:r w:rsidRPr="00B20F6A">
              <w:rPr>
                <w:rFonts w:ascii="Arial" w:hAnsi="Arial" w:cs="Arial"/>
              </w:rPr>
              <w:t xml:space="preserve">Leadership style </w:t>
            </w:r>
          </w:p>
        </w:tc>
        <w:tc>
          <w:tcPr>
            <w:tcW w:w="5164" w:type="dxa"/>
          </w:tcPr>
          <w:p w14:paraId="09A24E2B" w14:textId="25E4D88F" w:rsidR="00B20F6A" w:rsidRPr="00B20F6A" w:rsidRDefault="00B20F6A" w:rsidP="00B20F6A">
            <w:pPr>
              <w:rPr>
                <w:rFonts w:ascii="Arial" w:hAnsi="Arial" w:cs="Arial"/>
              </w:rPr>
            </w:pPr>
            <w:r w:rsidRPr="00B20F6A">
              <w:rPr>
                <w:rFonts w:ascii="Arial" w:hAnsi="Arial" w:cs="Arial"/>
              </w:rPr>
              <w:t>Collaborative, empowering and values</w:t>
            </w:r>
            <w:r w:rsidRPr="00B20F6A">
              <w:rPr>
                <w:rFonts w:ascii="Cambria Math" w:hAnsi="Cambria Math" w:cs="Cambria Math"/>
              </w:rPr>
              <w:t>‑</w:t>
            </w:r>
            <w:r w:rsidRPr="00B20F6A">
              <w:rPr>
                <w:rFonts w:ascii="Arial" w:hAnsi="Arial" w:cs="Arial"/>
              </w:rPr>
              <w:t>driven</w:t>
            </w:r>
          </w:p>
        </w:tc>
        <w:tc>
          <w:tcPr>
            <w:tcW w:w="3908" w:type="dxa"/>
          </w:tcPr>
          <w:p w14:paraId="329D7434" w14:textId="77777777" w:rsidR="00B20F6A" w:rsidRPr="00B20F6A" w:rsidRDefault="00B20F6A" w:rsidP="00B20F6A">
            <w:pPr>
              <w:rPr>
                <w:rFonts w:ascii="Arial" w:hAnsi="Arial" w:cs="Arial"/>
              </w:rPr>
            </w:pPr>
          </w:p>
        </w:tc>
      </w:tr>
      <w:tr w:rsidR="00B20F6A" w:rsidRPr="00B20F6A" w14:paraId="5ECB3BC1" w14:textId="77777777" w:rsidTr="00B20F6A">
        <w:tc>
          <w:tcPr>
            <w:tcW w:w="1702" w:type="dxa"/>
          </w:tcPr>
          <w:p w14:paraId="0AB49A91" w14:textId="77777777" w:rsidR="00B20F6A" w:rsidRPr="00B20F6A" w:rsidRDefault="00B20F6A" w:rsidP="00B20F6A">
            <w:pPr>
              <w:rPr>
                <w:rFonts w:ascii="Arial" w:hAnsi="Arial" w:cs="Arial"/>
              </w:rPr>
            </w:pPr>
          </w:p>
        </w:tc>
        <w:tc>
          <w:tcPr>
            <w:tcW w:w="5164" w:type="dxa"/>
          </w:tcPr>
          <w:p w14:paraId="4D9A586F" w14:textId="5754ACD5" w:rsidR="00B20F6A" w:rsidRPr="00B20F6A" w:rsidRDefault="00B20F6A" w:rsidP="00B20F6A">
            <w:pPr>
              <w:rPr>
                <w:rFonts w:ascii="Arial" w:hAnsi="Arial" w:cs="Arial"/>
              </w:rPr>
            </w:pPr>
            <w:r w:rsidRPr="00B20F6A">
              <w:rPr>
                <w:rFonts w:ascii="Arial" w:hAnsi="Arial" w:cs="Arial"/>
              </w:rPr>
              <w:t>Able to inspire teams, foster positive culture and lead with integrity</w:t>
            </w:r>
          </w:p>
        </w:tc>
        <w:tc>
          <w:tcPr>
            <w:tcW w:w="3908" w:type="dxa"/>
          </w:tcPr>
          <w:p w14:paraId="353F7729" w14:textId="77777777" w:rsidR="00B20F6A" w:rsidRPr="00B20F6A" w:rsidRDefault="00B20F6A" w:rsidP="00B20F6A">
            <w:pPr>
              <w:rPr>
                <w:rFonts w:ascii="Arial" w:hAnsi="Arial" w:cs="Arial"/>
              </w:rPr>
            </w:pPr>
          </w:p>
        </w:tc>
      </w:tr>
      <w:tr w:rsidR="00B20F6A" w:rsidRPr="00B20F6A" w14:paraId="30EFCC25" w14:textId="77777777" w:rsidTr="00B20F6A">
        <w:tc>
          <w:tcPr>
            <w:tcW w:w="1702" w:type="dxa"/>
          </w:tcPr>
          <w:p w14:paraId="35C04F7A" w14:textId="77777777" w:rsidR="00B20F6A" w:rsidRPr="00B20F6A" w:rsidRDefault="00B20F6A" w:rsidP="00B20F6A">
            <w:pPr>
              <w:rPr>
                <w:rFonts w:ascii="Arial" w:hAnsi="Arial" w:cs="Arial"/>
              </w:rPr>
            </w:pPr>
          </w:p>
        </w:tc>
        <w:tc>
          <w:tcPr>
            <w:tcW w:w="5164" w:type="dxa"/>
          </w:tcPr>
          <w:p w14:paraId="2DB5D888" w14:textId="66773AC6" w:rsidR="00B20F6A" w:rsidRPr="00B20F6A" w:rsidRDefault="00B20F6A" w:rsidP="00B20F6A">
            <w:pPr>
              <w:rPr>
                <w:rFonts w:ascii="Arial" w:hAnsi="Arial" w:cs="Arial"/>
              </w:rPr>
            </w:pPr>
            <w:r w:rsidRPr="00B20F6A">
              <w:rPr>
                <w:rFonts w:ascii="Arial" w:hAnsi="Arial" w:cs="Arial"/>
              </w:rPr>
              <w:t>Resilient, adaptable and calm under pressure</w:t>
            </w:r>
          </w:p>
        </w:tc>
        <w:tc>
          <w:tcPr>
            <w:tcW w:w="3908" w:type="dxa"/>
          </w:tcPr>
          <w:p w14:paraId="3440B1BF" w14:textId="77777777" w:rsidR="00B20F6A" w:rsidRPr="00B20F6A" w:rsidRDefault="00B20F6A" w:rsidP="00B20F6A">
            <w:pPr>
              <w:rPr>
                <w:rFonts w:ascii="Arial" w:hAnsi="Arial" w:cs="Arial"/>
              </w:rPr>
            </w:pPr>
          </w:p>
        </w:tc>
      </w:tr>
      <w:tr w:rsidR="00B20F6A" w:rsidRPr="00B20F6A" w14:paraId="6CB8F033" w14:textId="77777777" w:rsidTr="00B20F6A">
        <w:tc>
          <w:tcPr>
            <w:tcW w:w="1702" w:type="dxa"/>
            <w:shd w:val="clear" w:color="auto" w:fill="000000" w:themeFill="text1"/>
          </w:tcPr>
          <w:p w14:paraId="7A778686" w14:textId="4354D608" w:rsidR="00B20F6A" w:rsidRPr="00B20F6A" w:rsidRDefault="00B20F6A" w:rsidP="00B20F6A">
            <w:pPr>
              <w:rPr>
                <w:rFonts w:ascii="Arial" w:hAnsi="Arial" w:cs="Arial"/>
              </w:rPr>
            </w:pPr>
          </w:p>
        </w:tc>
        <w:tc>
          <w:tcPr>
            <w:tcW w:w="5164" w:type="dxa"/>
            <w:shd w:val="clear" w:color="auto" w:fill="000000" w:themeFill="text1"/>
          </w:tcPr>
          <w:p w14:paraId="5670AFC6" w14:textId="77777777" w:rsidR="00B20F6A" w:rsidRPr="00B20F6A" w:rsidRDefault="00B20F6A" w:rsidP="00B20F6A">
            <w:pPr>
              <w:rPr>
                <w:rFonts w:ascii="Arial" w:hAnsi="Arial" w:cs="Arial"/>
              </w:rPr>
            </w:pPr>
          </w:p>
        </w:tc>
        <w:tc>
          <w:tcPr>
            <w:tcW w:w="3908" w:type="dxa"/>
            <w:shd w:val="clear" w:color="auto" w:fill="000000" w:themeFill="text1"/>
          </w:tcPr>
          <w:p w14:paraId="3C142AC1" w14:textId="77777777" w:rsidR="00B20F6A" w:rsidRPr="00B20F6A" w:rsidRDefault="00B20F6A" w:rsidP="00B20F6A">
            <w:pPr>
              <w:rPr>
                <w:rFonts w:ascii="Arial" w:hAnsi="Arial" w:cs="Arial"/>
              </w:rPr>
            </w:pPr>
          </w:p>
        </w:tc>
      </w:tr>
      <w:tr w:rsidR="00B20F6A" w:rsidRPr="00B20F6A" w14:paraId="62FFF3F8" w14:textId="77777777" w:rsidTr="00B20F6A">
        <w:tc>
          <w:tcPr>
            <w:tcW w:w="1702" w:type="dxa"/>
          </w:tcPr>
          <w:p w14:paraId="665DC7B5" w14:textId="1CC5D627" w:rsidR="00B20F6A" w:rsidRPr="00B20F6A" w:rsidRDefault="00B20F6A" w:rsidP="00B20F6A">
            <w:pPr>
              <w:rPr>
                <w:rFonts w:ascii="Arial" w:hAnsi="Arial" w:cs="Arial"/>
              </w:rPr>
            </w:pPr>
            <w:r w:rsidRPr="00B20F6A">
              <w:rPr>
                <w:rFonts w:ascii="Arial" w:hAnsi="Arial" w:cs="Arial"/>
              </w:rPr>
              <w:t>Motivation and values</w:t>
            </w:r>
          </w:p>
        </w:tc>
        <w:tc>
          <w:tcPr>
            <w:tcW w:w="5164" w:type="dxa"/>
          </w:tcPr>
          <w:p w14:paraId="36C34CFC" w14:textId="118602AC" w:rsidR="00B20F6A" w:rsidRPr="00B20F6A" w:rsidRDefault="00B20F6A" w:rsidP="00B20F6A">
            <w:pPr>
              <w:rPr>
                <w:rFonts w:ascii="Arial" w:hAnsi="Arial" w:cs="Arial"/>
              </w:rPr>
            </w:pPr>
            <w:r w:rsidRPr="00B20F6A">
              <w:rPr>
                <w:rFonts w:ascii="Arial" w:hAnsi="Arial" w:cs="Arial"/>
              </w:rPr>
              <w:t>Passion for community sport, inclusion and wellbeing</w:t>
            </w:r>
          </w:p>
        </w:tc>
        <w:tc>
          <w:tcPr>
            <w:tcW w:w="3908" w:type="dxa"/>
          </w:tcPr>
          <w:p w14:paraId="7D6D3E67" w14:textId="77777777" w:rsidR="00B20F6A" w:rsidRPr="00B20F6A" w:rsidRDefault="00B20F6A" w:rsidP="00B20F6A">
            <w:pPr>
              <w:rPr>
                <w:rFonts w:ascii="Arial" w:hAnsi="Arial" w:cs="Arial"/>
              </w:rPr>
            </w:pPr>
          </w:p>
        </w:tc>
      </w:tr>
      <w:tr w:rsidR="00B20F6A" w:rsidRPr="00B20F6A" w14:paraId="588BE124" w14:textId="77777777" w:rsidTr="00B20F6A">
        <w:tc>
          <w:tcPr>
            <w:tcW w:w="1702" w:type="dxa"/>
          </w:tcPr>
          <w:p w14:paraId="775E95B2" w14:textId="77777777" w:rsidR="00B20F6A" w:rsidRPr="00B20F6A" w:rsidRDefault="00B20F6A" w:rsidP="00B20F6A">
            <w:pPr>
              <w:rPr>
                <w:rFonts w:ascii="Arial" w:hAnsi="Arial" w:cs="Arial"/>
              </w:rPr>
            </w:pPr>
          </w:p>
        </w:tc>
        <w:tc>
          <w:tcPr>
            <w:tcW w:w="5164" w:type="dxa"/>
          </w:tcPr>
          <w:p w14:paraId="02A1C388" w14:textId="5D2133BC" w:rsidR="00B20F6A" w:rsidRPr="00B20F6A" w:rsidRDefault="00B20F6A" w:rsidP="00B20F6A">
            <w:pPr>
              <w:rPr>
                <w:rFonts w:ascii="Arial" w:hAnsi="Arial" w:cs="Arial"/>
              </w:rPr>
            </w:pPr>
            <w:r w:rsidRPr="00B20F6A">
              <w:rPr>
                <w:rFonts w:ascii="Arial" w:hAnsi="Arial" w:cs="Arial"/>
              </w:rPr>
              <w:t>Commitment to safeguarding, equality and best</w:t>
            </w:r>
            <w:r w:rsidRPr="00B20F6A">
              <w:rPr>
                <w:rFonts w:ascii="Cambria Math" w:hAnsi="Cambria Math" w:cs="Cambria Math"/>
              </w:rPr>
              <w:t>‑</w:t>
            </w:r>
            <w:r w:rsidRPr="00B20F6A">
              <w:rPr>
                <w:rFonts w:ascii="Arial" w:hAnsi="Arial" w:cs="Arial"/>
              </w:rPr>
              <w:t>practice governance</w:t>
            </w:r>
          </w:p>
        </w:tc>
        <w:tc>
          <w:tcPr>
            <w:tcW w:w="3908" w:type="dxa"/>
          </w:tcPr>
          <w:p w14:paraId="12D6E13F" w14:textId="77777777" w:rsidR="00B20F6A" w:rsidRPr="00B20F6A" w:rsidRDefault="00B20F6A" w:rsidP="00B20F6A">
            <w:pPr>
              <w:rPr>
                <w:rFonts w:ascii="Arial" w:hAnsi="Arial" w:cs="Arial"/>
              </w:rPr>
            </w:pPr>
          </w:p>
        </w:tc>
      </w:tr>
      <w:tr w:rsidR="00B20F6A" w:rsidRPr="00B20F6A" w14:paraId="1428C5C3" w14:textId="77777777" w:rsidTr="00B20F6A">
        <w:tc>
          <w:tcPr>
            <w:tcW w:w="1702" w:type="dxa"/>
            <w:shd w:val="clear" w:color="auto" w:fill="0E2841" w:themeFill="text2"/>
          </w:tcPr>
          <w:p w14:paraId="24F55EC5" w14:textId="77777777" w:rsidR="00B20F6A" w:rsidRPr="00B20F6A" w:rsidRDefault="00B20F6A" w:rsidP="00B20F6A">
            <w:pPr>
              <w:rPr>
                <w:rFonts w:ascii="Arial" w:hAnsi="Arial" w:cs="Arial"/>
              </w:rPr>
            </w:pPr>
          </w:p>
        </w:tc>
        <w:tc>
          <w:tcPr>
            <w:tcW w:w="5164" w:type="dxa"/>
            <w:shd w:val="clear" w:color="auto" w:fill="0E2841" w:themeFill="text2"/>
          </w:tcPr>
          <w:p w14:paraId="744161A9" w14:textId="77777777" w:rsidR="00B20F6A" w:rsidRPr="00B20F6A" w:rsidRDefault="00B20F6A" w:rsidP="00B20F6A">
            <w:pPr>
              <w:rPr>
                <w:rFonts w:ascii="Arial" w:hAnsi="Arial" w:cs="Arial"/>
              </w:rPr>
            </w:pPr>
          </w:p>
        </w:tc>
        <w:tc>
          <w:tcPr>
            <w:tcW w:w="3908" w:type="dxa"/>
            <w:shd w:val="clear" w:color="auto" w:fill="0E2841" w:themeFill="text2"/>
          </w:tcPr>
          <w:p w14:paraId="0B4C9625" w14:textId="77777777" w:rsidR="00B20F6A" w:rsidRPr="00B20F6A" w:rsidRDefault="00B20F6A" w:rsidP="00B20F6A">
            <w:pPr>
              <w:rPr>
                <w:rFonts w:ascii="Arial" w:hAnsi="Arial" w:cs="Arial"/>
              </w:rPr>
            </w:pPr>
          </w:p>
        </w:tc>
      </w:tr>
      <w:tr w:rsidR="00B20F6A" w:rsidRPr="00B20F6A" w14:paraId="2A0664F4" w14:textId="77777777" w:rsidTr="00B20F6A">
        <w:tc>
          <w:tcPr>
            <w:tcW w:w="1702" w:type="dxa"/>
          </w:tcPr>
          <w:p w14:paraId="7BCD191D" w14:textId="51C50BB1" w:rsidR="00B20F6A" w:rsidRPr="00B20F6A" w:rsidRDefault="00B20F6A" w:rsidP="00B20F6A">
            <w:pPr>
              <w:rPr>
                <w:rFonts w:ascii="Arial" w:hAnsi="Arial" w:cs="Arial"/>
              </w:rPr>
            </w:pPr>
            <w:r w:rsidRPr="00B20F6A">
              <w:rPr>
                <w:rFonts w:ascii="Arial" w:hAnsi="Arial" w:cs="Arial"/>
              </w:rPr>
              <w:t xml:space="preserve">Other requirements </w:t>
            </w:r>
          </w:p>
        </w:tc>
        <w:tc>
          <w:tcPr>
            <w:tcW w:w="5164" w:type="dxa"/>
          </w:tcPr>
          <w:p w14:paraId="06496F3D" w14:textId="63CD5A6B" w:rsidR="00B20F6A" w:rsidRPr="00B20F6A" w:rsidRDefault="00B20F6A" w:rsidP="00B20F6A">
            <w:pPr>
              <w:rPr>
                <w:rFonts w:ascii="Arial" w:hAnsi="Arial" w:cs="Arial"/>
              </w:rPr>
            </w:pPr>
            <w:r w:rsidRPr="00B20F6A">
              <w:rPr>
                <w:rFonts w:ascii="Arial" w:hAnsi="Arial" w:cs="Arial"/>
              </w:rPr>
              <w:t xml:space="preserve">Satisfactory DBS check </w:t>
            </w:r>
          </w:p>
        </w:tc>
        <w:tc>
          <w:tcPr>
            <w:tcW w:w="3908" w:type="dxa"/>
          </w:tcPr>
          <w:p w14:paraId="4A3D3AD2" w14:textId="77777777" w:rsidR="00B20F6A" w:rsidRPr="00B20F6A" w:rsidRDefault="00B20F6A" w:rsidP="00B20F6A">
            <w:pPr>
              <w:rPr>
                <w:rFonts w:ascii="Arial" w:hAnsi="Arial" w:cs="Arial"/>
              </w:rPr>
            </w:pPr>
          </w:p>
        </w:tc>
      </w:tr>
      <w:tr w:rsidR="000518A9" w:rsidRPr="00B20F6A" w14:paraId="088E21CF" w14:textId="77777777" w:rsidTr="0072695C">
        <w:tc>
          <w:tcPr>
            <w:tcW w:w="10774" w:type="dxa"/>
            <w:gridSpan w:val="3"/>
          </w:tcPr>
          <w:p w14:paraId="2D935770" w14:textId="1EE15798" w:rsidR="000518A9" w:rsidRPr="000518A9" w:rsidRDefault="000518A9" w:rsidP="000518A9">
            <w:pPr>
              <w:pStyle w:val="NormalWeb"/>
              <w:rPr>
                <w:rFonts w:ascii="Arial" w:hAnsi="Arial" w:cs="Arial"/>
                <w:b/>
                <w:bCs/>
                <w:color w:val="000000"/>
              </w:rPr>
            </w:pPr>
            <w:r w:rsidRPr="000518A9">
              <w:rPr>
                <w:rStyle w:val="Strong"/>
                <w:rFonts w:ascii="Arial" w:eastAsiaTheme="majorEastAsia" w:hAnsi="Arial" w:cs="Arial"/>
                <w:b w:val="0"/>
                <w:bCs w:val="0"/>
                <w:color w:val="000000"/>
              </w:rPr>
              <w:t>The role involves regular travel, and the successful candidate will need to be able to travel independently to a range of locations.</w:t>
            </w:r>
            <w:r w:rsidRPr="000518A9">
              <w:rPr>
                <w:rStyle w:val="Strong"/>
                <w:rFonts w:ascii="Arial" w:eastAsiaTheme="majorEastAsia" w:hAnsi="Arial" w:cs="Arial"/>
                <w:b w:val="0"/>
                <w:bCs w:val="0"/>
                <w:color w:val="000000"/>
              </w:rPr>
              <w:t xml:space="preserve"> </w:t>
            </w:r>
          </w:p>
        </w:tc>
      </w:tr>
    </w:tbl>
    <w:p w14:paraId="294F33DF" w14:textId="77777777" w:rsidR="00B20F6A" w:rsidRPr="00B20F6A" w:rsidRDefault="00B20F6A">
      <w:pPr>
        <w:rPr>
          <w:rFonts w:ascii="Arial" w:hAnsi="Arial" w:cs="Arial"/>
        </w:rPr>
      </w:pPr>
    </w:p>
    <w:sectPr w:rsidR="00B20F6A" w:rsidRPr="00B20F6A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AF9C2A" w14:textId="77777777" w:rsidR="00745782" w:rsidRDefault="00745782" w:rsidP="00B20F6A">
      <w:r>
        <w:separator/>
      </w:r>
    </w:p>
  </w:endnote>
  <w:endnote w:type="continuationSeparator" w:id="0">
    <w:p w14:paraId="7D65E238" w14:textId="77777777" w:rsidR="00745782" w:rsidRDefault="00745782" w:rsidP="00B20F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B059E5" w14:textId="77777777" w:rsidR="00745782" w:rsidRDefault="00745782" w:rsidP="00B20F6A">
      <w:r>
        <w:separator/>
      </w:r>
    </w:p>
  </w:footnote>
  <w:footnote w:type="continuationSeparator" w:id="0">
    <w:p w14:paraId="11C34453" w14:textId="77777777" w:rsidR="00745782" w:rsidRDefault="00745782" w:rsidP="00B20F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13F276" w14:textId="306E0AB1" w:rsidR="00B20F6A" w:rsidRDefault="00B20F6A" w:rsidP="00B20F6A">
    <w:pPr>
      <w:pStyle w:val="Header"/>
      <w:jc w:val="center"/>
    </w:pPr>
    <w:r w:rsidRPr="0032128F">
      <w:rPr>
        <w:rFonts w:ascii="Arial" w:hAnsi="Arial" w:cs="Arial"/>
        <w:noProof/>
        <w:sz w:val="28"/>
        <w:szCs w:val="28"/>
      </w:rPr>
      <w:drawing>
        <wp:inline distT="0" distB="0" distL="0" distR="0" wp14:anchorId="089CF688" wp14:editId="08AA64CD">
          <wp:extent cx="785006" cy="523337"/>
          <wp:effectExtent l="0" t="0" r="2540" b="0"/>
          <wp:docPr id="726331098" name="Picture 1" descr="A red and white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6331098" name="Picture 1" descr="A red and white logo&#10;&#10;AI-generated content may be incorrect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30509" cy="553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C15D89B" w14:textId="0A8D3F7B" w:rsidR="00B20F6A" w:rsidRPr="00B20F6A" w:rsidRDefault="00B20F6A" w:rsidP="00B20F6A">
    <w:pPr>
      <w:pStyle w:val="Header"/>
      <w:jc w:val="center"/>
      <w:rPr>
        <w:rFonts w:ascii="Arial" w:hAnsi="Arial" w:cs="Arial"/>
        <w:b/>
        <w:bCs/>
        <w:u w:val="single"/>
      </w:rPr>
    </w:pPr>
    <w:r w:rsidRPr="00B20F6A">
      <w:rPr>
        <w:rFonts w:ascii="Arial" w:hAnsi="Arial" w:cs="Arial"/>
        <w:b/>
        <w:bCs/>
        <w:u w:val="single"/>
      </w:rPr>
      <w:t>Wrexham Tennis &amp; Padel Centre</w:t>
    </w:r>
  </w:p>
  <w:p w14:paraId="28E5A464" w14:textId="3765691A" w:rsidR="00B20F6A" w:rsidRPr="00B20F6A" w:rsidRDefault="00B20F6A" w:rsidP="00B20F6A">
    <w:pPr>
      <w:pStyle w:val="Header"/>
      <w:jc w:val="center"/>
      <w:rPr>
        <w:rFonts w:ascii="Arial" w:hAnsi="Arial" w:cs="Arial"/>
        <w:b/>
        <w:bCs/>
        <w:u w:val="single"/>
      </w:rPr>
    </w:pPr>
    <w:r w:rsidRPr="00B20F6A">
      <w:rPr>
        <w:rFonts w:ascii="Arial" w:hAnsi="Arial" w:cs="Arial"/>
        <w:b/>
        <w:bCs/>
        <w:u w:val="single"/>
      </w:rPr>
      <w:t>CEO Person Specification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F6A"/>
    <w:rsid w:val="000518A9"/>
    <w:rsid w:val="00110CEC"/>
    <w:rsid w:val="00192AF6"/>
    <w:rsid w:val="003854A3"/>
    <w:rsid w:val="004547B6"/>
    <w:rsid w:val="00745782"/>
    <w:rsid w:val="00767E64"/>
    <w:rsid w:val="007B576D"/>
    <w:rsid w:val="007D5DE1"/>
    <w:rsid w:val="00B20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9554C9"/>
  <w15:chartTrackingRefBased/>
  <w15:docId w15:val="{6C84A6C4-B9C0-5249-A2DB-D6697427D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20F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0F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0F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0F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0F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0F6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0F6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0F6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0F6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0F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0F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0F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0F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0F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0F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0F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0F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0F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0F6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0F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0F6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20F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0F6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0F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0F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0F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0F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0F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0F6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20F6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20F6A"/>
  </w:style>
  <w:style w:type="paragraph" w:styleId="Footer">
    <w:name w:val="footer"/>
    <w:basedOn w:val="Normal"/>
    <w:link w:val="FooterChar"/>
    <w:uiPriority w:val="99"/>
    <w:unhideWhenUsed/>
    <w:rsid w:val="00B20F6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0F6A"/>
  </w:style>
  <w:style w:type="table" w:styleId="TableGrid">
    <w:name w:val="Table Grid"/>
    <w:basedOn w:val="TableNormal"/>
    <w:uiPriority w:val="39"/>
    <w:rsid w:val="00B20F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0518A9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0518A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251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Roberts</dc:creator>
  <cp:keywords/>
  <dc:description/>
  <cp:lastModifiedBy>Kim Roberts</cp:lastModifiedBy>
  <cp:revision>2</cp:revision>
  <dcterms:created xsi:type="dcterms:W3CDTF">2026-01-15T09:31:00Z</dcterms:created>
  <dcterms:modified xsi:type="dcterms:W3CDTF">2026-02-05T11:17:00Z</dcterms:modified>
</cp:coreProperties>
</file>