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41EC4" w14:textId="41DD89B5" w:rsidR="003149E4" w:rsidRPr="000E391E" w:rsidRDefault="0020611D" w:rsidP="00B874B0">
      <w:pPr>
        <w:pStyle w:val="Title"/>
      </w:pPr>
      <w:r w:rsidRPr="000E391E">
        <w:t xml:space="preserve">Role </w:t>
      </w:r>
      <w:r w:rsidRPr="00B874B0">
        <w:t>Profile</w:t>
      </w:r>
      <w:r w:rsidRPr="000E391E">
        <w:t xml:space="preserve"> </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0"/>
        <w:gridCol w:w="5215"/>
      </w:tblGrid>
      <w:tr w:rsidR="002F4F0A" w:rsidRPr="00AB5CBF" w14:paraId="54F3C649" w14:textId="77777777" w:rsidTr="4E1E3AD2">
        <w:trPr>
          <w:jc w:val="center"/>
        </w:trPr>
        <w:tc>
          <w:tcPr>
            <w:tcW w:w="4420" w:type="dxa"/>
            <w:shd w:val="clear" w:color="auto" w:fill="0095F6" w:themeFill="accent1"/>
            <w:vAlign w:val="center"/>
          </w:tcPr>
          <w:p w14:paraId="10E68DED" w14:textId="72895E10" w:rsidR="002F4F0A" w:rsidRPr="008211F9" w:rsidRDefault="00B24628" w:rsidP="008211F9">
            <w:pPr>
              <w:pStyle w:val="Heading1"/>
            </w:pPr>
            <w:r w:rsidRPr="008211F9">
              <w:t xml:space="preserve">Post </w:t>
            </w:r>
            <w:r w:rsidR="002F4F0A" w:rsidRPr="008211F9">
              <w:t>Title:</w:t>
            </w:r>
          </w:p>
        </w:tc>
        <w:tc>
          <w:tcPr>
            <w:tcW w:w="5215" w:type="dxa"/>
            <w:vAlign w:val="center"/>
          </w:tcPr>
          <w:p w14:paraId="77DF84BA" w14:textId="74FBF077" w:rsidR="002F4F0A" w:rsidRPr="006E2CD4" w:rsidRDefault="00BF59FA" w:rsidP="3DD68C9D">
            <w:pPr>
              <w:pStyle w:val="Style1"/>
            </w:pPr>
            <w:r>
              <w:t xml:space="preserve">Website and </w:t>
            </w:r>
            <w:r w:rsidR="61A8841E">
              <w:t>Digital Project Manager</w:t>
            </w:r>
          </w:p>
        </w:tc>
      </w:tr>
      <w:tr w:rsidR="00B24628" w:rsidRPr="00AB5CBF" w14:paraId="75D1234E" w14:textId="77777777" w:rsidTr="4E1E3AD2">
        <w:trPr>
          <w:jc w:val="center"/>
        </w:trPr>
        <w:tc>
          <w:tcPr>
            <w:tcW w:w="4420" w:type="dxa"/>
            <w:shd w:val="clear" w:color="auto" w:fill="0095F6" w:themeFill="accent1"/>
            <w:vAlign w:val="center"/>
          </w:tcPr>
          <w:p w14:paraId="7DBC057E" w14:textId="15A9FABF" w:rsidR="00B24628" w:rsidRPr="00C6070D" w:rsidRDefault="00B24628" w:rsidP="008211F9">
            <w:pPr>
              <w:pStyle w:val="Heading1"/>
            </w:pPr>
            <w:r w:rsidRPr="00C6070D">
              <w:t xml:space="preserve">Post Number in </w:t>
            </w:r>
            <w:proofErr w:type="spellStart"/>
            <w:r w:rsidRPr="00C6070D">
              <w:t>PeopleHub</w:t>
            </w:r>
            <w:proofErr w:type="spellEnd"/>
            <w:r w:rsidR="00535F1F" w:rsidRPr="00C6070D">
              <w:t xml:space="preserve"> if known</w:t>
            </w:r>
            <w:r w:rsidR="00CE321C" w:rsidRPr="00C6070D">
              <w:t>:</w:t>
            </w:r>
          </w:p>
        </w:tc>
        <w:tc>
          <w:tcPr>
            <w:tcW w:w="5215" w:type="dxa"/>
            <w:vAlign w:val="center"/>
          </w:tcPr>
          <w:p w14:paraId="312BBBD2" w14:textId="1E8E42D5" w:rsidR="00B24628" w:rsidRPr="006E2CD4" w:rsidRDefault="00B24628" w:rsidP="008211F9">
            <w:pPr>
              <w:pStyle w:val="Style1"/>
            </w:pPr>
          </w:p>
        </w:tc>
      </w:tr>
      <w:tr w:rsidR="0020611D" w:rsidRPr="00AB5CBF" w14:paraId="2C7DBCF7" w14:textId="77777777" w:rsidTr="4E1E3AD2">
        <w:trPr>
          <w:jc w:val="center"/>
        </w:trPr>
        <w:tc>
          <w:tcPr>
            <w:tcW w:w="4420" w:type="dxa"/>
            <w:shd w:val="clear" w:color="auto" w:fill="0095F6" w:themeFill="accent1"/>
            <w:vAlign w:val="center"/>
          </w:tcPr>
          <w:p w14:paraId="7DA45DC5" w14:textId="28BDD53B" w:rsidR="0020611D" w:rsidRPr="00C6070D" w:rsidRDefault="00CE321C" w:rsidP="008211F9">
            <w:pPr>
              <w:pStyle w:val="Heading1"/>
            </w:pPr>
            <w:r w:rsidRPr="00C6070D">
              <w:t>Department:</w:t>
            </w:r>
          </w:p>
        </w:tc>
        <w:tc>
          <w:tcPr>
            <w:tcW w:w="5215" w:type="dxa"/>
            <w:vAlign w:val="center"/>
          </w:tcPr>
          <w:p w14:paraId="25AE5849" w14:textId="1EAEB1B7" w:rsidR="0020611D" w:rsidRPr="00B24628" w:rsidRDefault="00581910" w:rsidP="008211F9">
            <w:pPr>
              <w:pStyle w:val="Style1"/>
            </w:pPr>
            <w:r>
              <w:t>Marketing &amp; Communications</w:t>
            </w:r>
          </w:p>
        </w:tc>
      </w:tr>
      <w:tr w:rsidR="003149E4" w:rsidRPr="00AB5CBF" w14:paraId="56F41ECA" w14:textId="77777777" w:rsidTr="4E1E3AD2">
        <w:trPr>
          <w:jc w:val="center"/>
        </w:trPr>
        <w:tc>
          <w:tcPr>
            <w:tcW w:w="4420" w:type="dxa"/>
            <w:shd w:val="clear" w:color="auto" w:fill="0095F6" w:themeFill="accent1"/>
            <w:vAlign w:val="center"/>
          </w:tcPr>
          <w:p w14:paraId="56F41EC8" w14:textId="643293CA" w:rsidR="003149E4" w:rsidRPr="00C6070D" w:rsidRDefault="0020611D" w:rsidP="008211F9">
            <w:pPr>
              <w:pStyle w:val="Heading1"/>
            </w:pPr>
            <w:r>
              <w:t xml:space="preserve">Job </w:t>
            </w:r>
            <w:r w:rsidR="7792D28D">
              <w:t>Band /</w:t>
            </w:r>
            <w:r w:rsidR="449FAA36">
              <w:t xml:space="preserve"> Job Family</w:t>
            </w:r>
            <w:r>
              <w:t>:</w:t>
            </w:r>
          </w:p>
        </w:tc>
        <w:tc>
          <w:tcPr>
            <w:tcW w:w="5215" w:type="dxa"/>
            <w:vAlign w:val="center"/>
          </w:tcPr>
          <w:p w14:paraId="56F41EC9" w14:textId="78AA2E57" w:rsidR="003149E4" w:rsidRPr="006E2CD4" w:rsidRDefault="23F71123" w:rsidP="008211F9">
            <w:pPr>
              <w:pStyle w:val="Style1"/>
            </w:pPr>
            <w:r>
              <w:t>G</w:t>
            </w:r>
            <w:r w:rsidR="00BB7B62">
              <w:t xml:space="preserve"> </w:t>
            </w:r>
            <w:r w:rsidR="51920BD1">
              <w:t>/</w:t>
            </w:r>
            <w:r w:rsidR="00BB7B62">
              <w:t xml:space="preserve"> </w:t>
            </w:r>
            <w:r w:rsidR="51920BD1">
              <w:t>Business support</w:t>
            </w:r>
          </w:p>
        </w:tc>
      </w:tr>
      <w:tr w:rsidR="003A71C4" w:rsidRPr="00AB5CBF" w14:paraId="03F0EF1F" w14:textId="77777777" w:rsidTr="4E1E3AD2">
        <w:trPr>
          <w:jc w:val="center"/>
        </w:trPr>
        <w:tc>
          <w:tcPr>
            <w:tcW w:w="4420" w:type="dxa"/>
            <w:shd w:val="clear" w:color="auto" w:fill="0095F6" w:themeFill="accent1"/>
            <w:vAlign w:val="center"/>
          </w:tcPr>
          <w:p w14:paraId="18FF63CF" w14:textId="4D123B9F" w:rsidR="003A71C4" w:rsidRPr="00C6070D" w:rsidRDefault="003A71C4" w:rsidP="008211F9">
            <w:pPr>
              <w:pStyle w:val="Heading1"/>
            </w:pPr>
            <w:r w:rsidRPr="00C6070D">
              <w:t>Effective Date:</w:t>
            </w:r>
          </w:p>
        </w:tc>
        <w:tc>
          <w:tcPr>
            <w:tcW w:w="5215" w:type="dxa"/>
            <w:vAlign w:val="center"/>
          </w:tcPr>
          <w:p w14:paraId="18A4C39C" w14:textId="3F558ACD" w:rsidR="003A71C4" w:rsidRPr="00C2106F" w:rsidRDefault="003A71C4" w:rsidP="008211F9">
            <w:pPr>
              <w:pStyle w:val="Style1"/>
            </w:pPr>
          </w:p>
        </w:tc>
      </w:tr>
    </w:tbl>
    <w:p w14:paraId="56F41ECB" w14:textId="77777777" w:rsidR="003149E4" w:rsidRPr="003A71C4" w:rsidRDefault="003149E4" w:rsidP="003149E4">
      <w:pPr>
        <w:rPr>
          <w:rFonts w:cs="Calibri"/>
          <w:sz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9"/>
      </w:tblGrid>
      <w:tr w:rsidR="003149E4" w:rsidRPr="00AB5CBF" w14:paraId="56F41ECD" w14:textId="77777777" w:rsidTr="3DD68C9D">
        <w:tc>
          <w:tcPr>
            <w:tcW w:w="5000" w:type="pct"/>
          </w:tcPr>
          <w:p w14:paraId="56F41ECC" w14:textId="73AFF5E5" w:rsidR="003149E4" w:rsidRPr="00B874B0" w:rsidRDefault="003149E4" w:rsidP="00FA3D5C">
            <w:pPr>
              <w:pStyle w:val="Heading2"/>
            </w:pPr>
            <w:r w:rsidRPr="00B874B0">
              <w:t xml:space="preserve">1. </w:t>
            </w:r>
            <w:r w:rsidR="0020611D" w:rsidRPr="00B874B0">
              <w:t>Purpose</w:t>
            </w:r>
          </w:p>
        </w:tc>
      </w:tr>
      <w:tr w:rsidR="003149E4" w:rsidRPr="00AB5CBF" w14:paraId="56F41ED0" w14:textId="77777777" w:rsidTr="3DD68C9D">
        <w:tc>
          <w:tcPr>
            <w:tcW w:w="5000" w:type="pct"/>
          </w:tcPr>
          <w:p w14:paraId="4C067D50" w14:textId="23FEA112" w:rsidR="007B533B" w:rsidRPr="00260785" w:rsidRDefault="3E97383B" w:rsidP="3DD68C9D">
            <w:pPr>
              <w:spacing w:after="0" w:line="240" w:lineRule="auto"/>
              <w:rPr>
                <w:rFonts w:asciiTheme="minorHAnsi" w:eastAsiaTheme="minorEastAsia" w:hAnsiTheme="minorHAnsi" w:cstheme="minorBidi"/>
                <w:szCs w:val="24"/>
              </w:rPr>
            </w:pPr>
            <w:r w:rsidRPr="3DD68C9D">
              <w:rPr>
                <w:rFonts w:asciiTheme="minorHAnsi" w:eastAsiaTheme="minorEastAsia" w:hAnsiTheme="minorHAnsi" w:cstheme="minorBidi"/>
                <w:szCs w:val="24"/>
              </w:rPr>
              <w:t xml:space="preserve">The </w:t>
            </w:r>
            <w:r w:rsidR="00BF59FA">
              <w:rPr>
                <w:rFonts w:asciiTheme="minorHAnsi" w:eastAsiaTheme="minorEastAsia" w:hAnsiTheme="minorHAnsi" w:cstheme="minorBidi"/>
                <w:szCs w:val="24"/>
              </w:rPr>
              <w:t xml:space="preserve">Website and </w:t>
            </w:r>
            <w:r w:rsidRPr="3DD68C9D">
              <w:rPr>
                <w:rFonts w:asciiTheme="minorHAnsi" w:eastAsiaTheme="minorEastAsia" w:hAnsiTheme="minorHAnsi" w:cstheme="minorBidi"/>
                <w:szCs w:val="24"/>
              </w:rPr>
              <w:t xml:space="preserve">Digital Project Manager will work with teams across the organisation (spanning healthcare, fundraising and retail) to bring innovation and best practice to life through our </w:t>
            </w:r>
            <w:r w:rsidR="00E76D95">
              <w:rPr>
                <w:rFonts w:asciiTheme="minorHAnsi" w:eastAsiaTheme="minorEastAsia" w:hAnsiTheme="minorHAnsi" w:cstheme="minorBidi"/>
                <w:szCs w:val="24"/>
              </w:rPr>
              <w:t xml:space="preserve">websites and digital </w:t>
            </w:r>
            <w:r w:rsidRPr="3DD68C9D">
              <w:rPr>
                <w:rFonts w:asciiTheme="minorHAnsi" w:eastAsiaTheme="minorEastAsia" w:hAnsiTheme="minorHAnsi" w:cstheme="minorBidi"/>
                <w:szCs w:val="24"/>
              </w:rPr>
              <w:t>services.</w:t>
            </w:r>
          </w:p>
          <w:p w14:paraId="690D7661" w14:textId="1EA91686" w:rsidR="007B533B" w:rsidRPr="00260785" w:rsidRDefault="007B533B" w:rsidP="3DD68C9D">
            <w:pPr>
              <w:spacing w:after="0" w:line="240" w:lineRule="auto"/>
              <w:rPr>
                <w:rFonts w:asciiTheme="minorHAnsi" w:eastAsiaTheme="minorEastAsia" w:hAnsiTheme="minorHAnsi" w:cstheme="minorBidi"/>
                <w:szCs w:val="24"/>
              </w:rPr>
            </w:pPr>
          </w:p>
          <w:p w14:paraId="781C15CC" w14:textId="03F59B21" w:rsidR="007B533B" w:rsidRPr="00260785" w:rsidRDefault="3E97383B" w:rsidP="3DD68C9D">
            <w:pPr>
              <w:spacing w:after="0" w:line="240" w:lineRule="auto"/>
              <w:rPr>
                <w:rFonts w:asciiTheme="minorHAnsi" w:eastAsiaTheme="minorEastAsia" w:hAnsiTheme="minorHAnsi" w:cstheme="minorBidi"/>
                <w:szCs w:val="24"/>
              </w:rPr>
            </w:pPr>
            <w:r w:rsidRPr="3DD68C9D">
              <w:rPr>
                <w:rFonts w:asciiTheme="minorHAnsi" w:eastAsiaTheme="minorEastAsia" w:hAnsiTheme="minorHAnsi" w:cstheme="minorBidi"/>
                <w:szCs w:val="24"/>
              </w:rPr>
              <w:t xml:space="preserve">The role will work with colleagues to take ideas for service delivery and income generation </w:t>
            </w:r>
            <w:r w:rsidR="00423FEA">
              <w:rPr>
                <w:rFonts w:asciiTheme="minorHAnsi" w:eastAsiaTheme="minorEastAsia" w:hAnsiTheme="minorHAnsi" w:cstheme="minorBidi"/>
                <w:szCs w:val="24"/>
              </w:rPr>
              <w:t>from concept stage through to product launch, with ongoing support to ensure our digital platforms are optimised and continually improved</w:t>
            </w:r>
            <w:r w:rsidRPr="3DD68C9D">
              <w:rPr>
                <w:rFonts w:asciiTheme="minorHAnsi" w:eastAsiaTheme="minorEastAsia" w:hAnsiTheme="minorHAnsi" w:cstheme="minorBidi"/>
                <w:szCs w:val="24"/>
              </w:rPr>
              <w:t>.</w:t>
            </w:r>
          </w:p>
          <w:p w14:paraId="56F41ECF" w14:textId="5079E414" w:rsidR="007B533B" w:rsidRPr="00260785" w:rsidRDefault="007B533B" w:rsidP="3DD68C9D">
            <w:pPr>
              <w:spacing w:after="0" w:line="240" w:lineRule="auto"/>
              <w:ind w:left="360"/>
              <w:rPr>
                <w:rFonts w:asciiTheme="minorHAnsi" w:hAnsiTheme="minorHAnsi" w:cstheme="minorBidi"/>
              </w:rPr>
            </w:pPr>
          </w:p>
        </w:tc>
      </w:tr>
    </w:tbl>
    <w:p w14:paraId="56F41ED1" w14:textId="77777777" w:rsidR="003149E4" w:rsidRDefault="003149E4" w:rsidP="00AB5CBF">
      <w:pPr>
        <w:tabs>
          <w:tab w:val="num" w:pos="360"/>
        </w:tabs>
        <w:spacing w:before="120" w:after="120" w:line="240" w:lineRule="auto"/>
        <w:rPr>
          <w:rFonts w:cs="Calibri"/>
          <w:sz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9"/>
      </w:tblGrid>
      <w:tr w:rsidR="003149E4" w:rsidRPr="00AB5CBF" w14:paraId="56F41ED3" w14:textId="77777777" w:rsidTr="3DD68C9D">
        <w:tc>
          <w:tcPr>
            <w:tcW w:w="5000" w:type="pct"/>
          </w:tcPr>
          <w:p w14:paraId="56F41ED2" w14:textId="079AE473" w:rsidR="003149E4" w:rsidRPr="00FA3D5C" w:rsidRDefault="36346094" w:rsidP="00FA3D5C">
            <w:pPr>
              <w:pStyle w:val="Heading2"/>
            </w:pPr>
            <w:r>
              <w:t xml:space="preserve">2.  </w:t>
            </w:r>
            <w:r w:rsidR="60A0A878">
              <w:t xml:space="preserve">Key </w:t>
            </w:r>
            <w:r w:rsidR="5E3493C3">
              <w:t>r</w:t>
            </w:r>
            <w:r w:rsidR="60A0A878">
              <w:t>elationships</w:t>
            </w:r>
          </w:p>
        </w:tc>
      </w:tr>
      <w:tr w:rsidR="003149E4" w:rsidRPr="00AB5CBF" w14:paraId="56F41ED6" w14:textId="77777777" w:rsidTr="3DD68C9D">
        <w:tc>
          <w:tcPr>
            <w:tcW w:w="5000" w:type="pct"/>
          </w:tcPr>
          <w:p w14:paraId="76D53801" w14:textId="0EBA14B1" w:rsidR="00E43D6E" w:rsidRPr="00BB7B62" w:rsidRDefault="46C2EFF5" w:rsidP="008A5E43">
            <w:pPr>
              <w:pStyle w:val="ListParagraph"/>
              <w:numPr>
                <w:ilvl w:val="0"/>
                <w:numId w:val="5"/>
              </w:numPr>
              <w:rPr>
                <w:rFonts w:asciiTheme="minorHAnsi" w:hAnsiTheme="minorHAnsi" w:cstheme="minorBidi"/>
              </w:rPr>
            </w:pPr>
            <w:r w:rsidRPr="00BB7B62">
              <w:rPr>
                <w:rFonts w:asciiTheme="minorHAnsi" w:hAnsiTheme="minorHAnsi" w:cstheme="minorBidi"/>
              </w:rPr>
              <w:t xml:space="preserve">The role reports to the </w:t>
            </w:r>
            <w:r w:rsidR="001F0835" w:rsidRPr="00BB7B62">
              <w:rPr>
                <w:rFonts w:asciiTheme="minorHAnsi" w:hAnsiTheme="minorHAnsi" w:cstheme="minorBidi"/>
              </w:rPr>
              <w:t>Senior Digital Manager</w:t>
            </w:r>
          </w:p>
          <w:p w14:paraId="3CB16997" w14:textId="4A3E632D" w:rsidR="005C59AB" w:rsidRPr="00BB7B62" w:rsidRDefault="005C59AB" w:rsidP="008A5E43">
            <w:pPr>
              <w:pStyle w:val="ListParagraph"/>
              <w:numPr>
                <w:ilvl w:val="0"/>
                <w:numId w:val="5"/>
              </w:numPr>
              <w:rPr>
                <w:rFonts w:asciiTheme="minorHAnsi" w:hAnsiTheme="minorHAnsi" w:cstheme="minorBidi"/>
              </w:rPr>
            </w:pPr>
            <w:r w:rsidRPr="00BB7B62">
              <w:rPr>
                <w:rFonts w:asciiTheme="minorHAnsi" w:hAnsiTheme="minorHAnsi" w:cstheme="minorBidi"/>
              </w:rPr>
              <w:t>This role line manages the Digital Officer</w:t>
            </w:r>
          </w:p>
          <w:p w14:paraId="6573E59B" w14:textId="2F9843C5" w:rsidR="00471455" w:rsidRPr="00BB7B62" w:rsidRDefault="00471455" w:rsidP="008A5E43">
            <w:pPr>
              <w:pStyle w:val="ListParagraph"/>
              <w:numPr>
                <w:ilvl w:val="0"/>
                <w:numId w:val="5"/>
              </w:numPr>
              <w:rPr>
                <w:rFonts w:asciiTheme="minorHAnsi" w:hAnsiTheme="minorHAnsi" w:cstheme="minorBidi"/>
              </w:rPr>
            </w:pPr>
            <w:r w:rsidRPr="00BB7B62">
              <w:rPr>
                <w:rFonts w:asciiTheme="minorHAnsi" w:eastAsia="Arial" w:hAnsiTheme="minorHAnsi" w:cstheme="minorHAnsi"/>
                <w:szCs w:val="24"/>
              </w:rPr>
              <w:t>The Website and Digital Projects Manager will support Online Community moderation cover</w:t>
            </w:r>
          </w:p>
          <w:p w14:paraId="56F41ED5" w14:textId="7D4A6C25" w:rsidR="007B533B" w:rsidRPr="00E43D6E" w:rsidRDefault="00E43D6E" w:rsidP="008A5E43">
            <w:pPr>
              <w:pStyle w:val="ListParagraph"/>
              <w:numPr>
                <w:ilvl w:val="0"/>
                <w:numId w:val="5"/>
              </w:numPr>
              <w:rPr>
                <w:rFonts w:ascii="Arial" w:hAnsi="Arial" w:cs="Arial"/>
                <w:szCs w:val="24"/>
              </w:rPr>
            </w:pPr>
            <w:r w:rsidRPr="00E43D6E">
              <w:rPr>
                <w:rFonts w:asciiTheme="minorHAnsi" w:hAnsiTheme="minorHAnsi" w:cstheme="minorHAnsi"/>
                <w:szCs w:val="24"/>
              </w:rPr>
              <w:t xml:space="preserve">The role is part of the Marketing &amp; Communications team but involves liaison across most of Sue Ryder. Key internal teams are fundraising, retail, IT, bereavement and healthcare. </w:t>
            </w:r>
          </w:p>
        </w:tc>
      </w:tr>
    </w:tbl>
    <w:p w14:paraId="56F41ED7" w14:textId="77777777" w:rsidR="003149E4" w:rsidRPr="003A71C4" w:rsidRDefault="003149E4" w:rsidP="00AB5CBF">
      <w:pPr>
        <w:tabs>
          <w:tab w:val="num" w:pos="360"/>
        </w:tabs>
        <w:spacing w:before="120" w:after="120" w:line="240" w:lineRule="auto"/>
        <w:rPr>
          <w:rFonts w:cs="Calibri"/>
          <w:sz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9"/>
      </w:tblGrid>
      <w:tr w:rsidR="00232E6E" w:rsidRPr="00260785" w14:paraId="56F41ED9" w14:textId="77777777" w:rsidTr="4E1E3AD2">
        <w:tc>
          <w:tcPr>
            <w:tcW w:w="5000" w:type="pct"/>
          </w:tcPr>
          <w:p w14:paraId="56F41ED8" w14:textId="4ACA4051" w:rsidR="00232E6E" w:rsidRPr="00B874B0" w:rsidRDefault="00232E6E" w:rsidP="00FA3D5C">
            <w:pPr>
              <w:pStyle w:val="Heading2"/>
            </w:pPr>
            <w:r w:rsidRPr="00B874B0">
              <w:br w:type="page"/>
              <w:t xml:space="preserve"> 3. </w:t>
            </w:r>
            <w:r w:rsidR="0020611D" w:rsidRPr="00B874B0">
              <w:t>Qualifications required</w:t>
            </w:r>
          </w:p>
        </w:tc>
      </w:tr>
      <w:tr w:rsidR="00232E6E" w:rsidRPr="00406770" w14:paraId="56F41EDC" w14:textId="77777777" w:rsidTr="4E1E3AD2">
        <w:tc>
          <w:tcPr>
            <w:tcW w:w="5000" w:type="pct"/>
          </w:tcPr>
          <w:p w14:paraId="245136F0" w14:textId="40448F3A" w:rsidR="0020611D" w:rsidRPr="00506561" w:rsidRDefault="62D9DE2D" w:rsidP="4E1E3AD2">
            <w:pPr>
              <w:pStyle w:val="NormalWeb"/>
              <w:numPr>
                <w:ilvl w:val="0"/>
                <w:numId w:val="4"/>
              </w:numPr>
            </w:pPr>
            <w:r w:rsidRPr="4E1E3AD2">
              <w:rPr>
                <w:rFonts w:ascii="Calibri" w:eastAsia="Calibri" w:hAnsi="Calibri" w:cs="Calibri"/>
                <w:color w:val="000000"/>
                <w:lang w:val="en-GB"/>
              </w:rPr>
              <w:t xml:space="preserve">No formal qualifications, </w:t>
            </w:r>
            <w:r w:rsidRPr="4E1E3AD2">
              <w:rPr>
                <w:rFonts w:ascii="Calibri Light" w:eastAsia="Calibri Light" w:hAnsi="Calibri Light" w:cs="Calibri Light"/>
                <w:color w:val="000000"/>
                <w:lang w:val="en-GB"/>
              </w:rPr>
              <w:t>requirements specified in section 4</w:t>
            </w:r>
          </w:p>
          <w:p w14:paraId="56F41EDB" w14:textId="11812557" w:rsidR="0020611D" w:rsidRPr="00506561" w:rsidRDefault="0020611D" w:rsidP="4E1E3AD2">
            <w:pPr>
              <w:pStyle w:val="NormalWeb"/>
              <w:ind w:left="720"/>
              <w:rPr>
                <w:rFonts w:asciiTheme="minorHAnsi" w:eastAsiaTheme="minorEastAsia" w:hAnsiTheme="minorHAnsi" w:cstheme="minorBidi"/>
                <w:highlight w:val="yellow"/>
              </w:rPr>
            </w:pPr>
          </w:p>
        </w:tc>
      </w:tr>
    </w:tbl>
    <w:p w14:paraId="56F41EDD" w14:textId="77777777" w:rsidR="00232E6E" w:rsidRPr="003A71C4" w:rsidRDefault="00232E6E" w:rsidP="00AB5CBF">
      <w:pPr>
        <w:tabs>
          <w:tab w:val="num" w:pos="360"/>
        </w:tabs>
        <w:spacing w:before="120" w:after="120" w:line="240" w:lineRule="auto"/>
        <w:rPr>
          <w:rFonts w:cs="Calibri"/>
          <w:sz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9"/>
      </w:tblGrid>
      <w:tr w:rsidR="00232E6E" w:rsidRPr="00260785" w14:paraId="56F41EDF" w14:textId="77777777" w:rsidTr="3DD68C9D">
        <w:tc>
          <w:tcPr>
            <w:tcW w:w="5000" w:type="pct"/>
          </w:tcPr>
          <w:p w14:paraId="56F41EDE" w14:textId="26509407" w:rsidR="00232E6E" w:rsidRPr="00B874B0" w:rsidRDefault="678215C0" w:rsidP="00FA3D5C">
            <w:pPr>
              <w:pStyle w:val="Heading2"/>
            </w:pPr>
            <w:r>
              <w:t xml:space="preserve">4.  </w:t>
            </w:r>
            <w:r w:rsidR="5FA98842">
              <w:t>Proven</w:t>
            </w:r>
            <w:r w:rsidR="03D886D6">
              <w:t xml:space="preserve"> </w:t>
            </w:r>
            <w:r w:rsidR="0C18DAB6">
              <w:t>k</w:t>
            </w:r>
            <w:r w:rsidR="03D886D6">
              <w:t>nowledge,</w:t>
            </w:r>
            <w:r w:rsidR="60A0A878">
              <w:t xml:space="preserve"> </w:t>
            </w:r>
            <w:r w:rsidR="5B6D9671">
              <w:t>s</w:t>
            </w:r>
            <w:r w:rsidR="60A0A878">
              <w:t>kills</w:t>
            </w:r>
            <w:r w:rsidR="41B90F03">
              <w:t xml:space="preserve"> and </w:t>
            </w:r>
            <w:r w:rsidR="7346061E">
              <w:t>a</w:t>
            </w:r>
            <w:r w:rsidR="41B90F03">
              <w:t xml:space="preserve">bility </w:t>
            </w:r>
          </w:p>
        </w:tc>
      </w:tr>
      <w:tr w:rsidR="00232E6E" w:rsidRPr="00812F21" w14:paraId="56F41EE3" w14:textId="77777777" w:rsidTr="3DD68C9D">
        <w:tc>
          <w:tcPr>
            <w:tcW w:w="5000" w:type="pct"/>
          </w:tcPr>
          <w:p w14:paraId="713AF3BB" w14:textId="333071E8" w:rsidR="00C57931" w:rsidRPr="00BB7B62" w:rsidRDefault="00C84564" w:rsidP="008A5E43">
            <w:pPr>
              <w:pStyle w:val="ListParagraph"/>
              <w:numPr>
                <w:ilvl w:val="0"/>
                <w:numId w:val="4"/>
              </w:numPr>
              <w:spacing w:after="0" w:line="240" w:lineRule="auto"/>
              <w:rPr>
                <w:rFonts w:asciiTheme="minorHAnsi" w:eastAsiaTheme="minorEastAsia" w:hAnsiTheme="minorHAnsi" w:cstheme="minorBidi"/>
                <w:szCs w:val="24"/>
              </w:rPr>
            </w:pPr>
            <w:r w:rsidRPr="00BB7B62">
              <w:rPr>
                <w:rFonts w:asciiTheme="minorHAnsi" w:eastAsiaTheme="minorEastAsia" w:hAnsiTheme="minorHAnsi" w:cstheme="minorBidi"/>
                <w:szCs w:val="24"/>
              </w:rPr>
              <w:t>Significant e</w:t>
            </w:r>
            <w:r w:rsidR="4A2361C7" w:rsidRPr="00BB7B62">
              <w:rPr>
                <w:rFonts w:asciiTheme="minorHAnsi" w:eastAsiaTheme="minorEastAsia" w:hAnsiTheme="minorHAnsi" w:cstheme="minorBidi"/>
                <w:szCs w:val="24"/>
              </w:rPr>
              <w:t xml:space="preserve">xperience </w:t>
            </w:r>
            <w:r w:rsidR="008A5E43" w:rsidRPr="00BB7B62">
              <w:rPr>
                <w:rFonts w:asciiTheme="minorHAnsi" w:eastAsiaTheme="minorEastAsia" w:hAnsiTheme="minorHAnsi" w:cstheme="minorBidi"/>
                <w:szCs w:val="24"/>
              </w:rPr>
              <w:t>in</w:t>
            </w:r>
            <w:r w:rsidR="4A2361C7" w:rsidRPr="00BB7B62">
              <w:rPr>
                <w:rFonts w:asciiTheme="minorHAnsi" w:eastAsiaTheme="minorEastAsia" w:hAnsiTheme="minorHAnsi" w:cstheme="minorBidi"/>
                <w:szCs w:val="24"/>
              </w:rPr>
              <w:t xml:space="preserve"> project managing digital development projects from conception through to launch</w:t>
            </w:r>
            <w:r w:rsidR="3C0E549B" w:rsidRPr="00BB7B62">
              <w:rPr>
                <w:rFonts w:asciiTheme="minorHAnsi" w:eastAsiaTheme="minorEastAsia" w:hAnsiTheme="minorHAnsi" w:cstheme="minorBidi"/>
                <w:szCs w:val="24"/>
              </w:rPr>
              <w:t>.</w:t>
            </w:r>
          </w:p>
          <w:p w14:paraId="074365F6" w14:textId="7789FB4B" w:rsidR="00C57931" w:rsidRPr="00BB7B62" w:rsidRDefault="4A2361C7" w:rsidP="008A5E43">
            <w:pPr>
              <w:pStyle w:val="ListParagraph"/>
              <w:numPr>
                <w:ilvl w:val="0"/>
                <w:numId w:val="4"/>
              </w:numPr>
              <w:spacing w:after="0" w:line="240" w:lineRule="auto"/>
              <w:rPr>
                <w:rFonts w:asciiTheme="minorHAnsi" w:eastAsiaTheme="minorEastAsia" w:hAnsiTheme="minorHAnsi" w:cstheme="minorBidi"/>
                <w:szCs w:val="24"/>
              </w:rPr>
            </w:pPr>
            <w:r w:rsidRPr="00BB7B62">
              <w:rPr>
                <w:rFonts w:asciiTheme="minorHAnsi" w:eastAsiaTheme="minorEastAsia" w:hAnsiTheme="minorHAnsi" w:cstheme="minorBidi"/>
                <w:szCs w:val="24"/>
              </w:rPr>
              <w:t>A high level of digital literacy with experience of working with complex online platforms and technology to deliver services, alongside an understanding of the different areas of consideration needed to build digital products (hosting, UX, SEO</w:t>
            </w:r>
            <w:r w:rsidR="46EE4F42" w:rsidRPr="00BB7B62">
              <w:rPr>
                <w:rFonts w:asciiTheme="minorHAnsi" w:eastAsiaTheme="minorEastAsia" w:hAnsiTheme="minorHAnsi" w:cstheme="minorBidi"/>
                <w:szCs w:val="24"/>
              </w:rPr>
              <w:t>)</w:t>
            </w:r>
            <w:r w:rsidR="1439E0A9" w:rsidRPr="00BB7B62">
              <w:rPr>
                <w:rFonts w:asciiTheme="minorHAnsi" w:eastAsiaTheme="minorEastAsia" w:hAnsiTheme="minorHAnsi" w:cstheme="minorBidi"/>
                <w:szCs w:val="24"/>
              </w:rPr>
              <w:t>.</w:t>
            </w:r>
          </w:p>
          <w:p w14:paraId="3E1C0244" w14:textId="3E1EBF14" w:rsidR="00C57931" w:rsidRPr="00BB7B62" w:rsidRDefault="00C84564" w:rsidP="008A5E43">
            <w:pPr>
              <w:pStyle w:val="ListParagraph"/>
              <w:numPr>
                <w:ilvl w:val="0"/>
                <w:numId w:val="4"/>
              </w:numPr>
              <w:spacing w:after="0" w:line="240" w:lineRule="auto"/>
              <w:rPr>
                <w:rFonts w:asciiTheme="minorHAnsi" w:eastAsiaTheme="minorEastAsia" w:hAnsiTheme="minorHAnsi" w:cstheme="minorBidi"/>
                <w:szCs w:val="24"/>
              </w:rPr>
            </w:pPr>
            <w:r w:rsidRPr="00BB7B62">
              <w:rPr>
                <w:rFonts w:asciiTheme="minorHAnsi" w:eastAsiaTheme="minorEastAsia" w:hAnsiTheme="minorHAnsi" w:cstheme="minorBidi"/>
                <w:szCs w:val="24"/>
              </w:rPr>
              <w:t>Demonstrable e</w:t>
            </w:r>
            <w:r w:rsidR="4A2361C7" w:rsidRPr="00BB7B62">
              <w:rPr>
                <w:rFonts w:asciiTheme="minorHAnsi" w:eastAsiaTheme="minorEastAsia" w:hAnsiTheme="minorHAnsi" w:cstheme="minorBidi"/>
                <w:szCs w:val="24"/>
              </w:rPr>
              <w:t>xperience</w:t>
            </w:r>
            <w:r w:rsidRPr="00BB7B62">
              <w:rPr>
                <w:rFonts w:asciiTheme="minorHAnsi" w:eastAsiaTheme="minorEastAsia" w:hAnsiTheme="minorHAnsi" w:cstheme="minorBidi"/>
                <w:szCs w:val="24"/>
              </w:rPr>
              <w:t xml:space="preserve"> of</w:t>
            </w:r>
            <w:r w:rsidR="4A2361C7" w:rsidRPr="00BB7B62">
              <w:rPr>
                <w:rFonts w:asciiTheme="minorHAnsi" w:eastAsiaTheme="minorEastAsia" w:hAnsiTheme="minorHAnsi" w:cstheme="minorBidi"/>
                <w:szCs w:val="24"/>
              </w:rPr>
              <w:t xml:space="preserve"> working and collaborating with digital agencies and other external suppliers</w:t>
            </w:r>
            <w:r w:rsidR="0A27A292" w:rsidRPr="00BB7B62">
              <w:rPr>
                <w:rFonts w:asciiTheme="minorHAnsi" w:eastAsiaTheme="minorEastAsia" w:hAnsiTheme="minorHAnsi" w:cstheme="minorBidi"/>
                <w:szCs w:val="24"/>
              </w:rPr>
              <w:t>.</w:t>
            </w:r>
          </w:p>
          <w:p w14:paraId="663617CB" w14:textId="14CD885C" w:rsidR="00C57931" w:rsidRPr="00BB7B62" w:rsidRDefault="4A2361C7" w:rsidP="008A5E43">
            <w:pPr>
              <w:pStyle w:val="ListParagraph"/>
              <w:numPr>
                <w:ilvl w:val="0"/>
                <w:numId w:val="4"/>
              </w:numPr>
              <w:spacing w:after="0" w:line="240" w:lineRule="auto"/>
              <w:rPr>
                <w:rFonts w:asciiTheme="minorHAnsi" w:eastAsiaTheme="minorEastAsia" w:hAnsiTheme="minorHAnsi" w:cstheme="minorBidi"/>
                <w:szCs w:val="24"/>
              </w:rPr>
            </w:pPr>
            <w:r w:rsidRPr="00BB7B62">
              <w:rPr>
                <w:rFonts w:asciiTheme="minorHAnsi" w:eastAsiaTheme="minorEastAsia" w:hAnsiTheme="minorHAnsi" w:cstheme="minorBidi"/>
                <w:szCs w:val="24"/>
              </w:rPr>
              <w:t xml:space="preserve">Experience </w:t>
            </w:r>
            <w:r w:rsidR="00C84564" w:rsidRPr="00BB7B62">
              <w:rPr>
                <w:rFonts w:asciiTheme="minorHAnsi" w:eastAsiaTheme="minorEastAsia" w:hAnsiTheme="minorHAnsi" w:cstheme="minorBidi"/>
                <w:szCs w:val="24"/>
              </w:rPr>
              <w:t>in</w:t>
            </w:r>
            <w:r w:rsidRPr="00BB7B62">
              <w:rPr>
                <w:rFonts w:asciiTheme="minorHAnsi" w:eastAsiaTheme="minorEastAsia" w:hAnsiTheme="minorHAnsi" w:cstheme="minorBidi"/>
                <w:szCs w:val="24"/>
              </w:rPr>
              <w:t xml:space="preserve"> running change management processes and appropriate communication/training with stakeholders</w:t>
            </w:r>
            <w:r w:rsidR="0A27A292" w:rsidRPr="00BB7B62">
              <w:rPr>
                <w:rFonts w:asciiTheme="minorHAnsi" w:eastAsiaTheme="minorEastAsia" w:hAnsiTheme="minorHAnsi" w:cstheme="minorBidi"/>
                <w:szCs w:val="24"/>
              </w:rPr>
              <w:t>.</w:t>
            </w:r>
          </w:p>
          <w:p w14:paraId="67EDF19F" w14:textId="1479E86D" w:rsidR="0041158C" w:rsidRPr="00BB7B62" w:rsidRDefault="0041158C" w:rsidP="008A5E43">
            <w:pPr>
              <w:pStyle w:val="ListParagraph"/>
              <w:numPr>
                <w:ilvl w:val="0"/>
                <w:numId w:val="4"/>
              </w:numPr>
              <w:spacing w:after="0" w:line="240" w:lineRule="auto"/>
              <w:rPr>
                <w:rFonts w:asciiTheme="minorHAnsi" w:eastAsiaTheme="minorEastAsia" w:hAnsiTheme="minorHAnsi" w:cstheme="minorBidi"/>
                <w:szCs w:val="24"/>
              </w:rPr>
            </w:pPr>
            <w:r w:rsidRPr="00BB7B62">
              <w:rPr>
                <w:rFonts w:asciiTheme="minorHAnsi" w:eastAsiaTheme="minorEastAsia" w:hAnsiTheme="minorHAnsi" w:cstheme="minorBidi"/>
                <w:szCs w:val="24"/>
              </w:rPr>
              <w:t>Line management experience</w:t>
            </w:r>
          </w:p>
          <w:p w14:paraId="6F477F34" w14:textId="1E3DEEAD" w:rsidR="0041158C" w:rsidRPr="00BB7B62" w:rsidRDefault="0041158C" w:rsidP="008A5E43">
            <w:pPr>
              <w:pStyle w:val="ListParagraph"/>
              <w:numPr>
                <w:ilvl w:val="0"/>
                <w:numId w:val="4"/>
              </w:numPr>
              <w:spacing w:after="0" w:line="240" w:lineRule="auto"/>
              <w:rPr>
                <w:rFonts w:asciiTheme="minorHAnsi" w:eastAsiaTheme="minorEastAsia" w:hAnsiTheme="minorHAnsi" w:cstheme="minorBidi"/>
                <w:szCs w:val="24"/>
              </w:rPr>
            </w:pPr>
            <w:r w:rsidRPr="00BB7B62">
              <w:rPr>
                <w:rFonts w:asciiTheme="minorHAnsi" w:eastAsiaTheme="minorEastAsia" w:hAnsiTheme="minorHAnsi" w:cstheme="minorBidi"/>
                <w:szCs w:val="24"/>
              </w:rPr>
              <w:t>Confident CMS user (Wagtail</w:t>
            </w:r>
            <w:r w:rsidR="00E65F16" w:rsidRPr="00BB7B62">
              <w:rPr>
                <w:rFonts w:asciiTheme="minorHAnsi" w:eastAsiaTheme="minorEastAsia" w:hAnsiTheme="minorHAnsi" w:cstheme="minorBidi"/>
                <w:szCs w:val="24"/>
              </w:rPr>
              <w:t xml:space="preserve"> desirable)</w:t>
            </w:r>
          </w:p>
          <w:p w14:paraId="7B834D1A" w14:textId="40B22329" w:rsidR="00C57931" w:rsidRPr="00BB7B62" w:rsidRDefault="4A2361C7" w:rsidP="008A5E43">
            <w:pPr>
              <w:pStyle w:val="ListParagraph"/>
              <w:numPr>
                <w:ilvl w:val="0"/>
                <w:numId w:val="4"/>
              </w:numPr>
              <w:spacing w:after="0" w:line="240" w:lineRule="auto"/>
              <w:rPr>
                <w:rFonts w:asciiTheme="minorHAnsi" w:eastAsiaTheme="minorEastAsia" w:hAnsiTheme="minorHAnsi" w:cstheme="minorBidi"/>
                <w:szCs w:val="24"/>
              </w:rPr>
            </w:pPr>
            <w:r w:rsidRPr="00BB7B62">
              <w:rPr>
                <w:rFonts w:asciiTheme="minorHAnsi" w:eastAsiaTheme="minorEastAsia" w:hAnsiTheme="minorHAnsi" w:cstheme="minorBidi"/>
                <w:szCs w:val="24"/>
              </w:rPr>
              <w:t>Understanding of best practices with digital communications</w:t>
            </w:r>
            <w:r w:rsidR="47F73E0A" w:rsidRPr="00BB7B62">
              <w:rPr>
                <w:rFonts w:asciiTheme="minorHAnsi" w:eastAsiaTheme="minorEastAsia" w:hAnsiTheme="minorHAnsi" w:cstheme="minorBidi"/>
                <w:szCs w:val="24"/>
              </w:rPr>
              <w:t>, including content approaches</w:t>
            </w:r>
            <w:r w:rsidR="3F5A2491" w:rsidRPr="00BB7B62">
              <w:rPr>
                <w:rFonts w:asciiTheme="minorHAnsi" w:eastAsiaTheme="minorEastAsia" w:hAnsiTheme="minorHAnsi" w:cstheme="minorBidi"/>
                <w:szCs w:val="24"/>
              </w:rPr>
              <w:t>.</w:t>
            </w:r>
          </w:p>
          <w:p w14:paraId="65A08007" w14:textId="05CDAF3E" w:rsidR="00C57931" w:rsidRPr="00BB7B62" w:rsidRDefault="4A2361C7" w:rsidP="008A5E43">
            <w:pPr>
              <w:pStyle w:val="ListParagraph"/>
              <w:numPr>
                <w:ilvl w:val="0"/>
                <w:numId w:val="4"/>
              </w:numPr>
              <w:spacing w:after="0" w:line="240" w:lineRule="auto"/>
              <w:rPr>
                <w:rFonts w:asciiTheme="minorHAnsi" w:eastAsiaTheme="minorEastAsia" w:hAnsiTheme="minorHAnsi" w:cstheme="minorBidi"/>
                <w:szCs w:val="24"/>
              </w:rPr>
            </w:pPr>
            <w:r w:rsidRPr="00BB7B62">
              <w:rPr>
                <w:rFonts w:asciiTheme="minorHAnsi" w:eastAsiaTheme="minorEastAsia" w:hAnsiTheme="minorHAnsi" w:cstheme="minorBidi"/>
                <w:szCs w:val="24"/>
              </w:rPr>
              <w:t>Understanding of GDPR legislation and how it relates to the capturing and storing of data across a range of services, including confidential healthcare delivery</w:t>
            </w:r>
            <w:r w:rsidR="1D285ABE" w:rsidRPr="00BB7B62">
              <w:rPr>
                <w:rFonts w:asciiTheme="minorHAnsi" w:eastAsiaTheme="minorEastAsia" w:hAnsiTheme="minorHAnsi" w:cstheme="minorBidi"/>
                <w:szCs w:val="24"/>
              </w:rPr>
              <w:t>.</w:t>
            </w:r>
          </w:p>
          <w:p w14:paraId="4B8D2910" w14:textId="48FA37D1" w:rsidR="00C57931" w:rsidRPr="00BB7B62" w:rsidRDefault="4A2361C7" w:rsidP="008A5E43">
            <w:pPr>
              <w:pStyle w:val="ListParagraph"/>
              <w:numPr>
                <w:ilvl w:val="0"/>
                <w:numId w:val="4"/>
              </w:numPr>
              <w:spacing w:after="0" w:line="240" w:lineRule="auto"/>
              <w:rPr>
                <w:rFonts w:asciiTheme="minorHAnsi" w:eastAsiaTheme="minorEastAsia" w:hAnsiTheme="minorHAnsi" w:cstheme="minorBidi"/>
                <w:szCs w:val="24"/>
              </w:rPr>
            </w:pPr>
            <w:r w:rsidRPr="00BB7B62">
              <w:rPr>
                <w:rFonts w:asciiTheme="minorHAnsi" w:eastAsiaTheme="minorEastAsia" w:hAnsiTheme="minorHAnsi" w:cstheme="minorBidi"/>
                <w:szCs w:val="24"/>
              </w:rPr>
              <w:t xml:space="preserve">Experience of monitoring user journeys and collecting insights to inform future developments and optimisations, including </w:t>
            </w:r>
            <w:r w:rsidR="00E65F16" w:rsidRPr="00BB7B62">
              <w:rPr>
                <w:rFonts w:asciiTheme="minorHAnsi" w:eastAsiaTheme="minorEastAsia" w:hAnsiTheme="minorHAnsi" w:cstheme="minorBidi"/>
                <w:szCs w:val="24"/>
              </w:rPr>
              <w:t xml:space="preserve">the </w:t>
            </w:r>
            <w:r w:rsidRPr="00BB7B62">
              <w:rPr>
                <w:rFonts w:asciiTheme="minorHAnsi" w:eastAsiaTheme="minorEastAsia" w:hAnsiTheme="minorHAnsi" w:cstheme="minorBidi"/>
                <w:szCs w:val="24"/>
              </w:rPr>
              <w:t>use of G</w:t>
            </w:r>
            <w:r w:rsidR="00C91382" w:rsidRPr="00BB7B62">
              <w:rPr>
                <w:rFonts w:asciiTheme="minorHAnsi" w:eastAsiaTheme="minorEastAsia" w:hAnsiTheme="minorHAnsi" w:cstheme="minorBidi"/>
                <w:szCs w:val="24"/>
              </w:rPr>
              <w:t>A4</w:t>
            </w:r>
            <w:r w:rsidRPr="00BB7B62">
              <w:rPr>
                <w:rFonts w:asciiTheme="minorHAnsi" w:eastAsiaTheme="minorEastAsia" w:hAnsiTheme="minorHAnsi" w:cstheme="minorBidi"/>
                <w:szCs w:val="24"/>
              </w:rPr>
              <w:t xml:space="preserve"> and other insight</w:t>
            </w:r>
            <w:r w:rsidR="00C91382" w:rsidRPr="00BB7B62">
              <w:rPr>
                <w:rFonts w:asciiTheme="minorHAnsi" w:eastAsiaTheme="minorEastAsia" w:hAnsiTheme="minorHAnsi" w:cstheme="minorBidi"/>
                <w:szCs w:val="24"/>
              </w:rPr>
              <w:t xml:space="preserve"> </w:t>
            </w:r>
            <w:r w:rsidRPr="00BB7B62">
              <w:rPr>
                <w:rFonts w:asciiTheme="minorHAnsi" w:eastAsiaTheme="minorEastAsia" w:hAnsiTheme="minorHAnsi" w:cstheme="minorBidi"/>
                <w:szCs w:val="24"/>
              </w:rPr>
              <w:t>tools</w:t>
            </w:r>
            <w:r w:rsidR="6748D1E5" w:rsidRPr="00BB7B62">
              <w:rPr>
                <w:rFonts w:asciiTheme="minorHAnsi" w:eastAsiaTheme="minorEastAsia" w:hAnsiTheme="minorHAnsi" w:cstheme="minorBidi"/>
                <w:szCs w:val="24"/>
              </w:rPr>
              <w:t>.</w:t>
            </w:r>
          </w:p>
          <w:p w14:paraId="04F5462A" w14:textId="18EC2717" w:rsidR="00C57931" w:rsidRPr="00BB7B62" w:rsidRDefault="4A2361C7" w:rsidP="008A5E43">
            <w:pPr>
              <w:pStyle w:val="ListParagraph"/>
              <w:numPr>
                <w:ilvl w:val="0"/>
                <w:numId w:val="4"/>
              </w:numPr>
              <w:spacing w:after="0" w:line="240" w:lineRule="auto"/>
              <w:rPr>
                <w:rFonts w:asciiTheme="minorHAnsi" w:eastAsiaTheme="minorEastAsia" w:hAnsiTheme="minorHAnsi" w:cstheme="minorBidi"/>
                <w:szCs w:val="24"/>
              </w:rPr>
            </w:pPr>
            <w:r w:rsidRPr="00BB7B62">
              <w:rPr>
                <w:rFonts w:asciiTheme="minorHAnsi" w:eastAsiaTheme="minorEastAsia" w:hAnsiTheme="minorHAnsi" w:cstheme="minorBidi"/>
                <w:szCs w:val="24"/>
              </w:rPr>
              <w:t xml:space="preserve">Understanding of the importance of developing user-led products and the benefits that this approach brings, as well </w:t>
            </w:r>
            <w:r w:rsidR="00C91382" w:rsidRPr="00BB7B62">
              <w:rPr>
                <w:rFonts w:asciiTheme="minorHAnsi" w:eastAsiaTheme="minorEastAsia" w:hAnsiTheme="minorHAnsi" w:cstheme="minorBidi"/>
                <w:szCs w:val="24"/>
              </w:rPr>
              <w:t xml:space="preserve">as </w:t>
            </w:r>
            <w:r w:rsidRPr="00BB7B62">
              <w:rPr>
                <w:rFonts w:asciiTheme="minorHAnsi" w:eastAsiaTheme="minorEastAsia" w:hAnsiTheme="minorHAnsi" w:cstheme="minorBidi"/>
                <w:szCs w:val="24"/>
              </w:rPr>
              <w:t>experience of using a range of methods for user input.</w:t>
            </w:r>
          </w:p>
          <w:p w14:paraId="7961AC05" w14:textId="0612F518" w:rsidR="00C57931" w:rsidRPr="00BB7B62" w:rsidRDefault="4A2361C7" w:rsidP="008A5E43">
            <w:pPr>
              <w:pStyle w:val="ListParagraph"/>
              <w:numPr>
                <w:ilvl w:val="0"/>
                <w:numId w:val="4"/>
              </w:numPr>
              <w:spacing w:after="0" w:line="240" w:lineRule="auto"/>
              <w:rPr>
                <w:rFonts w:asciiTheme="minorHAnsi" w:eastAsiaTheme="minorEastAsia" w:hAnsiTheme="minorHAnsi" w:cstheme="minorBidi"/>
                <w:szCs w:val="24"/>
              </w:rPr>
            </w:pPr>
            <w:r w:rsidRPr="00BB7B62">
              <w:rPr>
                <w:rFonts w:asciiTheme="minorHAnsi" w:eastAsiaTheme="minorEastAsia" w:hAnsiTheme="minorHAnsi" w:cstheme="minorBidi"/>
                <w:szCs w:val="24"/>
              </w:rPr>
              <w:t xml:space="preserve">Able to work independently and </w:t>
            </w:r>
            <w:r w:rsidR="008A5E43" w:rsidRPr="00BB7B62">
              <w:rPr>
                <w:rFonts w:asciiTheme="minorHAnsi" w:eastAsiaTheme="minorEastAsia" w:hAnsiTheme="minorHAnsi" w:cstheme="minorBidi"/>
                <w:szCs w:val="24"/>
              </w:rPr>
              <w:t>meet</w:t>
            </w:r>
            <w:r w:rsidRPr="00BB7B62">
              <w:rPr>
                <w:rFonts w:asciiTheme="minorHAnsi" w:eastAsiaTheme="minorEastAsia" w:hAnsiTheme="minorHAnsi" w:cstheme="minorBidi"/>
                <w:szCs w:val="24"/>
              </w:rPr>
              <w:t xml:space="preserve"> deadlines</w:t>
            </w:r>
            <w:r w:rsidR="0E32AF0C" w:rsidRPr="00BB7B62">
              <w:rPr>
                <w:rFonts w:asciiTheme="minorHAnsi" w:eastAsiaTheme="minorEastAsia" w:hAnsiTheme="minorHAnsi" w:cstheme="minorBidi"/>
                <w:szCs w:val="24"/>
              </w:rPr>
              <w:t>.</w:t>
            </w:r>
          </w:p>
          <w:p w14:paraId="1B4244C4" w14:textId="1B676A0D" w:rsidR="00C57931" w:rsidRPr="00BB7B62" w:rsidRDefault="4A2361C7" w:rsidP="008A5E43">
            <w:pPr>
              <w:pStyle w:val="ListParagraph"/>
              <w:numPr>
                <w:ilvl w:val="0"/>
                <w:numId w:val="4"/>
              </w:numPr>
              <w:spacing w:after="0" w:line="240" w:lineRule="auto"/>
              <w:rPr>
                <w:rFonts w:asciiTheme="minorHAnsi" w:eastAsiaTheme="minorEastAsia" w:hAnsiTheme="minorHAnsi" w:cstheme="minorBidi"/>
                <w:szCs w:val="24"/>
              </w:rPr>
            </w:pPr>
            <w:r w:rsidRPr="00BB7B62">
              <w:rPr>
                <w:rFonts w:asciiTheme="minorHAnsi" w:eastAsiaTheme="minorEastAsia" w:hAnsiTheme="minorHAnsi" w:cstheme="minorBidi"/>
                <w:szCs w:val="24"/>
              </w:rPr>
              <w:t xml:space="preserve">Able to </w:t>
            </w:r>
            <w:r w:rsidR="00C91382" w:rsidRPr="00BB7B62">
              <w:rPr>
                <w:rFonts w:asciiTheme="minorHAnsi" w:eastAsiaTheme="minorEastAsia" w:hAnsiTheme="minorHAnsi" w:cstheme="minorBidi"/>
                <w:szCs w:val="24"/>
              </w:rPr>
              <w:t>problem-solve</w:t>
            </w:r>
            <w:r w:rsidRPr="00BB7B62">
              <w:rPr>
                <w:rFonts w:asciiTheme="minorHAnsi" w:eastAsiaTheme="minorEastAsia" w:hAnsiTheme="minorHAnsi" w:cstheme="minorBidi"/>
                <w:szCs w:val="24"/>
              </w:rPr>
              <w:t xml:space="preserve"> and work collaboratively to find creative solutions and ways forward when faced with unexpected obstacles</w:t>
            </w:r>
            <w:r w:rsidR="7B53B181" w:rsidRPr="00BB7B62">
              <w:rPr>
                <w:rFonts w:asciiTheme="minorHAnsi" w:eastAsiaTheme="minorEastAsia" w:hAnsiTheme="minorHAnsi" w:cstheme="minorBidi"/>
                <w:szCs w:val="24"/>
              </w:rPr>
              <w:t>.</w:t>
            </w:r>
          </w:p>
          <w:p w14:paraId="5863B40E" w14:textId="6916D44E" w:rsidR="00C57931" w:rsidRPr="00BB7B62" w:rsidRDefault="4A2361C7" w:rsidP="008A5E43">
            <w:pPr>
              <w:pStyle w:val="ListParagraph"/>
              <w:numPr>
                <w:ilvl w:val="0"/>
                <w:numId w:val="4"/>
              </w:numPr>
              <w:spacing w:after="0" w:line="240" w:lineRule="auto"/>
              <w:rPr>
                <w:rFonts w:asciiTheme="minorHAnsi" w:eastAsiaTheme="minorEastAsia" w:hAnsiTheme="minorHAnsi" w:cstheme="minorBidi"/>
                <w:szCs w:val="24"/>
              </w:rPr>
            </w:pPr>
            <w:r w:rsidRPr="00BB7B62">
              <w:rPr>
                <w:rFonts w:asciiTheme="minorHAnsi" w:eastAsiaTheme="minorEastAsia" w:hAnsiTheme="minorHAnsi" w:cstheme="minorBidi"/>
                <w:szCs w:val="24"/>
              </w:rPr>
              <w:t>Highly organised and able to prioritise a busy workload with changing priorities</w:t>
            </w:r>
            <w:r w:rsidR="5C3288EF" w:rsidRPr="00BB7B62">
              <w:rPr>
                <w:rFonts w:asciiTheme="minorHAnsi" w:eastAsiaTheme="minorEastAsia" w:hAnsiTheme="minorHAnsi" w:cstheme="minorBidi"/>
                <w:szCs w:val="24"/>
              </w:rPr>
              <w:t>.</w:t>
            </w:r>
          </w:p>
          <w:p w14:paraId="570CE9AC" w14:textId="1CBE83F1" w:rsidR="00C57931" w:rsidRPr="00BB7B62" w:rsidRDefault="4A2361C7" w:rsidP="008A5E43">
            <w:pPr>
              <w:pStyle w:val="ListParagraph"/>
              <w:numPr>
                <w:ilvl w:val="0"/>
                <w:numId w:val="4"/>
              </w:numPr>
              <w:spacing w:after="0" w:line="240" w:lineRule="auto"/>
              <w:rPr>
                <w:rFonts w:asciiTheme="minorHAnsi" w:eastAsiaTheme="minorEastAsia" w:hAnsiTheme="minorHAnsi" w:cstheme="minorBidi"/>
                <w:szCs w:val="24"/>
              </w:rPr>
            </w:pPr>
            <w:r w:rsidRPr="00BB7B62">
              <w:rPr>
                <w:rFonts w:asciiTheme="minorHAnsi" w:eastAsiaTheme="minorEastAsia" w:hAnsiTheme="minorHAnsi" w:cstheme="minorBidi"/>
                <w:szCs w:val="24"/>
              </w:rPr>
              <w:t>Excellent communication skills, both written and verbal</w:t>
            </w:r>
            <w:r w:rsidR="5C3288EF" w:rsidRPr="00BB7B62">
              <w:rPr>
                <w:rFonts w:asciiTheme="minorHAnsi" w:eastAsiaTheme="minorEastAsia" w:hAnsiTheme="minorHAnsi" w:cstheme="minorBidi"/>
                <w:szCs w:val="24"/>
              </w:rPr>
              <w:t>.</w:t>
            </w:r>
          </w:p>
          <w:p w14:paraId="58B4D4A2" w14:textId="0E3A3ECF" w:rsidR="00C57931" w:rsidRPr="00BB7B62" w:rsidRDefault="4A2361C7" w:rsidP="008A5E43">
            <w:pPr>
              <w:pStyle w:val="ListParagraph"/>
              <w:numPr>
                <w:ilvl w:val="0"/>
                <w:numId w:val="4"/>
              </w:numPr>
              <w:spacing w:after="0" w:line="240" w:lineRule="auto"/>
              <w:rPr>
                <w:rFonts w:asciiTheme="minorHAnsi" w:eastAsiaTheme="minorEastAsia" w:hAnsiTheme="minorHAnsi" w:cstheme="minorBidi"/>
                <w:szCs w:val="24"/>
                <w:u w:val="single"/>
              </w:rPr>
            </w:pPr>
            <w:r w:rsidRPr="00BB7B62">
              <w:rPr>
                <w:rFonts w:asciiTheme="minorHAnsi" w:eastAsiaTheme="minorEastAsia" w:hAnsiTheme="minorHAnsi" w:cstheme="minorBidi"/>
                <w:szCs w:val="24"/>
              </w:rPr>
              <w:t>A can-do approach - must possess a positive attitude</w:t>
            </w:r>
            <w:r w:rsidR="2E03FCB1" w:rsidRPr="00BB7B62">
              <w:rPr>
                <w:rFonts w:asciiTheme="minorHAnsi" w:eastAsiaTheme="minorEastAsia" w:hAnsiTheme="minorHAnsi" w:cstheme="minorBidi"/>
                <w:szCs w:val="24"/>
              </w:rPr>
              <w:t>.</w:t>
            </w:r>
          </w:p>
          <w:p w14:paraId="0379A311" w14:textId="449B77EE" w:rsidR="00C57931" w:rsidRPr="00BB7B62" w:rsidRDefault="00C57931" w:rsidP="3DD68C9D">
            <w:pPr>
              <w:spacing w:after="0" w:line="240" w:lineRule="auto"/>
              <w:rPr>
                <w:rFonts w:asciiTheme="minorHAnsi" w:eastAsiaTheme="minorEastAsia" w:hAnsiTheme="minorHAnsi" w:cstheme="minorBidi"/>
                <w:szCs w:val="24"/>
                <w:u w:val="single"/>
              </w:rPr>
            </w:pPr>
          </w:p>
          <w:p w14:paraId="0483B43A" w14:textId="18DCB069" w:rsidR="00C57931" w:rsidRPr="00BB7B62" w:rsidRDefault="4A2361C7" w:rsidP="3DD68C9D">
            <w:pPr>
              <w:spacing w:after="0" w:line="240" w:lineRule="auto"/>
              <w:rPr>
                <w:rFonts w:asciiTheme="minorHAnsi" w:eastAsiaTheme="minorEastAsia" w:hAnsiTheme="minorHAnsi" w:cstheme="minorBidi"/>
                <w:b/>
                <w:bCs/>
                <w:szCs w:val="24"/>
              </w:rPr>
            </w:pPr>
            <w:r w:rsidRPr="00BB7B62">
              <w:rPr>
                <w:rFonts w:asciiTheme="minorHAnsi" w:eastAsiaTheme="minorEastAsia" w:hAnsiTheme="minorHAnsi" w:cstheme="minorBidi"/>
                <w:b/>
                <w:bCs/>
                <w:szCs w:val="24"/>
              </w:rPr>
              <w:t>Desirable Requirements</w:t>
            </w:r>
          </w:p>
          <w:p w14:paraId="68431E97" w14:textId="208E6F31" w:rsidR="00C57931" w:rsidRPr="00BB7B62" w:rsidRDefault="4A2361C7" w:rsidP="008A5E43">
            <w:pPr>
              <w:pStyle w:val="ListParagraph"/>
              <w:numPr>
                <w:ilvl w:val="0"/>
                <w:numId w:val="4"/>
              </w:numPr>
              <w:spacing w:after="0" w:line="240" w:lineRule="auto"/>
              <w:rPr>
                <w:rFonts w:asciiTheme="minorHAnsi" w:eastAsiaTheme="minorEastAsia" w:hAnsiTheme="minorHAnsi" w:cstheme="minorBidi"/>
                <w:szCs w:val="24"/>
              </w:rPr>
            </w:pPr>
            <w:r w:rsidRPr="00BB7B62">
              <w:rPr>
                <w:rFonts w:asciiTheme="minorHAnsi" w:eastAsiaTheme="minorEastAsia" w:hAnsiTheme="minorHAnsi" w:cstheme="minorBidi"/>
                <w:szCs w:val="24"/>
              </w:rPr>
              <w:t xml:space="preserve">Experience </w:t>
            </w:r>
            <w:r w:rsidR="003361D5" w:rsidRPr="00BB7B62">
              <w:rPr>
                <w:rFonts w:asciiTheme="minorHAnsi" w:eastAsiaTheme="minorEastAsia" w:hAnsiTheme="minorHAnsi" w:cstheme="minorBidi"/>
                <w:szCs w:val="24"/>
              </w:rPr>
              <w:t>in</w:t>
            </w:r>
            <w:r w:rsidRPr="00BB7B62">
              <w:rPr>
                <w:rFonts w:asciiTheme="minorHAnsi" w:eastAsiaTheme="minorEastAsia" w:hAnsiTheme="minorHAnsi" w:cstheme="minorBidi"/>
                <w:szCs w:val="24"/>
              </w:rPr>
              <w:t xml:space="preserve"> running design sprints for product development</w:t>
            </w:r>
            <w:r w:rsidR="1E1A43D5" w:rsidRPr="00BB7B62">
              <w:rPr>
                <w:rFonts w:asciiTheme="minorHAnsi" w:eastAsiaTheme="minorEastAsia" w:hAnsiTheme="minorHAnsi" w:cstheme="minorBidi"/>
                <w:szCs w:val="24"/>
              </w:rPr>
              <w:t>.</w:t>
            </w:r>
          </w:p>
          <w:p w14:paraId="75BA3212" w14:textId="3FA3C167" w:rsidR="00C57931" w:rsidRPr="00BB7B62" w:rsidRDefault="4A2361C7" w:rsidP="008A5E43">
            <w:pPr>
              <w:pStyle w:val="ListParagraph"/>
              <w:numPr>
                <w:ilvl w:val="0"/>
                <w:numId w:val="4"/>
              </w:numPr>
              <w:spacing w:after="0" w:line="240" w:lineRule="auto"/>
              <w:rPr>
                <w:rFonts w:asciiTheme="minorHAnsi" w:eastAsiaTheme="minorEastAsia" w:hAnsiTheme="minorHAnsi" w:cstheme="minorBidi"/>
                <w:szCs w:val="24"/>
              </w:rPr>
            </w:pPr>
            <w:r w:rsidRPr="00BB7B62">
              <w:rPr>
                <w:rFonts w:asciiTheme="minorHAnsi" w:eastAsiaTheme="minorEastAsia" w:hAnsiTheme="minorHAnsi" w:cstheme="minorBidi"/>
                <w:szCs w:val="24"/>
              </w:rPr>
              <w:t>Experience in producing training documentation</w:t>
            </w:r>
            <w:r w:rsidR="3393F8F3" w:rsidRPr="00BB7B62">
              <w:rPr>
                <w:rFonts w:asciiTheme="minorHAnsi" w:eastAsiaTheme="minorEastAsia" w:hAnsiTheme="minorHAnsi" w:cstheme="minorBidi"/>
                <w:szCs w:val="24"/>
              </w:rPr>
              <w:t>.</w:t>
            </w:r>
          </w:p>
          <w:p w14:paraId="2F382427" w14:textId="25FC6CBC" w:rsidR="00C57931" w:rsidRPr="00BB7B62" w:rsidRDefault="4A2361C7" w:rsidP="008A5E43">
            <w:pPr>
              <w:pStyle w:val="ListParagraph"/>
              <w:numPr>
                <w:ilvl w:val="0"/>
                <w:numId w:val="4"/>
              </w:numPr>
              <w:spacing w:after="0" w:line="240" w:lineRule="auto"/>
              <w:rPr>
                <w:rFonts w:asciiTheme="minorHAnsi" w:eastAsiaTheme="minorEastAsia" w:hAnsiTheme="minorHAnsi" w:cstheme="minorBidi"/>
                <w:szCs w:val="24"/>
              </w:rPr>
            </w:pPr>
            <w:r w:rsidRPr="00BB7B62">
              <w:rPr>
                <w:rFonts w:asciiTheme="minorHAnsi" w:eastAsiaTheme="minorEastAsia" w:hAnsiTheme="minorHAnsi" w:cstheme="minorBidi"/>
                <w:szCs w:val="24"/>
              </w:rPr>
              <w:t>Experience of working in a bereavement support service environment, with an understanding of the need for confidentiality and empathy that this entails</w:t>
            </w:r>
            <w:r w:rsidR="48E07AAF" w:rsidRPr="00BB7B62">
              <w:rPr>
                <w:rFonts w:asciiTheme="minorHAnsi" w:eastAsiaTheme="minorEastAsia" w:hAnsiTheme="minorHAnsi" w:cstheme="minorBidi"/>
                <w:szCs w:val="24"/>
              </w:rPr>
              <w:t>.</w:t>
            </w:r>
          </w:p>
          <w:p w14:paraId="56F41EE2" w14:textId="113D6028" w:rsidR="00C57931" w:rsidRPr="00BB7B62" w:rsidRDefault="00C57931" w:rsidP="3DD68C9D">
            <w:pPr>
              <w:pStyle w:val="ListParagraph"/>
              <w:spacing w:after="0" w:line="240" w:lineRule="auto"/>
              <w:rPr>
                <w:rFonts w:asciiTheme="minorHAnsi" w:hAnsiTheme="minorHAnsi" w:cstheme="minorBidi"/>
              </w:rPr>
            </w:pPr>
          </w:p>
        </w:tc>
      </w:tr>
    </w:tbl>
    <w:p w14:paraId="56F41EE4" w14:textId="77777777" w:rsidR="00232E6E" w:rsidRDefault="00232E6E" w:rsidP="007145F8">
      <w:pPr>
        <w:tabs>
          <w:tab w:val="num" w:pos="284"/>
          <w:tab w:val="num" w:pos="360"/>
        </w:tabs>
        <w:spacing w:before="120" w:after="120" w:line="240" w:lineRule="auto"/>
        <w:ind w:hanging="720"/>
        <w:jc w:val="both"/>
        <w:rPr>
          <w:rFonts w:cs="Calibri"/>
          <w:sz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9"/>
      </w:tblGrid>
      <w:tr w:rsidR="00BB7B62" w:rsidRPr="00B874B0" w14:paraId="25585C32" w14:textId="77777777" w:rsidTr="001D5A33">
        <w:tc>
          <w:tcPr>
            <w:tcW w:w="5000" w:type="pct"/>
          </w:tcPr>
          <w:p w14:paraId="4715AB45" w14:textId="77777777" w:rsidR="00BB7B62" w:rsidRPr="00B874B0" w:rsidRDefault="00BB7B62" w:rsidP="001D5A33">
            <w:pPr>
              <w:pStyle w:val="Heading2"/>
            </w:pPr>
            <w:r>
              <w:t xml:space="preserve">5.  Complexity and accountability </w:t>
            </w:r>
          </w:p>
        </w:tc>
      </w:tr>
      <w:tr w:rsidR="00BB7B62" w:rsidRPr="008211F9" w14:paraId="63FF2B71" w14:textId="77777777" w:rsidTr="001D5A33">
        <w:tc>
          <w:tcPr>
            <w:tcW w:w="5000" w:type="pct"/>
            <w:shd w:val="clear" w:color="auto" w:fill="FFFFFF" w:themeFill="background1"/>
          </w:tcPr>
          <w:p w14:paraId="159DDB9F" w14:textId="63380D02" w:rsidR="00BB7B62" w:rsidRPr="00BB7B62" w:rsidRDefault="00BB7B62" w:rsidP="00BB7B62">
            <w:pPr>
              <w:rPr>
                <w:b/>
                <w:bCs/>
              </w:rPr>
            </w:pPr>
            <w:r w:rsidRPr="00BB7B62">
              <w:rPr>
                <w:rFonts w:asciiTheme="minorHAnsi" w:eastAsiaTheme="minorEastAsia" w:hAnsiTheme="minorHAnsi" w:cstheme="minorBidi"/>
                <w:szCs w:val="24"/>
              </w:rPr>
              <w:t>All expenditure must be signed off by the Head of Digital. The role is empowered to liaise directly with all relevant staff, volunteers, service users and supporters across Sue Ryder.</w:t>
            </w:r>
          </w:p>
        </w:tc>
      </w:tr>
    </w:tbl>
    <w:p w14:paraId="56F41EE9" w14:textId="77777777" w:rsidR="00232E6E" w:rsidRPr="003A71C4" w:rsidRDefault="00232E6E" w:rsidP="00AB5CBF">
      <w:pPr>
        <w:tabs>
          <w:tab w:val="num" w:pos="360"/>
        </w:tabs>
        <w:spacing w:before="120" w:after="120" w:line="240" w:lineRule="auto"/>
        <w:rPr>
          <w:rFonts w:cs="Calibri"/>
          <w:sz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9"/>
      </w:tblGrid>
      <w:tr w:rsidR="00CD4968" w:rsidRPr="00260785" w14:paraId="1D3B59E7" w14:textId="77777777" w:rsidTr="4E1E3AD2">
        <w:tc>
          <w:tcPr>
            <w:tcW w:w="5000" w:type="pct"/>
          </w:tcPr>
          <w:p w14:paraId="689452DA" w14:textId="057CB9D1" w:rsidR="00CD4968" w:rsidRPr="00B874B0" w:rsidRDefault="60A0A878" w:rsidP="00FA3D5C">
            <w:pPr>
              <w:pStyle w:val="Heading2"/>
            </w:pPr>
            <w:r>
              <w:t>6</w:t>
            </w:r>
            <w:r w:rsidR="402F1A1A">
              <w:t xml:space="preserve">.  </w:t>
            </w:r>
            <w:r w:rsidR="41B90F03">
              <w:t xml:space="preserve">Key </w:t>
            </w:r>
            <w:r w:rsidR="7B525C19">
              <w:t>r</w:t>
            </w:r>
            <w:r w:rsidR="41B90F03">
              <w:t xml:space="preserve">esponsibilities </w:t>
            </w:r>
          </w:p>
        </w:tc>
      </w:tr>
      <w:tr w:rsidR="00B769B1" w:rsidRPr="00AB5CBF" w14:paraId="1D9B1518" w14:textId="77777777" w:rsidTr="4E1E3AD2">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1B471743" w14:textId="795A9EA2" w:rsidR="00A84189" w:rsidRPr="00BB7B62" w:rsidRDefault="00A84189" w:rsidP="3DD68C9D">
            <w:pPr>
              <w:rPr>
                <w:rFonts w:asciiTheme="minorHAnsi" w:eastAsiaTheme="minorEastAsia" w:hAnsiTheme="minorHAnsi" w:cstheme="minorBidi"/>
                <w:b/>
                <w:bCs/>
                <w:szCs w:val="24"/>
              </w:rPr>
            </w:pPr>
            <w:r w:rsidRPr="00BB7B62">
              <w:rPr>
                <w:rFonts w:asciiTheme="minorHAnsi" w:eastAsiaTheme="minorEastAsia" w:hAnsiTheme="minorHAnsi" w:cstheme="minorBidi"/>
                <w:b/>
                <w:bCs/>
                <w:szCs w:val="24"/>
              </w:rPr>
              <w:t>Website management</w:t>
            </w:r>
          </w:p>
          <w:p w14:paraId="11881CE8" w14:textId="5ACC818F" w:rsidR="00A84189" w:rsidRPr="00BB7B62" w:rsidRDefault="00A84189" w:rsidP="008A5E43">
            <w:pPr>
              <w:pStyle w:val="ListParagraph"/>
              <w:numPr>
                <w:ilvl w:val="0"/>
                <w:numId w:val="7"/>
              </w:numPr>
              <w:rPr>
                <w:rFonts w:asciiTheme="minorHAnsi" w:eastAsiaTheme="minorEastAsia" w:hAnsiTheme="minorHAnsi" w:cstheme="minorBidi"/>
                <w:szCs w:val="24"/>
              </w:rPr>
            </w:pPr>
            <w:r w:rsidRPr="00BB7B62">
              <w:rPr>
                <w:rFonts w:asciiTheme="minorHAnsi" w:eastAsiaTheme="minorEastAsia" w:hAnsiTheme="minorHAnsi" w:cstheme="minorBidi"/>
                <w:szCs w:val="24"/>
              </w:rPr>
              <w:t xml:space="preserve">Oversee the </w:t>
            </w:r>
            <w:r w:rsidR="006A4AF0" w:rsidRPr="00BB7B62">
              <w:rPr>
                <w:rFonts w:asciiTheme="minorHAnsi" w:eastAsiaTheme="minorEastAsia" w:hAnsiTheme="minorHAnsi" w:cstheme="minorBidi"/>
                <w:szCs w:val="24"/>
              </w:rPr>
              <w:t>ongoing development</w:t>
            </w:r>
            <w:r w:rsidR="00BA51F5" w:rsidRPr="00BB7B62">
              <w:rPr>
                <w:rFonts w:asciiTheme="minorHAnsi" w:eastAsiaTheme="minorEastAsia" w:hAnsiTheme="minorHAnsi" w:cstheme="minorBidi"/>
                <w:szCs w:val="24"/>
              </w:rPr>
              <w:t xml:space="preserve"> of sueryder.org and Grief Guide, managing agency relationships and internal stakeholders.</w:t>
            </w:r>
          </w:p>
          <w:p w14:paraId="63908CDA" w14:textId="3237966F" w:rsidR="00A84189" w:rsidRPr="00BB7B62" w:rsidRDefault="006A4AF0" w:rsidP="008A5E43">
            <w:pPr>
              <w:pStyle w:val="ListParagraph"/>
              <w:numPr>
                <w:ilvl w:val="0"/>
                <w:numId w:val="7"/>
              </w:numPr>
              <w:rPr>
                <w:rFonts w:asciiTheme="minorHAnsi" w:eastAsiaTheme="minorEastAsia" w:hAnsiTheme="minorHAnsi" w:cstheme="minorBidi"/>
                <w:szCs w:val="24"/>
              </w:rPr>
            </w:pPr>
            <w:r w:rsidRPr="00BB7B62">
              <w:rPr>
                <w:rFonts w:asciiTheme="minorHAnsi" w:eastAsiaTheme="minorEastAsia" w:hAnsiTheme="minorHAnsi" w:cstheme="minorBidi"/>
                <w:szCs w:val="24"/>
              </w:rPr>
              <w:t>Support and develop the Digital Officer to maintain sueryder.org</w:t>
            </w:r>
          </w:p>
          <w:p w14:paraId="5D9781FC" w14:textId="1154215C" w:rsidR="0062242E" w:rsidRPr="008211F9" w:rsidRDefault="3725CD22" w:rsidP="3DD68C9D">
            <w:pPr>
              <w:rPr>
                <w:rFonts w:asciiTheme="minorHAnsi" w:eastAsiaTheme="minorEastAsia" w:hAnsiTheme="minorHAnsi" w:cstheme="minorBidi"/>
                <w:b/>
                <w:bCs/>
                <w:szCs w:val="24"/>
              </w:rPr>
            </w:pPr>
            <w:r w:rsidRPr="3DD68C9D">
              <w:rPr>
                <w:rFonts w:asciiTheme="minorHAnsi" w:eastAsiaTheme="minorEastAsia" w:hAnsiTheme="minorHAnsi" w:cstheme="minorBidi"/>
                <w:b/>
                <w:bCs/>
                <w:szCs w:val="24"/>
              </w:rPr>
              <w:t>Project management</w:t>
            </w:r>
          </w:p>
          <w:p w14:paraId="7F8D28BD" w14:textId="0F4575CB" w:rsidR="0062242E" w:rsidRPr="008211F9" w:rsidRDefault="3725CD22" w:rsidP="008A5E43">
            <w:pPr>
              <w:pStyle w:val="ListParagraph"/>
              <w:numPr>
                <w:ilvl w:val="0"/>
                <w:numId w:val="6"/>
              </w:numPr>
              <w:spacing w:after="0"/>
              <w:rPr>
                <w:rFonts w:asciiTheme="minorHAnsi" w:eastAsiaTheme="minorEastAsia" w:hAnsiTheme="minorHAnsi" w:cstheme="minorBidi"/>
                <w:szCs w:val="24"/>
              </w:rPr>
            </w:pPr>
            <w:r w:rsidRPr="3DD68C9D">
              <w:rPr>
                <w:rFonts w:asciiTheme="minorHAnsi" w:eastAsiaTheme="minorEastAsia" w:hAnsiTheme="minorHAnsi" w:cstheme="minorBidi"/>
                <w:szCs w:val="24"/>
              </w:rPr>
              <w:t>Lead on the development and launch of new public-facing digital platforms and projects across the full project lifecycle</w:t>
            </w:r>
            <w:r w:rsidR="006A4AF0">
              <w:rPr>
                <w:rFonts w:asciiTheme="minorHAnsi" w:eastAsiaTheme="minorEastAsia" w:hAnsiTheme="minorHAnsi" w:cstheme="minorBidi"/>
                <w:szCs w:val="24"/>
              </w:rPr>
              <w:t xml:space="preserve">, </w:t>
            </w:r>
            <w:r w:rsidRPr="3DD68C9D">
              <w:rPr>
                <w:rFonts w:asciiTheme="minorHAnsi" w:eastAsiaTheme="minorEastAsia" w:hAnsiTheme="minorHAnsi" w:cstheme="minorBidi"/>
                <w:szCs w:val="24"/>
              </w:rPr>
              <w:t>as well as features and functionality to enhance existing platforms across the organisation.</w:t>
            </w:r>
          </w:p>
          <w:p w14:paraId="2167721A" w14:textId="6E6651D8" w:rsidR="0062242E" w:rsidRPr="008211F9" w:rsidRDefault="3725CD22" w:rsidP="008A5E43">
            <w:pPr>
              <w:pStyle w:val="ListParagraph"/>
              <w:numPr>
                <w:ilvl w:val="0"/>
                <w:numId w:val="6"/>
              </w:numPr>
              <w:spacing w:after="0"/>
              <w:rPr>
                <w:rFonts w:asciiTheme="minorHAnsi" w:eastAsiaTheme="minorEastAsia" w:hAnsiTheme="minorHAnsi" w:cstheme="minorBidi"/>
                <w:szCs w:val="24"/>
              </w:rPr>
            </w:pPr>
            <w:r w:rsidRPr="3DD68C9D">
              <w:rPr>
                <w:rFonts w:asciiTheme="minorHAnsi" w:eastAsiaTheme="minorEastAsia" w:hAnsiTheme="minorHAnsi" w:cstheme="minorBidi"/>
                <w:szCs w:val="24"/>
              </w:rPr>
              <w:t xml:space="preserve">Ensure that accurate systems are in place on all new developments to track usage and gain insight </w:t>
            </w:r>
            <w:r w:rsidR="006A4AF0">
              <w:rPr>
                <w:rFonts w:asciiTheme="minorHAnsi" w:eastAsiaTheme="minorEastAsia" w:hAnsiTheme="minorHAnsi" w:cstheme="minorBidi"/>
                <w:szCs w:val="24"/>
              </w:rPr>
              <w:t>into</w:t>
            </w:r>
            <w:r w:rsidRPr="3DD68C9D">
              <w:rPr>
                <w:rFonts w:asciiTheme="minorHAnsi" w:eastAsiaTheme="minorEastAsia" w:hAnsiTheme="minorHAnsi" w:cstheme="minorBidi"/>
                <w:szCs w:val="24"/>
              </w:rPr>
              <w:t xml:space="preserve"> performance, to inform continuous improvement across our digital offer.</w:t>
            </w:r>
          </w:p>
          <w:p w14:paraId="45C5D996" w14:textId="1C1B9D37" w:rsidR="0062242E" w:rsidRPr="008211F9" w:rsidRDefault="3725CD22" w:rsidP="008A5E43">
            <w:pPr>
              <w:pStyle w:val="ListParagraph"/>
              <w:numPr>
                <w:ilvl w:val="0"/>
                <w:numId w:val="6"/>
              </w:numPr>
              <w:spacing w:after="0"/>
              <w:rPr>
                <w:rFonts w:asciiTheme="minorHAnsi" w:eastAsiaTheme="minorEastAsia" w:hAnsiTheme="minorHAnsi" w:cstheme="minorBidi"/>
                <w:szCs w:val="24"/>
              </w:rPr>
            </w:pPr>
            <w:r w:rsidRPr="3DD68C9D">
              <w:rPr>
                <w:rFonts w:asciiTheme="minorHAnsi" w:eastAsiaTheme="minorEastAsia" w:hAnsiTheme="minorHAnsi" w:cstheme="minorBidi"/>
                <w:szCs w:val="24"/>
              </w:rPr>
              <w:t>Champion the user experience and ensure that user input is sought at appropriate points across projects - either through building our own project user panels or liaising with appropriate agencies to seek user research input.</w:t>
            </w:r>
          </w:p>
          <w:p w14:paraId="7FC8EC95" w14:textId="2299F79A" w:rsidR="0062242E" w:rsidRPr="008211F9" w:rsidRDefault="3725CD22" w:rsidP="008A5E43">
            <w:pPr>
              <w:pStyle w:val="ListParagraph"/>
              <w:numPr>
                <w:ilvl w:val="0"/>
                <w:numId w:val="6"/>
              </w:numPr>
              <w:spacing w:after="0"/>
              <w:rPr>
                <w:rFonts w:asciiTheme="minorHAnsi" w:eastAsiaTheme="minorEastAsia" w:hAnsiTheme="minorHAnsi" w:cstheme="minorBidi"/>
                <w:szCs w:val="24"/>
              </w:rPr>
            </w:pPr>
            <w:r w:rsidRPr="3DD68C9D">
              <w:rPr>
                <w:rFonts w:asciiTheme="minorHAnsi" w:eastAsiaTheme="minorEastAsia" w:hAnsiTheme="minorHAnsi" w:cstheme="minorBidi"/>
                <w:szCs w:val="24"/>
              </w:rPr>
              <w:t>Produce project plans with appropriate milestones and ensure regular reporting to internal stakeholders on progress.</w:t>
            </w:r>
          </w:p>
          <w:p w14:paraId="406C8220" w14:textId="4EAE6537" w:rsidR="0062242E" w:rsidRPr="008211F9" w:rsidRDefault="3725CD22" w:rsidP="008A5E43">
            <w:pPr>
              <w:pStyle w:val="ListParagraph"/>
              <w:numPr>
                <w:ilvl w:val="0"/>
                <w:numId w:val="6"/>
              </w:numPr>
              <w:spacing w:after="0"/>
              <w:rPr>
                <w:rFonts w:asciiTheme="minorHAnsi" w:eastAsiaTheme="minorEastAsia" w:hAnsiTheme="minorHAnsi" w:cstheme="minorBidi"/>
                <w:szCs w:val="24"/>
              </w:rPr>
            </w:pPr>
            <w:r w:rsidRPr="3DD68C9D">
              <w:rPr>
                <w:rFonts w:asciiTheme="minorHAnsi" w:eastAsiaTheme="minorEastAsia" w:hAnsiTheme="minorHAnsi" w:cstheme="minorBidi"/>
                <w:szCs w:val="24"/>
              </w:rPr>
              <w:t>Manage project budgets - including reforecasting expenditure, raising POs and logging invoices - to ensure charity money is being spent as efficiently as possible.</w:t>
            </w:r>
          </w:p>
          <w:p w14:paraId="728FF6B1" w14:textId="2B6689A2" w:rsidR="0062242E" w:rsidRPr="008211F9" w:rsidRDefault="3725CD22" w:rsidP="008A5E43">
            <w:pPr>
              <w:pStyle w:val="ListParagraph"/>
              <w:numPr>
                <w:ilvl w:val="0"/>
                <w:numId w:val="6"/>
              </w:numPr>
              <w:spacing w:after="0"/>
              <w:rPr>
                <w:rFonts w:asciiTheme="minorHAnsi" w:eastAsiaTheme="minorEastAsia" w:hAnsiTheme="minorHAnsi" w:cstheme="minorBidi"/>
                <w:szCs w:val="24"/>
              </w:rPr>
            </w:pPr>
            <w:r w:rsidRPr="3DD68C9D">
              <w:rPr>
                <w:rFonts w:asciiTheme="minorHAnsi" w:eastAsiaTheme="minorEastAsia" w:hAnsiTheme="minorHAnsi" w:cstheme="minorBidi"/>
                <w:szCs w:val="24"/>
              </w:rPr>
              <w:t>Manage relationships with external suppliers and project teams and act as the point of contact between them and Sue Ryder.</w:t>
            </w:r>
          </w:p>
          <w:p w14:paraId="0E8A6BFB" w14:textId="2D9B2744" w:rsidR="0062242E" w:rsidRPr="008211F9" w:rsidRDefault="3725CD22" w:rsidP="008A5E43">
            <w:pPr>
              <w:pStyle w:val="ListParagraph"/>
              <w:numPr>
                <w:ilvl w:val="0"/>
                <w:numId w:val="6"/>
              </w:numPr>
              <w:spacing w:after="0"/>
              <w:rPr>
                <w:rFonts w:asciiTheme="minorHAnsi" w:eastAsiaTheme="minorEastAsia" w:hAnsiTheme="minorHAnsi" w:cstheme="minorBidi"/>
                <w:szCs w:val="24"/>
              </w:rPr>
            </w:pPr>
            <w:r w:rsidRPr="3DD68C9D">
              <w:rPr>
                <w:rFonts w:asciiTheme="minorHAnsi" w:eastAsiaTheme="minorEastAsia" w:hAnsiTheme="minorHAnsi" w:cstheme="minorBidi"/>
                <w:szCs w:val="24"/>
              </w:rPr>
              <w:t>Set up and manage project groups with appropriate internal and external stakeholders.</w:t>
            </w:r>
          </w:p>
          <w:p w14:paraId="211BB90B" w14:textId="0FFC78C8" w:rsidR="0062242E" w:rsidRPr="008211F9" w:rsidRDefault="3725CD22" w:rsidP="008A5E43">
            <w:pPr>
              <w:pStyle w:val="ListParagraph"/>
              <w:numPr>
                <w:ilvl w:val="0"/>
                <w:numId w:val="6"/>
              </w:numPr>
              <w:spacing w:after="0"/>
              <w:rPr>
                <w:rFonts w:asciiTheme="minorHAnsi" w:eastAsiaTheme="minorEastAsia" w:hAnsiTheme="minorHAnsi" w:cstheme="minorBidi"/>
                <w:b/>
                <w:bCs/>
                <w:szCs w:val="24"/>
              </w:rPr>
            </w:pPr>
            <w:r w:rsidRPr="3DD68C9D">
              <w:rPr>
                <w:rFonts w:asciiTheme="minorHAnsi" w:eastAsiaTheme="minorEastAsia" w:hAnsiTheme="minorHAnsi" w:cstheme="minorBidi"/>
                <w:szCs w:val="24"/>
              </w:rPr>
              <w:t>Manage any training of staff/volunteers on new systems as required for projects, including producing documentation.</w:t>
            </w:r>
          </w:p>
          <w:p w14:paraId="0D2A936F" w14:textId="18C3DF1E" w:rsidR="0062242E" w:rsidRPr="008211F9" w:rsidRDefault="0062242E" w:rsidP="3DD68C9D">
            <w:pPr>
              <w:spacing w:after="0"/>
              <w:rPr>
                <w:rFonts w:asciiTheme="minorHAnsi" w:eastAsiaTheme="minorEastAsia" w:hAnsiTheme="minorHAnsi" w:cstheme="minorBidi"/>
                <w:b/>
                <w:bCs/>
                <w:szCs w:val="24"/>
              </w:rPr>
            </w:pPr>
          </w:p>
          <w:p w14:paraId="517C0E0B" w14:textId="4D7ED210" w:rsidR="0062242E" w:rsidRPr="008211F9" w:rsidRDefault="3725CD22" w:rsidP="3DD68C9D">
            <w:pPr>
              <w:spacing w:after="0"/>
              <w:rPr>
                <w:rFonts w:asciiTheme="minorHAnsi" w:eastAsiaTheme="minorEastAsia" w:hAnsiTheme="minorHAnsi" w:cstheme="minorBidi"/>
                <w:b/>
                <w:bCs/>
                <w:szCs w:val="24"/>
              </w:rPr>
            </w:pPr>
            <w:r w:rsidRPr="3DD68C9D">
              <w:rPr>
                <w:rFonts w:asciiTheme="minorHAnsi" w:eastAsiaTheme="minorEastAsia" w:hAnsiTheme="minorHAnsi" w:cstheme="minorBidi"/>
                <w:b/>
                <w:bCs/>
                <w:szCs w:val="24"/>
              </w:rPr>
              <w:t>Collaborative working</w:t>
            </w:r>
          </w:p>
          <w:p w14:paraId="0C5E0953" w14:textId="720C38FC" w:rsidR="0062242E" w:rsidRPr="008211F9" w:rsidRDefault="3725CD22" w:rsidP="008A5E43">
            <w:pPr>
              <w:pStyle w:val="ListParagraph"/>
              <w:numPr>
                <w:ilvl w:val="0"/>
                <w:numId w:val="6"/>
              </w:numPr>
              <w:spacing w:after="0"/>
              <w:ind w:right="180"/>
              <w:rPr>
                <w:rFonts w:asciiTheme="minorHAnsi" w:eastAsiaTheme="minorEastAsia" w:hAnsiTheme="minorHAnsi" w:cstheme="minorBidi"/>
                <w:szCs w:val="24"/>
              </w:rPr>
            </w:pPr>
            <w:proofErr w:type="gramStart"/>
            <w:r w:rsidRPr="3DD68C9D">
              <w:rPr>
                <w:rFonts w:asciiTheme="minorHAnsi" w:eastAsiaTheme="minorEastAsia" w:hAnsiTheme="minorHAnsi" w:cstheme="minorBidi"/>
                <w:szCs w:val="24"/>
              </w:rPr>
              <w:t>Working closely and in collaboration with the Digital Team at all times</w:t>
            </w:r>
            <w:proofErr w:type="gramEnd"/>
            <w:r w:rsidRPr="3DD68C9D">
              <w:rPr>
                <w:rFonts w:asciiTheme="minorHAnsi" w:eastAsiaTheme="minorEastAsia" w:hAnsiTheme="minorHAnsi" w:cstheme="minorBidi"/>
                <w:szCs w:val="24"/>
              </w:rPr>
              <w:t>.</w:t>
            </w:r>
          </w:p>
          <w:p w14:paraId="7A2EFCE4" w14:textId="0478FD6F" w:rsidR="0062242E" w:rsidRPr="008211F9" w:rsidRDefault="3725CD22" w:rsidP="008A5E43">
            <w:pPr>
              <w:pStyle w:val="ListParagraph"/>
              <w:numPr>
                <w:ilvl w:val="0"/>
                <w:numId w:val="6"/>
              </w:numPr>
              <w:spacing w:after="0"/>
              <w:ind w:right="180"/>
              <w:rPr>
                <w:rFonts w:asciiTheme="minorHAnsi" w:eastAsiaTheme="minorEastAsia" w:hAnsiTheme="minorHAnsi" w:cstheme="minorBidi"/>
                <w:szCs w:val="24"/>
              </w:rPr>
            </w:pPr>
            <w:r w:rsidRPr="3DD68C9D">
              <w:rPr>
                <w:rFonts w:asciiTheme="minorHAnsi" w:eastAsiaTheme="minorEastAsia" w:hAnsiTheme="minorHAnsi" w:cstheme="minorBidi"/>
                <w:szCs w:val="24"/>
              </w:rPr>
              <w:t xml:space="preserve">Planning collaboratively with other teams, ensuring </w:t>
            </w:r>
            <w:r w:rsidR="00A84189">
              <w:rPr>
                <w:rFonts w:asciiTheme="minorHAnsi" w:eastAsiaTheme="minorEastAsia" w:hAnsiTheme="minorHAnsi" w:cstheme="minorBidi"/>
                <w:szCs w:val="24"/>
              </w:rPr>
              <w:t>joined-up</w:t>
            </w:r>
            <w:r w:rsidRPr="3DD68C9D">
              <w:rPr>
                <w:rFonts w:asciiTheme="minorHAnsi" w:eastAsiaTheme="minorEastAsia" w:hAnsiTheme="minorHAnsi" w:cstheme="minorBidi"/>
                <w:szCs w:val="24"/>
              </w:rPr>
              <w:t xml:space="preserve"> working and user centricity.</w:t>
            </w:r>
          </w:p>
          <w:p w14:paraId="453AABFA" w14:textId="7D02086C" w:rsidR="0062242E" w:rsidRPr="008211F9" w:rsidRDefault="3725CD22" w:rsidP="008A5E43">
            <w:pPr>
              <w:pStyle w:val="ListParagraph"/>
              <w:numPr>
                <w:ilvl w:val="0"/>
                <w:numId w:val="6"/>
              </w:numPr>
              <w:spacing w:after="0"/>
              <w:ind w:right="180"/>
              <w:rPr>
                <w:rFonts w:asciiTheme="minorHAnsi" w:eastAsiaTheme="minorEastAsia" w:hAnsiTheme="minorHAnsi" w:cstheme="minorBidi"/>
                <w:szCs w:val="24"/>
              </w:rPr>
            </w:pPr>
            <w:r w:rsidRPr="3DD68C9D">
              <w:rPr>
                <w:rFonts w:asciiTheme="minorHAnsi" w:eastAsiaTheme="minorEastAsia" w:hAnsiTheme="minorHAnsi" w:cstheme="minorBidi"/>
                <w:szCs w:val="24"/>
              </w:rPr>
              <w:t>Networking internally with colleagues from other teams and departments, continually looking for opportunities to collaborate and learn from each other.</w:t>
            </w:r>
          </w:p>
          <w:p w14:paraId="503E7437" w14:textId="580B7538" w:rsidR="009742FC" w:rsidRDefault="13F92972" w:rsidP="008A5E43">
            <w:pPr>
              <w:pStyle w:val="ListParagraph"/>
              <w:numPr>
                <w:ilvl w:val="0"/>
                <w:numId w:val="6"/>
              </w:numPr>
              <w:spacing w:after="0"/>
              <w:ind w:right="180"/>
              <w:rPr>
                <w:rFonts w:asciiTheme="minorHAnsi" w:eastAsiaTheme="minorEastAsia" w:hAnsiTheme="minorHAnsi" w:cstheme="minorBidi"/>
                <w:szCs w:val="24"/>
              </w:rPr>
            </w:pPr>
            <w:r w:rsidRPr="4E1E3AD2">
              <w:rPr>
                <w:rFonts w:asciiTheme="minorHAnsi" w:eastAsiaTheme="minorEastAsia" w:hAnsiTheme="minorHAnsi" w:cstheme="minorBidi"/>
              </w:rPr>
              <w:t>Networking externally with sector and industry peers to stay on top of trends and developments.</w:t>
            </w:r>
          </w:p>
          <w:p w14:paraId="59C36101" w14:textId="77777777" w:rsidR="009742FC" w:rsidRPr="00BB7B62" w:rsidRDefault="009742FC" w:rsidP="008A5E43">
            <w:pPr>
              <w:pStyle w:val="ListParagraph"/>
              <w:numPr>
                <w:ilvl w:val="0"/>
                <w:numId w:val="6"/>
              </w:numPr>
              <w:rPr>
                <w:rFonts w:cs="Calibri Light"/>
              </w:rPr>
            </w:pPr>
            <w:r w:rsidRPr="00BB7B62">
              <w:rPr>
                <w:rFonts w:cs="Calibri Light"/>
                <w:shd w:val="clear" w:color="auto" w:fill="FFFFFF"/>
              </w:rPr>
              <w:lastRenderedPageBreak/>
              <w:t>To be an ambassador for Sue Ryder by understanding how your role contributes to our ‘One Organisation’ vision and to demonstrate our values in all aspects of the role.</w:t>
            </w:r>
          </w:p>
          <w:p w14:paraId="044D1E96" w14:textId="3B4ED172" w:rsidR="0062242E" w:rsidRPr="00BB7B62" w:rsidRDefault="009742FC" w:rsidP="00BB7B62">
            <w:pPr>
              <w:pStyle w:val="ListParagraph"/>
              <w:numPr>
                <w:ilvl w:val="0"/>
                <w:numId w:val="6"/>
              </w:numPr>
              <w:spacing w:after="0"/>
              <w:ind w:right="180"/>
              <w:rPr>
                <w:rFonts w:asciiTheme="minorHAnsi" w:eastAsiaTheme="minorEastAsia" w:hAnsiTheme="minorHAnsi" w:cstheme="minorBidi"/>
                <w:szCs w:val="24"/>
              </w:rPr>
            </w:pPr>
            <w:r w:rsidRPr="00BB7B62">
              <w:rPr>
                <w:rFonts w:cs="Calibri Light"/>
                <w:shd w:val="clear" w:color="auto" w:fill="FFFFFF"/>
              </w:rPr>
              <w:t>To undertake other duties that may be necessary, that are in keeping with the nature of this role.</w:t>
            </w:r>
          </w:p>
        </w:tc>
      </w:tr>
    </w:tbl>
    <w:p w14:paraId="503C0503" w14:textId="7C6CDBF3" w:rsidR="27F1911E" w:rsidRDefault="27F1911E" w:rsidP="27F1911E">
      <w:pPr>
        <w:spacing w:before="120" w:after="120" w:line="240" w:lineRule="auto"/>
        <w:rPr>
          <w:rFonts w:cs="Calibri"/>
        </w:rPr>
      </w:pP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9735"/>
      </w:tblGrid>
      <w:tr w:rsidR="55A04C8B" w14:paraId="5B57D323" w14:textId="77777777" w:rsidTr="55A04C8B">
        <w:trPr>
          <w:trHeight w:val="300"/>
        </w:trPr>
        <w:tc>
          <w:tcPr>
            <w:tcW w:w="97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8D88BF3" w14:textId="1C70DECE" w:rsidR="7EE08AAA" w:rsidRDefault="7EE08AAA" w:rsidP="55A04C8B">
            <w:pPr>
              <w:pStyle w:val="Style2"/>
            </w:pPr>
            <w:r w:rsidRPr="55A04C8B">
              <w:rPr>
                <w:color w:val="0095F6" w:themeColor="accent1"/>
                <w:sz w:val="28"/>
                <w:szCs w:val="28"/>
              </w:rPr>
              <w:t>7</w:t>
            </w:r>
            <w:r w:rsidR="55A04C8B" w:rsidRPr="55A04C8B">
              <w:rPr>
                <w:color w:val="0095F6" w:themeColor="accent1"/>
                <w:sz w:val="28"/>
                <w:szCs w:val="28"/>
              </w:rPr>
              <w:t>.  Behaviours</w:t>
            </w:r>
          </w:p>
        </w:tc>
      </w:tr>
      <w:tr w:rsidR="55A04C8B" w14:paraId="211C7187" w14:textId="77777777" w:rsidTr="55A04C8B">
        <w:trPr>
          <w:trHeight w:val="300"/>
        </w:trPr>
        <w:tc>
          <w:tcPr>
            <w:tcW w:w="9735" w:type="dxa"/>
            <w:tcBorders>
              <w:top w:val="single" w:sz="6" w:space="0" w:color="auto"/>
              <w:left w:val="single" w:sz="6" w:space="0" w:color="auto"/>
              <w:bottom w:val="single" w:sz="6" w:space="0" w:color="auto"/>
              <w:right w:val="single" w:sz="6" w:space="0" w:color="auto"/>
            </w:tcBorders>
            <w:tcMar>
              <w:left w:w="105" w:type="dxa"/>
              <w:right w:w="105" w:type="dxa"/>
            </w:tcMar>
          </w:tcPr>
          <w:p w14:paraId="7387CBC7" w14:textId="551DC99D" w:rsidR="55A04C8B" w:rsidRDefault="55A04C8B" w:rsidP="55A04C8B">
            <w:pPr>
              <w:spacing w:after="0"/>
              <w:contextualSpacing/>
              <w:rPr>
                <w:rFonts w:asciiTheme="minorHAnsi" w:eastAsiaTheme="minorEastAsia" w:hAnsiTheme="minorHAnsi" w:cstheme="minorBidi"/>
                <w:szCs w:val="24"/>
              </w:rPr>
            </w:pPr>
            <w:r w:rsidRPr="55A04C8B">
              <w:rPr>
                <w:rFonts w:asciiTheme="minorHAnsi" w:eastAsiaTheme="minorEastAsia" w:hAnsiTheme="minorHAnsi" w:cstheme="minorBidi"/>
                <w:szCs w:val="24"/>
              </w:rPr>
              <w:t>Operate within the Sue Ryder values and behaviours standards:</w:t>
            </w:r>
          </w:p>
          <w:p w14:paraId="0AB1B779" w14:textId="72410A66" w:rsidR="4F0F7CE5" w:rsidRDefault="4F0F7CE5" w:rsidP="55A04C8B">
            <w:pPr>
              <w:spacing w:before="120" w:after="120"/>
              <w:contextualSpacing/>
              <w:jc w:val="center"/>
            </w:pPr>
            <w:r>
              <w:rPr>
                <w:noProof/>
              </w:rPr>
              <w:drawing>
                <wp:inline distT="0" distB="0" distL="0" distR="0" wp14:anchorId="5AA76968" wp14:editId="422CD488">
                  <wp:extent cx="2484436" cy="2116082"/>
                  <wp:effectExtent l="0" t="0" r="0" b="0"/>
                  <wp:docPr id="1020805712" name="Picture 102080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84436" cy="2116082"/>
                          </a:xfrm>
                          <a:prstGeom prst="rect">
                            <a:avLst/>
                          </a:prstGeom>
                        </pic:spPr>
                      </pic:pic>
                    </a:graphicData>
                  </a:graphic>
                </wp:inline>
              </w:drawing>
            </w:r>
          </w:p>
          <w:p w14:paraId="47521DB5" w14:textId="1566657D" w:rsidR="55A04C8B" w:rsidRDefault="55A04C8B" w:rsidP="55A04C8B">
            <w:pPr>
              <w:spacing w:before="120" w:after="120"/>
              <w:contextualSpacing/>
              <w:rPr>
                <w:rFonts w:asciiTheme="minorHAnsi" w:eastAsiaTheme="minorEastAsia" w:hAnsiTheme="minorHAnsi" w:cstheme="minorBidi"/>
                <w:szCs w:val="24"/>
              </w:rPr>
            </w:pPr>
            <w:r>
              <w:br/>
            </w:r>
            <w:r w:rsidRPr="55A04C8B">
              <w:rPr>
                <w:rFonts w:asciiTheme="minorHAnsi" w:eastAsiaTheme="minorEastAsia" w:hAnsiTheme="minorHAnsi" w:cstheme="minorBidi"/>
                <w:b/>
                <w:bCs/>
                <w:szCs w:val="24"/>
                <w:u w:val="single"/>
              </w:rPr>
              <w:t>Supportive:</w:t>
            </w:r>
          </w:p>
          <w:p w14:paraId="302AA3FE" w14:textId="1AC6357F" w:rsidR="55A04C8B" w:rsidRDefault="55A04C8B" w:rsidP="55A04C8B">
            <w:pPr>
              <w:shd w:val="clear" w:color="auto" w:fill="FFFFFF" w:themeFill="background1"/>
              <w:spacing w:before="120" w:after="120"/>
              <w:contextualSpacing/>
              <w:rPr>
                <w:rFonts w:asciiTheme="minorHAnsi" w:eastAsiaTheme="minorEastAsia" w:hAnsiTheme="minorHAnsi" w:cstheme="minorBidi"/>
                <w:szCs w:val="24"/>
              </w:rPr>
            </w:pPr>
            <w:r w:rsidRPr="55A04C8B">
              <w:rPr>
                <w:rFonts w:asciiTheme="minorHAnsi" w:eastAsiaTheme="minorEastAsia" w:hAnsiTheme="minorHAnsi" w:cstheme="minorBidi"/>
                <w:szCs w:val="24"/>
              </w:rPr>
              <w:t>Our first value is </w:t>
            </w:r>
            <w:r w:rsidRPr="55A04C8B">
              <w:rPr>
                <w:rFonts w:asciiTheme="minorHAnsi" w:eastAsiaTheme="minorEastAsia" w:hAnsiTheme="minorHAnsi" w:cstheme="minorBidi"/>
                <w:b/>
                <w:bCs/>
                <w:szCs w:val="24"/>
              </w:rPr>
              <w:t>supportive</w:t>
            </w:r>
            <w:r w:rsidRPr="55A04C8B">
              <w:rPr>
                <w:rFonts w:asciiTheme="minorHAnsi" w:eastAsiaTheme="minorEastAsia" w:hAnsiTheme="minorHAnsi" w:cstheme="minorBidi"/>
                <w:szCs w:val="24"/>
              </w:rPr>
              <w:t>. We're here for people when it matters, and that includes each other. We encourage, inspire and help one another, and celebrate success.</w:t>
            </w:r>
          </w:p>
          <w:p w14:paraId="3715DAF0" w14:textId="00608F82" w:rsidR="55A04C8B" w:rsidRDefault="55A04C8B" w:rsidP="55A04C8B">
            <w:pPr>
              <w:shd w:val="clear" w:color="auto" w:fill="FFFFFF" w:themeFill="background1"/>
              <w:spacing w:before="120" w:after="120"/>
              <w:contextualSpacing/>
              <w:rPr>
                <w:rFonts w:asciiTheme="minorHAnsi" w:eastAsiaTheme="minorEastAsia" w:hAnsiTheme="minorHAnsi" w:cstheme="minorBidi"/>
                <w:szCs w:val="24"/>
              </w:rPr>
            </w:pPr>
          </w:p>
          <w:p w14:paraId="66DD56A6" w14:textId="551F3916" w:rsidR="55A04C8B" w:rsidRDefault="55A04C8B" w:rsidP="55A04C8B">
            <w:pPr>
              <w:shd w:val="clear" w:color="auto" w:fill="FFFFFF" w:themeFill="background1"/>
              <w:spacing w:before="120" w:after="120"/>
              <w:contextualSpacing/>
              <w:rPr>
                <w:rFonts w:asciiTheme="minorHAnsi" w:eastAsiaTheme="minorEastAsia" w:hAnsiTheme="minorHAnsi" w:cstheme="minorBidi"/>
                <w:szCs w:val="24"/>
              </w:rPr>
            </w:pPr>
            <w:r w:rsidRPr="55A04C8B">
              <w:rPr>
                <w:rFonts w:asciiTheme="minorHAnsi" w:eastAsiaTheme="minorEastAsia" w:hAnsiTheme="minorHAnsi" w:cstheme="minorBidi"/>
                <w:szCs w:val="24"/>
              </w:rPr>
              <w:t>The behaviours for this value are </w:t>
            </w:r>
            <w:proofErr w:type="gramStart"/>
            <w:r w:rsidRPr="55A04C8B">
              <w:rPr>
                <w:rFonts w:asciiTheme="minorHAnsi" w:eastAsiaTheme="minorEastAsia" w:hAnsiTheme="minorHAnsi" w:cstheme="minorBidi"/>
                <w:b/>
                <w:bCs/>
                <w:szCs w:val="24"/>
              </w:rPr>
              <w:t>listen</w:t>
            </w:r>
            <w:proofErr w:type="gramEnd"/>
            <w:r w:rsidRPr="55A04C8B">
              <w:rPr>
                <w:rFonts w:asciiTheme="minorHAnsi" w:eastAsiaTheme="minorEastAsia" w:hAnsiTheme="minorHAnsi" w:cstheme="minorBidi"/>
                <w:szCs w:val="24"/>
              </w:rPr>
              <w:t>, </w:t>
            </w:r>
            <w:r w:rsidRPr="55A04C8B">
              <w:rPr>
                <w:rFonts w:asciiTheme="minorHAnsi" w:eastAsiaTheme="minorEastAsia" w:hAnsiTheme="minorHAnsi" w:cstheme="minorBidi"/>
                <w:b/>
                <w:bCs/>
                <w:szCs w:val="24"/>
              </w:rPr>
              <w:t>respect</w:t>
            </w:r>
            <w:r w:rsidRPr="55A04C8B">
              <w:rPr>
                <w:rFonts w:asciiTheme="minorHAnsi" w:eastAsiaTheme="minorEastAsia" w:hAnsiTheme="minorHAnsi" w:cstheme="minorBidi"/>
                <w:szCs w:val="24"/>
              </w:rPr>
              <w:t> and </w:t>
            </w:r>
            <w:r w:rsidRPr="55A04C8B">
              <w:rPr>
                <w:rFonts w:asciiTheme="minorHAnsi" w:eastAsiaTheme="minorEastAsia" w:hAnsiTheme="minorHAnsi" w:cstheme="minorBidi"/>
                <w:b/>
                <w:bCs/>
                <w:szCs w:val="24"/>
              </w:rPr>
              <w:t>encourage</w:t>
            </w:r>
            <w:r w:rsidRPr="55A04C8B">
              <w:rPr>
                <w:rFonts w:asciiTheme="minorHAnsi" w:eastAsiaTheme="minorEastAsia" w:hAnsiTheme="minorHAnsi" w:cstheme="minorBidi"/>
                <w:szCs w:val="24"/>
              </w:rPr>
              <w:t>.</w:t>
            </w:r>
          </w:p>
          <w:p w14:paraId="7BFB461B" w14:textId="40FA3D22" w:rsidR="55A04C8B" w:rsidRDefault="55A04C8B" w:rsidP="55A04C8B">
            <w:pPr>
              <w:shd w:val="clear" w:color="auto" w:fill="FFFFFF" w:themeFill="background1"/>
              <w:spacing w:before="120" w:after="120"/>
              <w:contextualSpacing/>
              <w:rPr>
                <w:rFonts w:asciiTheme="minorHAnsi" w:eastAsiaTheme="minorEastAsia" w:hAnsiTheme="minorHAnsi" w:cstheme="minorBidi"/>
                <w:szCs w:val="24"/>
              </w:rPr>
            </w:pPr>
            <w:r w:rsidRPr="55A04C8B">
              <w:rPr>
                <w:rFonts w:asciiTheme="minorHAnsi" w:eastAsiaTheme="minorEastAsia" w:hAnsiTheme="minorHAnsi" w:cstheme="minorBidi"/>
                <w:szCs w:val="24"/>
              </w:rPr>
              <w:t>We will take time to </w:t>
            </w:r>
            <w:r w:rsidRPr="55A04C8B">
              <w:rPr>
                <w:rFonts w:asciiTheme="minorHAnsi" w:eastAsiaTheme="minorEastAsia" w:hAnsiTheme="minorHAnsi" w:cstheme="minorBidi"/>
                <w:b/>
                <w:bCs/>
                <w:szCs w:val="24"/>
              </w:rPr>
              <w:t>listen</w:t>
            </w:r>
            <w:r w:rsidRPr="55A04C8B">
              <w:rPr>
                <w:rFonts w:asciiTheme="minorHAnsi" w:eastAsiaTheme="minorEastAsia" w:hAnsiTheme="minorHAnsi" w:cstheme="minorBidi"/>
                <w:szCs w:val="24"/>
              </w:rPr>
              <w:t> and understand; </w:t>
            </w:r>
            <w:r w:rsidRPr="55A04C8B">
              <w:rPr>
                <w:rFonts w:asciiTheme="minorHAnsi" w:eastAsiaTheme="minorEastAsia" w:hAnsiTheme="minorHAnsi" w:cstheme="minorBidi"/>
                <w:b/>
                <w:bCs/>
                <w:szCs w:val="24"/>
              </w:rPr>
              <w:t>respect</w:t>
            </w:r>
            <w:r w:rsidRPr="55A04C8B">
              <w:rPr>
                <w:rFonts w:asciiTheme="minorHAnsi" w:eastAsiaTheme="minorEastAsia" w:hAnsiTheme="minorHAnsi" w:cstheme="minorBidi"/>
                <w:szCs w:val="24"/>
              </w:rPr>
              <w:t> and value each other’s differences; and </w:t>
            </w:r>
            <w:r w:rsidRPr="55A04C8B">
              <w:rPr>
                <w:rFonts w:asciiTheme="minorHAnsi" w:eastAsiaTheme="minorEastAsia" w:hAnsiTheme="minorHAnsi" w:cstheme="minorBidi"/>
                <w:b/>
                <w:bCs/>
                <w:szCs w:val="24"/>
              </w:rPr>
              <w:t>encourage</w:t>
            </w:r>
            <w:r w:rsidRPr="55A04C8B">
              <w:rPr>
                <w:rFonts w:asciiTheme="minorHAnsi" w:eastAsiaTheme="minorEastAsia" w:hAnsiTheme="minorHAnsi" w:cstheme="minorBidi"/>
                <w:szCs w:val="24"/>
              </w:rPr>
              <w:t> and nurture each other.</w:t>
            </w:r>
          </w:p>
          <w:p w14:paraId="5D2A1FEB" w14:textId="63124AEC" w:rsidR="55A04C8B" w:rsidRDefault="55A04C8B" w:rsidP="55A04C8B">
            <w:pPr>
              <w:shd w:val="clear" w:color="auto" w:fill="FFFFFF" w:themeFill="background1"/>
              <w:spacing w:before="120" w:after="120"/>
              <w:contextualSpacing/>
              <w:rPr>
                <w:rFonts w:asciiTheme="minorHAnsi" w:eastAsiaTheme="minorEastAsia" w:hAnsiTheme="minorHAnsi" w:cstheme="minorBidi"/>
                <w:szCs w:val="24"/>
              </w:rPr>
            </w:pPr>
          </w:p>
          <w:p w14:paraId="5502AE1B" w14:textId="4E8B471D" w:rsidR="55A04C8B" w:rsidRDefault="55A04C8B" w:rsidP="55A04C8B">
            <w:pPr>
              <w:shd w:val="clear" w:color="auto" w:fill="FFFFFF" w:themeFill="background1"/>
              <w:spacing w:before="120" w:after="120"/>
              <w:contextualSpacing/>
              <w:rPr>
                <w:rFonts w:asciiTheme="minorHAnsi" w:eastAsiaTheme="minorEastAsia" w:hAnsiTheme="minorHAnsi" w:cstheme="minorBidi"/>
                <w:szCs w:val="24"/>
              </w:rPr>
            </w:pPr>
            <w:r w:rsidRPr="55A04C8B">
              <w:rPr>
                <w:rFonts w:asciiTheme="minorHAnsi" w:eastAsiaTheme="minorEastAsia" w:hAnsiTheme="minorHAnsi" w:cstheme="minorBidi"/>
                <w:b/>
                <w:bCs/>
                <w:szCs w:val="24"/>
                <w:u w:val="single"/>
              </w:rPr>
              <w:t>Connected:</w:t>
            </w:r>
          </w:p>
          <w:p w14:paraId="1FF551BE" w14:textId="18716190" w:rsidR="55A04C8B" w:rsidRDefault="55A04C8B" w:rsidP="55A04C8B">
            <w:pPr>
              <w:shd w:val="clear" w:color="auto" w:fill="FFFFFF" w:themeFill="background1"/>
              <w:spacing w:before="120" w:after="120"/>
              <w:contextualSpacing/>
              <w:rPr>
                <w:rFonts w:asciiTheme="minorHAnsi" w:eastAsiaTheme="minorEastAsia" w:hAnsiTheme="minorHAnsi" w:cstheme="minorBidi"/>
                <w:szCs w:val="24"/>
              </w:rPr>
            </w:pPr>
            <w:r w:rsidRPr="55A04C8B">
              <w:rPr>
                <w:rFonts w:asciiTheme="minorHAnsi" w:eastAsiaTheme="minorEastAsia" w:hAnsiTheme="minorHAnsi" w:cstheme="minorBidi"/>
                <w:szCs w:val="24"/>
              </w:rPr>
              <w:t>Our second value is </w:t>
            </w:r>
            <w:r w:rsidRPr="55A04C8B">
              <w:rPr>
                <w:rFonts w:asciiTheme="minorHAnsi" w:eastAsiaTheme="minorEastAsia" w:hAnsiTheme="minorHAnsi" w:cstheme="minorBidi"/>
                <w:b/>
                <w:bCs/>
                <w:szCs w:val="24"/>
              </w:rPr>
              <w:t>connected</w:t>
            </w:r>
            <w:r w:rsidRPr="55A04C8B">
              <w:rPr>
                <w:rFonts w:asciiTheme="minorHAnsi" w:eastAsiaTheme="minorEastAsia" w:hAnsiTheme="minorHAnsi" w:cstheme="minorBidi"/>
                <w:szCs w:val="24"/>
              </w:rPr>
              <w:t xml:space="preserve">. When we work together, we can achieve so much more for the people we support. We respect that everyone at Sue Ryder plays a vital part in delivering quality care.  </w:t>
            </w:r>
          </w:p>
          <w:p w14:paraId="4B85089D" w14:textId="652637BE" w:rsidR="55A04C8B" w:rsidRDefault="55A04C8B" w:rsidP="55A04C8B">
            <w:pPr>
              <w:shd w:val="clear" w:color="auto" w:fill="FFFFFF" w:themeFill="background1"/>
              <w:spacing w:before="120" w:after="120"/>
              <w:contextualSpacing/>
              <w:rPr>
                <w:rFonts w:asciiTheme="minorHAnsi" w:eastAsiaTheme="minorEastAsia" w:hAnsiTheme="minorHAnsi" w:cstheme="minorBidi"/>
                <w:szCs w:val="24"/>
              </w:rPr>
            </w:pPr>
          </w:p>
          <w:p w14:paraId="65E55F90" w14:textId="666EFAA6" w:rsidR="55A04C8B" w:rsidRDefault="55A04C8B" w:rsidP="55A04C8B">
            <w:pPr>
              <w:shd w:val="clear" w:color="auto" w:fill="FFFFFF" w:themeFill="background1"/>
              <w:spacing w:before="120" w:after="120"/>
              <w:contextualSpacing/>
              <w:rPr>
                <w:rFonts w:asciiTheme="minorHAnsi" w:eastAsiaTheme="minorEastAsia" w:hAnsiTheme="minorHAnsi" w:cstheme="minorBidi"/>
                <w:szCs w:val="24"/>
              </w:rPr>
            </w:pPr>
            <w:r w:rsidRPr="55A04C8B">
              <w:rPr>
                <w:rFonts w:asciiTheme="minorHAnsi" w:eastAsiaTheme="minorEastAsia" w:hAnsiTheme="minorHAnsi" w:cstheme="minorBidi"/>
                <w:szCs w:val="24"/>
              </w:rPr>
              <w:t>The behaviours for this value are </w:t>
            </w:r>
            <w:proofErr w:type="gramStart"/>
            <w:r w:rsidRPr="55A04C8B">
              <w:rPr>
                <w:rFonts w:asciiTheme="minorHAnsi" w:eastAsiaTheme="minorEastAsia" w:hAnsiTheme="minorHAnsi" w:cstheme="minorBidi"/>
                <w:b/>
                <w:bCs/>
                <w:szCs w:val="24"/>
              </w:rPr>
              <w:t>communicate</w:t>
            </w:r>
            <w:proofErr w:type="gramEnd"/>
            <w:r w:rsidRPr="55A04C8B">
              <w:rPr>
                <w:rFonts w:asciiTheme="minorHAnsi" w:eastAsiaTheme="minorEastAsia" w:hAnsiTheme="minorHAnsi" w:cstheme="minorBidi"/>
                <w:szCs w:val="24"/>
              </w:rPr>
              <w:t>, </w:t>
            </w:r>
            <w:r w:rsidRPr="55A04C8B">
              <w:rPr>
                <w:rFonts w:asciiTheme="minorHAnsi" w:eastAsiaTheme="minorEastAsia" w:hAnsiTheme="minorHAnsi" w:cstheme="minorBidi"/>
                <w:b/>
                <w:bCs/>
                <w:szCs w:val="24"/>
              </w:rPr>
              <w:t>collaborate</w:t>
            </w:r>
            <w:r w:rsidRPr="55A04C8B">
              <w:rPr>
                <w:rFonts w:asciiTheme="minorHAnsi" w:eastAsiaTheme="minorEastAsia" w:hAnsiTheme="minorHAnsi" w:cstheme="minorBidi"/>
                <w:szCs w:val="24"/>
              </w:rPr>
              <w:t> and </w:t>
            </w:r>
            <w:r w:rsidRPr="55A04C8B">
              <w:rPr>
                <w:rFonts w:asciiTheme="minorHAnsi" w:eastAsiaTheme="minorEastAsia" w:hAnsiTheme="minorHAnsi" w:cstheme="minorBidi"/>
                <w:b/>
                <w:bCs/>
                <w:szCs w:val="24"/>
              </w:rPr>
              <w:t>share</w:t>
            </w:r>
            <w:r w:rsidRPr="55A04C8B">
              <w:rPr>
                <w:rFonts w:asciiTheme="minorHAnsi" w:eastAsiaTheme="minorEastAsia" w:hAnsiTheme="minorHAnsi" w:cstheme="minorBidi"/>
                <w:szCs w:val="24"/>
              </w:rPr>
              <w:t>.</w:t>
            </w:r>
          </w:p>
          <w:p w14:paraId="35C2B79C" w14:textId="1140FB80" w:rsidR="55A04C8B" w:rsidRDefault="55A04C8B" w:rsidP="55A04C8B">
            <w:pPr>
              <w:shd w:val="clear" w:color="auto" w:fill="FFFFFF" w:themeFill="background1"/>
              <w:spacing w:before="120" w:after="120"/>
              <w:contextualSpacing/>
              <w:rPr>
                <w:rFonts w:asciiTheme="minorHAnsi" w:eastAsiaTheme="minorEastAsia" w:hAnsiTheme="minorHAnsi" w:cstheme="minorBidi"/>
                <w:szCs w:val="24"/>
              </w:rPr>
            </w:pPr>
            <w:r w:rsidRPr="55A04C8B">
              <w:rPr>
                <w:rFonts w:asciiTheme="minorHAnsi" w:eastAsiaTheme="minorEastAsia" w:hAnsiTheme="minorHAnsi" w:cstheme="minorBidi"/>
                <w:szCs w:val="24"/>
              </w:rPr>
              <w:t>We will </w:t>
            </w:r>
            <w:r w:rsidRPr="55A04C8B">
              <w:rPr>
                <w:rFonts w:asciiTheme="minorHAnsi" w:eastAsiaTheme="minorEastAsia" w:hAnsiTheme="minorHAnsi" w:cstheme="minorBidi"/>
                <w:b/>
                <w:bCs/>
                <w:szCs w:val="24"/>
              </w:rPr>
              <w:t>communicate</w:t>
            </w:r>
            <w:r w:rsidRPr="55A04C8B">
              <w:rPr>
                <w:rFonts w:asciiTheme="minorHAnsi" w:eastAsiaTheme="minorEastAsia" w:hAnsiTheme="minorHAnsi" w:cstheme="minorBidi"/>
                <w:szCs w:val="24"/>
              </w:rPr>
              <w:t> effectively; actively </w:t>
            </w:r>
            <w:r w:rsidRPr="55A04C8B">
              <w:rPr>
                <w:rFonts w:asciiTheme="minorHAnsi" w:eastAsiaTheme="minorEastAsia" w:hAnsiTheme="minorHAnsi" w:cstheme="minorBidi"/>
                <w:b/>
                <w:bCs/>
                <w:szCs w:val="24"/>
              </w:rPr>
              <w:t>collaborate</w:t>
            </w:r>
            <w:r w:rsidRPr="55A04C8B">
              <w:rPr>
                <w:rFonts w:asciiTheme="minorHAnsi" w:eastAsiaTheme="minorEastAsia" w:hAnsiTheme="minorHAnsi" w:cstheme="minorBidi"/>
                <w:szCs w:val="24"/>
              </w:rPr>
              <w:t> and appreciate each other’s contribution; and </w:t>
            </w:r>
            <w:r w:rsidRPr="55A04C8B">
              <w:rPr>
                <w:rFonts w:asciiTheme="minorHAnsi" w:eastAsiaTheme="minorEastAsia" w:hAnsiTheme="minorHAnsi" w:cstheme="minorBidi"/>
                <w:b/>
                <w:bCs/>
                <w:szCs w:val="24"/>
              </w:rPr>
              <w:t>share</w:t>
            </w:r>
            <w:r w:rsidRPr="55A04C8B">
              <w:rPr>
                <w:rFonts w:asciiTheme="minorHAnsi" w:eastAsiaTheme="minorEastAsia" w:hAnsiTheme="minorHAnsi" w:cstheme="minorBidi"/>
                <w:szCs w:val="24"/>
              </w:rPr>
              <w:t> ideas, experience and knowledge.</w:t>
            </w:r>
          </w:p>
          <w:p w14:paraId="7D119961" w14:textId="50D8FC60" w:rsidR="55A04C8B" w:rsidRDefault="55A04C8B" w:rsidP="55A04C8B">
            <w:pPr>
              <w:shd w:val="clear" w:color="auto" w:fill="FFFFFF" w:themeFill="background1"/>
              <w:spacing w:before="120" w:after="120"/>
              <w:contextualSpacing/>
              <w:rPr>
                <w:rFonts w:asciiTheme="minorHAnsi" w:eastAsiaTheme="minorEastAsia" w:hAnsiTheme="minorHAnsi" w:cstheme="minorBidi"/>
                <w:szCs w:val="24"/>
              </w:rPr>
            </w:pPr>
          </w:p>
          <w:p w14:paraId="7A657666" w14:textId="187895A1" w:rsidR="55A04C8B" w:rsidRDefault="55A04C8B" w:rsidP="55A04C8B">
            <w:pPr>
              <w:shd w:val="clear" w:color="auto" w:fill="FFFFFF" w:themeFill="background1"/>
              <w:spacing w:before="120" w:after="120"/>
              <w:contextualSpacing/>
              <w:rPr>
                <w:rFonts w:asciiTheme="minorHAnsi" w:eastAsiaTheme="minorEastAsia" w:hAnsiTheme="minorHAnsi" w:cstheme="minorBidi"/>
                <w:szCs w:val="24"/>
              </w:rPr>
            </w:pPr>
            <w:r w:rsidRPr="55A04C8B">
              <w:rPr>
                <w:rFonts w:asciiTheme="minorHAnsi" w:eastAsiaTheme="minorEastAsia" w:hAnsiTheme="minorHAnsi" w:cstheme="minorBidi"/>
                <w:b/>
                <w:bCs/>
                <w:szCs w:val="24"/>
                <w:u w:val="single"/>
              </w:rPr>
              <w:lastRenderedPageBreak/>
              <w:t>Impactful:</w:t>
            </w:r>
          </w:p>
          <w:p w14:paraId="4FA23CF9" w14:textId="4EC96BEC" w:rsidR="55A04C8B" w:rsidRDefault="55A04C8B" w:rsidP="55A04C8B">
            <w:pPr>
              <w:shd w:val="clear" w:color="auto" w:fill="FFFFFF" w:themeFill="background1"/>
              <w:spacing w:before="120" w:after="120"/>
              <w:contextualSpacing/>
              <w:rPr>
                <w:rFonts w:asciiTheme="minorHAnsi" w:eastAsiaTheme="minorEastAsia" w:hAnsiTheme="minorHAnsi" w:cstheme="minorBidi"/>
                <w:szCs w:val="24"/>
              </w:rPr>
            </w:pPr>
            <w:r w:rsidRPr="55A04C8B">
              <w:rPr>
                <w:rFonts w:asciiTheme="minorHAnsi" w:eastAsiaTheme="minorEastAsia" w:hAnsiTheme="minorHAnsi" w:cstheme="minorBidi"/>
                <w:szCs w:val="24"/>
              </w:rPr>
              <w:t>Our third value is </w:t>
            </w:r>
            <w:r w:rsidRPr="55A04C8B">
              <w:rPr>
                <w:rFonts w:asciiTheme="minorHAnsi" w:eastAsiaTheme="minorEastAsia" w:hAnsiTheme="minorHAnsi" w:cstheme="minorBidi"/>
                <w:b/>
                <w:bCs/>
                <w:szCs w:val="24"/>
              </w:rPr>
              <w:t>impactful</w:t>
            </w:r>
            <w:r w:rsidRPr="55A04C8B">
              <w:rPr>
                <w:rFonts w:asciiTheme="minorHAnsi" w:eastAsiaTheme="minorEastAsia" w:hAnsiTheme="minorHAnsi" w:cstheme="minorBidi"/>
                <w:szCs w:val="24"/>
              </w:rPr>
              <w:t xml:space="preserve">. We find new and inspiring ways to positively impact the people we support – from small gestures to big breakthroughs. This proactive attitude drives us forward to achieve our ambitions and transform lives. </w:t>
            </w:r>
          </w:p>
          <w:p w14:paraId="5340ECC3" w14:textId="562785AD" w:rsidR="55A04C8B" w:rsidRDefault="55A04C8B" w:rsidP="55A04C8B">
            <w:pPr>
              <w:shd w:val="clear" w:color="auto" w:fill="FFFFFF" w:themeFill="background1"/>
              <w:spacing w:before="120" w:after="120"/>
              <w:contextualSpacing/>
              <w:rPr>
                <w:rFonts w:asciiTheme="minorHAnsi" w:eastAsiaTheme="minorEastAsia" w:hAnsiTheme="minorHAnsi" w:cstheme="minorBidi"/>
                <w:szCs w:val="24"/>
              </w:rPr>
            </w:pPr>
          </w:p>
          <w:p w14:paraId="60BB8673" w14:textId="49281856" w:rsidR="55A04C8B" w:rsidRDefault="55A04C8B" w:rsidP="55A04C8B">
            <w:pPr>
              <w:shd w:val="clear" w:color="auto" w:fill="FFFFFF" w:themeFill="background1"/>
              <w:spacing w:before="120" w:after="120"/>
              <w:contextualSpacing/>
              <w:rPr>
                <w:rFonts w:asciiTheme="minorHAnsi" w:eastAsiaTheme="minorEastAsia" w:hAnsiTheme="minorHAnsi" w:cstheme="minorBidi"/>
                <w:szCs w:val="24"/>
              </w:rPr>
            </w:pPr>
            <w:r w:rsidRPr="55A04C8B">
              <w:rPr>
                <w:rFonts w:asciiTheme="minorHAnsi" w:eastAsiaTheme="minorEastAsia" w:hAnsiTheme="minorHAnsi" w:cstheme="minorBidi"/>
                <w:szCs w:val="24"/>
              </w:rPr>
              <w:t>The behaviours for this value are </w:t>
            </w:r>
            <w:r w:rsidRPr="55A04C8B">
              <w:rPr>
                <w:rFonts w:asciiTheme="minorHAnsi" w:eastAsiaTheme="minorEastAsia" w:hAnsiTheme="minorHAnsi" w:cstheme="minorBidi"/>
                <w:b/>
                <w:bCs/>
                <w:szCs w:val="24"/>
              </w:rPr>
              <w:t>challenge</w:t>
            </w:r>
            <w:r w:rsidRPr="55A04C8B">
              <w:rPr>
                <w:rFonts w:asciiTheme="minorHAnsi" w:eastAsiaTheme="minorEastAsia" w:hAnsiTheme="minorHAnsi" w:cstheme="minorBidi"/>
                <w:szCs w:val="24"/>
              </w:rPr>
              <w:t>, </w:t>
            </w:r>
            <w:r w:rsidRPr="55A04C8B">
              <w:rPr>
                <w:rFonts w:asciiTheme="minorHAnsi" w:eastAsiaTheme="minorEastAsia" w:hAnsiTheme="minorHAnsi" w:cstheme="minorBidi"/>
                <w:b/>
                <w:bCs/>
                <w:szCs w:val="24"/>
              </w:rPr>
              <w:t>improve</w:t>
            </w:r>
            <w:r w:rsidRPr="55A04C8B">
              <w:rPr>
                <w:rFonts w:asciiTheme="minorHAnsi" w:eastAsiaTheme="minorEastAsia" w:hAnsiTheme="minorHAnsi" w:cstheme="minorBidi"/>
                <w:szCs w:val="24"/>
              </w:rPr>
              <w:t> and </w:t>
            </w:r>
            <w:r w:rsidRPr="55A04C8B">
              <w:rPr>
                <w:rFonts w:asciiTheme="minorHAnsi" w:eastAsiaTheme="minorEastAsia" w:hAnsiTheme="minorHAnsi" w:cstheme="minorBidi"/>
                <w:b/>
                <w:bCs/>
                <w:szCs w:val="24"/>
              </w:rPr>
              <w:t>deliver</w:t>
            </w:r>
            <w:r w:rsidRPr="55A04C8B">
              <w:rPr>
                <w:rFonts w:asciiTheme="minorHAnsi" w:eastAsiaTheme="minorEastAsia" w:hAnsiTheme="minorHAnsi" w:cstheme="minorBidi"/>
                <w:szCs w:val="24"/>
              </w:rPr>
              <w:t>.</w:t>
            </w:r>
          </w:p>
          <w:p w14:paraId="7C6D8A1A" w14:textId="083AE5E6" w:rsidR="55A04C8B" w:rsidRDefault="55A04C8B" w:rsidP="55A04C8B">
            <w:pPr>
              <w:shd w:val="clear" w:color="auto" w:fill="FFFFFF" w:themeFill="background1"/>
              <w:spacing w:before="120" w:after="120"/>
              <w:contextualSpacing/>
              <w:rPr>
                <w:rFonts w:asciiTheme="minorHAnsi" w:eastAsiaTheme="minorEastAsia" w:hAnsiTheme="minorHAnsi" w:cstheme="minorBidi"/>
                <w:szCs w:val="24"/>
              </w:rPr>
            </w:pPr>
            <w:r w:rsidRPr="55A04C8B">
              <w:rPr>
                <w:rFonts w:asciiTheme="minorHAnsi" w:eastAsiaTheme="minorEastAsia" w:hAnsiTheme="minorHAnsi" w:cstheme="minorBidi"/>
                <w:szCs w:val="24"/>
              </w:rPr>
              <w:t>We will welcome feedback and constructively </w:t>
            </w:r>
            <w:r w:rsidRPr="55A04C8B">
              <w:rPr>
                <w:rFonts w:asciiTheme="minorHAnsi" w:eastAsiaTheme="minorEastAsia" w:hAnsiTheme="minorHAnsi" w:cstheme="minorBidi"/>
                <w:b/>
                <w:bCs/>
                <w:szCs w:val="24"/>
              </w:rPr>
              <w:t>challenge</w:t>
            </w:r>
            <w:r w:rsidRPr="55A04C8B">
              <w:rPr>
                <w:rFonts w:asciiTheme="minorHAnsi" w:eastAsiaTheme="minorEastAsia" w:hAnsiTheme="minorHAnsi" w:cstheme="minorBidi"/>
                <w:szCs w:val="24"/>
              </w:rPr>
              <w:t> each other; reflect, learn and continue to </w:t>
            </w:r>
            <w:r w:rsidRPr="55A04C8B">
              <w:rPr>
                <w:rFonts w:asciiTheme="minorHAnsi" w:eastAsiaTheme="minorEastAsia" w:hAnsiTheme="minorHAnsi" w:cstheme="minorBidi"/>
                <w:b/>
                <w:bCs/>
                <w:szCs w:val="24"/>
              </w:rPr>
              <w:t>improve</w:t>
            </w:r>
            <w:r w:rsidRPr="55A04C8B">
              <w:rPr>
                <w:rFonts w:asciiTheme="minorHAnsi" w:eastAsiaTheme="minorEastAsia" w:hAnsiTheme="minorHAnsi" w:cstheme="minorBidi"/>
                <w:szCs w:val="24"/>
              </w:rPr>
              <w:t>; and each play our part to </w:t>
            </w:r>
            <w:r w:rsidRPr="55A04C8B">
              <w:rPr>
                <w:rFonts w:asciiTheme="minorHAnsi" w:eastAsiaTheme="minorEastAsia" w:hAnsiTheme="minorHAnsi" w:cstheme="minorBidi"/>
                <w:b/>
                <w:bCs/>
                <w:szCs w:val="24"/>
              </w:rPr>
              <w:t>deliver</w:t>
            </w:r>
            <w:r w:rsidRPr="55A04C8B">
              <w:rPr>
                <w:rFonts w:asciiTheme="minorHAnsi" w:eastAsiaTheme="minorEastAsia" w:hAnsiTheme="minorHAnsi" w:cstheme="minorBidi"/>
                <w:szCs w:val="24"/>
              </w:rPr>
              <w:t> the charity’s aims.</w:t>
            </w:r>
          </w:p>
        </w:tc>
      </w:tr>
    </w:tbl>
    <w:p w14:paraId="089B31FF" w14:textId="61346112" w:rsidR="0062242E" w:rsidRPr="00D32F7B" w:rsidRDefault="0062242E" w:rsidP="55A04C8B">
      <w:pPr>
        <w:tabs>
          <w:tab w:val="num" w:pos="360"/>
        </w:tabs>
        <w:spacing w:before="120" w:after="120" w:line="240" w:lineRule="auto"/>
        <w:ind w:left="-720"/>
        <w:rPr>
          <w:rFonts w:ascii="Calibri" w:eastAsia="Calibri" w:hAnsi="Calibri" w:cs="Calibri"/>
          <w:color w:val="000000"/>
          <w:sz w:val="12"/>
          <w:szCs w:val="12"/>
        </w:rPr>
      </w:pP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9780"/>
      </w:tblGrid>
      <w:tr w:rsidR="55A04C8B" w14:paraId="1425A26F" w14:textId="77777777" w:rsidTr="55A04C8B">
        <w:trPr>
          <w:trHeight w:val="300"/>
        </w:trPr>
        <w:tc>
          <w:tcPr>
            <w:tcW w:w="97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284046CB" w14:textId="3B2ED1CF" w:rsidR="00578624" w:rsidRDefault="00578624" w:rsidP="55A04C8B">
            <w:pPr>
              <w:pStyle w:val="Style2"/>
              <w:rPr>
                <w:color w:val="0095F6" w:themeColor="accent1"/>
                <w:sz w:val="28"/>
                <w:szCs w:val="28"/>
              </w:rPr>
            </w:pPr>
            <w:r w:rsidRPr="55A04C8B">
              <w:rPr>
                <w:color w:val="0095F6" w:themeColor="accent1"/>
                <w:sz w:val="28"/>
                <w:szCs w:val="28"/>
              </w:rPr>
              <w:t>8</w:t>
            </w:r>
            <w:r w:rsidR="55A04C8B" w:rsidRPr="55A04C8B">
              <w:rPr>
                <w:color w:val="0095F6" w:themeColor="accent1"/>
                <w:sz w:val="28"/>
                <w:szCs w:val="28"/>
              </w:rPr>
              <w:t>.  General</w:t>
            </w:r>
          </w:p>
        </w:tc>
      </w:tr>
      <w:tr w:rsidR="55A04C8B" w14:paraId="5033934A" w14:textId="77777777" w:rsidTr="55A04C8B">
        <w:trPr>
          <w:trHeight w:val="300"/>
        </w:trPr>
        <w:tc>
          <w:tcPr>
            <w:tcW w:w="9780" w:type="dxa"/>
            <w:tcBorders>
              <w:top w:val="single" w:sz="6" w:space="0" w:color="auto"/>
              <w:left w:val="single" w:sz="6" w:space="0" w:color="auto"/>
              <w:bottom w:val="single" w:sz="6" w:space="0" w:color="auto"/>
              <w:right w:val="single" w:sz="6" w:space="0" w:color="auto"/>
            </w:tcBorders>
            <w:tcMar>
              <w:left w:w="105" w:type="dxa"/>
              <w:right w:w="105" w:type="dxa"/>
            </w:tcMar>
          </w:tcPr>
          <w:p w14:paraId="3933BCEF" w14:textId="23754C1E" w:rsidR="55A04C8B" w:rsidRDefault="55A04C8B" w:rsidP="55A04C8B">
            <w:pPr>
              <w:shd w:val="clear" w:color="auto" w:fill="FFFFFF" w:themeFill="background1"/>
              <w:spacing w:before="288" w:after="288"/>
              <w:contextualSpacing/>
              <w:rPr>
                <w:rFonts w:asciiTheme="minorHAnsi" w:eastAsiaTheme="minorEastAsia" w:hAnsiTheme="minorHAnsi" w:cstheme="minorBidi"/>
                <w:szCs w:val="24"/>
              </w:rPr>
            </w:pPr>
            <w:r w:rsidRPr="55A04C8B">
              <w:rPr>
                <w:rFonts w:asciiTheme="minorHAnsi" w:eastAsiaTheme="minorEastAsia" w:hAnsiTheme="minorHAnsi" w:cstheme="minorBidi"/>
                <w:szCs w:val="24"/>
              </w:rPr>
              <w:t xml:space="preserve">In addition to the specific duties and responsibilities outlined in this job profile, all Sue Ryder colleagues should understand the impact that their role has on achieving our organisational aims. Our values tell us how to do this, as they guide us in our choices and influence our behaviour. We ask all our staff and volunteers to follow our values while being an ambassador for Sue Ryder. </w:t>
            </w:r>
            <w:r>
              <w:br/>
            </w:r>
          </w:p>
          <w:p w14:paraId="3CF1EC58" w14:textId="75E603E1" w:rsidR="55A04C8B" w:rsidRDefault="55A04C8B" w:rsidP="55A04C8B">
            <w:pPr>
              <w:spacing w:beforeLines="120" w:before="288" w:afterLines="120" w:after="288"/>
              <w:contextualSpacing/>
              <w:rPr>
                <w:rFonts w:asciiTheme="minorHAnsi" w:eastAsiaTheme="minorEastAsia" w:hAnsiTheme="minorHAnsi" w:cstheme="minorBidi"/>
                <w:szCs w:val="24"/>
              </w:rPr>
            </w:pPr>
            <w:r w:rsidRPr="55A04C8B">
              <w:rPr>
                <w:rFonts w:asciiTheme="minorHAnsi" w:eastAsiaTheme="minorEastAsia" w:hAnsiTheme="minorHAnsi" w:cstheme="minorBidi"/>
                <w:szCs w:val="24"/>
              </w:rPr>
              <w:t>In practice, this means:</w:t>
            </w:r>
          </w:p>
          <w:p w14:paraId="22FB5B48" w14:textId="5BDE7F3F" w:rsidR="55A04C8B" w:rsidRDefault="55A04C8B" w:rsidP="008A5E43">
            <w:pPr>
              <w:pStyle w:val="ListParagraph"/>
              <w:numPr>
                <w:ilvl w:val="0"/>
                <w:numId w:val="2"/>
              </w:numPr>
              <w:spacing w:beforeLines="120" w:before="288" w:afterLines="120" w:after="288"/>
              <w:rPr>
                <w:rFonts w:asciiTheme="minorHAnsi" w:eastAsiaTheme="minorEastAsia" w:hAnsiTheme="minorHAnsi" w:cstheme="minorBidi"/>
                <w:szCs w:val="24"/>
              </w:rPr>
            </w:pPr>
            <w:r w:rsidRPr="55A04C8B">
              <w:rPr>
                <w:rFonts w:asciiTheme="minorHAnsi" w:eastAsiaTheme="minorEastAsia" w:hAnsiTheme="minorHAnsi" w:cstheme="minorBidi"/>
                <w:szCs w:val="24"/>
              </w:rPr>
              <w:t>Being able to talk confidently about Sue Ryder, our services and campaigns</w:t>
            </w:r>
          </w:p>
          <w:p w14:paraId="4A53C241" w14:textId="198FEEA6" w:rsidR="55A04C8B" w:rsidRDefault="55A04C8B" w:rsidP="008A5E43">
            <w:pPr>
              <w:pStyle w:val="ListParagraph"/>
              <w:numPr>
                <w:ilvl w:val="0"/>
                <w:numId w:val="2"/>
              </w:numPr>
              <w:spacing w:beforeLines="120" w:before="288" w:afterLines="120" w:after="288"/>
              <w:rPr>
                <w:rFonts w:asciiTheme="minorHAnsi" w:eastAsiaTheme="minorEastAsia" w:hAnsiTheme="minorHAnsi" w:cstheme="minorBidi"/>
                <w:szCs w:val="24"/>
              </w:rPr>
            </w:pPr>
            <w:r w:rsidRPr="55A04C8B">
              <w:rPr>
                <w:rFonts w:asciiTheme="minorHAnsi" w:eastAsiaTheme="minorEastAsia" w:hAnsiTheme="minorHAnsi" w:cstheme="minorBidi"/>
                <w:szCs w:val="24"/>
              </w:rPr>
              <w:t>Being able to talk confidently about why we need to fundraise, how we are funded and how people can get involved</w:t>
            </w:r>
          </w:p>
          <w:p w14:paraId="3514A8DA" w14:textId="125AE6B9" w:rsidR="55A04C8B" w:rsidRDefault="55A04C8B" w:rsidP="008A5E43">
            <w:pPr>
              <w:pStyle w:val="ListParagraph"/>
              <w:numPr>
                <w:ilvl w:val="0"/>
                <w:numId w:val="2"/>
              </w:numPr>
              <w:spacing w:beforeLines="120" w:before="288" w:afterLines="120" w:after="288"/>
              <w:rPr>
                <w:rFonts w:asciiTheme="minorHAnsi" w:eastAsiaTheme="minorEastAsia" w:hAnsiTheme="minorHAnsi" w:cstheme="minorBidi"/>
                <w:szCs w:val="24"/>
              </w:rPr>
            </w:pPr>
            <w:r w:rsidRPr="55A04C8B">
              <w:rPr>
                <w:rFonts w:asciiTheme="minorHAnsi" w:eastAsiaTheme="minorEastAsia" w:hAnsiTheme="minorHAnsi" w:cstheme="minorBidi"/>
                <w:szCs w:val="24"/>
              </w:rPr>
              <w:t>Promoting an equitable, diverse and inclusive environment within the charity</w:t>
            </w:r>
          </w:p>
          <w:p w14:paraId="5EC2C07A" w14:textId="408FFFEE" w:rsidR="55A04C8B" w:rsidRDefault="55A04C8B" w:rsidP="008A5E43">
            <w:pPr>
              <w:pStyle w:val="ListParagraph"/>
              <w:numPr>
                <w:ilvl w:val="0"/>
                <w:numId w:val="2"/>
              </w:numPr>
              <w:spacing w:beforeLines="120" w:before="288" w:afterLines="120" w:after="288"/>
              <w:rPr>
                <w:rFonts w:asciiTheme="minorHAnsi" w:eastAsiaTheme="minorEastAsia" w:hAnsiTheme="minorHAnsi" w:cstheme="minorBidi"/>
                <w:szCs w:val="24"/>
              </w:rPr>
            </w:pPr>
            <w:r w:rsidRPr="55A04C8B">
              <w:rPr>
                <w:rFonts w:asciiTheme="minorHAnsi" w:eastAsiaTheme="minorEastAsia" w:hAnsiTheme="minorHAnsi" w:cstheme="minorBidi"/>
                <w:szCs w:val="24"/>
              </w:rPr>
              <w:t>Keeping up to date with our internal communications</w:t>
            </w:r>
            <w:r w:rsidR="176582AF" w:rsidRPr="55A04C8B">
              <w:rPr>
                <w:rFonts w:asciiTheme="minorHAnsi" w:eastAsiaTheme="minorEastAsia" w:hAnsiTheme="minorHAnsi" w:cstheme="minorBidi"/>
                <w:szCs w:val="24"/>
              </w:rPr>
              <w:t>;</w:t>
            </w:r>
            <w:r w:rsidRPr="55A04C8B">
              <w:rPr>
                <w:rFonts w:asciiTheme="minorHAnsi" w:eastAsiaTheme="minorEastAsia" w:hAnsiTheme="minorHAnsi" w:cstheme="minorBidi"/>
                <w:szCs w:val="24"/>
              </w:rPr>
              <w:t xml:space="preserve"> and following the correct organisation processes and using the right systems</w:t>
            </w:r>
          </w:p>
          <w:p w14:paraId="2AAD511A" w14:textId="54BF3AEB" w:rsidR="55A04C8B" w:rsidRDefault="55A04C8B" w:rsidP="008A5E43">
            <w:pPr>
              <w:pStyle w:val="ListParagraph"/>
              <w:numPr>
                <w:ilvl w:val="0"/>
                <w:numId w:val="2"/>
              </w:numPr>
              <w:spacing w:beforeLines="120" w:before="288" w:afterLines="120" w:after="288"/>
              <w:rPr>
                <w:rFonts w:asciiTheme="minorHAnsi" w:eastAsiaTheme="minorEastAsia" w:hAnsiTheme="minorHAnsi" w:cstheme="minorBidi"/>
                <w:szCs w:val="24"/>
              </w:rPr>
            </w:pPr>
            <w:r w:rsidRPr="55A04C8B">
              <w:rPr>
                <w:rFonts w:asciiTheme="minorHAnsi" w:eastAsiaTheme="minorEastAsia" w:hAnsiTheme="minorHAnsi" w:cstheme="minorBidi"/>
                <w:szCs w:val="24"/>
              </w:rPr>
              <w:t>Always connecting with experts from across the organisation to ensure best practice and maximum impact</w:t>
            </w:r>
            <w:r w:rsidR="4578D276" w:rsidRPr="55A04C8B">
              <w:rPr>
                <w:rFonts w:asciiTheme="minorHAnsi" w:eastAsiaTheme="minorEastAsia" w:hAnsiTheme="minorHAnsi" w:cstheme="minorBidi"/>
                <w:szCs w:val="24"/>
              </w:rPr>
              <w:t>.</w:t>
            </w:r>
          </w:p>
          <w:p w14:paraId="0EE4AE73" w14:textId="1FE27E92" w:rsidR="55A04C8B" w:rsidRDefault="55A04C8B" w:rsidP="55A04C8B">
            <w:pPr>
              <w:spacing w:beforeLines="120" w:before="288" w:afterLines="120" w:after="288"/>
              <w:contextualSpacing/>
              <w:rPr>
                <w:rFonts w:asciiTheme="minorHAnsi" w:eastAsiaTheme="minorEastAsia" w:hAnsiTheme="minorHAnsi" w:cstheme="minorBidi"/>
                <w:szCs w:val="24"/>
              </w:rPr>
            </w:pPr>
            <w:r w:rsidRPr="55A04C8B">
              <w:rPr>
                <w:rFonts w:asciiTheme="minorHAnsi" w:eastAsiaTheme="minorEastAsia" w:hAnsiTheme="minorHAnsi" w:cstheme="minorBidi"/>
                <w:szCs w:val="24"/>
              </w:rPr>
              <w:t>Colleagues should also be aware of their specific responsibilities towards the following:</w:t>
            </w:r>
          </w:p>
          <w:p w14:paraId="47BCDF9A" w14:textId="18AC7D89" w:rsidR="55A04C8B" w:rsidRDefault="55A04C8B" w:rsidP="008A5E43">
            <w:pPr>
              <w:pStyle w:val="ListParagraph"/>
              <w:numPr>
                <w:ilvl w:val="0"/>
                <w:numId w:val="1"/>
              </w:numPr>
              <w:spacing w:beforeLines="120" w:before="288" w:afterLines="120" w:after="288"/>
              <w:rPr>
                <w:rFonts w:asciiTheme="minorHAnsi" w:eastAsiaTheme="minorEastAsia" w:hAnsiTheme="minorHAnsi" w:cstheme="minorBidi"/>
                <w:szCs w:val="24"/>
              </w:rPr>
            </w:pPr>
            <w:r w:rsidRPr="55A04C8B">
              <w:rPr>
                <w:rFonts w:asciiTheme="minorHAnsi" w:eastAsiaTheme="minorEastAsia" w:hAnsiTheme="minorHAnsi" w:cstheme="minorBidi"/>
                <w:szCs w:val="24"/>
              </w:rPr>
              <w:t>To adhere to all health and safety and fire regulations and to co-operate with the charity in maintaining good standards of health and safety</w:t>
            </w:r>
            <w:r w:rsidR="5B768C65" w:rsidRPr="55A04C8B">
              <w:rPr>
                <w:rFonts w:asciiTheme="minorHAnsi" w:eastAsiaTheme="minorEastAsia" w:hAnsiTheme="minorHAnsi" w:cstheme="minorBidi"/>
                <w:szCs w:val="24"/>
              </w:rPr>
              <w:t>.</w:t>
            </w:r>
          </w:p>
          <w:p w14:paraId="6650CAF1" w14:textId="717B498D" w:rsidR="55A04C8B" w:rsidRDefault="55A04C8B" w:rsidP="008A5E43">
            <w:pPr>
              <w:pStyle w:val="ListParagraph"/>
              <w:numPr>
                <w:ilvl w:val="0"/>
                <w:numId w:val="1"/>
              </w:numPr>
              <w:spacing w:beforeLines="120" w:before="288" w:afterLines="120" w:after="288"/>
              <w:rPr>
                <w:rFonts w:asciiTheme="minorHAnsi" w:eastAsiaTheme="minorEastAsia" w:hAnsiTheme="minorHAnsi" w:cstheme="minorBidi"/>
                <w:szCs w:val="24"/>
              </w:rPr>
            </w:pPr>
            <w:r w:rsidRPr="55A04C8B">
              <w:rPr>
                <w:rFonts w:asciiTheme="minorHAnsi" w:eastAsiaTheme="minorEastAsia" w:hAnsiTheme="minorHAnsi" w:cstheme="minorBidi"/>
                <w:szCs w:val="24"/>
              </w:rPr>
              <w:t>To uphold ethical and professional standards and not behave in a manner that is likely to bring the charity into disrepute</w:t>
            </w:r>
            <w:r w:rsidR="5B768C65" w:rsidRPr="55A04C8B">
              <w:rPr>
                <w:rFonts w:asciiTheme="minorHAnsi" w:eastAsiaTheme="minorEastAsia" w:hAnsiTheme="minorHAnsi" w:cstheme="minorBidi"/>
                <w:szCs w:val="24"/>
              </w:rPr>
              <w:t>.</w:t>
            </w:r>
          </w:p>
          <w:p w14:paraId="7AE2B266" w14:textId="3CB5CC69" w:rsidR="55A04C8B" w:rsidRDefault="55A04C8B" w:rsidP="008A5E43">
            <w:pPr>
              <w:pStyle w:val="ListParagraph"/>
              <w:numPr>
                <w:ilvl w:val="0"/>
                <w:numId w:val="1"/>
              </w:numPr>
              <w:spacing w:beforeLines="120" w:before="288" w:afterLines="120" w:after="288"/>
              <w:rPr>
                <w:rFonts w:asciiTheme="minorHAnsi" w:eastAsiaTheme="minorEastAsia" w:hAnsiTheme="minorHAnsi" w:cstheme="minorBidi"/>
                <w:szCs w:val="24"/>
              </w:rPr>
            </w:pPr>
            <w:r w:rsidRPr="55A04C8B">
              <w:rPr>
                <w:rFonts w:asciiTheme="minorHAnsi" w:eastAsiaTheme="minorEastAsia" w:hAnsiTheme="minorHAnsi" w:cstheme="minorBidi"/>
                <w:szCs w:val="24"/>
              </w:rPr>
              <w:t>Demonstrate a commitment to on-going registration requirements or any national professional or occupational standards associated with the role</w:t>
            </w:r>
            <w:r w:rsidR="4FF1F958" w:rsidRPr="55A04C8B">
              <w:rPr>
                <w:rFonts w:asciiTheme="minorHAnsi" w:eastAsiaTheme="minorEastAsia" w:hAnsiTheme="minorHAnsi" w:cstheme="minorBidi"/>
                <w:szCs w:val="24"/>
              </w:rPr>
              <w:t>.</w:t>
            </w:r>
          </w:p>
          <w:p w14:paraId="5453FCCD" w14:textId="2FD0AD9D" w:rsidR="55A04C8B" w:rsidRDefault="55A04C8B" w:rsidP="008A5E43">
            <w:pPr>
              <w:pStyle w:val="ListParagraph"/>
              <w:numPr>
                <w:ilvl w:val="0"/>
                <w:numId w:val="1"/>
              </w:numPr>
              <w:spacing w:beforeLines="120" w:before="288" w:afterLines="120" w:after="288"/>
              <w:rPr>
                <w:rFonts w:asciiTheme="minorHAnsi" w:eastAsiaTheme="minorEastAsia" w:hAnsiTheme="minorHAnsi" w:cstheme="minorBidi"/>
                <w:szCs w:val="24"/>
              </w:rPr>
            </w:pPr>
            <w:r w:rsidRPr="55A04C8B">
              <w:rPr>
                <w:rFonts w:asciiTheme="minorHAnsi" w:eastAsiaTheme="minorEastAsia" w:hAnsiTheme="minorHAnsi" w:cstheme="minorBidi"/>
                <w:szCs w:val="24"/>
              </w:rPr>
              <w:lastRenderedPageBreak/>
              <w:t>Demonstrate a commitment to on-going learning and development and to participate in any training relevant to the role</w:t>
            </w:r>
            <w:r w:rsidR="4FF1F958" w:rsidRPr="55A04C8B">
              <w:rPr>
                <w:rFonts w:asciiTheme="minorHAnsi" w:eastAsiaTheme="minorEastAsia" w:hAnsiTheme="minorHAnsi" w:cstheme="minorBidi"/>
                <w:szCs w:val="24"/>
              </w:rPr>
              <w:t>.</w:t>
            </w:r>
          </w:p>
          <w:p w14:paraId="1D74381F" w14:textId="590C595C" w:rsidR="01305F8E" w:rsidRDefault="01305F8E" w:rsidP="55A04C8B">
            <w:pPr>
              <w:spacing w:beforeLines="120" w:before="288" w:afterLines="120" w:after="288"/>
              <w:rPr>
                <w:rFonts w:asciiTheme="minorHAnsi" w:eastAsiaTheme="minorEastAsia" w:hAnsiTheme="minorHAnsi" w:cstheme="minorBidi"/>
                <w:szCs w:val="24"/>
              </w:rPr>
            </w:pPr>
            <w:r w:rsidRPr="55A04C8B">
              <w:rPr>
                <w:rFonts w:asciiTheme="minorHAnsi" w:eastAsiaTheme="minorEastAsia" w:hAnsiTheme="minorHAnsi" w:cstheme="minorBidi"/>
                <w:szCs w:val="24"/>
              </w:rPr>
              <w:t xml:space="preserve">All employees are expected to be competent with the use of technology and information systems and understand their duties and responsibilities </w:t>
            </w:r>
            <w:proofErr w:type="gramStart"/>
            <w:r w:rsidRPr="55A04C8B">
              <w:rPr>
                <w:rFonts w:asciiTheme="minorHAnsi" w:eastAsiaTheme="minorEastAsia" w:hAnsiTheme="minorHAnsi" w:cstheme="minorBidi"/>
                <w:szCs w:val="24"/>
              </w:rPr>
              <w:t>with regard to</w:t>
            </w:r>
            <w:proofErr w:type="gramEnd"/>
            <w:r w:rsidRPr="55A04C8B">
              <w:rPr>
                <w:rFonts w:asciiTheme="minorHAnsi" w:eastAsiaTheme="minorEastAsia" w:hAnsiTheme="minorHAnsi" w:cstheme="minorBidi"/>
                <w:szCs w:val="24"/>
              </w:rPr>
              <w:t xml:space="preserve"> the appropriate use of data, including sensitive personal data.</w:t>
            </w:r>
            <w:r w:rsidR="0DD120A0" w:rsidRPr="55A04C8B">
              <w:rPr>
                <w:rFonts w:asciiTheme="minorHAnsi" w:eastAsiaTheme="minorEastAsia" w:hAnsiTheme="minorHAnsi" w:cstheme="minorBidi"/>
                <w:szCs w:val="24"/>
              </w:rPr>
              <w:t xml:space="preserve"> </w:t>
            </w:r>
            <w:r>
              <w:br/>
            </w:r>
            <w:r>
              <w:br/>
            </w:r>
            <w:r w:rsidR="0DD120A0" w:rsidRPr="55A04C8B">
              <w:rPr>
                <w:rFonts w:asciiTheme="minorHAnsi" w:eastAsiaTheme="minorEastAsia" w:hAnsiTheme="minorHAnsi" w:cstheme="minorBidi"/>
                <w:szCs w:val="24"/>
              </w:rPr>
              <w:t>This job description is not exhaustive. It merely acts as a guide and may be amended to meet the changing requirements of the charity at any time after discussion with the post holder.</w:t>
            </w:r>
          </w:p>
        </w:tc>
      </w:tr>
    </w:tbl>
    <w:p w14:paraId="2180F7C0" w14:textId="436AFD0F" w:rsidR="0062242E" w:rsidRPr="00D32F7B" w:rsidRDefault="0062242E" w:rsidP="00AB5CBF">
      <w:pPr>
        <w:spacing w:before="120" w:after="120" w:line="240" w:lineRule="auto"/>
        <w:rPr>
          <w:rFonts w:cs="Calibri"/>
        </w:rPr>
      </w:pPr>
    </w:p>
    <w:sectPr w:rsidR="0062242E" w:rsidRPr="00D32F7B" w:rsidSect="00FE5660">
      <w:headerReference w:type="default" r:id="rId12"/>
      <w:footerReference w:type="default" r:id="rId13"/>
      <w:pgSz w:w="11899" w:h="16838"/>
      <w:pgMar w:top="1440" w:right="1080" w:bottom="1440" w:left="1080" w:header="284"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3532A" w14:textId="77777777" w:rsidR="00660A37" w:rsidRDefault="00660A37">
      <w:r>
        <w:separator/>
      </w:r>
    </w:p>
  </w:endnote>
  <w:endnote w:type="continuationSeparator" w:id="0">
    <w:p w14:paraId="6A8EF39F" w14:textId="77777777" w:rsidR="00660A37" w:rsidRDefault="00660A37">
      <w:r>
        <w:continuationSeparator/>
      </w:r>
    </w:p>
  </w:endnote>
  <w:endnote w:type="continuationNotice" w:id="1">
    <w:p w14:paraId="6EB390F8" w14:textId="77777777" w:rsidR="00660A37" w:rsidRDefault="00660A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41F16" w14:textId="575F8B1E" w:rsidR="00F010B5" w:rsidRPr="00BB7B62" w:rsidRDefault="4E1E3AD2" w:rsidP="00BB7B62">
    <w:pPr>
      <w:pStyle w:val="Footer"/>
    </w:pPr>
    <w:r>
      <w:t>Website and Digital Project Manager – 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77A49" w14:textId="77777777" w:rsidR="00660A37" w:rsidRDefault="00660A37">
      <w:r>
        <w:separator/>
      </w:r>
    </w:p>
  </w:footnote>
  <w:footnote w:type="continuationSeparator" w:id="0">
    <w:p w14:paraId="2178052C" w14:textId="77777777" w:rsidR="00660A37" w:rsidRDefault="00660A37">
      <w:r>
        <w:continuationSeparator/>
      </w:r>
    </w:p>
  </w:footnote>
  <w:footnote w:type="continuationNotice" w:id="1">
    <w:p w14:paraId="6F5A4811" w14:textId="77777777" w:rsidR="00660A37" w:rsidRDefault="00660A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B5D85" w14:textId="742D5C0F" w:rsidR="00D174DB" w:rsidRDefault="00D174DB">
    <w:pPr>
      <w:pStyle w:val="Header"/>
      <w:tabs>
        <w:tab w:val="clear" w:pos="4320"/>
        <w:tab w:val="clear" w:pos="8640"/>
        <w:tab w:val="left" w:pos="7016"/>
      </w:tabs>
      <w:ind w:right="-1057"/>
      <w:jc w:val="right"/>
    </w:pPr>
    <w:r>
      <w:rPr>
        <w:noProof/>
      </w:rPr>
      <w:drawing>
        <wp:anchor distT="0" distB="0" distL="114300" distR="114300" simplePos="0" relativeHeight="251658240" behindDoc="0" locked="0" layoutInCell="1" allowOverlap="1" wp14:anchorId="5FC81323" wp14:editId="5CC54DFE">
          <wp:simplePos x="0" y="0"/>
          <wp:positionH relativeFrom="column">
            <wp:posOffset>3238500</wp:posOffset>
          </wp:positionH>
          <wp:positionV relativeFrom="paragraph">
            <wp:posOffset>80010</wp:posOffset>
          </wp:positionV>
          <wp:extent cx="3168650" cy="1326872"/>
          <wp:effectExtent l="0" t="0" r="0" b="0"/>
          <wp:wrapNone/>
          <wp:docPr id="1652717831" name="Picture 1652717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168650" cy="1326872"/>
                  </a:xfrm>
                  <a:prstGeom prst="rect">
                    <a:avLst/>
                  </a:prstGeom>
                </pic:spPr>
              </pic:pic>
            </a:graphicData>
          </a:graphic>
        </wp:anchor>
      </w:drawing>
    </w:r>
  </w:p>
  <w:p w14:paraId="56F41F15" w14:textId="447C6B4E" w:rsidR="00F010B5" w:rsidRDefault="00F010B5">
    <w:pPr>
      <w:pStyle w:val="Header"/>
      <w:tabs>
        <w:tab w:val="clear" w:pos="4320"/>
        <w:tab w:val="clear" w:pos="8640"/>
        <w:tab w:val="left" w:pos="7016"/>
      </w:tabs>
      <w:ind w:right="-1057"/>
      <w:jc w:val="right"/>
    </w:pPr>
  </w:p>
  <w:p w14:paraId="6FF87831" w14:textId="77777777" w:rsidR="00D174DB" w:rsidRDefault="00D174DB">
    <w:pPr>
      <w:pStyle w:val="Header"/>
      <w:tabs>
        <w:tab w:val="clear" w:pos="4320"/>
        <w:tab w:val="clear" w:pos="8640"/>
        <w:tab w:val="left" w:pos="7016"/>
      </w:tabs>
      <w:ind w:right="-1057"/>
      <w:jc w:val="right"/>
    </w:pPr>
  </w:p>
  <w:p w14:paraId="424C7B2E" w14:textId="77777777" w:rsidR="00D174DB" w:rsidRDefault="00D174DB">
    <w:pPr>
      <w:pStyle w:val="Header"/>
      <w:tabs>
        <w:tab w:val="clear" w:pos="4320"/>
        <w:tab w:val="clear" w:pos="8640"/>
        <w:tab w:val="left" w:pos="7016"/>
      </w:tabs>
      <w:ind w:right="-1057"/>
      <w:jc w:val="right"/>
    </w:pPr>
  </w:p>
  <w:p w14:paraId="28E1F175" w14:textId="77777777" w:rsidR="00D174DB" w:rsidRDefault="00D174DB">
    <w:pPr>
      <w:pStyle w:val="Header"/>
      <w:tabs>
        <w:tab w:val="clear" w:pos="4320"/>
        <w:tab w:val="clear" w:pos="8640"/>
        <w:tab w:val="left" w:pos="7016"/>
      </w:tabs>
      <w:ind w:right="-105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3"/>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2"/>
    <w:multiLevelType w:val="singleLevel"/>
    <w:tmpl w:val="00000002"/>
    <w:name w:val="WW8Num4"/>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3"/>
    <w:multiLevelType w:val="singleLevel"/>
    <w:tmpl w:val="00000003"/>
    <w:name w:val="WW8Num9"/>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1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name w:val="WW8Num16"/>
    <w:lvl w:ilvl="0">
      <w:start w:val="1"/>
      <w:numFmt w:val="bullet"/>
      <w:lvlText w:val=""/>
      <w:lvlJc w:val="left"/>
      <w:pPr>
        <w:tabs>
          <w:tab w:val="num" w:pos="360"/>
        </w:tabs>
        <w:ind w:left="360" w:hanging="360"/>
      </w:pPr>
      <w:rPr>
        <w:rFonts w:ascii="Symbol" w:hAnsi="Symbol"/>
      </w:rPr>
    </w:lvl>
  </w:abstractNum>
  <w:abstractNum w:abstractNumId="5" w15:restartNumberingAfterBreak="0">
    <w:nsid w:val="00000007"/>
    <w:multiLevelType w:val="singleLevel"/>
    <w:tmpl w:val="00000007"/>
    <w:name w:val="WW8Num19"/>
    <w:lvl w:ilvl="0">
      <w:start w:val="1"/>
      <w:numFmt w:val="bullet"/>
      <w:lvlText w:val=""/>
      <w:lvlJc w:val="left"/>
      <w:pPr>
        <w:tabs>
          <w:tab w:val="num" w:pos="360"/>
        </w:tabs>
        <w:ind w:left="360" w:hanging="360"/>
      </w:pPr>
      <w:rPr>
        <w:rFonts w:ascii="Symbol" w:hAnsi="Symbol"/>
      </w:rPr>
    </w:lvl>
  </w:abstractNum>
  <w:abstractNum w:abstractNumId="6" w15:restartNumberingAfterBreak="0">
    <w:nsid w:val="00000008"/>
    <w:multiLevelType w:val="singleLevel"/>
    <w:tmpl w:val="00000008"/>
    <w:name w:val="WW8Num20"/>
    <w:lvl w:ilvl="0">
      <w:start w:val="1"/>
      <w:numFmt w:val="bullet"/>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00000009"/>
    <w:name w:val="WW8Num21"/>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A"/>
    <w:multiLevelType w:val="singleLevel"/>
    <w:tmpl w:val="0000000A"/>
    <w:name w:val="WW8Num24"/>
    <w:lvl w:ilvl="0">
      <w:start w:val="1"/>
      <w:numFmt w:val="bullet"/>
      <w:lvlText w:val=""/>
      <w:lvlJc w:val="left"/>
      <w:pPr>
        <w:tabs>
          <w:tab w:val="num" w:pos="720"/>
        </w:tabs>
        <w:ind w:left="720" w:hanging="360"/>
      </w:pPr>
      <w:rPr>
        <w:rFonts w:ascii="Symbol" w:hAnsi="Symbol"/>
      </w:rPr>
    </w:lvl>
  </w:abstractNum>
  <w:abstractNum w:abstractNumId="9" w15:restartNumberingAfterBreak="0">
    <w:nsid w:val="0C677430"/>
    <w:multiLevelType w:val="hybridMultilevel"/>
    <w:tmpl w:val="573ADF7A"/>
    <w:lvl w:ilvl="0" w:tplc="0F84A62C">
      <w:start w:val="1"/>
      <w:numFmt w:val="bullet"/>
      <w:pStyle w:val="Bodytextlistbullet"/>
      <w:lvlText w:val=""/>
      <w:lvlJc w:val="left"/>
      <w:pPr>
        <w:tabs>
          <w:tab w:val="num" w:pos="720"/>
        </w:tabs>
        <w:ind w:left="720" w:hanging="360"/>
      </w:pPr>
      <w:rPr>
        <w:rFonts w:ascii="Wingdings" w:hAnsi="Wingdings" w:hint="default"/>
      </w:rPr>
    </w:lvl>
    <w:lvl w:ilvl="1" w:tplc="68CA8DE8" w:tentative="1">
      <w:start w:val="1"/>
      <w:numFmt w:val="bullet"/>
      <w:lvlText w:val="o"/>
      <w:lvlJc w:val="left"/>
      <w:pPr>
        <w:tabs>
          <w:tab w:val="num" w:pos="1440"/>
        </w:tabs>
        <w:ind w:left="1440" w:hanging="360"/>
      </w:pPr>
      <w:rPr>
        <w:rFonts w:ascii="Courier New" w:hAnsi="Courier New" w:cs="Courier New" w:hint="default"/>
      </w:rPr>
    </w:lvl>
    <w:lvl w:ilvl="2" w:tplc="9C38AA06" w:tentative="1">
      <w:start w:val="1"/>
      <w:numFmt w:val="bullet"/>
      <w:lvlText w:val=""/>
      <w:lvlJc w:val="left"/>
      <w:pPr>
        <w:tabs>
          <w:tab w:val="num" w:pos="2160"/>
        </w:tabs>
        <w:ind w:left="2160" w:hanging="360"/>
      </w:pPr>
      <w:rPr>
        <w:rFonts w:ascii="Wingdings" w:hAnsi="Wingdings" w:hint="default"/>
      </w:rPr>
    </w:lvl>
    <w:lvl w:ilvl="3" w:tplc="3D88EB60" w:tentative="1">
      <w:start w:val="1"/>
      <w:numFmt w:val="bullet"/>
      <w:lvlText w:val=""/>
      <w:lvlJc w:val="left"/>
      <w:pPr>
        <w:tabs>
          <w:tab w:val="num" w:pos="2880"/>
        </w:tabs>
        <w:ind w:left="2880" w:hanging="360"/>
      </w:pPr>
      <w:rPr>
        <w:rFonts w:ascii="Symbol" w:hAnsi="Symbol" w:hint="default"/>
      </w:rPr>
    </w:lvl>
    <w:lvl w:ilvl="4" w:tplc="4992CB64" w:tentative="1">
      <w:start w:val="1"/>
      <w:numFmt w:val="bullet"/>
      <w:lvlText w:val="o"/>
      <w:lvlJc w:val="left"/>
      <w:pPr>
        <w:tabs>
          <w:tab w:val="num" w:pos="3600"/>
        </w:tabs>
        <w:ind w:left="3600" w:hanging="360"/>
      </w:pPr>
      <w:rPr>
        <w:rFonts w:ascii="Courier New" w:hAnsi="Courier New" w:cs="Courier New" w:hint="default"/>
      </w:rPr>
    </w:lvl>
    <w:lvl w:ilvl="5" w:tplc="7812BB46" w:tentative="1">
      <w:start w:val="1"/>
      <w:numFmt w:val="bullet"/>
      <w:lvlText w:val=""/>
      <w:lvlJc w:val="left"/>
      <w:pPr>
        <w:tabs>
          <w:tab w:val="num" w:pos="4320"/>
        </w:tabs>
        <w:ind w:left="4320" w:hanging="360"/>
      </w:pPr>
      <w:rPr>
        <w:rFonts w:ascii="Wingdings" w:hAnsi="Wingdings" w:hint="default"/>
      </w:rPr>
    </w:lvl>
    <w:lvl w:ilvl="6" w:tplc="F81AC0EE" w:tentative="1">
      <w:start w:val="1"/>
      <w:numFmt w:val="bullet"/>
      <w:lvlText w:val=""/>
      <w:lvlJc w:val="left"/>
      <w:pPr>
        <w:tabs>
          <w:tab w:val="num" w:pos="5040"/>
        </w:tabs>
        <w:ind w:left="5040" w:hanging="360"/>
      </w:pPr>
      <w:rPr>
        <w:rFonts w:ascii="Symbol" w:hAnsi="Symbol" w:hint="default"/>
      </w:rPr>
    </w:lvl>
    <w:lvl w:ilvl="7" w:tplc="EBCA2D9C" w:tentative="1">
      <w:start w:val="1"/>
      <w:numFmt w:val="bullet"/>
      <w:lvlText w:val="o"/>
      <w:lvlJc w:val="left"/>
      <w:pPr>
        <w:tabs>
          <w:tab w:val="num" w:pos="5760"/>
        </w:tabs>
        <w:ind w:left="5760" w:hanging="360"/>
      </w:pPr>
      <w:rPr>
        <w:rFonts w:ascii="Courier New" w:hAnsi="Courier New" w:cs="Courier New" w:hint="default"/>
      </w:rPr>
    </w:lvl>
    <w:lvl w:ilvl="8" w:tplc="46C4385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3F2979"/>
    <w:multiLevelType w:val="hybridMultilevel"/>
    <w:tmpl w:val="6C044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A21731"/>
    <w:multiLevelType w:val="hybridMultilevel"/>
    <w:tmpl w:val="23DAC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B30A3"/>
    <w:multiLevelType w:val="hybridMultilevel"/>
    <w:tmpl w:val="640ED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3A61F7"/>
    <w:multiLevelType w:val="hybridMultilevel"/>
    <w:tmpl w:val="9D2C2C30"/>
    <w:lvl w:ilvl="0" w:tplc="84309408">
      <w:start w:val="1"/>
      <w:numFmt w:val="bullet"/>
      <w:lvlText w:val=""/>
      <w:lvlJc w:val="left"/>
      <w:pPr>
        <w:ind w:left="720" w:hanging="360"/>
      </w:pPr>
      <w:rPr>
        <w:rFonts w:ascii="Symbol" w:hAnsi="Symbol" w:hint="default"/>
      </w:rPr>
    </w:lvl>
    <w:lvl w:ilvl="1" w:tplc="5F744F7A">
      <w:start w:val="1"/>
      <w:numFmt w:val="bullet"/>
      <w:lvlText w:val="o"/>
      <w:lvlJc w:val="left"/>
      <w:pPr>
        <w:ind w:left="1440" w:hanging="360"/>
      </w:pPr>
      <w:rPr>
        <w:rFonts w:ascii="Courier New" w:hAnsi="Courier New" w:hint="default"/>
      </w:rPr>
    </w:lvl>
    <w:lvl w:ilvl="2" w:tplc="660C60F4">
      <w:start w:val="1"/>
      <w:numFmt w:val="bullet"/>
      <w:lvlText w:val=""/>
      <w:lvlJc w:val="left"/>
      <w:pPr>
        <w:ind w:left="2160" w:hanging="360"/>
      </w:pPr>
      <w:rPr>
        <w:rFonts w:ascii="Wingdings" w:hAnsi="Wingdings" w:hint="default"/>
      </w:rPr>
    </w:lvl>
    <w:lvl w:ilvl="3" w:tplc="06740BAC">
      <w:start w:val="1"/>
      <w:numFmt w:val="bullet"/>
      <w:lvlText w:val=""/>
      <w:lvlJc w:val="left"/>
      <w:pPr>
        <w:ind w:left="2880" w:hanging="360"/>
      </w:pPr>
      <w:rPr>
        <w:rFonts w:ascii="Symbol" w:hAnsi="Symbol" w:hint="default"/>
      </w:rPr>
    </w:lvl>
    <w:lvl w:ilvl="4" w:tplc="18EC57EC">
      <w:start w:val="1"/>
      <w:numFmt w:val="bullet"/>
      <w:lvlText w:val="o"/>
      <w:lvlJc w:val="left"/>
      <w:pPr>
        <w:ind w:left="3600" w:hanging="360"/>
      </w:pPr>
      <w:rPr>
        <w:rFonts w:ascii="Courier New" w:hAnsi="Courier New" w:hint="default"/>
      </w:rPr>
    </w:lvl>
    <w:lvl w:ilvl="5" w:tplc="5A70E340">
      <w:start w:val="1"/>
      <w:numFmt w:val="bullet"/>
      <w:lvlText w:val=""/>
      <w:lvlJc w:val="left"/>
      <w:pPr>
        <w:ind w:left="4320" w:hanging="360"/>
      </w:pPr>
      <w:rPr>
        <w:rFonts w:ascii="Wingdings" w:hAnsi="Wingdings" w:hint="default"/>
      </w:rPr>
    </w:lvl>
    <w:lvl w:ilvl="6" w:tplc="AFD2AA38">
      <w:start w:val="1"/>
      <w:numFmt w:val="bullet"/>
      <w:lvlText w:val=""/>
      <w:lvlJc w:val="left"/>
      <w:pPr>
        <w:ind w:left="5040" w:hanging="360"/>
      </w:pPr>
      <w:rPr>
        <w:rFonts w:ascii="Symbol" w:hAnsi="Symbol" w:hint="default"/>
      </w:rPr>
    </w:lvl>
    <w:lvl w:ilvl="7" w:tplc="A6582A9E">
      <w:start w:val="1"/>
      <w:numFmt w:val="bullet"/>
      <w:lvlText w:val="o"/>
      <w:lvlJc w:val="left"/>
      <w:pPr>
        <w:ind w:left="5760" w:hanging="360"/>
      </w:pPr>
      <w:rPr>
        <w:rFonts w:ascii="Courier New" w:hAnsi="Courier New" w:hint="default"/>
      </w:rPr>
    </w:lvl>
    <w:lvl w:ilvl="8" w:tplc="42C2653A">
      <w:start w:val="1"/>
      <w:numFmt w:val="bullet"/>
      <w:lvlText w:val=""/>
      <w:lvlJc w:val="left"/>
      <w:pPr>
        <w:ind w:left="6480" w:hanging="360"/>
      </w:pPr>
      <w:rPr>
        <w:rFonts w:ascii="Wingdings" w:hAnsi="Wingdings" w:hint="default"/>
      </w:rPr>
    </w:lvl>
  </w:abstractNum>
  <w:abstractNum w:abstractNumId="14" w15:restartNumberingAfterBreak="0">
    <w:nsid w:val="4AB25DB6"/>
    <w:multiLevelType w:val="hybridMultilevel"/>
    <w:tmpl w:val="AE428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FA5026"/>
    <w:multiLevelType w:val="hybridMultilevel"/>
    <w:tmpl w:val="1E0C2CCE"/>
    <w:lvl w:ilvl="0" w:tplc="4700621E">
      <w:start w:val="1"/>
      <w:numFmt w:val="bullet"/>
      <w:lvlText w:val=""/>
      <w:lvlJc w:val="left"/>
      <w:pPr>
        <w:ind w:left="720" w:hanging="360"/>
      </w:pPr>
      <w:rPr>
        <w:rFonts w:ascii="Symbol" w:hAnsi="Symbol" w:hint="default"/>
      </w:rPr>
    </w:lvl>
    <w:lvl w:ilvl="1" w:tplc="78A4A60C">
      <w:start w:val="1"/>
      <w:numFmt w:val="bullet"/>
      <w:lvlText w:val="o"/>
      <w:lvlJc w:val="left"/>
      <w:pPr>
        <w:ind w:left="1440" w:hanging="360"/>
      </w:pPr>
      <w:rPr>
        <w:rFonts w:ascii="Courier New" w:hAnsi="Courier New" w:hint="default"/>
      </w:rPr>
    </w:lvl>
    <w:lvl w:ilvl="2" w:tplc="B1DE4362">
      <w:start w:val="1"/>
      <w:numFmt w:val="bullet"/>
      <w:lvlText w:val=""/>
      <w:lvlJc w:val="left"/>
      <w:pPr>
        <w:ind w:left="2160" w:hanging="360"/>
      </w:pPr>
      <w:rPr>
        <w:rFonts w:ascii="Wingdings" w:hAnsi="Wingdings" w:hint="default"/>
      </w:rPr>
    </w:lvl>
    <w:lvl w:ilvl="3" w:tplc="6C6CDDD2">
      <w:start w:val="1"/>
      <w:numFmt w:val="bullet"/>
      <w:lvlText w:val=""/>
      <w:lvlJc w:val="left"/>
      <w:pPr>
        <w:ind w:left="2880" w:hanging="360"/>
      </w:pPr>
      <w:rPr>
        <w:rFonts w:ascii="Symbol" w:hAnsi="Symbol" w:hint="default"/>
      </w:rPr>
    </w:lvl>
    <w:lvl w:ilvl="4" w:tplc="4D868866">
      <w:start w:val="1"/>
      <w:numFmt w:val="bullet"/>
      <w:lvlText w:val="o"/>
      <w:lvlJc w:val="left"/>
      <w:pPr>
        <w:ind w:left="3600" w:hanging="360"/>
      </w:pPr>
      <w:rPr>
        <w:rFonts w:ascii="Courier New" w:hAnsi="Courier New" w:hint="default"/>
      </w:rPr>
    </w:lvl>
    <w:lvl w:ilvl="5" w:tplc="31A87E62">
      <w:start w:val="1"/>
      <w:numFmt w:val="bullet"/>
      <w:lvlText w:val=""/>
      <w:lvlJc w:val="left"/>
      <w:pPr>
        <w:ind w:left="4320" w:hanging="360"/>
      </w:pPr>
      <w:rPr>
        <w:rFonts w:ascii="Wingdings" w:hAnsi="Wingdings" w:hint="default"/>
      </w:rPr>
    </w:lvl>
    <w:lvl w:ilvl="6" w:tplc="EFAEA3AC">
      <w:start w:val="1"/>
      <w:numFmt w:val="bullet"/>
      <w:lvlText w:val=""/>
      <w:lvlJc w:val="left"/>
      <w:pPr>
        <w:ind w:left="5040" w:hanging="360"/>
      </w:pPr>
      <w:rPr>
        <w:rFonts w:ascii="Symbol" w:hAnsi="Symbol" w:hint="default"/>
      </w:rPr>
    </w:lvl>
    <w:lvl w:ilvl="7" w:tplc="AB126DB4">
      <w:start w:val="1"/>
      <w:numFmt w:val="bullet"/>
      <w:lvlText w:val="o"/>
      <w:lvlJc w:val="left"/>
      <w:pPr>
        <w:ind w:left="5760" w:hanging="360"/>
      </w:pPr>
      <w:rPr>
        <w:rFonts w:ascii="Courier New" w:hAnsi="Courier New" w:hint="default"/>
      </w:rPr>
    </w:lvl>
    <w:lvl w:ilvl="8" w:tplc="EA962AE2">
      <w:start w:val="1"/>
      <w:numFmt w:val="bullet"/>
      <w:lvlText w:val=""/>
      <w:lvlJc w:val="left"/>
      <w:pPr>
        <w:ind w:left="6480" w:hanging="360"/>
      </w:pPr>
      <w:rPr>
        <w:rFonts w:ascii="Wingdings" w:hAnsi="Wingdings" w:hint="default"/>
      </w:rPr>
    </w:lvl>
  </w:abstractNum>
  <w:abstractNum w:abstractNumId="16" w15:restartNumberingAfterBreak="0">
    <w:nsid w:val="759232BB"/>
    <w:multiLevelType w:val="hybridMultilevel"/>
    <w:tmpl w:val="CC9C3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7471068">
    <w:abstractNumId w:val="13"/>
  </w:num>
  <w:num w:numId="2" w16cid:durableId="1247619358">
    <w:abstractNumId w:val="15"/>
  </w:num>
  <w:num w:numId="3" w16cid:durableId="223613294">
    <w:abstractNumId w:val="9"/>
  </w:num>
  <w:num w:numId="4" w16cid:durableId="56519214">
    <w:abstractNumId w:val="11"/>
  </w:num>
  <w:num w:numId="5" w16cid:durableId="1577325719">
    <w:abstractNumId w:val="12"/>
  </w:num>
  <w:num w:numId="6" w16cid:durableId="1832939647">
    <w:abstractNumId w:val="10"/>
  </w:num>
  <w:num w:numId="7" w16cid:durableId="732780211">
    <w:abstractNumId w:val="14"/>
  </w:num>
  <w:num w:numId="8" w16cid:durableId="963656373">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E26"/>
    <w:rsid w:val="00031D9E"/>
    <w:rsid w:val="00053247"/>
    <w:rsid w:val="00062C3C"/>
    <w:rsid w:val="00084482"/>
    <w:rsid w:val="000A2337"/>
    <w:rsid w:val="000A765D"/>
    <w:rsid w:val="000B144E"/>
    <w:rsid w:val="000B26B9"/>
    <w:rsid w:val="000C4529"/>
    <w:rsid w:val="000E0507"/>
    <w:rsid w:val="000E123C"/>
    <w:rsid w:val="000E391E"/>
    <w:rsid w:val="00101F84"/>
    <w:rsid w:val="001143F8"/>
    <w:rsid w:val="001157E4"/>
    <w:rsid w:val="00117A69"/>
    <w:rsid w:val="00142FC5"/>
    <w:rsid w:val="001504C5"/>
    <w:rsid w:val="00167E78"/>
    <w:rsid w:val="001731C6"/>
    <w:rsid w:val="00184A36"/>
    <w:rsid w:val="0019221F"/>
    <w:rsid w:val="001B315C"/>
    <w:rsid w:val="001E646F"/>
    <w:rsid w:val="001F0835"/>
    <w:rsid w:val="0020611D"/>
    <w:rsid w:val="002220BC"/>
    <w:rsid w:val="00232E6E"/>
    <w:rsid w:val="00241F88"/>
    <w:rsid w:val="00243692"/>
    <w:rsid w:val="00245391"/>
    <w:rsid w:val="00246EC6"/>
    <w:rsid w:val="00260785"/>
    <w:rsid w:val="002746A2"/>
    <w:rsid w:val="002A5F89"/>
    <w:rsid w:val="002C6423"/>
    <w:rsid w:val="002D3677"/>
    <w:rsid w:val="002F4F0A"/>
    <w:rsid w:val="002F5066"/>
    <w:rsid w:val="00307475"/>
    <w:rsid w:val="003149E4"/>
    <w:rsid w:val="00317F60"/>
    <w:rsid w:val="00325074"/>
    <w:rsid w:val="003328EC"/>
    <w:rsid w:val="003338E9"/>
    <w:rsid w:val="003361D5"/>
    <w:rsid w:val="003364B2"/>
    <w:rsid w:val="00343B38"/>
    <w:rsid w:val="00347AC0"/>
    <w:rsid w:val="003550F1"/>
    <w:rsid w:val="00390D2E"/>
    <w:rsid w:val="00395223"/>
    <w:rsid w:val="003A71C4"/>
    <w:rsid w:val="003B1956"/>
    <w:rsid w:val="003B2BDC"/>
    <w:rsid w:val="003C4106"/>
    <w:rsid w:val="003C410C"/>
    <w:rsid w:val="003E5758"/>
    <w:rsid w:val="003F36A7"/>
    <w:rsid w:val="003F7B84"/>
    <w:rsid w:val="00402246"/>
    <w:rsid w:val="00406770"/>
    <w:rsid w:val="0041158C"/>
    <w:rsid w:val="00412FA8"/>
    <w:rsid w:val="00414FA7"/>
    <w:rsid w:val="00420BB4"/>
    <w:rsid w:val="00421C63"/>
    <w:rsid w:val="00423FEA"/>
    <w:rsid w:val="004350B8"/>
    <w:rsid w:val="00453172"/>
    <w:rsid w:val="00457A60"/>
    <w:rsid w:val="00471455"/>
    <w:rsid w:val="004750ED"/>
    <w:rsid w:val="00476542"/>
    <w:rsid w:val="00492625"/>
    <w:rsid w:val="004B3C9E"/>
    <w:rsid w:val="004D4A5A"/>
    <w:rsid w:val="004F1FEB"/>
    <w:rsid w:val="00506561"/>
    <w:rsid w:val="0052244C"/>
    <w:rsid w:val="00522E1A"/>
    <w:rsid w:val="00533DAB"/>
    <w:rsid w:val="00535F1F"/>
    <w:rsid w:val="00537AA8"/>
    <w:rsid w:val="00561487"/>
    <w:rsid w:val="00567DC2"/>
    <w:rsid w:val="00572F45"/>
    <w:rsid w:val="00578624"/>
    <w:rsid w:val="00581910"/>
    <w:rsid w:val="00590BA5"/>
    <w:rsid w:val="0059141D"/>
    <w:rsid w:val="005A5164"/>
    <w:rsid w:val="005B70F0"/>
    <w:rsid w:val="005C2638"/>
    <w:rsid w:val="005C4E8C"/>
    <w:rsid w:val="005C59AB"/>
    <w:rsid w:val="005E048F"/>
    <w:rsid w:val="005E4135"/>
    <w:rsid w:val="0062242E"/>
    <w:rsid w:val="00645B16"/>
    <w:rsid w:val="00645C0F"/>
    <w:rsid w:val="00647FCD"/>
    <w:rsid w:val="00651815"/>
    <w:rsid w:val="00651E26"/>
    <w:rsid w:val="00660A37"/>
    <w:rsid w:val="00661B8B"/>
    <w:rsid w:val="00672C8A"/>
    <w:rsid w:val="006A1C7F"/>
    <w:rsid w:val="006A4AF0"/>
    <w:rsid w:val="006B16CC"/>
    <w:rsid w:val="006D1073"/>
    <w:rsid w:val="006D3B79"/>
    <w:rsid w:val="006E2CD4"/>
    <w:rsid w:val="006F20F4"/>
    <w:rsid w:val="007058F8"/>
    <w:rsid w:val="007145F8"/>
    <w:rsid w:val="00720D95"/>
    <w:rsid w:val="00735C2C"/>
    <w:rsid w:val="00746E0F"/>
    <w:rsid w:val="007612D2"/>
    <w:rsid w:val="00782784"/>
    <w:rsid w:val="00783E46"/>
    <w:rsid w:val="00784847"/>
    <w:rsid w:val="00784F55"/>
    <w:rsid w:val="00786EB5"/>
    <w:rsid w:val="00793E45"/>
    <w:rsid w:val="0079517E"/>
    <w:rsid w:val="007A5567"/>
    <w:rsid w:val="007B3234"/>
    <w:rsid w:val="007B533B"/>
    <w:rsid w:val="007C2FAA"/>
    <w:rsid w:val="007E1787"/>
    <w:rsid w:val="007F1F3D"/>
    <w:rsid w:val="007F2564"/>
    <w:rsid w:val="007F4AB3"/>
    <w:rsid w:val="008108A6"/>
    <w:rsid w:val="00812F21"/>
    <w:rsid w:val="00815427"/>
    <w:rsid w:val="008172FE"/>
    <w:rsid w:val="00820822"/>
    <w:rsid w:val="008211F9"/>
    <w:rsid w:val="00831413"/>
    <w:rsid w:val="00832D11"/>
    <w:rsid w:val="00842E2C"/>
    <w:rsid w:val="008568AE"/>
    <w:rsid w:val="00883FAE"/>
    <w:rsid w:val="008840D3"/>
    <w:rsid w:val="00884170"/>
    <w:rsid w:val="008A3F00"/>
    <w:rsid w:val="008A5E43"/>
    <w:rsid w:val="008D23BA"/>
    <w:rsid w:val="008E6C6A"/>
    <w:rsid w:val="009014C6"/>
    <w:rsid w:val="00902590"/>
    <w:rsid w:val="00935639"/>
    <w:rsid w:val="00940505"/>
    <w:rsid w:val="0094398D"/>
    <w:rsid w:val="009460D6"/>
    <w:rsid w:val="0095730B"/>
    <w:rsid w:val="00960EB2"/>
    <w:rsid w:val="00961E3E"/>
    <w:rsid w:val="00970A08"/>
    <w:rsid w:val="009742FC"/>
    <w:rsid w:val="00980405"/>
    <w:rsid w:val="0098287D"/>
    <w:rsid w:val="0099474B"/>
    <w:rsid w:val="009A4779"/>
    <w:rsid w:val="009D08E2"/>
    <w:rsid w:val="009D599E"/>
    <w:rsid w:val="009F3B3A"/>
    <w:rsid w:val="009F7709"/>
    <w:rsid w:val="00A233EE"/>
    <w:rsid w:val="00A30272"/>
    <w:rsid w:val="00A57688"/>
    <w:rsid w:val="00A65EB7"/>
    <w:rsid w:val="00A71F36"/>
    <w:rsid w:val="00A737DD"/>
    <w:rsid w:val="00A84189"/>
    <w:rsid w:val="00AA7FAE"/>
    <w:rsid w:val="00AB3C44"/>
    <w:rsid w:val="00AB5CBF"/>
    <w:rsid w:val="00AD055E"/>
    <w:rsid w:val="00AD199E"/>
    <w:rsid w:val="00AD2620"/>
    <w:rsid w:val="00AE1919"/>
    <w:rsid w:val="00AE275F"/>
    <w:rsid w:val="00AF4DBF"/>
    <w:rsid w:val="00B24628"/>
    <w:rsid w:val="00B41A45"/>
    <w:rsid w:val="00B46A1C"/>
    <w:rsid w:val="00B47B57"/>
    <w:rsid w:val="00B515A9"/>
    <w:rsid w:val="00B51CC0"/>
    <w:rsid w:val="00B5799F"/>
    <w:rsid w:val="00B70151"/>
    <w:rsid w:val="00B7280F"/>
    <w:rsid w:val="00B769B1"/>
    <w:rsid w:val="00B83DDD"/>
    <w:rsid w:val="00B874B0"/>
    <w:rsid w:val="00B9126C"/>
    <w:rsid w:val="00B9621D"/>
    <w:rsid w:val="00B963D1"/>
    <w:rsid w:val="00BA51F5"/>
    <w:rsid w:val="00BB7B62"/>
    <w:rsid w:val="00BD7701"/>
    <w:rsid w:val="00BE628A"/>
    <w:rsid w:val="00BF4F38"/>
    <w:rsid w:val="00BF59FA"/>
    <w:rsid w:val="00BF6EFF"/>
    <w:rsid w:val="00C0489F"/>
    <w:rsid w:val="00C06CED"/>
    <w:rsid w:val="00C0765E"/>
    <w:rsid w:val="00C175ED"/>
    <w:rsid w:val="00C2106F"/>
    <w:rsid w:val="00C266D8"/>
    <w:rsid w:val="00C32FD4"/>
    <w:rsid w:val="00C4624F"/>
    <w:rsid w:val="00C57931"/>
    <w:rsid w:val="00C6070D"/>
    <w:rsid w:val="00C6583C"/>
    <w:rsid w:val="00C67634"/>
    <w:rsid w:val="00C84564"/>
    <w:rsid w:val="00C85FBE"/>
    <w:rsid w:val="00C87CC8"/>
    <w:rsid w:val="00C91382"/>
    <w:rsid w:val="00CA7BDF"/>
    <w:rsid w:val="00CD4968"/>
    <w:rsid w:val="00CE321C"/>
    <w:rsid w:val="00CF017A"/>
    <w:rsid w:val="00D11C9B"/>
    <w:rsid w:val="00D174DB"/>
    <w:rsid w:val="00D23795"/>
    <w:rsid w:val="00D32F7B"/>
    <w:rsid w:val="00D405F2"/>
    <w:rsid w:val="00D5137B"/>
    <w:rsid w:val="00D5360E"/>
    <w:rsid w:val="00D554C4"/>
    <w:rsid w:val="00D57168"/>
    <w:rsid w:val="00D62C5F"/>
    <w:rsid w:val="00D6319B"/>
    <w:rsid w:val="00D90686"/>
    <w:rsid w:val="00D91A0F"/>
    <w:rsid w:val="00DC7FD0"/>
    <w:rsid w:val="00DD19AB"/>
    <w:rsid w:val="00DE096E"/>
    <w:rsid w:val="00DE296E"/>
    <w:rsid w:val="00DF05FB"/>
    <w:rsid w:val="00DF4E01"/>
    <w:rsid w:val="00DF74B2"/>
    <w:rsid w:val="00E05B07"/>
    <w:rsid w:val="00E14F59"/>
    <w:rsid w:val="00E158BF"/>
    <w:rsid w:val="00E339F8"/>
    <w:rsid w:val="00E43D6E"/>
    <w:rsid w:val="00E4678F"/>
    <w:rsid w:val="00E47E3E"/>
    <w:rsid w:val="00E57425"/>
    <w:rsid w:val="00E6319C"/>
    <w:rsid w:val="00E65F16"/>
    <w:rsid w:val="00E712CD"/>
    <w:rsid w:val="00E76D95"/>
    <w:rsid w:val="00E8003C"/>
    <w:rsid w:val="00E811FA"/>
    <w:rsid w:val="00E84724"/>
    <w:rsid w:val="00E908FA"/>
    <w:rsid w:val="00EA5B2F"/>
    <w:rsid w:val="00EB1F89"/>
    <w:rsid w:val="00EB39D1"/>
    <w:rsid w:val="00EB6834"/>
    <w:rsid w:val="00EC3AE2"/>
    <w:rsid w:val="00EE24BE"/>
    <w:rsid w:val="00EE6E32"/>
    <w:rsid w:val="00EF0756"/>
    <w:rsid w:val="00EF0DF5"/>
    <w:rsid w:val="00EF3239"/>
    <w:rsid w:val="00F010B5"/>
    <w:rsid w:val="00F03BA1"/>
    <w:rsid w:val="00F153D5"/>
    <w:rsid w:val="00F179E1"/>
    <w:rsid w:val="00F43B8B"/>
    <w:rsid w:val="00F616FC"/>
    <w:rsid w:val="00F630A8"/>
    <w:rsid w:val="00F63283"/>
    <w:rsid w:val="00F713FE"/>
    <w:rsid w:val="00F8035F"/>
    <w:rsid w:val="00F820DF"/>
    <w:rsid w:val="00F87CE0"/>
    <w:rsid w:val="00FA3D5C"/>
    <w:rsid w:val="00FC509B"/>
    <w:rsid w:val="00FD1316"/>
    <w:rsid w:val="00FD2168"/>
    <w:rsid w:val="00FE5660"/>
    <w:rsid w:val="00FF012F"/>
    <w:rsid w:val="01305F8E"/>
    <w:rsid w:val="02F1C4A5"/>
    <w:rsid w:val="03D886D6"/>
    <w:rsid w:val="053254FB"/>
    <w:rsid w:val="06F2B512"/>
    <w:rsid w:val="07333AAB"/>
    <w:rsid w:val="0969572A"/>
    <w:rsid w:val="0A27A292"/>
    <w:rsid w:val="0C18DAB6"/>
    <w:rsid w:val="0DD120A0"/>
    <w:rsid w:val="0E32AF0C"/>
    <w:rsid w:val="0FF36EDC"/>
    <w:rsid w:val="1050EF53"/>
    <w:rsid w:val="11368049"/>
    <w:rsid w:val="13F92972"/>
    <w:rsid w:val="1439E0A9"/>
    <w:rsid w:val="14875370"/>
    <w:rsid w:val="166BD8E8"/>
    <w:rsid w:val="1724858D"/>
    <w:rsid w:val="176582AF"/>
    <w:rsid w:val="1ACEF310"/>
    <w:rsid w:val="1D285ABE"/>
    <w:rsid w:val="1E0216C4"/>
    <w:rsid w:val="1E1A43D5"/>
    <w:rsid w:val="1EAAD84A"/>
    <w:rsid w:val="1F6CDD25"/>
    <w:rsid w:val="20B269C1"/>
    <w:rsid w:val="2242C277"/>
    <w:rsid w:val="225F2754"/>
    <w:rsid w:val="22D1F7F6"/>
    <w:rsid w:val="23F71123"/>
    <w:rsid w:val="24C763D4"/>
    <w:rsid w:val="2579CA3F"/>
    <w:rsid w:val="25A75BA2"/>
    <w:rsid w:val="26B8C015"/>
    <w:rsid w:val="279A9B04"/>
    <w:rsid w:val="27F1911E"/>
    <w:rsid w:val="28B32D0A"/>
    <w:rsid w:val="28E0B7A5"/>
    <w:rsid w:val="2963413D"/>
    <w:rsid w:val="2BB2589E"/>
    <w:rsid w:val="2E03FCB1"/>
    <w:rsid w:val="2E3C9A2F"/>
    <w:rsid w:val="2F6443C5"/>
    <w:rsid w:val="312C4254"/>
    <w:rsid w:val="3392399F"/>
    <w:rsid w:val="3393F8F3"/>
    <w:rsid w:val="339ADA16"/>
    <w:rsid w:val="33F47FAE"/>
    <w:rsid w:val="34B80BE0"/>
    <w:rsid w:val="36346094"/>
    <w:rsid w:val="3725CD22"/>
    <w:rsid w:val="37CE0CDA"/>
    <w:rsid w:val="3C0E549B"/>
    <w:rsid w:val="3D156EC7"/>
    <w:rsid w:val="3DD68C9D"/>
    <w:rsid w:val="3DE1F181"/>
    <w:rsid w:val="3E97383B"/>
    <w:rsid w:val="3EE34CD5"/>
    <w:rsid w:val="3F5A2491"/>
    <w:rsid w:val="402F1A1A"/>
    <w:rsid w:val="41B90F03"/>
    <w:rsid w:val="42BB09DF"/>
    <w:rsid w:val="43159CB0"/>
    <w:rsid w:val="449FAA36"/>
    <w:rsid w:val="4578D276"/>
    <w:rsid w:val="46C2EFF5"/>
    <w:rsid w:val="46EE4F42"/>
    <w:rsid w:val="473CE458"/>
    <w:rsid w:val="47F73E0A"/>
    <w:rsid w:val="48E07AAF"/>
    <w:rsid w:val="4A2361C7"/>
    <w:rsid w:val="4DB60748"/>
    <w:rsid w:val="4DE2091D"/>
    <w:rsid w:val="4E1E3AD2"/>
    <w:rsid w:val="4F0F7CE5"/>
    <w:rsid w:val="4FF1F958"/>
    <w:rsid w:val="50BE66CA"/>
    <w:rsid w:val="51920BD1"/>
    <w:rsid w:val="519CA304"/>
    <w:rsid w:val="551CBC0B"/>
    <w:rsid w:val="55A04C8B"/>
    <w:rsid w:val="5A51E99D"/>
    <w:rsid w:val="5B6D9671"/>
    <w:rsid w:val="5B768C65"/>
    <w:rsid w:val="5B7DD88B"/>
    <w:rsid w:val="5BECDCAD"/>
    <w:rsid w:val="5C3288EF"/>
    <w:rsid w:val="5E3493C3"/>
    <w:rsid w:val="5E71A907"/>
    <w:rsid w:val="5E9007B8"/>
    <w:rsid w:val="5F155F4E"/>
    <w:rsid w:val="5F3EC68B"/>
    <w:rsid w:val="5FA98842"/>
    <w:rsid w:val="60A0A878"/>
    <w:rsid w:val="61A8841E"/>
    <w:rsid w:val="61D5A7FB"/>
    <w:rsid w:val="62D9DE2D"/>
    <w:rsid w:val="65A3699C"/>
    <w:rsid w:val="6748D1E5"/>
    <w:rsid w:val="678215C0"/>
    <w:rsid w:val="67FC2706"/>
    <w:rsid w:val="6806B091"/>
    <w:rsid w:val="6B02E5E3"/>
    <w:rsid w:val="6C304BD2"/>
    <w:rsid w:val="6DCA38E4"/>
    <w:rsid w:val="6E26586E"/>
    <w:rsid w:val="702FA1A0"/>
    <w:rsid w:val="7346061E"/>
    <w:rsid w:val="7401EE06"/>
    <w:rsid w:val="75795DB8"/>
    <w:rsid w:val="7662FFD9"/>
    <w:rsid w:val="7792D28D"/>
    <w:rsid w:val="7809C085"/>
    <w:rsid w:val="7AE2FE0F"/>
    <w:rsid w:val="7B525C19"/>
    <w:rsid w:val="7B53B181"/>
    <w:rsid w:val="7EE08AAA"/>
    <w:rsid w:val="7F5BEF91"/>
    <w:rsid w:val="7FA6D0E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F41EC4"/>
  <w15:docId w15:val="{38FBBA38-C910-4F41-B58A-88140E441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3D5C"/>
    <w:pPr>
      <w:spacing w:after="200" w:line="276" w:lineRule="auto"/>
    </w:pPr>
    <w:rPr>
      <w:rFonts w:ascii="Calibri Light" w:hAnsi="Calibri Light"/>
      <w:sz w:val="24"/>
      <w:szCs w:val="22"/>
    </w:rPr>
  </w:style>
  <w:style w:type="paragraph" w:styleId="Heading1">
    <w:name w:val="heading 1"/>
    <w:basedOn w:val="Normal"/>
    <w:next w:val="Normal"/>
    <w:link w:val="Heading1Char"/>
    <w:uiPriority w:val="9"/>
    <w:qFormat/>
    <w:rsid w:val="000E391E"/>
    <w:pPr>
      <w:keepNext/>
      <w:keepLines/>
      <w:spacing w:before="120" w:after="120"/>
      <w:outlineLvl w:val="0"/>
    </w:pPr>
    <w:rPr>
      <w:rFonts w:ascii="Calibri" w:hAnsi="Calibri" w:cs="Arial"/>
      <w:bCs/>
      <w:color w:val="FFFFFF" w:themeColor="background1"/>
      <w:sz w:val="28"/>
      <w:szCs w:val="24"/>
    </w:rPr>
  </w:style>
  <w:style w:type="paragraph" w:styleId="Heading2">
    <w:name w:val="heading 2"/>
    <w:basedOn w:val="Heading1"/>
    <w:next w:val="Normal"/>
    <w:link w:val="Heading2Char"/>
    <w:uiPriority w:val="9"/>
    <w:unhideWhenUsed/>
    <w:qFormat/>
    <w:rsid w:val="00FA3D5C"/>
    <w:pPr>
      <w:outlineLvl w:val="1"/>
    </w:pPr>
    <w:rPr>
      <w:color w:val="0095F6" w:themeColor="text2"/>
    </w:rPr>
  </w:style>
  <w:style w:type="paragraph" w:styleId="Heading3">
    <w:name w:val="heading 3"/>
    <w:basedOn w:val="Normal"/>
    <w:next w:val="Normal"/>
    <w:link w:val="Heading3Char"/>
    <w:uiPriority w:val="9"/>
    <w:semiHidden/>
    <w:unhideWhenUsed/>
    <w:qFormat/>
    <w:rsid w:val="00533DAB"/>
    <w:pPr>
      <w:keepNext/>
      <w:keepLines/>
      <w:spacing w:before="200" w:after="0"/>
      <w:outlineLvl w:val="2"/>
    </w:pPr>
    <w:rPr>
      <w:rFonts w:ascii="Cambria" w:hAnsi="Cambria"/>
      <w:b/>
      <w:bCs/>
      <w:color w:val="629DD1"/>
    </w:rPr>
  </w:style>
  <w:style w:type="paragraph" w:styleId="Heading4">
    <w:name w:val="heading 4"/>
    <w:basedOn w:val="Normal"/>
    <w:next w:val="Normal"/>
    <w:link w:val="Heading4Char"/>
    <w:uiPriority w:val="9"/>
    <w:semiHidden/>
    <w:unhideWhenUsed/>
    <w:qFormat/>
    <w:rsid w:val="00533DAB"/>
    <w:pPr>
      <w:keepNext/>
      <w:keepLines/>
      <w:spacing w:before="200" w:after="0"/>
      <w:outlineLvl w:val="3"/>
    </w:pPr>
    <w:rPr>
      <w:rFonts w:ascii="Cambria" w:hAnsi="Cambria"/>
      <w:b/>
      <w:bCs/>
      <w:i/>
      <w:iCs/>
      <w:color w:val="629DD1"/>
    </w:rPr>
  </w:style>
  <w:style w:type="paragraph" w:styleId="Heading5">
    <w:name w:val="heading 5"/>
    <w:basedOn w:val="Normal"/>
    <w:next w:val="Normal"/>
    <w:link w:val="Heading5Char"/>
    <w:uiPriority w:val="9"/>
    <w:semiHidden/>
    <w:unhideWhenUsed/>
    <w:qFormat/>
    <w:rsid w:val="00533DAB"/>
    <w:pPr>
      <w:keepNext/>
      <w:keepLines/>
      <w:spacing w:before="200" w:after="0"/>
      <w:outlineLvl w:val="4"/>
    </w:pPr>
    <w:rPr>
      <w:rFonts w:ascii="Cambria" w:hAnsi="Cambria"/>
      <w:color w:val="224E76"/>
    </w:rPr>
  </w:style>
  <w:style w:type="paragraph" w:styleId="Heading6">
    <w:name w:val="heading 6"/>
    <w:basedOn w:val="Normal"/>
    <w:next w:val="Normal"/>
    <w:link w:val="Heading6Char"/>
    <w:uiPriority w:val="9"/>
    <w:semiHidden/>
    <w:unhideWhenUsed/>
    <w:qFormat/>
    <w:rsid w:val="00533DAB"/>
    <w:pPr>
      <w:keepNext/>
      <w:keepLines/>
      <w:spacing w:before="200" w:after="0"/>
      <w:outlineLvl w:val="5"/>
    </w:pPr>
    <w:rPr>
      <w:rFonts w:ascii="Cambria" w:hAnsi="Cambria"/>
      <w:i/>
      <w:iCs/>
      <w:color w:val="224E76"/>
    </w:rPr>
  </w:style>
  <w:style w:type="paragraph" w:styleId="Heading7">
    <w:name w:val="heading 7"/>
    <w:basedOn w:val="Normal"/>
    <w:next w:val="Normal"/>
    <w:link w:val="Heading7Char"/>
    <w:uiPriority w:val="9"/>
    <w:semiHidden/>
    <w:unhideWhenUsed/>
    <w:qFormat/>
    <w:rsid w:val="00533DAB"/>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533DAB"/>
    <w:pPr>
      <w:keepNext/>
      <w:keepLines/>
      <w:spacing w:before="200" w:after="0"/>
      <w:outlineLvl w:val="7"/>
    </w:pPr>
    <w:rPr>
      <w:rFonts w:ascii="Cambria" w:hAnsi="Cambria"/>
      <w:color w:val="629DD1"/>
      <w:sz w:val="20"/>
      <w:szCs w:val="20"/>
    </w:rPr>
  </w:style>
  <w:style w:type="paragraph" w:styleId="Heading9">
    <w:name w:val="heading 9"/>
    <w:basedOn w:val="Normal"/>
    <w:next w:val="Normal"/>
    <w:link w:val="Heading9Char"/>
    <w:uiPriority w:val="9"/>
    <w:semiHidden/>
    <w:unhideWhenUsed/>
    <w:qFormat/>
    <w:rsid w:val="00533DAB"/>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listbullet">
    <w:name w:val="Body text (list bullet)"/>
    <w:basedOn w:val="BlockText"/>
    <w:autoRedefine/>
    <w:pPr>
      <w:numPr>
        <w:numId w:val="3"/>
      </w:numPr>
    </w:pPr>
    <w:rPr>
      <w:rFonts w:ascii="Arial" w:hAnsi="Arial"/>
      <w:kern w:val="24"/>
    </w:rPr>
  </w:style>
  <w:style w:type="paragraph" w:styleId="BlockText">
    <w:name w:val="Block Text"/>
    <w:basedOn w:val="Normal"/>
    <w:pPr>
      <w:spacing w:after="120"/>
      <w:ind w:left="1440" w:right="1440"/>
    </w:pPr>
  </w:style>
  <w:style w:type="paragraph" w:customStyle="1" w:styleId="BodyText1">
    <w:name w:val="Body Text1"/>
    <w:pPr>
      <w:spacing w:after="200" w:line="276" w:lineRule="auto"/>
      <w:ind w:left="284"/>
    </w:pPr>
    <w:rPr>
      <w:rFonts w:ascii="Arial" w:hAnsi="Arial"/>
      <w:noProof/>
      <w:sz w:val="22"/>
      <w:szCs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rsid w:val="003149E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C4106"/>
    <w:rPr>
      <w:rFonts w:ascii="Tahoma" w:hAnsi="Tahoma" w:cs="Tahoma"/>
      <w:sz w:val="16"/>
      <w:szCs w:val="16"/>
    </w:rPr>
  </w:style>
  <w:style w:type="character" w:customStyle="1" w:styleId="BalloonTextChar">
    <w:name w:val="Balloon Text Char"/>
    <w:link w:val="BalloonText"/>
    <w:rsid w:val="003C4106"/>
    <w:rPr>
      <w:rFonts w:ascii="Tahoma" w:hAnsi="Tahoma" w:cs="Tahoma"/>
      <w:sz w:val="16"/>
      <w:szCs w:val="16"/>
    </w:rPr>
  </w:style>
  <w:style w:type="paragraph" w:styleId="Title">
    <w:name w:val="Title"/>
    <w:basedOn w:val="Normal"/>
    <w:next w:val="Normal"/>
    <w:link w:val="TitleChar"/>
    <w:uiPriority w:val="10"/>
    <w:qFormat/>
    <w:rsid w:val="00B874B0"/>
    <w:pPr>
      <w:spacing w:after="300" w:line="240" w:lineRule="auto"/>
      <w:contextualSpacing/>
    </w:pPr>
    <w:rPr>
      <w:rFonts w:asciiTheme="majorHAnsi" w:hAnsiTheme="majorHAnsi" w:cstheme="majorHAnsi"/>
      <w:color w:val="0095F6" w:themeColor="accent1"/>
      <w:spacing w:val="5"/>
      <w:kern w:val="28"/>
      <w:sz w:val="48"/>
      <w:szCs w:val="48"/>
    </w:rPr>
  </w:style>
  <w:style w:type="character" w:customStyle="1" w:styleId="TitleChar">
    <w:name w:val="Title Char"/>
    <w:link w:val="Title"/>
    <w:uiPriority w:val="10"/>
    <w:rsid w:val="00B874B0"/>
    <w:rPr>
      <w:rFonts w:asciiTheme="majorHAnsi" w:hAnsiTheme="majorHAnsi" w:cstheme="majorHAnsi"/>
      <w:color w:val="0095F6" w:themeColor="accent1"/>
      <w:spacing w:val="5"/>
      <w:kern w:val="28"/>
      <w:sz w:val="48"/>
      <w:szCs w:val="48"/>
    </w:rPr>
  </w:style>
  <w:style w:type="character" w:customStyle="1" w:styleId="Heading1Char">
    <w:name w:val="Heading 1 Char"/>
    <w:link w:val="Heading1"/>
    <w:uiPriority w:val="9"/>
    <w:rsid w:val="000E391E"/>
    <w:rPr>
      <w:rFonts w:cs="Arial"/>
      <w:bCs/>
      <w:color w:val="FFFFFF" w:themeColor="background1"/>
      <w:sz w:val="28"/>
      <w:szCs w:val="24"/>
    </w:rPr>
  </w:style>
  <w:style w:type="character" w:customStyle="1" w:styleId="Heading2Char">
    <w:name w:val="Heading 2 Char"/>
    <w:link w:val="Heading2"/>
    <w:uiPriority w:val="9"/>
    <w:rsid w:val="00FA3D5C"/>
    <w:rPr>
      <w:rFonts w:cs="Arial"/>
      <w:bCs/>
      <w:color w:val="0095F6" w:themeColor="text2"/>
      <w:sz w:val="28"/>
      <w:szCs w:val="24"/>
    </w:rPr>
  </w:style>
  <w:style w:type="character" w:customStyle="1" w:styleId="Heading3Char">
    <w:name w:val="Heading 3 Char"/>
    <w:link w:val="Heading3"/>
    <w:uiPriority w:val="9"/>
    <w:semiHidden/>
    <w:rsid w:val="00533DAB"/>
    <w:rPr>
      <w:rFonts w:ascii="Cambria" w:eastAsia="Times New Roman" w:hAnsi="Cambria" w:cs="Times New Roman"/>
      <w:b/>
      <w:bCs/>
      <w:color w:val="629DD1"/>
    </w:rPr>
  </w:style>
  <w:style w:type="character" w:customStyle="1" w:styleId="Heading4Char">
    <w:name w:val="Heading 4 Char"/>
    <w:link w:val="Heading4"/>
    <w:uiPriority w:val="9"/>
    <w:semiHidden/>
    <w:rsid w:val="00533DAB"/>
    <w:rPr>
      <w:rFonts w:ascii="Cambria" w:eastAsia="Times New Roman" w:hAnsi="Cambria" w:cs="Times New Roman"/>
      <w:b/>
      <w:bCs/>
      <w:i/>
      <w:iCs/>
      <w:color w:val="629DD1"/>
    </w:rPr>
  </w:style>
  <w:style w:type="character" w:customStyle="1" w:styleId="Heading5Char">
    <w:name w:val="Heading 5 Char"/>
    <w:link w:val="Heading5"/>
    <w:uiPriority w:val="9"/>
    <w:semiHidden/>
    <w:rsid w:val="00533DAB"/>
    <w:rPr>
      <w:rFonts w:ascii="Cambria" w:eastAsia="Times New Roman" w:hAnsi="Cambria" w:cs="Times New Roman"/>
      <w:color w:val="224E76"/>
    </w:rPr>
  </w:style>
  <w:style w:type="character" w:customStyle="1" w:styleId="Heading6Char">
    <w:name w:val="Heading 6 Char"/>
    <w:link w:val="Heading6"/>
    <w:uiPriority w:val="9"/>
    <w:semiHidden/>
    <w:rsid w:val="00533DAB"/>
    <w:rPr>
      <w:rFonts w:ascii="Cambria" w:eastAsia="Times New Roman" w:hAnsi="Cambria" w:cs="Times New Roman"/>
      <w:i/>
      <w:iCs/>
      <w:color w:val="224E76"/>
    </w:rPr>
  </w:style>
  <w:style w:type="character" w:customStyle="1" w:styleId="Heading7Char">
    <w:name w:val="Heading 7 Char"/>
    <w:link w:val="Heading7"/>
    <w:uiPriority w:val="9"/>
    <w:semiHidden/>
    <w:rsid w:val="00533DAB"/>
    <w:rPr>
      <w:rFonts w:ascii="Cambria" w:eastAsia="Times New Roman" w:hAnsi="Cambria" w:cs="Times New Roman"/>
      <w:i/>
      <w:iCs/>
      <w:color w:val="404040"/>
    </w:rPr>
  </w:style>
  <w:style w:type="character" w:customStyle="1" w:styleId="Heading8Char">
    <w:name w:val="Heading 8 Char"/>
    <w:link w:val="Heading8"/>
    <w:uiPriority w:val="9"/>
    <w:semiHidden/>
    <w:rsid w:val="00533DAB"/>
    <w:rPr>
      <w:rFonts w:ascii="Cambria" w:eastAsia="Times New Roman" w:hAnsi="Cambria" w:cs="Times New Roman"/>
      <w:color w:val="629DD1"/>
      <w:sz w:val="20"/>
      <w:szCs w:val="20"/>
    </w:rPr>
  </w:style>
  <w:style w:type="character" w:customStyle="1" w:styleId="Heading9Char">
    <w:name w:val="Heading 9 Char"/>
    <w:link w:val="Heading9"/>
    <w:uiPriority w:val="9"/>
    <w:semiHidden/>
    <w:rsid w:val="00533DAB"/>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533DAB"/>
    <w:pPr>
      <w:spacing w:line="240" w:lineRule="auto"/>
    </w:pPr>
    <w:rPr>
      <w:b/>
      <w:bCs/>
      <w:color w:val="629DD1"/>
      <w:sz w:val="18"/>
      <w:szCs w:val="18"/>
    </w:rPr>
  </w:style>
  <w:style w:type="paragraph" w:styleId="Subtitle">
    <w:name w:val="Subtitle"/>
    <w:basedOn w:val="Normal"/>
    <w:next w:val="Normal"/>
    <w:link w:val="SubtitleChar"/>
    <w:uiPriority w:val="11"/>
    <w:qFormat/>
    <w:rsid w:val="00533DAB"/>
    <w:pPr>
      <w:numPr>
        <w:ilvl w:val="1"/>
      </w:numPr>
    </w:pPr>
    <w:rPr>
      <w:rFonts w:ascii="Cambria" w:hAnsi="Cambria"/>
      <w:i/>
      <w:iCs/>
      <w:color w:val="629DD1"/>
      <w:spacing w:val="15"/>
      <w:szCs w:val="24"/>
    </w:rPr>
  </w:style>
  <w:style w:type="character" w:customStyle="1" w:styleId="SubtitleChar">
    <w:name w:val="Subtitle Char"/>
    <w:link w:val="Subtitle"/>
    <w:uiPriority w:val="11"/>
    <w:rsid w:val="00533DAB"/>
    <w:rPr>
      <w:rFonts w:ascii="Cambria" w:eastAsia="Times New Roman" w:hAnsi="Cambria" w:cs="Times New Roman"/>
      <w:i/>
      <w:iCs/>
      <w:color w:val="629DD1"/>
      <w:spacing w:val="15"/>
      <w:sz w:val="24"/>
      <w:szCs w:val="24"/>
    </w:rPr>
  </w:style>
  <w:style w:type="character" w:styleId="Strong">
    <w:name w:val="Strong"/>
    <w:uiPriority w:val="22"/>
    <w:qFormat/>
    <w:rsid w:val="00533DAB"/>
    <w:rPr>
      <w:b/>
      <w:bCs/>
    </w:rPr>
  </w:style>
  <w:style w:type="character" w:styleId="Emphasis">
    <w:name w:val="Emphasis"/>
    <w:uiPriority w:val="20"/>
    <w:qFormat/>
    <w:rsid w:val="00533DAB"/>
    <w:rPr>
      <w:i/>
      <w:iCs/>
    </w:rPr>
  </w:style>
  <w:style w:type="paragraph" w:styleId="NoSpacing">
    <w:name w:val="No Spacing"/>
    <w:uiPriority w:val="1"/>
    <w:qFormat/>
    <w:rsid w:val="00533DAB"/>
    <w:rPr>
      <w:sz w:val="22"/>
      <w:szCs w:val="22"/>
    </w:rPr>
  </w:style>
  <w:style w:type="paragraph" w:styleId="ListParagraph">
    <w:name w:val="List Paragraph"/>
    <w:basedOn w:val="Normal"/>
    <w:uiPriority w:val="34"/>
    <w:qFormat/>
    <w:rsid w:val="00533DAB"/>
    <w:pPr>
      <w:ind w:left="720"/>
      <w:contextualSpacing/>
    </w:pPr>
  </w:style>
  <w:style w:type="paragraph" w:styleId="Quote">
    <w:name w:val="Quote"/>
    <w:basedOn w:val="Normal"/>
    <w:next w:val="Normal"/>
    <w:link w:val="QuoteChar"/>
    <w:uiPriority w:val="29"/>
    <w:qFormat/>
    <w:rsid w:val="00533DAB"/>
    <w:rPr>
      <w:i/>
      <w:iCs/>
      <w:color w:val="000000"/>
    </w:rPr>
  </w:style>
  <w:style w:type="character" w:customStyle="1" w:styleId="QuoteChar">
    <w:name w:val="Quote Char"/>
    <w:link w:val="Quote"/>
    <w:uiPriority w:val="29"/>
    <w:rsid w:val="00533DAB"/>
    <w:rPr>
      <w:i/>
      <w:iCs/>
      <w:color w:val="000000"/>
    </w:rPr>
  </w:style>
  <w:style w:type="paragraph" w:styleId="IntenseQuote">
    <w:name w:val="Intense Quote"/>
    <w:basedOn w:val="Normal"/>
    <w:next w:val="Normal"/>
    <w:link w:val="IntenseQuoteChar"/>
    <w:uiPriority w:val="30"/>
    <w:qFormat/>
    <w:rsid w:val="00533DAB"/>
    <w:pPr>
      <w:pBdr>
        <w:bottom w:val="single" w:sz="4" w:space="4" w:color="629DD1"/>
      </w:pBdr>
      <w:spacing w:before="200" w:after="280"/>
      <w:ind w:left="936" w:right="936"/>
    </w:pPr>
    <w:rPr>
      <w:b/>
      <w:bCs/>
      <w:i/>
      <w:iCs/>
      <w:color w:val="629DD1"/>
    </w:rPr>
  </w:style>
  <w:style w:type="character" w:customStyle="1" w:styleId="IntenseQuoteChar">
    <w:name w:val="Intense Quote Char"/>
    <w:link w:val="IntenseQuote"/>
    <w:uiPriority w:val="30"/>
    <w:rsid w:val="00533DAB"/>
    <w:rPr>
      <w:b/>
      <w:bCs/>
      <w:i/>
      <w:iCs/>
      <w:color w:val="629DD1"/>
    </w:rPr>
  </w:style>
  <w:style w:type="character" w:styleId="SubtleEmphasis">
    <w:name w:val="Subtle Emphasis"/>
    <w:uiPriority w:val="19"/>
    <w:qFormat/>
    <w:rsid w:val="00533DAB"/>
    <w:rPr>
      <w:i/>
      <w:iCs/>
      <w:color w:val="808080"/>
    </w:rPr>
  </w:style>
  <w:style w:type="character" w:styleId="IntenseEmphasis">
    <w:name w:val="Intense Emphasis"/>
    <w:uiPriority w:val="21"/>
    <w:qFormat/>
    <w:rsid w:val="00533DAB"/>
    <w:rPr>
      <w:b/>
      <w:bCs/>
      <w:i/>
      <w:iCs/>
      <w:color w:val="629DD1"/>
    </w:rPr>
  </w:style>
  <w:style w:type="character" w:styleId="SubtleReference">
    <w:name w:val="Subtle Reference"/>
    <w:uiPriority w:val="31"/>
    <w:qFormat/>
    <w:rsid w:val="00533DAB"/>
    <w:rPr>
      <w:smallCaps/>
      <w:color w:val="297FD5"/>
      <w:u w:val="single"/>
    </w:rPr>
  </w:style>
  <w:style w:type="character" w:styleId="IntenseReference">
    <w:name w:val="Intense Reference"/>
    <w:uiPriority w:val="32"/>
    <w:qFormat/>
    <w:rsid w:val="00533DAB"/>
    <w:rPr>
      <w:b/>
      <w:bCs/>
      <w:smallCaps/>
      <w:color w:val="297FD5"/>
      <w:spacing w:val="5"/>
      <w:u w:val="single"/>
    </w:rPr>
  </w:style>
  <w:style w:type="character" w:styleId="BookTitle">
    <w:name w:val="Book Title"/>
    <w:uiPriority w:val="33"/>
    <w:qFormat/>
    <w:rsid w:val="00533DAB"/>
    <w:rPr>
      <w:b/>
      <w:bCs/>
      <w:smallCaps/>
      <w:spacing w:val="5"/>
    </w:rPr>
  </w:style>
  <w:style w:type="paragraph" w:styleId="TOCHeading">
    <w:name w:val="TOC Heading"/>
    <w:basedOn w:val="Heading1"/>
    <w:next w:val="Normal"/>
    <w:uiPriority w:val="39"/>
    <w:semiHidden/>
    <w:unhideWhenUsed/>
    <w:qFormat/>
    <w:rsid w:val="00533DAB"/>
    <w:pPr>
      <w:outlineLvl w:val="9"/>
    </w:pPr>
  </w:style>
  <w:style w:type="character" w:customStyle="1" w:styleId="FooterChar">
    <w:name w:val="Footer Char"/>
    <w:basedOn w:val="DefaultParagraphFont"/>
    <w:link w:val="Footer"/>
    <w:uiPriority w:val="99"/>
    <w:rsid w:val="00533DAB"/>
  </w:style>
  <w:style w:type="paragraph" w:customStyle="1" w:styleId="Style1">
    <w:name w:val="Style 1"/>
    <w:basedOn w:val="Heading1"/>
    <w:link w:val="Style1Char"/>
    <w:qFormat/>
    <w:rsid w:val="000E391E"/>
    <w:rPr>
      <w:color w:val="auto"/>
    </w:rPr>
  </w:style>
  <w:style w:type="paragraph" w:customStyle="1" w:styleId="Style2">
    <w:name w:val="Style 2"/>
    <w:basedOn w:val="Style1"/>
    <w:link w:val="Style2Char"/>
    <w:qFormat/>
    <w:rsid w:val="004750ED"/>
    <w:rPr>
      <w:sz w:val="24"/>
    </w:rPr>
  </w:style>
  <w:style w:type="character" w:customStyle="1" w:styleId="Style1Char">
    <w:name w:val="Style 1 Char"/>
    <w:link w:val="Style1"/>
    <w:rsid w:val="000E391E"/>
    <w:rPr>
      <w:rFonts w:cs="Arial"/>
      <w:bCs/>
      <w:sz w:val="28"/>
      <w:szCs w:val="24"/>
    </w:rPr>
  </w:style>
  <w:style w:type="character" w:customStyle="1" w:styleId="Style2Char">
    <w:name w:val="Style 2 Char"/>
    <w:link w:val="Style2"/>
    <w:rsid w:val="004750ED"/>
    <w:rPr>
      <w:rFonts w:ascii="Cambria" w:eastAsia="Times New Roman" w:hAnsi="Cambria" w:cs="Times New Roman"/>
      <w:b/>
      <w:bCs/>
      <w:color w:val="3476B1"/>
      <w:sz w:val="24"/>
      <w:szCs w:val="24"/>
    </w:rPr>
  </w:style>
  <w:style w:type="paragraph" w:styleId="BodyText">
    <w:name w:val="Body Text"/>
    <w:basedOn w:val="Normal"/>
    <w:link w:val="BodyTextChar"/>
    <w:rsid w:val="00672C8A"/>
    <w:pPr>
      <w:tabs>
        <w:tab w:val="left" w:pos="2552"/>
      </w:tabs>
      <w:spacing w:after="0" w:line="240" w:lineRule="auto"/>
      <w:jc w:val="both"/>
    </w:pPr>
    <w:rPr>
      <w:rFonts w:ascii="Arial" w:hAnsi="Arial"/>
      <w:szCs w:val="20"/>
      <w:lang w:val="en-US" w:eastAsia="en-US"/>
    </w:rPr>
  </w:style>
  <w:style w:type="character" w:customStyle="1" w:styleId="BodyTextChar">
    <w:name w:val="Body Text Char"/>
    <w:basedOn w:val="DefaultParagraphFont"/>
    <w:link w:val="BodyText"/>
    <w:rsid w:val="00672C8A"/>
    <w:rPr>
      <w:rFonts w:ascii="Arial" w:hAnsi="Arial"/>
      <w:sz w:val="22"/>
      <w:lang w:val="en-US" w:eastAsia="en-US"/>
    </w:rPr>
  </w:style>
  <w:style w:type="paragraph" w:styleId="NormalWeb">
    <w:name w:val="Normal (Web)"/>
    <w:basedOn w:val="Normal"/>
    <w:rsid w:val="00506561"/>
    <w:pPr>
      <w:spacing w:after="0" w:line="240" w:lineRule="auto"/>
    </w:pPr>
    <w:rPr>
      <w:rFonts w:ascii="Times New Roman" w:hAnsi="Times New Roman"/>
      <w:szCs w:val="24"/>
      <w:lang w:val="en-US" w:eastAsia="en-US"/>
    </w:rPr>
  </w:style>
  <w:style w:type="character" w:customStyle="1" w:styleId="apple-converted-space">
    <w:name w:val="apple-converted-space"/>
    <w:basedOn w:val="DefaultParagraphFont"/>
    <w:rsid w:val="008568AE"/>
  </w:style>
  <w:style w:type="character" w:styleId="CommentReference">
    <w:name w:val="annotation reference"/>
    <w:basedOn w:val="DefaultParagraphFont"/>
    <w:semiHidden/>
    <w:unhideWhenUsed/>
    <w:rsid w:val="00423FEA"/>
    <w:rPr>
      <w:sz w:val="16"/>
      <w:szCs w:val="16"/>
    </w:rPr>
  </w:style>
  <w:style w:type="paragraph" w:styleId="CommentText">
    <w:name w:val="annotation text"/>
    <w:basedOn w:val="Normal"/>
    <w:link w:val="CommentTextChar"/>
    <w:unhideWhenUsed/>
    <w:rsid w:val="00423FEA"/>
    <w:pPr>
      <w:spacing w:line="240" w:lineRule="auto"/>
    </w:pPr>
    <w:rPr>
      <w:sz w:val="20"/>
      <w:szCs w:val="20"/>
    </w:rPr>
  </w:style>
  <w:style w:type="character" w:customStyle="1" w:styleId="CommentTextChar">
    <w:name w:val="Comment Text Char"/>
    <w:basedOn w:val="DefaultParagraphFont"/>
    <w:link w:val="CommentText"/>
    <w:rsid w:val="00423FEA"/>
    <w:rPr>
      <w:rFonts w:ascii="Calibri Light" w:hAnsi="Calibri Light"/>
    </w:rPr>
  </w:style>
  <w:style w:type="paragraph" w:styleId="CommentSubject">
    <w:name w:val="annotation subject"/>
    <w:basedOn w:val="CommentText"/>
    <w:next w:val="CommentText"/>
    <w:link w:val="CommentSubjectChar"/>
    <w:semiHidden/>
    <w:unhideWhenUsed/>
    <w:rsid w:val="00423FEA"/>
    <w:rPr>
      <w:b/>
      <w:bCs/>
    </w:rPr>
  </w:style>
  <w:style w:type="character" w:customStyle="1" w:styleId="CommentSubjectChar">
    <w:name w:val="Comment Subject Char"/>
    <w:basedOn w:val="CommentTextChar"/>
    <w:link w:val="CommentSubject"/>
    <w:semiHidden/>
    <w:rsid w:val="00423FEA"/>
    <w:rPr>
      <w:rFonts w:ascii="Calibri Light" w:hAnsi="Calibri Ligh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651673">
      <w:bodyDiv w:val="1"/>
      <w:marLeft w:val="0"/>
      <w:marRight w:val="0"/>
      <w:marTop w:val="0"/>
      <w:marBottom w:val="0"/>
      <w:divBdr>
        <w:top w:val="none" w:sz="0" w:space="0" w:color="auto"/>
        <w:left w:val="none" w:sz="0" w:space="0" w:color="auto"/>
        <w:bottom w:val="none" w:sz="0" w:space="0" w:color="auto"/>
        <w:right w:val="none" w:sz="0" w:space="0" w:color="auto"/>
      </w:divBdr>
      <w:divsChild>
        <w:div w:id="252251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Sue Ryder">
      <a:dk1>
        <a:srgbClr val="1A1A06"/>
      </a:dk1>
      <a:lt1>
        <a:sysClr val="window" lastClr="FFFFFF"/>
      </a:lt1>
      <a:dk2>
        <a:srgbClr val="0095F6"/>
      </a:dk2>
      <a:lt2>
        <a:srgbClr val="FEEFD7"/>
      </a:lt2>
      <a:accent1>
        <a:srgbClr val="0095F6"/>
      </a:accent1>
      <a:accent2>
        <a:srgbClr val="FEC7DA"/>
      </a:accent2>
      <a:accent3>
        <a:srgbClr val="00A87E"/>
      </a:accent3>
      <a:accent4>
        <a:srgbClr val="5252FF"/>
      </a:accent4>
      <a:accent5>
        <a:srgbClr val="FFDD00"/>
      </a:accent5>
      <a:accent6>
        <a:srgbClr val="EB7100"/>
      </a:accent6>
      <a:hlink>
        <a:srgbClr val="0095F6"/>
      </a:hlink>
      <a:folHlink>
        <a:srgbClr val="5252FF"/>
      </a:folHlink>
    </a:clrScheme>
    <a:fontScheme name="Sue Ryder Fonts">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cf76f155ced4ddcb4097134ff3c332f xmlns="c2df4b01-6a03-43fe-b70b-b83dafbd1953">
      <Terms xmlns="http://schemas.microsoft.com/office/infopath/2007/PartnerControls"/>
    </lcf76f155ced4ddcb4097134ff3c332f>
    <TaxCatchAll xmlns="272385ac-b2a9-4b25-aa2f-eb837354988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9EA247F980E1409A05A8671ADC3CB8" ma:contentTypeVersion="16" ma:contentTypeDescription="Create a new document." ma:contentTypeScope="" ma:versionID="d21a034579a26d27af086d4c51d25a05">
  <xsd:schema xmlns:xsd="http://www.w3.org/2001/XMLSchema" xmlns:xs="http://www.w3.org/2001/XMLSchema" xmlns:p="http://schemas.microsoft.com/office/2006/metadata/properties" xmlns:ns2="c2df4b01-6a03-43fe-b70b-b83dafbd1953" xmlns:ns3="272385ac-b2a9-4b25-aa2f-eb837354988f" targetNamespace="http://schemas.microsoft.com/office/2006/metadata/properties" ma:root="true" ma:fieldsID="b7224d21c84e4c376d578e5eb7c0d65c" ns2:_="" ns3:_="">
    <xsd:import namespace="c2df4b01-6a03-43fe-b70b-b83dafbd1953"/>
    <xsd:import namespace="272385ac-b2a9-4b25-aa2f-eb837354988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df4b01-6a03-43fe-b70b-b83dafbd1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f6c0a6d-d6f2-4792-8611-0e6cef31546c" ma:termSetId="09814cd3-568e-fe90-9814-8d621ff8fb84" ma:anchorId="fba54fb3-c3e1-fe81-a776-ca4b69148c4d" ma:open="true" ma:isKeyword="false">
      <xsd:complexType>
        <xsd:sequence>
          <xsd:element ref="pc:Terms" minOccurs="0" maxOccurs="1"/>
        </xsd:sequence>
      </xsd:complex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2385ac-b2a9-4b25-aa2f-eb8373549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b722591-16d5-42b3-baf7-6fe8a27a86a7}" ma:internalName="TaxCatchAll" ma:showField="CatchAllData" ma:web="272385ac-b2a9-4b25-aa2f-eb8373549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558440-8148-41EA-B43E-F6836885A27B}">
  <ds:schemaRefs>
    <ds:schemaRef ds:uri="http://schemas.microsoft.com/office/2006/metadata/properties"/>
    <ds:schemaRef ds:uri="c2df4b01-6a03-43fe-b70b-b83dafbd1953"/>
    <ds:schemaRef ds:uri="http://schemas.microsoft.com/office/infopath/2007/PartnerControls"/>
    <ds:schemaRef ds:uri="272385ac-b2a9-4b25-aa2f-eb837354988f"/>
  </ds:schemaRefs>
</ds:datastoreItem>
</file>

<file path=customXml/itemProps2.xml><?xml version="1.0" encoding="utf-8"?>
<ds:datastoreItem xmlns:ds="http://schemas.openxmlformats.org/officeDocument/2006/customXml" ds:itemID="{AAEF91F7-B733-443E-92A9-6F604A87D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df4b01-6a03-43fe-b70b-b83dafbd1953"/>
    <ds:schemaRef ds:uri="272385ac-b2a9-4b25-aa2f-eb83735498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05C443-657E-4A02-A985-F8D56173267A}">
  <ds:schemaRefs>
    <ds:schemaRef ds:uri="http://schemas.openxmlformats.org/officeDocument/2006/bibliography"/>
  </ds:schemaRefs>
</ds:datastoreItem>
</file>

<file path=customXml/itemProps4.xml><?xml version="1.0" encoding="utf-8"?>
<ds:datastoreItem xmlns:ds="http://schemas.openxmlformats.org/officeDocument/2006/customXml" ds:itemID="{93A46A41-5102-4A00-9AED-7D23113E03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1295</Words>
  <Characters>7467</Characters>
  <Application>Microsoft Office Word</Application>
  <DocSecurity>0</DocSecurity>
  <Lines>169</Lines>
  <Paragraphs>89</Paragraphs>
  <ScaleCrop>false</ScaleCrop>
  <HeadingPairs>
    <vt:vector size="2" baseType="variant">
      <vt:variant>
        <vt:lpstr>Title</vt:lpstr>
      </vt:variant>
      <vt:variant>
        <vt:i4>1</vt:i4>
      </vt:variant>
    </vt:vector>
  </HeadingPairs>
  <TitlesOfParts>
    <vt:vector size="1" baseType="lpstr">
      <vt:lpstr>Job Profile Template</vt:lpstr>
    </vt:vector>
  </TitlesOfParts>
  <Company>bm423-qrp42-vqjxv-y9fv9-byy8w</Company>
  <LinksUpToDate>false</LinksUpToDate>
  <CharactersWithSpaces>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gillian.blakey</dc:creator>
  <cp:keywords/>
  <cp:lastModifiedBy>Caroline Bird</cp:lastModifiedBy>
  <cp:revision>3</cp:revision>
  <cp:lastPrinted>2017-09-21T19:23:00Z</cp:lastPrinted>
  <dcterms:created xsi:type="dcterms:W3CDTF">2026-04-22T14:50:00Z</dcterms:created>
  <dcterms:modified xsi:type="dcterms:W3CDTF">2026-04-23T10:12:00Z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0x0101009D9EA247F980E1409A05A8671ADC3CB8</vt:lpwstr>
  </property>
  <property fmtid="{D5CDD505-2E9C-101B-9397-08002B2CF9AE}" pid="3" name="Order">
    <vt:r8>1287900</vt:r8>
  </property>
  <property fmtid="{D5CDD505-2E9C-101B-9397-08002B2CF9AE}" pid="4" name="AuthorIds_UIVersion_512">
    <vt:lpwstr>186</vt:lpwstr>
  </property>
  <property fmtid="{D5CDD505-2E9C-101B-9397-08002B2CF9AE}" pid="5" name="ComplianceAssetId">
    <vt:lpwstr/>
  </property>
  <property fmtid="{D5CDD505-2E9C-101B-9397-08002B2CF9AE}" pid="6" name="GrammarlyDocumentId">
    <vt:lpwstr>80458df0-535f-4603-ace5-fca62d801201</vt:lpwstr>
  </property>
</Properties>
</file>