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878F"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 xml:space="preserve">Job Title: </w:t>
      </w:r>
      <w:r w:rsidRPr="00670737">
        <w:rPr>
          <w:rFonts w:ascii="Calibri" w:hAnsi="Calibri" w:cs="Calibri"/>
          <w:sz w:val="22"/>
          <w:szCs w:val="22"/>
        </w:rPr>
        <w:t>Volunteer Co-Chief Executive Officer</w:t>
      </w:r>
      <w:r w:rsidRPr="00670737">
        <w:rPr>
          <w:rFonts w:ascii="Calibri" w:hAnsi="Calibri" w:cs="Calibri"/>
          <w:b/>
          <w:bCs/>
          <w:sz w:val="22"/>
          <w:szCs w:val="22"/>
        </w:rPr>
        <w:t xml:space="preserve"> </w:t>
      </w:r>
    </w:p>
    <w:p w14:paraId="7F163B7B" w14:textId="77777777" w:rsidR="00670737" w:rsidRPr="00670737" w:rsidRDefault="00670737" w:rsidP="00670737">
      <w:pPr>
        <w:rPr>
          <w:rFonts w:ascii="Calibri" w:hAnsi="Calibri" w:cs="Calibri"/>
          <w:sz w:val="22"/>
          <w:szCs w:val="22"/>
        </w:rPr>
      </w:pPr>
      <w:proofErr w:type="spellStart"/>
      <w:r w:rsidRPr="00670737">
        <w:rPr>
          <w:rFonts w:ascii="Calibri" w:hAnsi="Calibri" w:cs="Calibri"/>
          <w:b/>
          <w:bCs/>
          <w:sz w:val="22"/>
          <w:szCs w:val="22"/>
        </w:rPr>
        <w:t>Organisation</w:t>
      </w:r>
      <w:proofErr w:type="spellEnd"/>
      <w:r w:rsidRPr="00670737">
        <w:rPr>
          <w:rFonts w:ascii="Calibri" w:hAnsi="Calibri" w:cs="Calibri"/>
          <w:b/>
          <w:bCs/>
          <w:sz w:val="22"/>
          <w:szCs w:val="22"/>
        </w:rPr>
        <w:t>:</w:t>
      </w:r>
      <w:r w:rsidRPr="00670737">
        <w:rPr>
          <w:rFonts w:ascii="Calibri" w:hAnsi="Calibri" w:cs="Calibri"/>
          <w:sz w:val="22"/>
          <w:szCs w:val="22"/>
        </w:rPr>
        <w:t xml:space="preserve"> I Am Somebody’s Child Soldier (IAMSCS)</w:t>
      </w:r>
    </w:p>
    <w:p w14:paraId="12F4E947"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Industry:</w:t>
      </w:r>
      <w:r w:rsidRPr="00670737">
        <w:rPr>
          <w:rFonts w:ascii="Calibri" w:hAnsi="Calibri" w:cs="Calibri"/>
          <w:sz w:val="22"/>
          <w:szCs w:val="22"/>
        </w:rPr>
        <w:t xml:space="preserve"> Non-Profit </w:t>
      </w:r>
      <w:proofErr w:type="spellStart"/>
      <w:r w:rsidRPr="00670737">
        <w:rPr>
          <w:rFonts w:ascii="Calibri" w:hAnsi="Calibri" w:cs="Calibri"/>
          <w:sz w:val="22"/>
          <w:szCs w:val="22"/>
        </w:rPr>
        <w:t>Organisation</w:t>
      </w:r>
      <w:proofErr w:type="spellEnd"/>
      <w:r w:rsidRPr="00670737">
        <w:rPr>
          <w:rFonts w:ascii="Calibri" w:hAnsi="Calibri" w:cs="Calibri"/>
          <w:sz w:val="22"/>
          <w:szCs w:val="22"/>
        </w:rPr>
        <w:t xml:space="preserve"> </w:t>
      </w:r>
      <w:proofErr w:type="spellStart"/>
      <w:r w:rsidRPr="00670737">
        <w:rPr>
          <w:rFonts w:ascii="Calibri" w:hAnsi="Calibri" w:cs="Calibri"/>
          <w:sz w:val="22"/>
          <w:szCs w:val="22"/>
        </w:rPr>
        <w:t>Specialising</w:t>
      </w:r>
      <w:proofErr w:type="spellEnd"/>
      <w:r w:rsidRPr="00670737">
        <w:rPr>
          <w:rFonts w:ascii="Calibri" w:hAnsi="Calibri" w:cs="Calibri"/>
          <w:sz w:val="22"/>
          <w:szCs w:val="22"/>
        </w:rPr>
        <w:t xml:space="preserve"> in The Advancement of Mental Health, Digital Literacy and Children Empowerment of rescued child soldiers and child victims of war in Northern Uganda. </w:t>
      </w:r>
    </w:p>
    <w:p w14:paraId="58A61718"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Hours:</w:t>
      </w:r>
      <w:r w:rsidRPr="00670737">
        <w:rPr>
          <w:rFonts w:ascii="Calibri" w:hAnsi="Calibri" w:cs="Calibri"/>
          <w:sz w:val="22"/>
          <w:szCs w:val="22"/>
        </w:rPr>
        <w:t xml:space="preserve"> Part-time (15 hours per week, job share)</w:t>
      </w:r>
    </w:p>
    <w:p w14:paraId="76D0C670"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Contract:</w:t>
      </w:r>
      <w:r w:rsidRPr="00670737">
        <w:rPr>
          <w:rFonts w:ascii="Calibri" w:hAnsi="Calibri" w:cs="Calibri"/>
          <w:sz w:val="22"/>
          <w:szCs w:val="22"/>
        </w:rPr>
        <w:t xml:space="preserve"> 2-year term </w:t>
      </w:r>
    </w:p>
    <w:p w14:paraId="4259A4E8"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Location:</w:t>
      </w:r>
      <w:r w:rsidRPr="00670737">
        <w:rPr>
          <w:rFonts w:ascii="Calibri" w:hAnsi="Calibri" w:cs="Calibri"/>
          <w:sz w:val="22"/>
          <w:szCs w:val="22"/>
        </w:rPr>
        <w:t xml:space="preserve"> Flexible Working / Remote Working Opportunity</w:t>
      </w:r>
    </w:p>
    <w:p w14:paraId="0418399E"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Start Date:</w:t>
      </w:r>
      <w:r w:rsidRPr="00670737">
        <w:rPr>
          <w:rFonts w:ascii="Calibri" w:hAnsi="Calibri" w:cs="Calibri"/>
          <w:sz w:val="22"/>
          <w:szCs w:val="22"/>
        </w:rPr>
        <w:t xml:space="preserve"> 5th May 2026</w:t>
      </w:r>
    </w:p>
    <w:p w14:paraId="30671401"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Interview Date:</w:t>
      </w:r>
      <w:r w:rsidRPr="00670737">
        <w:rPr>
          <w:rFonts w:ascii="Calibri" w:hAnsi="Calibri" w:cs="Calibri"/>
          <w:sz w:val="22"/>
          <w:szCs w:val="22"/>
        </w:rPr>
        <w:t xml:space="preserve"> Monday, 13th April</w:t>
      </w:r>
    </w:p>
    <w:p w14:paraId="7D772747"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 xml:space="preserve">About the </w:t>
      </w:r>
      <w:proofErr w:type="spellStart"/>
      <w:r w:rsidRPr="00670737">
        <w:rPr>
          <w:rFonts w:ascii="Calibri" w:hAnsi="Calibri" w:cs="Calibri"/>
          <w:b/>
          <w:bCs/>
          <w:sz w:val="22"/>
          <w:szCs w:val="22"/>
        </w:rPr>
        <w:t>Organisation</w:t>
      </w:r>
      <w:proofErr w:type="spellEnd"/>
    </w:p>
    <w:p w14:paraId="5F2AC27B"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I am Somebody’s Child Soldier (IAMSCS) is dedicated to empowering and advocating for the rights of rescued child soldiers and child victims of war suffering from post war trauma and financial instability and displacement from education system. </w:t>
      </w:r>
    </w:p>
    <w:p w14:paraId="0673D3E9"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Our focus is on providing access to mental health, rehabilitation programs, sustainable livelihood initiatives, as well as education opportunities to children, young people and people with disabilities within Northern Uganda. </w:t>
      </w:r>
    </w:p>
    <w:p w14:paraId="2495425A"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About Us:</w:t>
      </w:r>
    </w:p>
    <w:p w14:paraId="0D1F2CB9"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I am Somebody’s Child Soldier (</w:t>
      </w:r>
      <w:proofErr w:type="spellStart"/>
      <w:r w:rsidRPr="00670737">
        <w:rPr>
          <w:rFonts w:ascii="Calibri" w:hAnsi="Calibri" w:cs="Calibri"/>
          <w:sz w:val="22"/>
          <w:szCs w:val="22"/>
        </w:rPr>
        <w:t>IamSCS</w:t>
      </w:r>
      <w:proofErr w:type="spellEnd"/>
      <w:r w:rsidRPr="00670737">
        <w:rPr>
          <w:rFonts w:ascii="Calibri" w:hAnsi="Calibri" w:cs="Calibri"/>
          <w:sz w:val="22"/>
          <w:szCs w:val="22"/>
        </w:rPr>
        <w:t xml:space="preserve">) works to empower war-affected individuals and populations through improved wellbeing and strengthened community inclusion. It does this through its current strategic goal of working with local communities in northern Uganda to enhance the lives of formerly abducted children and the communities they live in. With the specific objectives of improving the mental health of up to 1000 war-affected individuals, facilitating the creation of an environment that is conducive to the sustainable (re)integration of war-affected individuals, and supporting local government in northern Uganda to provide a clear </w:t>
      </w:r>
      <w:proofErr w:type="spellStart"/>
      <w:r w:rsidRPr="00670737">
        <w:rPr>
          <w:rFonts w:ascii="Calibri" w:hAnsi="Calibri" w:cs="Calibri"/>
          <w:sz w:val="22"/>
          <w:szCs w:val="22"/>
        </w:rPr>
        <w:t>prioritisation</w:t>
      </w:r>
      <w:proofErr w:type="spellEnd"/>
      <w:r w:rsidRPr="00670737">
        <w:rPr>
          <w:rFonts w:ascii="Calibri" w:hAnsi="Calibri" w:cs="Calibri"/>
          <w:sz w:val="22"/>
          <w:szCs w:val="22"/>
        </w:rPr>
        <w:t xml:space="preserve"> in addressing the needs of war-affected individuals. As part of its </w:t>
      </w:r>
      <w:proofErr w:type="spellStart"/>
      <w:r w:rsidRPr="00670737">
        <w:rPr>
          <w:rFonts w:ascii="Calibri" w:hAnsi="Calibri" w:cs="Calibri"/>
          <w:sz w:val="22"/>
          <w:szCs w:val="22"/>
        </w:rPr>
        <w:t>programme</w:t>
      </w:r>
      <w:proofErr w:type="spellEnd"/>
      <w:r w:rsidRPr="00670737">
        <w:rPr>
          <w:rFonts w:ascii="Calibri" w:hAnsi="Calibri" w:cs="Calibri"/>
          <w:sz w:val="22"/>
          <w:szCs w:val="22"/>
        </w:rPr>
        <w:t xml:space="preserve"> activities, </w:t>
      </w:r>
      <w:proofErr w:type="spellStart"/>
      <w:r w:rsidRPr="00670737">
        <w:rPr>
          <w:rFonts w:ascii="Calibri" w:hAnsi="Calibri" w:cs="Calibri"/>
          <w:sz w:val="22"/>
          <w:szCs w:val="22"/>
        </w:rPr>
        <w:t>IamSCS</w:t>
      </w:r>
      <w:proofErr w:type="spellEnd"/>
      <w:r w:rsidRPr="00670737">
        <w:rPr>
          <w:rFonts w:ascii="Calibri" w:hAnsi="Calibri" w:cs="Calibri"/>
          <w:sz w:val="22"/>
          <w:szCs w:val="22"/>
        </w:rPr>
        <w:t xml:space="preserve"> works with </w:t>
      </w:r>
      <w:proofErr w:type="spellStart"/>
      <w:r w:rsidRPr="00670737">
        <w:rPr>
          <w:rFonts w:ascii="Calibri" w:hAnsi="Calibri" w:cs="Calibri"/>
          <w:sz w:val="22"/>
          <w:szCs w:val="22"/>
        </w:rPr>
        <w:t>Laroo</w:t>
      </w:r>
      <w:proofErr w:type="spellEnd"/>
      <w:r w:rsidRPr="00670737">
        <w:rPr>
          <w:rFonts w:ascii="Calibri" w:hAnsi="Calibri" w:cs="Calibri"/>
          <w:sz w:val="22"/>
          <w:szCs w:val="22"/>
        </w:rPr>
        <w:t xml:space="preserve"> ADRA school in Gulu, northern Uganda to support its work with war-affected children. Many of the children attending this school come from impoverished backgrounds and have encountered extreme hardship in their lives with some being hearing-impaired </w:t>
      </w:r>
      <w:proofErr w:type="gramStart"/>
      <w:r w:rsidRPr="00670737">
        <w:rPr>
          <w:rFonts w:ascii="Calibri" w:hAnsi="Calibri" w:cs="Calibri"/>
          <w:sz w:val="22"/>
          <w:szCs w:val="22"/>
        </w:rPr>
        <w:t>as a result of</w:t>
      </w:r>
      <w:proofErr w:type="gramEnd"/>
      <w:r w:rsidRPr="00670737">
        <w:rPr>
          <w:rFonts w:ascii="Calibri" w:hAnsi="Calibri" w:cs="Calibri"/>
          <w:sz w:val="22"/>
          <w:szCs w:val="22"/>
        </w:rPr>
        <w:t xml:space="preserve"> their exposure to the Lord’s Resistance Army conflict.</w:t>
      </w:r>
    </w:p>
    <w:p w14:paraId="00036743"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Role Overview</w:t>
      </w:r>
    </w:p>
    <w:p w14:paraId="1D9D35B5"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We are seeking a Co-CEO to join our leadership team in a voluntary, part-time capacity. This role will work in partnership with the existing leadership and Board of Trustees to drive strategic growth, oversee project delivery, and strengthen </w:t>
      </w:r>
      <w:proofErr w:type="spellStart"/>
      <w:r w:rsidRPr="00670737">
        <w:rPr>
          <w:rFonts w:ascii="Calibri" w:hAnsi="Calibri" w:cs="Calibri"/>
          <w:sz w:val="22"/>
          <w:szCs w:val="22"/>
        </w:rPr>
        <w:t>organisational</w:t>
      </w:r>
      <w:proofErr w:type="spellEnd"/>
      <w:r w:rsidRPr="00670737">
        <w:rPr>
          <w:rFonts w:ascii="Calibri" w:hAnsi="Calibri" w:cs="Calibri"/>
          <w:sz w:val="22"/>
          <w:szCs w:val="22"/>
        </w:rPr>
        <w:t xml:space="preserve"> impact. </w:t>
      </w:r>
    </w:p>
    <w:p w14:paraId="3322155B"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The Scope of leadership role is detailed below:</w:t>
      </w:r>
    </w:p>
    <w:p w14:paraId="3D9A18FE" w14:textId="77777777" w:rsidR="00670737" w:rsidRPr="00670737" w:rsidRDefault="00670737" w:rsidP="00670737">
      <w:pPr>
        <w:rPr>
          <w:rFonts w:ascii="Calibri" w:hAnsi="Calibri" w:cs="Calibri"/>
          <w:sz w:val="22"/>
          <w:szCs w:val="22"/>
        </w:rPr>
      </w:pPr>
    </w:p>
    <w:p w14:paraId="5BBD8AB2" w14:textId="77777777" w:rsidR="00670737" w:rsidRPr="00670737" w:rsidRDefault="00670737" w:rsidP="00670737">
      <w:pPr>
        <w:rPr>
          <w:rFonts w:ascii="Calibri" w:hAnsi="Calibri" w:cs="Calibri"/>
          <w:sz w:val="22"/>
          <w:szCs w:val="22"/>
        </w:rPr>
      </w:pPr>
    </w:p>
    <w:p w14:paraId="117EBCA9" w14:textId="77777777" w:rsidR="00670737" w:rsidRPr="00670737" w:rsidRDefault="00670737" w:rsidP="00670737">
      <w:pPr>
        <w:rPr>
          <w:rFonts w:ascii="Calibri" w:hAnsi="Calibri" w:cs="Calibri"/>
          <w:sz w:val="22"/>
          <w:szCs w:val="22"/>
        </w:rPr>
      </w:pPr>
    </w:p>
    <w:p w14:paraId="46186BBF" w14:textId="77777777" w:rsidR="00670737" w:rsidRPr="00670737" w:rsidRDefault="00670737" w:rsidP="00670737">
      <w:pPr>
        <w:rPr>
          <w:rFonts w:ascii="Calibri" w:hAnsi="Calibri" w:cs="Calibri"/>
          <w:sz w:val="22"/>
          <w:szCs w:val="22"/>
        </w:rPr>
      </w:pPr>
    </w:p>
    <w:p w14:paraId="31EA5BC0" w14:textId="77777777" w:rsidR="00670737" w:rsidRPr="00670737" w:rsidRDefault="00670737" w:rsidP="00670737">
      <w:pPr>
        <w:rPr>
          <w:rFonts w:ascii="Calibri" w:hAnsi="Calibri" w:cs="Calibri"/>
          <w:sz w:val="22"/>
          <w:szCs w:val="22"/>
        </w:rPr>
      </w:pPr>
    </w:p>
    <w:p w14:paraId="06CE94AB" w14:textId="77777777" w:rsidR="00670737" w:rsidRPr="00670737" w:rsidRDefault="00670737" w:rsidP="00670737">
      <w:pPr>
        <w:rPr>
          <w:rFonts w:ascii="Calibri" w:hAnsi="Calibri" w:cs="Calibri"/>
          <w:sz w:val="22"/>
          <w:szCs w:val="22"/>
        </w:rPr>
      </w:pPr>
    </w:p>
    <w:p w14:paraId="3E2A1546" w14:textId="77777777" w:rsidR="00670737" w:rsidRPr="00670737" w:rsidRDefault="00670737" w:rsidP="00670737">
      <w:pPr>
        <w:rPr>
          <w:rFonts w:ascii="Calibri" w:hAnsi="Calibri" w:cs="Calibri"/>
          <w:sz w:val="22"/>
          <w:szCs w:val="22"/>
        </w:rPr>
      </w:pPr>
    </w:p>
    <w:p w14:paraId="6F7EFE43" w14:textId="77777777" w:rsidR="00670737" w:rsidRPr="00670737" w:rsidRDefault="00670737" w:rsidP="00670737">
      <w:pPr>
        <w:rPr>
          <w:rFonts w:ascii="Calibri" w:hAnsi="Calibri" w:cs="Calibri"/>
          <w:sz w:val="22"/>
          <w:szCs w:val="22"/>
        </w:rPr>
      </w:pPr>
    </w:p>
    <w:p w14:paraId="75ED3664"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 xml:space="preserve">1)     Project Support &amp; Management: </w:t>
      </w:r>
    </w:p>
    <w:p w14:paraId="284C8374"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Working with our Executive Assistant (EA) to ensure the successful delivery of our annual projects and making sure we are hitting the targets of each project. This could include: </w:t>
      </w:r>
    </w:p>
    <w:p w14:paraId="1A5BCCFD"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Ensuring the right number of partners/schools are onboarded. </w:t>
      </w:r>
    </w:p>
    <w:p w14:paraId="4ED3C333"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Ensuring we are meeting the predicted beneficiary numbers in the project application. • Ensuring we are meeting the predicted impact statistics. </w:t>
      </w:r>
    </w:p>
    <w:p w14:paraId="2CF46BB2"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Supporting our EA when challenges arise. </w:t>
      </w:r>
    </w:p>
    <w:p w14:paraId="37D46248"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Deciding whether projects match with our </w:t>
      </w:r>
      <w:proofErr w:type="spellStart"/>
      <w:r w:rsidRPr="00670737">
        <w:rPr>
          <w:rFonts w:ascii="Calibri" w:hAnsi="Calibri" w:cs="Calibri"/>
          <w:sz w:val="22"/>
          <w:szCs w:val="22"/>
        </w:rPr>
        <w:t>organisation</w:t>
      </w:r>
      <w:proofErr w:type="spellEnd"/>
      <w:r w:rsidRPr="00670737">
        <w:rPr>
          <w:rFonts w:ascii="Calibri" w:hAnsi="Calibri" w:cs="Calibri"/>
          <w:sz w:val="22"/>
          <w:szCs w:val="22"/>
        </w:rPr>
        <w:t xml:space="preserve"> values and making key decisions whether to pursue 2</w:t>
      </w:r>
      <w:r w:rsidRPr="00670737">
        <w:rPr>
          <w:rFonts w:ascii="Calibri" w:hAnsi="Calibri" w:cs="Calibri"/>
          <w:sz w:val="22"/>
          <w:szCs w:val="22"/>
          <w:vertAlign w:val="superscript"/>
        </w:rPr>
        <w:t xml:space="preserve">nd </w:t>
      </w:r>
      <w:r w:rsidRPr="00670737">
        <w:rPr>
          <w:rFonts w:ascii="Calibri" w:hAnsi="Calibri" w:cs="Calibri"/>
          <w:sz w:val="22"/>
          <w:szCs w:val="22"/>
        </w:rPr>
        <w:t xml:space="preserve">round funding for projects. </w:t>
      </w:r>
    </w:p>
    <w:p w14:paraId="69CB3D18"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Writing and preparing post-project reports for funders, stakeholders and partners. • Collaborating with program director to design and implement scalable versions of our </w:t>
      </w:r>
      <w:proofErr w:type="spellStart"/>
      <w:r w:rsidRPr="00670737">
        <w:rPr>
          <w:rFonts w:ascii="Calibri" w:hAnsi="Calibri" w:cs="Calibri"/>
          <w:sz w:val="22"/>
          <w:szCs w:val="22"/>
        </w:rPr>
        <w:t>programmes</w:t>
      </w:r>
      <w:proofErr w:type="spellEnd"/>
      <w:r w:rsidRPr="00670737">
        <w:rPr>
          <w:rFonts w:ascii="Calibri" w:hAnsi="Calibri" w:cs="Calibri"/>
          <w:sz w:val="22"/>
          <w:szCs w:val="22"/>
        </w:rPr>
        <w:t xml:space="preserve"> – striving towards financial sustainability and increased impact. </w:t>
      </w:r>
    </w:p>
    <w:p w14:paraId="34F3B2DD" w14:textId="77777777" w:rsidR="00670737" w:rsidRPr="00670737" w:rsidRDefault="00670737" w:rsidP="00670737">
      <w:pPr>
        <w:rPr>
          <w:rFonts w:ascii="Calibri" w:hAnsi="Calibri" w:cs="Calibri"/>
          <w:sz w:val="22"/>
          <w:szCs w:val="22"/>
        </w:rPr>
      </w:pPr>
    </w:p>
    <w:p w14:paraId="04218668"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2)     </w:t>
      </w:r>
      <w:proofErr w:type="spellStart"/>
      <w:r w:rsidRPr="00670737">
        <w:rPr>
          <w:rFonts w:ascii="Calibri" w:hAnsi="Calibri" w:cs="Calibri"/>
          <w:b/>
          <w:bCs/>
          <w:sz w:val="22"/>
          <w:szCs w:val="22"/>
        </w:rPr>
        <w:t>Organisational</w:t>
      </w:r>
      <w:proofErr w:type="spellEnd"/>
      <w:r w:rsidRPr="00670737">
        <w:rPr>
          <w:rFonts w:ascii="Calibri" w:hAnsi="Calibri" w:cs="Calibri"/>
          <w:b/>
          <w:bCs/>
          <w:sz w:val="22"/>
          <w:szCs w:val="22"/>
        </w:rPr>
        <w:t xml:space="preserve"> Growth &amp; Income Generation: </w:t>
      </w:r>
    </w:p>
    <w:p w14:paraId="152DE726"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Reviewing our 3-year strategic plan and identifying any new potential areas of expansion. • Leading the strategic growth of the </w:t>
      </w:r>
      <w:proofErr w:type="spellStart"/>
      <w:r w:rsidRPr="00670737">
        <w:rPr>
          <w:rFonts w:ascii="Calibri" w:hAnsi="Calibri" w:cs="Calibri"/>
          <w:sz w:val="22"/>
          <w:szCs w:val="22"/>
        </w:rPr>
        <w:t>organisation</w:t>
      </w:r>
      <w:proofErr w:type="spellEnd"/>
      <w:r w:rsidRPr="00670737">
        <w:rPr>
          <w:rFonts w:ascii="Calibri" w:hAnsi="Calibri" w:cs="Calibri"/>
          <w:sz w:val="22"/>
          <w:szCs w:val="22"/>
        </w:rPr>
        <w:t xml:space="preserve"> by 200%-400% over the first nine months– in terms of annual income and impact. </w:t>
      </w:r>
    </w:p>
    <w:p w14:paraId="1D096C75"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Working towards financial sustainability for the </w:t>
      </w:r>
      <w:proofErr w:type="spellStart"/>
      <w:r w:rsidRPr="00670737">
        <w:rPr>
          <w:rFonts w:ascii="Calibri" w:hAnsi="Calibri" w:cs="Calibri"/>
          <w:sz w:val="22"/>
          <w:szCs w:val="22"/>
        </w:rPr>
        <w:t>organisation</w:t>
      </w:r>
      <w:proofErr w:type="spellEnd"/>
      <w:r w:rsidRPr="00670737">
        <w:rPr>
          <w:rFonts w:ascii="Calibri" w:hAnsi="Calibri" w:cs="Calibri"/>
          <w:sz w:val="22"/>
          <w:szCs w:val="22"/>
        </w:rPr>
        <w:t xml:space="preserve"> and its projects. • Identifying new grants/government tenders/corporate sponsorships that are relevant to our vision/mission and leading funding applications and project bids. </w:t>
      </w:r>
    </w:p>
    <w:p w14:paraId="0D927B34" w14:textId="77777777" w:rsidR="00670737" w:rsidRPr="00670737" w:rsidRDefault="00670737" w:rsidP="00670737">
      <w:pPr>
        <w:rPr>
          <w:rFonts w:ascii="Calibri" w:hAnsi="Calibri" w:cs="Calibri"/>
          <w:sz w:val="22"/>
          <w:szCs w:val="22"/>
        </w:rPr>
      </w:pPr>
    </w:p>
    <w:p w14:paraId="478D444B" w14:textId="77777777" w:rsidR="00670737" w:rsidRPr="00670737" w:rsidRDefault="00670737" w:rsidP="00670737">
      <w:pPr>
        <w:rPr>
          <w:rFonts w:ascii="Calibri" w:hAnsi="Calibri" w:cs="Calibri"/>
          <w:sz w:val="22"/>
          <w:szCs w:val="22"/>
        </w:rPr>
      </w:pPr>
    </w:p>
    <w:p w14:paraId="1181D940" w14:textId="77777777" w:rsidR="00670737" w:rsidRPr="00670737" w:rsidRDefault="00670737" w:rsidP="00670737">
      <w:pPr>
        <w:rPr>
          <w:rFonts w:ascii="Calibri" w:hAnsi="Calibri" w:cs="Calibri"/>
          <w:sz w:val="22"/>
          <w:szCs w:val="22"/>
        </w:rPr>
      </w:pPr>
    </w:p>
    <w:p w14:paraId="3D782439" w14:textId="77777777" w:rsidR="00670737" w:rsidRPr="00670737" w:rsidRDefault="00670737" w:rsidP="00670737">
      <w:pPr>
        <w:rPr>
          <w:rFonts w:ascii="Calibri" w:hAnsi="Calibri" w:cs="Calibri"/>
          <w:sz w:val="22"/>
          <w:szCs w:val="22"/>
        </w:rPr>
      </w:pPr>
    </w:p>
    <w:p w14:paraId="45126C7C"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3)     Team Management:</w:t>
      </w:r>
    </w:p>
    <w:p w14:paraId="6ED8995A"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Reporting into our Board of Trustees, keeping them up to date on our activities, policies and procedures. </w:t>
      </w:r>
    </w:p>
    <w:p w14:paraId="067FF667"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Line-managing our team and volunteers whilst supporting their projects as and when necessary or when challenges arise. </w:t>
      </w:r>
    </w:p>
    <w:p w14:paraId="761C85B0"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Writing and managing our annual budgets – ensuring we are not overspending, flagging, and responding to financial risks as and when they appear. </w:t>
      </w:r>
    </w:p>
    <w:p w14:paraId="3F419A96"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Leading recruitment activity as and when needed – recruiting new facilitators and volunteers when needed. </w:t>
      </w:r>
    </w:p>
    <w:p w14:paraId="52D44AD3"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Creating, applying, and updating our policies, ensuring our HR processes, safeguarding and other vital policies are robust. </w:t>
      </w:r>
    </w:p>
    <w:p w14:paraId="354774CB"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Having monthly meetings with our Trustee Board and actioning suggested changes to our projects/</w:t>
      </w:r>
      <w:proofErr w:type="spellStart"/>
      <w:r w:rsidRPr="00670737">
        <w:rPr>
          <w:rFonts w:ascii="Calibri" w:hAnsi="Calibri" w:cs="Calibri"/>
          <w:sz w:val="22"/>
          <w:szCs w:val="22"/>
        </w:rPr>
        <w:t>programmes</w:t>
      </w:r>
      <w:proofErr w:type="spellEnd"/>
      <w:r w:rsidRPr="00670737">
        <w:rPr>
          <w:rFonts w:ascii="Calibri" w:hAnsi="Calibri" w:cs="Calibri"/>
          <w:sz w:val="22"/>
          <w:szCs w:val="22"/>
        </w:rPr>
        <w:t xml:space="preserve"> made by the Board.</w:t>
      </w:r>
    </w:p>
    <w:p w14:paraId="1158580E" w14:textId="77777777" w:rsidR="00670737" w:rsidRPr="00670737" w:rsidRDefault="00670737" w:rsidP="00670737">
      <w:pPr>
        <w:rPr>
          <w:rFonts w:ascii="Calibri" w:hAnsi="Calibri" w:cs="Calibri"/>
          <w:sz w:val="22"/>
          <w:szCs w:val="22"/>
        </w:rPr>
      </w:pPr>
    </w:p>
    <w:p w14:paraId="0536CF6E"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 xml:space="preserve">4)     Growing our Network &amp; Reach: </w:t>
      </w:r>
    </w:p>
    <w:p w14:paraId="22C0673C"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Growing our relationships and networks of schools/local authorities/youth </w:t>
      </w:r>
      <w:proofErr w:type="spellStart"/>
      <w:r w:rsidRPr="00670737">
        <w:rPr>
          <w:rFonts w:ascii="Calibri" w:hAnsi="Calibri" w:cs="Calibri"/>
          <w:sz w:val="22"/>
          <w:szCs w:val="22"/>
        </w:rPr>
        <w:t>organisations</w:t>
      </w:r>
      <w:proofErr w:type="spellEnd"/>
      <w:r w:rsidRPr="00670737">
        <w:rPr>
          <w:rFonts w:ascii="Calibri" w:hAnsi="Calibri" w:cs="Calibri"/>
          <w:sz w:val="22"/>
          <w:szCs w:val="22"/>
        </w:rPr>
        <w:t xml:space="preserve"> to increase our work inside and outside of Uganda – identifying target areas to focus. • Using these networks to pilot and scale new/national interventions. </w:t>
      </w:r>
    </w:p>
    <w:p w14:paraId="4A452C15"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Growing our relationships with local councils in Uganda and the UK.</w:t>
      </w:r>
    </w:p>
    <w:p w14:paraId="5AB8FFD0"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 </w:t>
      </w:r>
    </w:p>
    <w:p w14:paraId="063AB4C5"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Key Responsibilities</w:t>
      </w:r>
    </w:p>
    <w:p w14:paraId="153593C1"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Lead </w:t>
      </w:r>
      <w:proofErr w:type="spellStart"/>
      <w:r w:rsidRPr="00670737">
        <w:rPr>
          <w:rFonts w:ascii="Calibri" w:hAnsi="Calibri" w:cs="Calibri"/>
          <w:sz w:val="22"/>
          <w:szCs w:val="22"/>
        </w:rPr>
        <w:t>organisational</w:t>
      </w:r>
      <w:proofErr w:type="spellEnd"/>
      <w:r w:rsidRPr="00670737">
        <w:rPr>
          <w:rFonts w:ascii="Calibri" w:hAnsi="Calibri" w:cs="Calibri"/>
          <w:sz w:val="22"/>
          <w:szCs w:val="22"/>
        </w:rPr>
        <w:t xml:space="preserve"> strategy and growth</w:t>
      </w:r>
    </w:p>
    <w:p w14:paraId="437210B4"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Oversee project delivery and impact targets</w:t>
      </w:r>
    </w:p>
    <w:p w14:paraId="09F7AF12"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Support fundraising and income generation</w:t>
      </w:r>
    </w:p>
    <w:p w14:paraId="7E040BAB"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Manage teams and volunteers</w:t>
      </w:r>
    </w:p>
    <w:p w14:paraId="7C409FEB"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Report to the Board of Trustees</w:t>
      </w:r>
    </w:p>
    <w:p w14:paraId="564403DD"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Build partnerships and networks</w:t>
      </w:r>
    </w:p>
    <w:p w14:paraId="0A551B1E"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 </w:t>
      </w:r>
    </w:p>
    <w:p w14:paraId="7DFDFB9A"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lastRenderedPageBreak/>
        <w:t>Required Skills and Experience</w:t>
      </w:r>
    </w:p>
    <w:p w14:paraId="13AA3B82"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Proven experience in leading and growing charitable </w:t>
      </w:r>
      <w:proofErr w:type="spellStart"/>
      <w:r w:rsidRPr="00670737">
        <w:rPr>
          <w:rFonts w:ascii="Calibri" w:hAnsi="Calibri" w:cs="Calibri"/>
          <w:sz w:val="22"/>
          <w:szCs w:val="22"/>
        </w:rPr>
        <w:t>organisations</w:t>
      </w:r>
      <w:proofErr w:type="spellEnd"/>
      <w:r w:rsidRPr="00670737">
        <w:rPr>
          <w:rFonts w:ascii="Calibri" w:hAnsi="Calibri" w:cs="Calibri"/>
          <w:sz w:val="22"/>
          <w:szCs w:val="22"/>
        </w:rPr>
        <w:t xml:space="preserve">. </w:t>
      </w:r>
    </w:p>
    <w:p w14:paraId="04B9A7BF"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Experience in education/charitable </w:t>
      </w:r>
      <w:proofErr w:type="spellStart"/>
      <w:r w:rsidRPr="00670737">
        <w:rPr>
          <w:rFonts w:ascii="Calibri" w:hAnsi="Calibri" w:cs="Calibri"/>
          <w:sz w:val="22"/>
          <w:szCs w:val="22"/>
        </w:rPr>
        <w:t>organisations</w:t>
      </w:r>
      <w:proofErr w:type="spellEnd"/>
      <w:r w:rsidRPr="00670737">
        <w:rPr>
          <w:rFonts w:ascii="Calibri" w:hAnsi="Calibri" w:cs="Calibri"/>
          <w:sz w:val="22"/>
          <w:szCs w:val="22"/>
        </w:rPr>
        <w:t xml:space="preserve"> or social justice. </w:t>
      </w:r>
    </w:p>
    <w:p w14:paraId="616502BB"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Demonstrated ability in team motivation and management. </w:t>
      </w:r>
    </w:p>
    <w:p w14:paraId="7B26B08C"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Financial literacy and experience in good governance practices. </w:t>
      </w:r>
    </w:p>
    <w:p w14:paraId="164FEB4A"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Successful track record in growing networks of stakeholders. </w:t>
      </w:r>
    </w:p>
    <w:p w14:paraId="13023640"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Successful track record of income generation and managing government, trust, and foundation-funded projects. </w:t>
      </w:r>
    </w:p>
    <w:p w14:paraId="56E7E9D9"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Experience in developing and scaling interventions. </w:t>
      </w:r>
    </w:p>
    <w:p w14:paraId="1A03174E"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 Passionate about social justice. </w:t>
      </w:r>
    </w:p>
    <w:p w14:paraId="03A1CD47"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w:t>
      </w:r>
    </w:p>
    <w:p w14:paraId="714CCA46"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w:t>
      </w:r>
    </w:p>
    <w:p w14:paraId="29F8C316" w14:textId="77777777" w:rsidR="00670737" w:rsidRPr="00670737" w:rsidRDefault="00670737" w:rsidP="00670737">
      <w:pPr>
        <w:rPr>
          <w:rFonts w:ascii="Calibri" w:hAnsi="Calibri" w:cs="Calibri"/>
          <w:sz w:val="22"/>
          <w:szCs w:val="22"/>
        </w:rPr>
      </w:pPr>
      <w:r w:rsidRPr="00670737">
        <w:rPr>
          <w:rFonts w:ascii="Calibri" w:hAnsi="Calibri" w:cs="Calibri"/>
          <w:b/>
          <w:bCs/>
          <w:sz w:val="22"/>
          <w:szCs w:val="22"/>
        </w:rPr>
        <w:t>How to Apply</w:t>
      </w:r>
    </w:p>
    <w:p w14:paraId="4760ECF2" w14:textId="77777777" w:rsidR="00670737" w:rsidRPr="00670737" w:rsidRDefault="00670737" w:rsidP="00670737">
      <w:pPr>
        <w:rPr>
          <w:rFonts w:ascii="Calibri" w:hAnsi="Calibri" w:cs="Calibri"/>
          <w:sz w:val="22"/>
          <w:szCs w:val="22"/>
        </w:rPr>
      </w:pPr>
      <w:r w:rsidRPr="00670737">
        <w:rPr>
          <w:rFonts w:ascii="Calibri" w:hAnsi="Calibri" w:cs="Calibri"/>
          <w:sz w:val="22"/>
          <w:szCs w:val="22"/>
        </w:rPr>
        <w:t xml:space="preserve">Please send your application to: </w:t>
      </w:r>
      <w:hyperlink r:id="rId4" w:tgtFrame="_blank" w:history="1">
        <w:r w:rsidRPr="00670737">
          <w:rPr>
            <w:rStyle w:val="Hyperlink"/>
            <w:rFonts w:ascii="Calibri" w:hAnsi="Calibri" w:cs="Calibri"/>
            <w:b/>
            <w:bCs/>
            <w:sz w:val="22"/>
            <w:szCs w:val="22"/>
          </w:rPr>
          <w:t>info@iamsomebodyschildsoldier.org</w:t>
        </w:r>
      </w:hyperlink>
      <w:r w:rsidRPr="00670737">
        <w:rPr>
          <w:rFonts w:ascii="Calibri" w:hAnsi="Calibri" w:cs="Calibri"/>
          <w:sz w:val="22"/>
          <w:szCs w:val="22"/>
        </w:rPr>
        <w:t xml:space="preserve"> </w:t>
      </w:r>
      <w:r w:rsidRPr="00670737">
        <w:rPr>
          <w:rFonts w:ascii="Calibri" w:hAnsi="Calibri" w:cs="Calibri"/>
          <w:b/>
          <w:bCs/>
          <w:sz w:val="22"/>
          <w:szCs w:val="22"/>
        </w:rPr>
        <w:t>by Friday 10th APRIL 2026</w:t>
      </w:r>
    </w:p>
    <w:p w14:paraId="79ACF9A5" w14:textId="77777777" w:rsidR="00670737" w:rsidRDefault="00670737"/>
    <w:sectPr w:rsidR="006707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37"/>
    <w:rsid w:val="003B57C1"/>
    <w:rsid w:val="00670737"/>
    <w:rsid w:val="00E658B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21CD"/>
  <w15:chartTrackingRefBased/>
  <w15:docId w15:val="{E2022420-1015-4FDD-8FC0-1ED4BEF3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737"/>
    <w:rPr>
      <w:rFonts w:eastAsiaTheme="majorEastAsia" w:cstheme="majorBidi"/>
      <w:color w:val="272727" w:themeColor="text1" w:themeTint="D8"/>
    </w:rPr>
  </w:style>
  <w:style w:type="paragraph" w:styleId="Title">
    <w:name w:val="Title"/>
    <w:basedOn w:val="Normal"/>
    <w:next w:val="Normal"/>
    <w:link w:val="TitleChar"/>
    <w:uiPriority w:val="10"/>
    <w:qFormat/>
    <w:rsid w:val="00670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737"/>
    <w:pPr>
      <w:spacing w:before="160"/>
      <w:jc w:val="center"/>
    </w:pPr>
    <w:rPr>
      <w:i/>
      <w:iCs/>
      <w:color w:val="404040" w:themeColor="text1" w:themeTint="BF"/>
    </w:rPr>
  </w:style>
  <w:style w:type="character" w:customStyle="1" w:styleId="QuoteChar">
    <w:name w:val="Quote Char"/>
    <w:basedOn w:val="DefaultParagraphFont"/>
    <w:link w:val="Quote"/>
    <w:uiPriority w:val="29"/>
    <w:rsid w:val="00670737"/>
    <w:rPr>
      <w:i/>
      <w:iCs/>
      <w:color w:val="404040" w:themeColor="text1" w:themeTint="BF"/>
    </w:rPr>
  </w:style>
  <w:style w:type="paragraph" w:styleId="ListParagraph">
    <w:name w:val="List Paragraph"/>
    <w:basedOn w:val="Normal"/>
    <w:uiPriority w:val="34"/>
    <w:qFormat/>
    <w:rsid w:val="00670737"/>
    <w:pPr>
      <w:ind w:left="720"/>
      <w:contextualSpacing/>
    </w:pPr>
  </w:style>
  <w:style w:type="character" w:styleId="IntenseEmphasis">
    <w:name w:val="Intense Emphasis"/>
    <w:basedOn w:val="DefaultParagraphFont"/>
    <w:uiPriority w:val="21"/>
    <w:qFormat/>
    <w:rsid w:val="00670737"/>
    <w:rPr>
      <w:i/>
      <w:iCs/>
      <w:color w:val="0F4761" w:themeColor="accent1" w:themeShade="BF"/>
    </w:rPr>
  </w:style>
  <w:style w:type="paragraph" w:styleId="IntenseQuote">
    <w:name w:val="Intense Quote"/>
    <w:basedOn w:val="Normal"/>
    <w:next w:val="Normal"/>
    <w:link w:val="IntenseQuoteChar"/>
    <w:uiPriority w:val="30"/>
    <w:qFormat/>
    <w:rsid w:val="00670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737"/>
    <w:rPr>
      <w:i/>
      <w:iCs/>
      <w:color w:val="0F4761" w:themeColor="accent1" w:themeShade="BF"/>
    </w:rPr>
  </w:style>
  <w:style w:type="character" w:styleId="IntenseReference">
    <w:name w:val="Intense Reference"/>
    <w:basedOn w:val="DefaultParagraphFont"/>
    <w:uiPriority w:val="32"/>
    <w:qFormat/>
    <w:rsid w:val="00670737"/>
    <w:rPr>
      <w:b/>
      <w:bCs/>
      <w:smallCaps/>
      <w:color w:val="0F4761" w:themeColor="accent1" w:themeShade="BF"/>
      <w:spacing w:val="5"/>
    </w:rPr>
  </w:style>
  <w:style w:type="character" w:styleId="Hyperlink">
    <w:name w:val="Hyperlink"/>
    <w:basedOn w:val="DefaultParagraphFont"/>
    <w:uiPriority w:val="99"/>
    <w:unhideWhenUsed/>
    <w:rsid w:val="00670737"/>
    <w:rPr>
      <w:color w:val="467886" w:themeColor="hyperlink"/>
      <w:u w:val="single"/>
    </w:rPr>
  </w:style>
  <w:style w:type="character" w:styleId="UnresolvedMention">
    <w:name w:val="Unresolved Mention"/>
    <w:basedOn w:val="DefaultParagraphFont"/>
    <w:uiPriority w:val="99"/>
    <w:semiHidden/>
    <w:unhideWhenUsed/>
    <w:rsid w:val="00670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iamsomebodyschildsoldi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Cabezas</dc:creator>
  <cp:keywords/>
  <dc:description/>
  <cp:lastModifiedBy>Patricia Cabezas</cp:lastModifiedBy>
  <cp:revision>1</cp:revision>
  <dcterms:created xsi:type="dcterms:W3CDTF">2026-04-08T14:10:00Z</dcterms:created>
  <dcterms:modified xsi:type="dcterms:W3CDTF">2026-04-08T14:47:00Z</dcterms:modified>
</cp:coreProperties>
</file>