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471C6" w14:textId="77777777" w:rsidR="007F1022" w:rsidRDefault="007F1022" w:rsidP="007F1022">
      <w:pPr>
        <w:pStyle w:val="Heading2"/>
      </w:pPr>
      <w:r>
        <w:t>BGCI Vacancy Announcement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861"/>
      </w:tblGrid>
      <w:tr w:rsidR="004110A9" w14:paraId="24F471C9" w14:textId="77777777" w:rsidTr="38356C41">
        <w:tc>
          <w:tcPr>
            <w:tcW w:w="2155" w:type="dxa"/>
          </w:tcPr>
          <w:p w14:paraId="24F471C7" w14:textId="77777777" w:rsidR="004110A9" w:rsidRPr="004110A9" w:rsidRDefault="004110A9" w:rsidP="003F5F4F">
            <w:pPr>
              <w:pStyle w:val="Heading5"/>
              <w:jc w:val="left"/>
              <w:rPr>
                <w:rStyle w:val="Heading3Char"/>
                <w:rFonts w:asciiTheme="minorHAnsi" w:hAnsiTheme="minorHAnsi"/>
                <w:b/>
                <w:sz w:val="24"/>
                <w:szCs w:val="22"/>
              </w:rPr>
            </w:pPr>
            <w:r w:rsidRPr="004110A9">
              <w:rPr>
                <w:rStyle w:val="Heading3Char"/>
                <w:rFonts w:asciiTheme="minorHAnsi" w:hAnsiTheme="minorHAnsi"/>
                <w:b/>
                <w:sz w:val="24"/>
                <w:szCs w:val="22"/>
              </w:rPr>
              <w:t>Title of post:</w:t>
            </w:r>
          </w:p>
        </w:tc>
        <w:tc>
          <w:tcPr>
            <w:tcW w:w="6861" w:type="dxa"/>
          </w:tcPr>
          <w:p w14:paraId="24F471C8" w14:textId="27B3BF9A" w:rsidR="004110A9" w:rsidRPr="004110A9" w:rsidRDefault="76212D71" w:rsidP="003F5F4F">
            <w:pPr>
              <w:jc w:val="left"/>
            </w:pPr>
            <w:r>
              <w:t>Head of Finance</w:t>
            </w:r>
          </w:p>
        </w:tc>
      </w:tr>
      <w:tr w:rsidR="004110A9" w14:paraId="24F471CC" w14:textId="77777777" w:rsidTr="38356C41">
        <w:tc>
          <w:tcPr>
            <w:tcW w:w="2155" w:type="dxa"/>
          </w:tcPr>
          <w:p w14:paraId="24F471CA" w14:textId="333CD6DA" w:rsidR="00BA7C95" w:rsidRPr="00BA7C95" w:rsidRDefault="004110A9" w:rsidP="00BA7C95">
            <w:pPr>
              <w:pStyle w:val="Heading5"/>
              <w:jc w:val="left"/>
            </w:pPr>
            <w:r w:rsidRPr="004110A9">
              <w:rPr>
                <w:rStyle w:val="Heading3Char"/>
                <w:rFonts w:asciiTheme="minorHAnsi" w:hAnsiTheme="minorHAnsi"/>
                <w:b/>
                <w:sz w:val="24"/>
                <w:szCs w:val="22"/>
              </w:rPr>
              <w:t>Job Purpose:</w:t>
            </w:r>
          </w:p>
        </w:tc>
        <w:tc>
          <w:tcPr>
            <w:tcW w:w="6861" w:type="dxa"/>
          </w:tcPr>
          <w:p w14:paraId="24F471CB" w14:textId="030231D5" w:rsidR="00BA7C95" w:rsidRPr="004110A9" w:rsidRDefault="6163AC09" w:rsidP="00BA7C95">
            <w:pPr>
              <w:jc w:val="left"/>
            </w:pPr>
            <w:r>
              <w:t>Control of finance function</w:t>
            </w:r>
          </w:p>
        </w:tc>
      </w:tr>
      <w:tr w:rsidR="00BA7C95" w14:paraId="6C7AB75A" w14:textId="77777777" w:rsidTr="38356C41">
        <w:tc>
          <w:tcPr>
            <w:tcW w:w="2155" w:type="dxa"/>
          </w:tcPr>
          <w:p w14:paraId="4BCDA63E" w14:textId="38AD7F76" w:rsidR="00BA7C95" w:rsidRPr="004110A9" w:rsidRDefault="00BA7C95" w:rsidP="00BA7C95">
            <w:pPr>
              <w:pStyle w:val="Heading5"/>
              <w:jc w:val="left"/>
              <w:rPr>
                <w:rStyle w:val="Heading3Char"/>
                <w:rFonts w:asciiTheme="minorHAnsi" w:hAnsiTheme="minorHAnsi"/>
                <w:b/>
                <w:sz w:val="24"/>
                <w:szCs w:val="22"/>
              </w:rPr>
            </w:pPr>
            <w:r>
              <w:rPr>
                <w:rStyle w:val="Heading3Char"/>
                <w:rFonts w:asciiTheme="minorHAnsi" w:hAnsiTheme="minorHAnsi"/>
                <w:b/>
                <w:sz w:val="24"/>
                <w:szCs w:val="22"/>
              </w:rPr>
              <w:t>R</w:t>
            </w:r>
            <w:r w:rsidRPr="00BA7C95">
              <w:rPr>
                <w:rStyle w:val="Heading3Char"/>
                <w:rFonts w:asciiTheme="minorHAnsi" w:hAnsiTheme="minorHAnsi"/>
                <w:b/>
                <w:sz w:val="24"/>
                <w:szCs w:val="22"/>
              </w:rPr>
              <w:t>eports to</w:t>
            </w:r>
            <w:r w:rsidRPr="004110A9">
              <w:rPr>
                <w:rStyle w:val="Heading3Char"/>
                <w:rFonts w:asciiTheme="minorHAnsi" w:hAnsiTheme="minorHAnsi"/>
                <w:b/>
                <w:sz w:val="24"/>
                <w:szCs w:val="22"/>
              </w:rPr>
              <w:t>:</w:t>
            </w:r>
          </w:p>
        </w:tc>
        <w:tc>
          <w:tcPr>
            <w:tcW w:w="6861" w:type="dxa"/>
          </w:tcPr>
          <w:p w14:paraId="2B6F6B78" w14:textId="45B80863" w:rsidR="00BA7C95" w:rsidRPr="004110A9" w:rsidRDefault="3FCCA6EA" w:rsidP="00BA7C95">
            <w:pPr>
              <w:jc w:val="left"/>
            </w:pPr>
            <w:r>
              <w:t>Secretary General</w:t>
            </w:r>
          </w:p>
        </w:tc>
      </w:tr>
      <w:tr w:rsidR="004110A9" w14:paraId="24F471CF" w14:textId="77777777" w:rsidTr="38356C41">
        <w:tc>
          <w:tcPr>
            <w:tcW w:w="2155" w:type="dxa"/>
          </w:tcPr>
          <w:p w14:paraId="24F471CD" w14:textId="77777777" w:rsidR="004110A9" w:rsidRPr="004110A9" w:rsidRDefault="004110A9" w:rsidP="003F5F4F">
            <w:pPr>
              <w:pStyle w:val="Heading5"/>
              <w:jc w:val="left"/>
              <w:rPr>
                <w:rStyle w:val="Heading3Char"/>
                <w:rFonts w:asciiTheme="minorHAnsi" w:hAnsiTheme="minorHAnsi"/>
                <w:b/>
                <w:sz w:val="24"/>
                <w:szCs w:val="22"/>
              </w:rPr>
            </w:pPr>
            <w:r w:rsidRPr="004110A9">
              <w:rPr>
                <w:rStyle w:val="Heading3Char"/>
                <w:rFonts w:asciiTheme="minorHAnsi" w:hAnsiTheme="minorHAnsi"/>
                <w:b/>
                <w:sz w:val="24"/>
                <w:szCs w:val="22"/>
              </w:rPr>
              <w:t>Contract Type:</w:t>
            </w:r>
          </w:p>
        </w:tc>
        <w:tc>
          <w:tcPr>
            <w:tcW w:w="6861" w:type="dxa"/>
          </w:tcPr>
          <w:p w14:paraId="24F471CE" w14:textId="561562C7" w:rsidR="004110A9" w:rsidRPr="004110A9" w:rsidRDefault="760B967A" w:rsidP="2D737140">
            <w:pPr>
              <w:jc w:val="left"/>
            </w:pPr>
            <w:r>
              <w:t xml:space="preserve">Job-share, </w:t>
            </w:r>
            <w:r w:rsidR="6369D771">
              <w:t>Part-time</w:t>
            </w:r>
            <w:r w:rsidR="5BE9B90D">
              <w:t xml:space="preserve"> (3 days a week; potential to go full-time)</w:t>
            </w:r>
          </w:p>
        </w:tc>
      </w:tr>
      <w:tr w:rsidR="004110A9" w14:paraId="24F471D2" w14:textId="77777777" w:rsidTr="38356C41">
        <w:tc>
          <w:tcPr>
            <w:tcW w:w="2155" w:type="dxa"/>
          </w:tcPr>
          <w:p w14:paraId="24F471D0" w14:textId="77777777" w:rsidR="004110A9" w:rsidRPr="004110A9" w:rsidRDefault="004110A9" w:rsidP="003F5F4F">
            <w:pPr>
              <w:pStyle w:val="Heading5"/>
              <w:jc w:val="left"/>
              <w:rPr>
                <w:rStyle w:val="Heading3Char"/>
                <w:rFonts w:asciiTheme="minorHAnsi" w:hAnsiTheme="minorHAnsi"/>
                <w:b/>
                <w:sz w:val="24"/>
                <w:szCs w:val="22"/>
              </w:rPr>
            </w:pPr>
            <w:r w:rsidRPr="004110A9">
              <w:t>Duration:</w:t>
            </w:r>
            <w:r w:rsidRPr="004110A9">
              <w:tab/>
            </w:r>
          </w:p>
        </w:tc>
        <w:tc>
          <w:tcPr>
            <w:tcW w:w="6861" w:type="dxa"/>
          </w:tcPr>
          <w:p w14:paraId="24F471D1" w14:textId="6DA98A90" w:rsidR="004110A9" w:rsidRPr="004110A9" w:rsidRDefault="45C0622A" w:rsidP="003F5F4F">
            <w:pPr>
              <w:jc w:val="left"/>
            </w:pPr>
            <w:r>
              <w:t>Permanent</w:t>
            </w:r>
          </w:p>
        </w:tc>
      </w:tr>
      <w:tr w:rsidR="004110A9" w14:paraId="24F471D5" w14:textId="77777777" w:rsidTr="38356C41">
        <w:tc>
          <w:tcPr>
            <w:tcW w:w="2155" w:type="dxa"/>
          </w:tcPr>
          <w:p w14:paraId="24F471D3" w14:textId="77777777" w:rsidR="004110A9" w:rsidRPr="004110A9" w:rsidRDefault="004110A9" w:rsidP="003F5F4F">
            <w:pPr>
              <w:pStyle w:val="Heading5"/>
              <w:jc w:val="left"/>
              <w:rPr>
                <w:rStyle w:val="Heading3Char"/>
                <w:rFonts w:asciiTheme="minorHAnsi" w:hAnsiTheme="minorHAnsi"/>
                <w:b/>
                <w:sz w:val="24"/>
                <w:szCs w:val="22"/>
              </w:rPr>
            </w:pPr>
            <w:r w:rsidRPr="004110A9">
              <w:rPr>
                <w:rStyle w:val="Heading3Char"/>
                <w:rFonts w:asciiTheme="minorHAnsi" w:hAnsiTheme="minorHAnsi"/>
                <w:b/>
                <w:sz w:val="24"/>
                <w:szCs w:val="22"/>
              </w:rPr>
              <w:t>Location:</w:t>
            </w:r>
          </w:p>
        </w:tc>
        <w:tc>
          <w:tcPr>
            <w:tcW w:w="6861" w:type="dxa"/>
          </w:tcPr>
          <w:p w14:paraId="24F471D4" w14:textId="3D45AA31" w:rsidR="004110A9" w:rsidRPr="004110A9" w:rsidRDefault="004110A9" w:rsidP="38356C41">
            <w:pPr>
              <w:jc w:val="left"/>
              <w:rPr>
                <w:color w:val="auto"/>
              </w:rPr>
            </w:pPr>
            <w:r w:rsidRPr="38356C41">
              <w:rPr>
                <w:color w:val="auto"/>
              </w:rPr>
              <w:t>BGCI Offices, Kew, London</w:t>
            </w:r>
            <w:r w:rsidR="46E2F10E" w:rsidRPr="38356C41">
              <w:rPr>
                <w:color w:val="auto"/>
              </w:rPr>
              <w:t>*</w:t>
            </w:r>
            <w:r w:rsidR="2931E1F8" w:rsidRPr="38356C41">
              <w:rPr>
                <w:color w:val="auto"/>
              </w:rPr>
              <w:t>; Hybrid</w:t>
            </w:r>
            <w:r w:rsidRPr="38356C41">
              <w:rPr>
                <w:color w:val="auto"/>
              </w:rPr>
              <w:t xml:space="preserve"> </w:t>
            </w:r>
            <w:r w:rsidR="00294484" w:rsidRPr="38356C41">
              <w:rPr>
                <w:color w:val="auto"/>
              </w:rPr>
              <w:t>(</w:t>
            </w:r>
            <w:r w:rsidR="0C7C970A" w:rsidRPr="38356C41">
              <w:rPr>
                <w:color w:val="auto"/>
              </w:rPr>
              <w:t xml:space="preserve">working </w:t>
            </w:r>
            <w:r w:rsidR="05B4F0C4" w:rsidRPr="38356C41">
              <w:rPr>
                <w:color w:val="auto"/>
              </w:rPr>
              <w:t>1 day per week in office)</w:t>
            </w:r>
            <w:r w:rsidR="0C7C970A" w:rsidRPr="38356C41">
              <w:rPr>
                <w:color w:val="auto"/>
              </w:rPr>
              <w:t xml:space="preserve"> </w:t>
            </w:r>
          </w:p>
        </w:tc>
      </w:tr>
      <w:tr w:rsidR="004110A9" w14:paraId="24F471D8" w14:textId="77777777" w:rsidTr="38356C41">
        <w:tc>
          <w:tcPr>
            <w:tcW w:w="2155" w:type="dxa"/>
          </w:tcPr>
          <w:p w14:paraId="24F471D6" w14:textId="5C6068B2" w:rsidR="004110A9" w:rsidRPr="004110A9" w:rsidRDefault="004110A9" w:rsidP="003F5F4F">
            <w:pPr>
              <w:pStyle w:val="Heading5"/>
              <w:jc w:val="left"/>
              <w:rPr>
                <w:rStyle w:val="Heading3Char"/>
                <w:rFonts w:asciiTheme="minorHAnsi" w:hAnsiTheme="minorHAnsi"/>
                <w:b/>
                <w:sz w:val="24"/>
                <w:szCs w:val="22"/>
              </w:rPr>
            </w:pPr>
            <w:r w:rsidRPr="004110A9">
              <w:rPr>
                <w:rStyle w:val="Heading3Char"/>
                <w:rFonts w:asciiTheme="minorHAnsi" w:hAnsiTheme="minorHAnsi"/>
                <w:b/>
                <w:sz w:val="24"/>
                <w:szCs w:val="22"/>
              </w:rPr>
              <w:t>Remuneration</w:t>
            </w:r>
            <w:r w:rsidR="001F449C">
              <w:rPr>
                <w:rStyle w:val="Heading3Char"/>
                <w:rFonts w:asciiTheme="minorHAnsi" w:hAnsiTheme="minorHAnsi"/>
                <w:b/>
                <w:sz w:val="24"/>
                <w:szCs w:val="22"/>
              </w:rPr>
              <w:t xml:space="preserve"> and Grade:</w:t>
            </w:r>
          </w:p>
        </w:tc>
        <w:tc>
          <w:tcPr>
            <w:tcW w:w="6861" w:type="dxa"/>
          </w:tcPr>
          <w:p w14:paraId="24F471D7" w14:textId="5256CEE6" w:rsidR="00BA7C95" w:rsidRPr="004110A9" w:rsidRDefault="004110A9" w:rsidP="4C0CB5C1">
            <w:pPr>
              <w:jc w:val="left"/>
              <w:rPr>
                <w:rStyle w:val="Heading3Char"/>
                <w:rFonts w:asciiTheme="minorHAnsi" w:eastAsiaTheme="minorEastAsia" w:hAnsiTheme="minorHAnsi" w:cstheme="minorBidi"/>
                <w:b w:val="0"/>
                <w:color w:val="000000" w:themeColor="text1"/>
                <w:sz w:val="22"/>
                <w:szCs w:val="22"/>
              </w:rPr>
            </w:pPr>
            <w:r>
              <w:t>£</w:t>
            </w:r>
            <w:r w:rsidR="42654316">
              <w:t>50-5</w:t>
            </w:r>
            <w:r w:rsidR="004530FD">
              <w:t>2</w:t>
            </w:r>
            <w:r w:rsidR="42654316">
              <w:t>000 FTE (Actual:</w:t>
            </w:r>
            <w:r w:rsidR="003B37F2">
              <w:t xml:space="preserve"> </w:t>
            </w:r>
            <w:r w:rsidR="00182999">
              <w:t xml:space="preserve"> </w:t>
            </w:r>
            <w:r w:rsidR="42004B69">
              <w:t>£30-3</w:t>
            </w:r>
            <w:r w:rsidR="004530FD">
              <w:t>12</w:t>
            </w:r>
            <w:r w:rsidR="42004B69">
              <w:t>00)</w:t>
            </w:r>
            <w:r w:rsidR="00182999">
              <w:t xml:space="preserve"> </w:t>
            </w:r>
            <w:r w:rsidR="00480C9F" w:rsidRPr="4C0CB5C1">
              <w:rPr>
                <w:color w:val="FF0000"/>
              </w:rPr>
              <w:t xml:space="preserve"> </w:t>
            </w:r>
            <w:r w:rsidR="00182999">
              <w:t xml:space="preserve">Grade </w:t>
            </w:r>
            <w:r w:rsidR="48FBA909">
              <w:t>S2</w:t>
            </w:r>
            <w:r w:rsidR="00182999">
              <w:t xml:space="preserve">.  Salary </w:t>
            </w:r>
            <w:r>
              <w:t xml:space="preserve">dependent on level of </w:t>
            </w:r>
            <w:r w:rsidR="00913DE2">
              <w:t>skills</w:t>
            </w:r>
            <w:r w:rsidR="00182999">
              <w:t xml:space="preserve">, </w:t>
            </w:r>
            <w:r w:rsidR="00BA7C95">
              <w:t>experience</w:t>
            </w:r>
            <w:r w:rsidR="00182999">
              <w:t xml:space="preserve"> and necessary</w:t>
            </w:r>
            <w:r w:rsidR="009C0BCF">
              <w:t xml:space="preserve"> </w:t>
            </w:r>
            <w:r w:rsidR="00BA7C95">
              <w:t>qualifications</w:t>
            </w:r>
            <w:r>
              <w:t xml:space="preserve"> </w:t>
            </w:r>
          </w:p>
        </w:tc>
      </w:tr>
    </w:tbl>
    <w:p w14:paraId="4E160042" w14:textId="77777777" w:rsidR="00BA7C95" w:rsidRDefault="00BA7C95" w:rsidP="004110A9">
      <w:pPr>
        <w:pStyle w:val="Heading3"/>
        <w:spacing w:before="240"/>
      </w:pPr>
    </w:p>
    <w:p w14:paraId="24F471D9" w14:textId="01B31414" w:rsidR="007F1022" w:rsidRDefault="007F1022" w:rsidP="004110A9">
      <w:pPr>
        <w:pStyle w:val="Heading3"/>
        <w:spacing w:before="240"/>
      </w:pPr>
      <w:r>
        <w:t>Position Summary</w:t>
      </w:r>
    </w:p>
    <w:p w14:paraId="24F471DA" w14:textId="27E0DCE3" w:rsidR="007F1022" w:rsidRPr="006515AB" w:rsidRDefault="2198FA7F" w:rsidP="4C0CB5C1">
      <w:pPr>
        <w:rPr>
          <w:color w:val="auto"/>
        </w:rPr>
      </w:pPr>
      <w:r w:rsidRPr="4C0CB5C1">
        <w:rPr>
          <w:color w:val="auto"/>
        </w:rPr>
        <w:t>The Head of Finance is responsible for all finance functions across the BGCI Group, including financial and management reporting, company secretarial, tax, financial risk and controls, project reporting, audit liaison</w:t>
      </w:r>
      <w:r w:rsidR="2CF7AF95" w:rsidRPr="4C0CB5C1">
        <w:rPr>
          <w:color w:val="auto"/>
        </w:rPr>
        <w:t>, banking and compliance, as well as the management of a small Finance team located in the UK and Kenya.</w:t>
      </w:r>
    </w:p>
    <w:p w14:paraId="24F471DB" w14:textId="77777777" w:rsidR="007F1022" w:rsidRDefault="007F1022" w:rsidP="004110A9">
      <w:pPr>
        <w:pStyle w:val="Heading3"/>
      </w:pPr>
      <w:r>
        <w:t>About BGCI</w:t>
      </w:r>
    </w:p>
    <w:p w14:paraId="420FD435" w14:textId="2DFDD6EA" w:rsidR="008E14A3" w:rsidRDefault="008E14A3" w:rsidP="008E14A3">
      <w:pPr>
        <w:rPr>
          <w:rStyle w:val="ui-provider"/>
        </w:rPr>
      </w:pPr>
      <w:r w:rsidRPr="264C0733">
        <w:rPr>
          <w:rStyle w:val="ui-provider"/>
        </w:rPr>
        <w:t>Botanic Gardens Conservation International (BGCI) is a membership organisation and a global network for plant conservation located in Kew, London with regional bureaux in China, Keny</w:t>
      </w:r>
      <w:r w:rsidR="713506DA" w:rsidRPr="264C0733">
        <w:rPr>
          <w:rStyle w:val="ui-provider"/>
        </w:rPr>
        <w:t>a</w:t>
      </w:r>
      <w:r w:rsidRPr="264C0733">
        <w:rPr>
          <w:rStyle w:val="ui-provider"/>
        </w:rPr>
        <w:t xml:space="preserve"> and the USA. Our membership comprises over 800 botanical institutions working in plant conservation - botanic gardens, arboreta, NGOs, restoration organisations, government, and universities - in over 120 countries all around the world. We work with this extensive network of members, and the wider conservation community, to use our collective knowledge and hands on expertise to reverse the threat of extinction facing plants and to secure plant diversity for the well-being of people and the planet.</w:t>
      </w:r>
    </w:p>
    <w:p w14:paraId="744CBA69" w14:textId="3C88FE0F" w:rsidR="008E14A3" w:rsidRPr="008E14A3" w:rsidRDefault="008E14A3" w:rsidP="008E14A3">
      <w:pPr>
        <w:rPr>
          <w:color w:val="FF0000"/>
        </w:rPr>
      </w:pPr>
      <w:r w:rsidRPr="38356C41">
        <w:rPr>
          <w:color w:val="auto"/>
        </w:rPr>
        <w:t xml:space="preserve">BGCI coordinates efforts to enhance regional networking and scale up technical networks by facilitating, coordinating, and supporting the consolidation and functioning of botanic garden networks. </w:t>
      </w:r>
    </w:p>
    <w:p w14:paraId="51C92BF5" w14:textId="791BFE17" w:rsidR="216999D7" w:rsidRDefault="216999D7" w:rsidP="38356C41">
      <w:pPr>
        <w:rPr>
          <w:color w:val="auto"/>
        </w:rPr>
      </w:pPr>
      <w:r w:rsidRPr="38356C41">
        <w:rPr>
          <w:color w:val="auto"/>
        </w:rPr>
        <w:t>*Please note that our temporary offices in 2026 are in Putney, London</w:t>
      </w:r>
    </w:p>
    <w:p w14:paraId="0B81C04A" w14:textId="77777777" w:rsidR="00F15084" w:rsidRPr="00B35391" w:rsidRDefault="00F15084" w:rsidP="004110A9">
      <w:pPr>
        <w:pStyle w:val="Heading3"/>
        <w:rPr>
          <w:rFonts w:asciiTheme="minorHAnsi" w:hAnsiTheme="minorHAnsi" w:cstheme="minorHAnsi"/>
          <w:sz w:val="8"/>
          <w:szCs w:val="8"/>
        </w:rPr>
      </w:pPr>
    </w:p>
    <w:p w14:paraId="24F471DF" w14:textId="7F701FD2" w:rsidR="007F1022" w:rsidRDefault="007F1022" w:rsidP="004110A9">
      <w:pPr>
        <w:pStyle w:val="Heading3"/>
      </w:pPr>
      <w:r>
        <w:t xml:space="preserve">Detailed Position Description </w:t>
      </w:r>
    </w:p>
    <w:p w14:paraId="001BA179" w14:textId="2E549FD9" w:rsidR="00A934FD" w:rsidRPr="001077FA" w:rsidRDefault="18E465C5" w:rsidP="4C0CB5C1">
      <w:pPr>
        <w:rPr>
          <w:color w:val="auto"/>
        </w:rPr>
      </w:pPr>
      <w:r w:rsidRPr="4C0CB5C1">
        <w:rPr>
          <w:color w:val="auto"/>
        </w:rPr>
        <w:t xml:space="preserve">This is a hands-on role in which the holder should be prepared both to manage junior team members, but also to </w:t>
      </w:r>
      <w:r w:rsidR="2729F562" w:rsidRPr="4C0CB5C1">
        <w:rPr>
          <w:color w:val="auto"/>
        </w:rPr>
        <w:t xml:space="preserve">perform detailed booking, reconciliation, report preparation, accounting and analysis, as required. </w:t>
      </w:r>
      <w:r w:rsidR="4C07F0B3" w:rsidRPr="4C0CB5C1">
        <w:rPr>
          <w:color w:val="auto"/>
        </w:rPr>
        <w:t>Coverage includes:</w:t>
      </w:r>
    </w:p>
    <w:p w14:paraId="2903E068" w14:textId="2908B599" w:rsidR="00A934FD" w:rsidRPr="001077FA" w:rsidRDefault="4C07F0B3" w:rsidP="4C0CB5C1">
      <w:pPr>
        <w:pStyle w:val="ListParagraph"/>
        <w:rPr>
          <w:color w:val="auto"/>
        </w:rPr>
      </w:pPr>
      <w:r w:rsidRPr="4C0CB5C1">
        <w:rPr>
          <w:color w:val="auto"/>
        </w:rPr>
        <w:t>Financial reporting for 1 UK charity and 3 trading companies, in the UK and Kenya</w:t>
      </w:r>
    </w:p>
    <w:p w14:paraId="2FB84526" w14:textId="5AFC5783" w:rsidR="00A934FD" w:rsidRPr="001077FA" w:rsidRDefault="4C07F0B3" w:rsidP="4C0CB5C1">
      <w:pPr>
        <w:pStyle w:val="ListParagraph"/>
        <w:rPr>
          <w:color w:val="auto"/>
        </w:rPr>
      </w:pPr>
      <w:r w:rsidRPr="4C0CB5C1">
        <w:rPr>
          <w:color w:val="auto"/>
        </w:rPr>
        <w:t>Quarterly management reporting for the board</w:t>
      </w:r>
    </w:p>
    <w:p w14:paraId="3195BFC5" w14:textId="413C6B8C" w:rsidR="00A934FD" w:rsidRPr="001077FA" w:rsidRDefault="4C07F0B3" w:rsidP="4C0CB5C1">
      <w:pPr>
        <w:pStyle w:val="ListParagraph"/>
        <w:rPr>
          <w:color w:val="auto"/>
        </w:rPr>
      </w:pPr>
      <w:r w:rsidRPr="4C0CB5C1">
        <w:rPr>
          <w:color w:val="auto"/>
        </w:rPr>
        <w:t>Regulatory reporting to the Charities Commission</w:t>
      </w:r>
    </w:p>
    <w:p w14:paraId="63BF1E2D" w14:textId="54017B72" w:rsidR="00A934FD" w:rsidRPr="001077FA" w:rsidRDefault="4C07F0B3" w:rsidP="4C0CB5C1">
      <w:pPr>
        <w:pStyle w:val="ListParagraph"/>
        <w:rPr>
          <w:color w:val="auto"/>
        </w:rPr>
      </w:pPr>
      <w:r w:rsidRPr="4C0CB5C1">
        <w:rPr>
          <w:color w:val="auto"/>
        </w:rPr>
        <w:t>Tax reporting, including VAT where relevant</w:t>
      </w:r>
    </w:p>
    <w:p w14:paraId="64A2AD85" w14:textId="61FFAF57" w:rsidR="00A934FD" w:rsidRPr="001077FA" w:rsidRDefault="4C07F0B3" w:rsidP="4C0CB5C1">
      <w:pPr>
        <w:pStyle w:val="ListParagraph"/>
        <w:rPr>
          <w:color w:val="auto"/>
        </w:rPr>
      </w:pPr>
      <w:r w:rsidRPr="4C0CB5C1">
        <w:rPr>
          <w:color w:val="auto"/>
        </w:rPr>
        <w:t>Project reporting in support of financial claims to funders</w:t>
      </w:r>
    </w:p>
    <w:p w14:paraId="384610E8" w14:textId="74D09FDE" w:rsidR="00A934FD" w:rsidRPr="001077FA" w:rsidRDefault="4C07F0B3" w:rsidP="4C0CB5C1">
      <w:pPr>
        <w:pStyle w:val="ListParagraph"/>
        <w:rPr>
          <w:color w:val="auto"/>
        </w:rPr>
      </w:pPr>
      <w:r w:rsidRPr="4C0CB5C1">
        <w:rPr>
          <w:color w:val="auto"/>
        </w:rPr>
        <w:t>Payroll management</w:t>
      </w:r>
    </w:p>
    <w:p w14:paraId="0B222160" w14:textId="1B30B731" w:rsidR="00A934FD" w:rsidRPr="001077FA" w:rsidRDefault="4C07F0B3" w:rsidP="4C0CB5C1">
      <w:pPr>
        <w:pStyle w:val="ListParagraph"/>
        <w:rPr>
          <w:color w:val="auto"/>
        </w:rPr>
      </w:pPr>
      <w:r w:rsidRPr="4C0CB5C1">
        <w:rPr>
          <w:color w:val="auto"/>
        </w:rPr>
        <w:t>Company secretarial duties</w:t>
      </w:r>
    </w:p>
    <w:p w14:paraId="2A864320" w14:textId="6073EA29" w:rsidR="00A934FD" w:rsidRPr="001077FA" w:rsidRDefault="4C07F0B3" w:rsidP="4C0CB5C1">
      <w:pPr>
        <w:pStyle w:val="ListParagraph"/>
        <w:rPr>
          <w:color w:val="auto"/>
        </w:rPr>
      </w:pPr>
      <w:r w:rsidRPr="4C0CB5C1">
        <w:rPr>
          <w:color w:val="auto"/>
        </w:rPr>
        <w:t>Expense control, using the Expend system</w:t>
      </w:r>
    </w:p>
    <w:p w14:paraId="77FE64B3" w14:textId="28E529AA" w:rsidR="00A934FD" w:rsidRPr="001077FA" w:rsidRDefault="4C07F0B3" w:rsidP="4C0CB5C1">
      <w:pPr>
        <w:pStyle w:val="ListParagraph"/>
        <w:rPr>
          <w:color w:val="auto"/>
        </w:rPr>
      </w:pPr>
      <w:r w:rsidRPr="4C0CB5C1">
        <w:rPr>
          <w:color w:val="auto"/>
        </w:rPr>
        <w:t>Cash management, to maximise income and minimise FX risk</w:t>
      </w:r>
    </w:p>
    <w:p w14:paraId="5491FFD2" w14:textId="5502F6E5" w:rsidR="00A934FD" w:rsidRPr="001077FA" w:rsidRDefault="4C07F0B3" w:rsidP="4C0CB5C1">
      <w:pPr>
        <w:pStyle w:val="ListParagraph"/>
        <w:rPr>
          <w:color w:val="auto"/>
        </w:rPr>
      </w:pPr>
      <w:r w:rsidRPr="4C0CB5C1">
        <w:rPr>
          <w:color w:val="auto"/>
        </w:rPr>
        <w:t>Analytical review</w:t>
      </w:r>
    </w:p>
    <w:p w14:paraId="24F471E0" w14:textId="10FD5C24" w:rsidR="00A934FD" w:rsidRPr="001077FA" w:rsidRDefault="4C07F0B3" w:rsidP="4C0CB5C1">
      <w:pPr>
        <w:pStyle w:val="ListParagraph"/>
        <w:rPr>
          <w:color w:val="auto"/>
        </w:rPr>
      </w:pPr>
      <w:r w:rsidRPr="4C0CB5C1">
        <w:rPr>
          <w:color w:val="auto"/>
        </w:rPr>
        <w:t>Financial risk and controls, including audit</w:t>
      </w:r>
    </w:p>
    <w:p w14:paraId="023DACF2" w14:textId="20C19BCA" w:rsidR="4C07F0B3" w:rsidRDefault="4C07F0B3" w:rsidP="4C0CB5C1">
      <w:pPr>
        <w:pStyle w:val="ListParagraph"/>
        <w:rPr>
          <w:color w:val="auto"/>
        </w:rPr>
      </w:pPr>
      <w:r w:rsidRPr="4C0CB5C1">
        <w:rPr>
          <w:color w:val="auto"/>
        </w:rPr>
        <w:t>Process enhancements to reduce risk and enhance efficiency</w:t>
      </w:r>
    </w:p>
    <w:p w14:paraId="776BC6EC" w14:textId="2075CEAD" w:rsidR="4C07F0B3" w:rsidRDefault="4C07F0B3" w:rsidP="4C0CB5C1">
      <w:pPr>
        <w:pStyle w:val="ListParagraph"/>
        <w:rPr>
          <w:color w:val="auto"/>
        </w:rPr>
      </w:pPr>
      <w:r w:rsidRPr="4C0CB5C1">
        <w:rPr>
          <w:color w:val="auto"/>
        </w:rPr>
        <w:t>Staff management of a small finance team located in the UK and Kenya</w:t>
      </w:r>
    </w:p>
    <w:p w14:paraId="24F471E1" w14:textId="77777777" w:rsidR="007F1022" w:rsidRDefault="007F1022" w:rsidP="004110A9">
      <w:pPr>
        <w:pStyle w:val="Heading3"/>
      </w:pPr>
      <w:r>
        <w:t>Person Specification</w:t>
      </w:r>
    </w:p>
    <w:p w14:paraId="24F471E2" w14:textId="334DBE30" w:rsidR="007F1022" w:rsidRDefault="007F1022" w:rsidP="4C0CB5C1">
      <w:pPr>
        <w:rPr>
          <w:color w:val="auto"/>
        </w:rPr>
      </w:pPr>
      <w:r>
        <w:t xml:space="preserve">BGCI is seeking to appoint a </w:t>
      </w:r>
      <w:r w:rsidR="7AF91C74">
        <w:t>person</w:t>
      </w:r>
      <w:r w:rsidR="007965C9">
        <w:t xml:space="preserve"> </w:t>
      </w:r>
      <w:r w:rsidR="1782DD99">
        <w:t>interested in a job-share but with the potential to go to full-time if desired</w:t>
      </w:r>
      <w:r w:rsidR="7C9AD570">
        <w:t>.</w:t>
      </w:r>
      <w:r w:rsidRPr="4C0CB5C1">
        <w:rPr>
          <w:color w:val="FF0000"/>
        </w:rPr>
        <w:t xml:space="preserve"> </w:t>
      </w:r>
      <w:r w:rsidRPr="4C0CB5C1">
        <w:rPr>
          <w:color w:val="auto"/>
        </w:rPr>
        <w:t xml:space="preserve">Candidates for this post will have a proven track record working for a conservation or scientific organisation, preferably in plant conservation. The post holder will demonstrate sensitivity to complex, multicultural and multinational institutions and structures. </w:t>
      </w:r>
    </w:p>
    <w:p w14:paraId="24F471E3" w14:textId="671C1249" w:rsidR="007F1022" w:rsidRDefault="007F1022" w:rsidP="004110A9">
      <w:pPr>
        <w:pStyle w:val="Heading5"/>
      </w:pPr>
      <w:r>
        <w:t>Education and</w:t>
      </w:r>
      <w:r w:rsidR="64A82393">
        <w:t>/or</w:t>
      </w:r>
      <w:r>
        <w:t xml:space="preserve"> Experience </w:t>
      </w:r>
    </w:p>
    <w:p w14:paraId="24F471E4" w14:textId="77777777" w:rsidR="007F1022" w:rsidRDefault="007F1022" w:rsidP="004110A9">
      <w:pPr>
        <w:pStyle w:val="Heading4"/>
      </w:pPr>
      <w:r>
        <w:t xml:space="preserve">Essential </w:t>
      </w:r>
    </w:p>
    <w:p w14:paraId="24F471E5" w14:textId="103D208B" w:rsidR="004110A9" w:rsidRPr="004110A9" w:rsidRDefault="7CFFDF29" w:rsidP="4C0CB5C1">
      <w:pPr>
        <w:pStyle w:val="ListParagraph"/>
      </w:pPr>
      <w:r>
        <w:t>Fully-qualified accountant (ACA/ACCA)</w:t>
      </w:r>
    </w:p>
    <w:p w14:paraId="6E289634" w14:textId="6BB39F6C" w:rsidR="7CFFDF29" w:rsidRDefault="7CFFDF29" w:rsidP="4C0CB5C1">
      <w:pPr>
        <w:pStyle w:val="ListParagraph"/>
      </w:pPr>
      <w:r>
        <w:t>At least 5 years relevant experience in a similar role</w:t>
      </w:r>
    </w:p>
    <w:p w14:paraId="70CE22A0" w14:textId="77777777" w:rsidR="00B35391" w:rsidRPr="00B35391" w:rsidRDefault="00B35391" w:rsidP="004110A9">
      <w:pPr>
        <w:pStyle w:val="Heading5"/>
        <w:rPr>
          <w:sz w:val="18"/>
          <w:szCs w:val="16"/>
        </w:rPr>
      </w:pPr>
    </w:p>
    <w:p w14:paraId="24F471E8" w14:textId="2D675900" w:rsidR="007F1022" w:rsidRDefault="007F1022" w:rsidP="004110A9">
      <w:pPr>
        <w:pStyle w:val="Heading5"/>
      </w:pPr>
      <w:r>
        <w:t>Skills and competenc</w:t>
      </w:r>
      <w:r w:rsidR="004110A9">
        <w:t>i</w:t>
      </w:r>
      <w:r>
        <w:t>es</w:t>
      </w:r>
    </w:p>
    <w:p w14:paraId="24F471E9" w14:textId="77777777" w:rsidR="007F1022" w:rsidRDefault="007F1022" w:rsidP="004110A9">
      <w:pPr>
        <w:pStyle w:val="Heading4"/>
      </w:pPr>
      <w:r>
        <w:t xml:space="preserve">Essential </w:t>
      </w:r>
    </w:p>
    <w:p w14:paraId="24F471EA" w14:textId="5ED3A971" w:rsidR="007F1022" w:rsidRDefault="3EB15D8A" w:rsidP="4C0CB5C1">
      <w:pPr>
        <w:pStyle w:val="ListParagraph"/>
      </w:pPr>
      <w:r>
        <w:t>Excellent accounting skills, including consolidation</w:t>
      </w:r>
    </w:p>
    <w:p w14:paraId="0B65A3E2" w14:textId="37049015" w:rsidR="3EB15D8A" w:rsidRDefault="3EB15D8A" w:rsidP="4C0CB5C1">
      <w:pPr>
        <w:pStyle w:val="ListParagraph"/>
      </w:pPr>
      <w:r>
        <w:t>Attention to detail</w:t>
      </w:r>
    </w:p>
    <w:p w14:paraId="57ED8F69" w14:textId="0212B672" w:rsidR="3EB15D8A" w:rsidRDefault="3EB15D8A" w:rsidP="4C0CB5C1">
      <w:pPr>
        <w:pStyle w:val="ListParagraph"/>
      </w:pPr>
      <w:r>
        <w:t>Excellent staff training, guidance, mentorship, leadership</w:t>
      </w:r>
    </w:p>
    <w:p w14:paraId="4A68A8C2" w14:textId="34653927" w:rsidR="3EB15D8A" w:rsidRDefault="3EB15D8A" w:rsidP="4C0CB5C1">
      <w:pPr>
        <w:pStyle w:val="ListParagraph"/>
      </w:pPr>
      <w:r>
        <w:t>Excellent verbal and written communication skills at senior management and board level</w:t>
      </w:r>
    </w:p>
    <w:p w14:paraId="5A3D8A49" w14:textId="56E73380" w:rsidR="607DF92F" w:rsidRDefault="607DF92F" w:rsidP="4C0CB5C1">
      <w:pPr>
        <w:pStyle w:val="ListParagraph"/>
      </w:pPr>
      <w:r>
        <w:t>Excellent Sage and Excel skills</w:t>
      </w:r>
    </w:p>
    <w:p w14:paraId="03BD6FC0" w14:textId="5928916D" w:rsidR="607DF92F" w:rsidRDefault="607DF92F" w:rsidP="4C0CB5C1">
      <w:pPr>
        <w:pStyle w:val="ListParagraph"/>
      </w:pPr>
      <w:r>
        <w:lastRenderedPageBreak/>
        <w:t>Full engagement and commitment to the aims of the organisation</w:t>
      </w:r>
    </w:p>
    <w:p w14:paraId="50CD30A3" w14:textId="26F9314E" w:rsidR="05C66275" w:rsidRDefault="05C66275" w:rsidP="4C0CB5C1">
      <w:pPr>
        <w:pStyle w:val="ListParagraph"/>
      </w:pPr>
      <w:r>
        <w:t>Team-player with a can-do attitude</w:t>
      </w:r>
    </w:p>
    <w:p w14:paraId="404416A6" w14:textId="57413FC2" w:rsidR="607DF92F" w:rsidRDefault="607DF92F" w:rsidP="4C0CB5C1">
      <w:pPr>
        <w:rPr>
          <w:b/>
          <w:bCs/>
        </w:rPr>
      </w:pPr>
      <w:r w:rsidRPr="4C0CB5C1">
        <w:rPr>
          <w:b/>
          <w:bCs/>
        </w:rPr>
        <w:t>Desirable</w:t>
      </w:r>
    </w:p>
    <w:p w14:paraId="73A84457" w14:textId="4AE42271" w:rsidR="607DF92F" w:rsidRDefault="607DF92F" w:rsidP="4C0CB5C1">
      <w:pPr>
        <w:pStyle w:val="ListParagraph"/>
      </w:pPr>
      <w:r>
        <w:t>Tax, including VAT, knowledge</w:t>
      </w:r>
    </w:p>
    <w:p w14:paraId="17E2D5D5" w14:textId="208A9F5B" w:rsidR="607DF92F" w:rsidRDefault="607DF92F" w:rsidP="4C0CB5C1">
      <w:pPr>
        <w:pStyle w:val="ListParagraph"/>
      </w:pPr>
      <w:r>
        <w:t>Payroll experience</w:t>
      </w:r>
    </w:p>
    <w:p w14:paraId="022753DE" w14:textId="5D632D5C" w:rsidR="607DF92F" w:rsidRDefault="607DF92F" w:rsidP="4C0CB5C1">
      <w:pPr>
        <w:pStyle w:val="ListParagraph"/>
      </w:pPr>
      <w:r>
        <w:t>FX competence</w:t>
      </w:r>
    </w:p>
    <w:p w14:paraId="4C2FB40D" w14:textId="10E827F6" w:rsidR="00A86692" w:rsidRDefault="00A86692" w:rsidP="4C0CB5C1">
      <w:pPr>
        <w:spacing w:after="0"/>
      </w:pPr>
    </w:p>
    <w:p w14:paraId="24F471ED" w14:textId="77777777" w:rsidR="007F1022" w:rsidRPr="004110A9" w:rsidRDefault="007F1022" w:rsidP="004110A9">
      <w:pPr>
        <w:pStyle w:val="Heading3"/>
        <w:spacing w:before="240"/>
      </w:pPr>
      <w:r w:rsidRPr="004110A9">
        <w:t>Application Process</w:t>
      </w:r>
    </w:p>
    <w:p w14:paraId="68C22BB1" w14:textId="77777777" w:rsidR="004530FD" w:rsidRPr="004530FD" w:rsidRDefault="004530FD" w:rsidP="004530FD">
      <w:r w:rsidRPr="004530FD">
        <w:t>If you are interested in this role, please send us your CV and a cover letter (two pages maximum) explaining your motivation for the role and providing examples and evidence of how you are suitable for the position. </w:t>
      </w:r>
    </w:p>
    <w:p w14:paraId="7C130D39" w14:textId="77777777" w:rsidR="004530FD" w:rsidRPr="004530FD" w:rsidRDefault="004530FD" w:rsidP="004530FD">
      <w:r w:rsidRPr="004530FD">
        <w:t xml:space="preserve">Please note that the role is UK based so you must be eligible to work in the UK. We are unable to provide sponsorship for this role. </w:t>
      </w:r>
      <w:r w:rsidRPr="004530FD">
        <w:rPr>
          <w:b/>
          <w:bCs/>
        </w:rPr>
        <w:t>Please confirm in your cover letter that you are eligible to work in the UK. </w:t>
      </w:r>
    </w:p>
    <w:p w14:paraId="01EF4171" w14:textId="77777777" w:rsidR="004530FD" w:rsidRPr="004530FD" w:rsidRDefault="004530FD" w:rsidP="004530FD">
      <w:r w:rsidRPr="004530FD">
        <w:t xml:space="preserve">Please send your CV and cover letter to </w:t>
      </w:r>
      <w:hyperlink r:id="rId10" w:tooltip="mailto:info@bgci.org" w:history="1">
        <w:r w:rsidRPr="004530FD">
          <w:rPr>
            <w:rStyle w:val="Hyperlink"/>
          </w:rPr>
          <w:t>info@bgci.org</w:t>
        </w:r>
      </w:hyperlink>
      <w:r w:rsidRPr="004530FD">
        <w:t> </w:t>
      </w:r>
    </w:p>
    <w:p w14:paraId="52AE37BC" w14:textId="13D842B5" w:rsidR="004530FD" w:rsidRPr="004530FD" w:rsidRDefault="004530FD" w:rsidP="004530FD">
      <w:r w:rsidRPr="004530FD">
        <w:t>Closing date for applications is </w:t>
      </w:r>
      <w:r>
        <w:rPr>
          <w:b/>
          <w:bCs/>
        </w:rPr>
        <w:t xml:space="preserve">31 March </w:t>
      </w:r>
      <w:r w:rsidRPr="004530FD">
        <w:rPr>
          <w:b/>
          <w:bCs/>
        </w:rPr>
        <w:t>2026.   </w:t>
      </w:r>
      <w:r w:rsidRPr="004530FD">
        <w:t xml:space="preserve">The interviews will be conducted online </w:t>
      </w:r>
      <w:r w:rsidRPr="004530FD">
        <w:rPr>
          <w:i/>
          <w:iCs/>
        </w:rPr>
        <w:t xml:space="preserve">(or in person)    </w:t>
      </w:r>
      <w:r w:rsidRPr="004530FD">
        <w:rPr>
          <w:b/>
          <w:bCs/>
        </w:rPr>
        <w:t>  </w:t>
      </w:r>
      <w:r>
        <w:rPr>
          <w:b/>
          <w:bCs/>
        </w:rPr>
        <w:t xml:space="preserve">14 April </w:t>
      </w:r>
      <w:r w:rsidRPr="004530FD">
        <w:rPr>
          <w:b/>
          <w:bCs/>
        </w:rPr>
        <w:t>2026</w:t>
      </w:r>
      <w:r w:rsidRPr="004530FD">
        <w:t> </w:t>
      </w:r>
    </w:p>
    <w:p w14:paraId="009CFD2C" w14:textId="77777777" w:rsidR="004530FD" w:rsidRPr="004530FD" w:rsidRDefault="004530FD" w:rsidP="004530FD">
      <w:r w:rsidRPr="004530FD">
        <w:t xml:space="preserve">We also ask all applicants to complete a short Equality and Diversity Monitoring Form - please click on this link </w:t>
      </w:r>
      <w:hyperlink r:id="rId11" w:tooltip="https://forms.office.com/Pages/ResponsePage.aspx?id=uQTuaFKg4Eaga0GcmIp-L9RlJ0lZhMdLm6EmrNYV58FUNDNJOU9PRVpKUVBGVzNYNTlHMlBMNE9ISC4u" w:history="1">
        <w:r w:rsidRPr="004530FD">
          <w:rPr>
            <w:rStyle w:val="Hyperlink"/>
          </w:rPr>
          <w:t>BGCI Equality and Diversity Monitoring Form – Fill in form</w:t>
        </w:r>
      </w:hyperlink>
    </w:p>
    <w:p w14:paraId="21A92B3F" w14:textId="77777777" w:rsidR="004530FD" w:rsidRPr="004530FD" w:rsidRDefault="004530FD" w:rsidP="004530FD">
      <w:r w:rsidRPr="004530FD">
        <w:rPr>
          <w:i/>
          <w:iCs/>
        </w:rPr>
        <w:t>BGCI is committed to putting equality, diversity and inclusion at the heart of our organisation. We are committed to ensuring a working environment in which all individuals are free from discrimination and in which opportunities are equal to all. We encourage applications from all sections of the community, particularly those underrepresented within our sector.</w:t>
      </w:r>
      <w:r w:rsidRPr="004530FD">
        <w:t> </w:t>
      </w:r>
    </w:p>
    <w:sectPr w:rsidR="004530FD" w:rsidRPr="004530FD" w:rsidSect="00010872">
      <w:headerReference w:type="default" r:id="rId12"/>
      <w:footerReference w:type="default" r:id="rId13"/>
      <w:pgSz w:w="11906" w:h="16838"/>
      <w:pgMar w:top="1440" w:right="1440" w:bottom="1440" w:left="1440" w:header="2154" w:footer="26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6CE80" w14:textId="77777777" w:rsidR="002A69C0" w:rsidRDefault="002A69C0" w:rsidP="00D94E4A">
      <w:pPr>
        <w:spacing w:after="0" w:line="240" w:lineRule="auto"/>
      </w:pPr>
      <w:r>
        <w:separator/>
      </w:r>
    </w:p>
  </w:endnote>
  <w:endnote w:type="continuationSeparator" w:id="0">
    <w:p w14:paraId="37E438EE" w14:textId="77777777" w:rsidR="002A69C0" w:rsidRDefault="002A69C0" w:rsidP="00D94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Nunito Sans ExtraBold">
    <w:charset w:val="00"/>
    <w:family w:val="auto"/>
    <w:pitch w:val="variable"/>
    <w:sig w:usb0="A00002FF" w:usb1="5000204B" w:usb2="00000000" w:usb3="00000000" w:csb0="00000197" w:csb1="00000000"/>
  </w:font>
  <w:font w:name="Nunito Sans">
    <w:altName w:val="Courier New"/>
    <w:charset w:val="00"/>
    <w:family w:val="auto"/>
    <w:pitch w:val="variable"/>
    <w:sig w:usb0="A00002FF" w:usb1="5000204B" w:usb2="00000000" w:usb3="00000000" w:csb0="00000197"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71F8" w14:textId="77777777" w:rsidR="00D94E4A" w:rsidRDefault="00A00DCE">
    <w:pPr>
      <w:pStyle w:val="Footer"/>
    </w:pPr>
    <w:r>
      <w:rPr>
        <w:noProof/>
        <w:lang w:eastAsia="en-GB"/>
      </w:rPr>
      <mc:AlternateContent>
        <mc:Choice Requires="wps">
          <w:drawing>
            <wp:anchor distT="0" distB="0" distL="114300" distR="114300" simplePos="0" relativeHeight="251665408" behindDoc="0" locked="0" layoutInCell="1" allowOverlap="1" wp14:anchorId="24F471FF" wp14:editId="24F47200">
              <wp:simplePos x="0" y="0"/>
              <wp:positionH relativeFrom="margin">
                <wp:posOffset>-103517</wp:posOffset>
              </wp:positionH>
              <wp:positionV relativeFrom="paragraph">
                <wp:posOffset>1335776</wp:posOffset>
              </wp:positionV>
              <wp:extent cx="1309511" cy="255344"/>
              <wp:effectExtent l="0" t="0" r="0" b="0"/>
              <wp:wrapNone/>
              <wp:docPr id="6" name="Text Box 6"/>
              <wp:cNvGraphicFramePr/>
              <a:graphic xmlns:a="http://schemas.openxmlformats.org/drawingml/2006/main">
                <a:graphicData uri="http://schemas.microsoft.com/office/word/2010/wordprocessingShape">
                  <wps:wsp>
                    <wps:cNvSpPr txBox="1"/>
                    <wps:spPr>
                      <a:xfrm>
                        <a:off x="0" y="0"/>
                        <a:ext cx="1309511" cy="255344"/>
                      </a:xfrm>
                      <a:prstGeom prst="rect">
                        <a:avLst/>
                      </a:prstGeom>
                      <a:noFill/>
                      <a:ln w="6350">
                        <a:noFill/>
                      </a:ln>
                    </wps:spPr>
                    <wps:txbx>
                      <w:txbxContent>
                        <w:p w14:paraId="24F47207" w14:textId="112C121C" w:rsidR="00D94E4A" w:rsidRPr="00543C84" w:rsidRDefault="00D94E4A" w:rsidP="00D94E4A">
                          <w:pPr>
                            <w:pStyle w:val="PageNumberFooter"/>
                            <w:rPr>
                              <w:rFonts w:asciiTheme="minorHAnsi" w:hAnsiTheme="minorHAnsi" w:cstheme="minorHAnsi"/>
                              <w:b/>
                              <w:bCs/>
                              <w:sz w:val="16"/>
                              <w:szCs w:val="28"/>
                            </w:rPr>
                          </w:pPr>
                          <w:r w:rsidRPr="00543C84">
                            <w:rPr>
                              <w:rFonts w:asciiTheme="minorHAnsi" w:hAnsiTheme="minorHAnsi" w:cstheme="minorHAnsi"/>
                              <w:b/>
                              <w:bCs/>
                              <w:sz w:val="16"/>
                              <w:szCs w:val="28"/>
                            </w:rPr>
                            <w:fldChar w:fldCharType="begin"/>
                          </w:r>
                          <w:r w:rsidRPr="00543C84">
                            <w:rPr>
                              <w:rFonts w:asciiTheme="minorHAnsi" w:hAnsiTheme="minorHAnsi" w:cstheme="minorHAnsi"/>
                              <w:b/>
                              <w:bCs/>
                              <w:sz w:val="16"/>
                              <w:szCs w:val="28"/>
                            </w:rPr>
                            <w:instrText xml:space="preserve"> PAGE   \* MERGEFORMAT </w:instrText>
                          </w:r>
                          <w:r w:rsidRPr="00543C84">
                            <w:rPr>
                              <w:rFonts w:asciiTheme="minorHAnsi" w:hAnsiTheme="minorHAnsi" w:cstheme="minorHAnsi"/>
                              <w:b/>
                              <w:bCs/>
                              <w:sz w:val="16"/>
                              <w:szCs w:val="28"/>
                            </w:rPr>
                            <w:fldChar w:fldCharType="separate"/>
                          </w:r>
                          <w:r w:rsidR="00B01646">
                            <w:rPr>
                              <w:rFonts w:asciiTheme="minorHAnsi" w:hAnsiTheme="minorHAnsi" w:cstheme="minorHAnsi"/>
                              <w:b/>
                              <w:bCs/>
                              <w:noProof/>
                              <w:sz w:val="16"/>
                              <w:szCs w:val="28"/>
                            </w:rPr>
                            <w:t>1</w:t>
                          </w:r>
                          <w:r w:rsidRPr="00543C84">
                            <w:rPr>
                              <w:rFonts w:asciiTheme="minorHAnsi" w:hAnsiTheme="minorHAnsi" w:cstheme="minorHAnsi"/>
                              <w:b/>
                              <w:bCs/>
                              <w:noProof/>
                              <w:sz w:val="16"/>
                              <w:szCs w:val="28"/>
                            </w:rPr>
                            <w:fldChar w:fldCharType="end"/>
                          </w:r>
                          <w:r w:rsidR="00DE347F">
                            <w:rPr>
                              <w:rFonts w:asciiTheme="minorHAnsi" w:hAnsiTheme="minorHAnsi" w:cstheme="minorHAnsi"/>
                              <w:b/>
                              <w:bCs/>
                              <w:noProof/>
                              <w:sz w:val="16"/>
                              <w:szCs w:val="28"/>
                            </w:rPr>
                            <w:t xml:space="preserve">        V 202</w:t>
                          </w:r>
                          <w:r w:rsidR="00FF5AEF">
                            <w:rPr>
                              <w:rFonts w:asciiTheme="minorHAnsi" w:hAnsiTheme="minorHAnsi" w:cstheme="minorHAnsi"/>
                              <w:b/>
                              <w:bCs/>
                              <w:noProof/>
                              <w:sz w:val="16"/>
                              <w:szCs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24F471FF">
              <v:stroke joinstyle="miter"/>
              <v:path gradientshapeok="t" o:connecttype="rect"/>
            </v:shapetype>
            <v:shape id="Text Box 6" style="position:absolute;left:0;text-align:left;margin-left:-8.15pt;margin-top:105.2pt;width:103.1pt;height:20.1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i/CGQ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">
              <v:textbox>
                <w:txbxContent>
                  <w:p w:rsidRPr="00543C84" w:rsidR="00D94E4A" w:rsidP="00D94E4A" w:rsidRDefault="00D94E4A" w14:paraId="24F47207" w14:textId="112C121C">
                    <w:pPr>
                      <w:pStyle w:val="PageNumberFooter"/>
                      <w:rPr>
                        <w:rFonts w:asciiTheme="minorHAnsi" w:hAnsiTheme="minorHAnsi" w:cstheme="minorHAnsi"/>
                        <w:b/>
                        <w:bCs/>
                        <w:sz w:val="16"/>
                        <w:szCs w:val="28"/>
                      </w:rPr>
                    </w:pPr>
                    <w:r w:rsidRPr="00543C84">
                      <w:rPr>
                        <w:rFonts w:asciiTheme="minorHAnsi" w:hAnsiTheme="minorHAnsi" w:cstheme="minorHAnsi"/>
                        <w:b/>
                        <w:bCs/>
                        <w:sz w:val="16"/>
                        <w:szCs w:val="28"/>
                      </w:rPr>
                      <w:fldChar w:fldCharType="begin"/>
                    </w:r>
                    <w:r w:rsidRPr="00543C84">
                      <w:rPr>
                        <w:rFonts w:asciiTheme="minorHAnsi" w:hAnsiTheme="minorHAnsi" w:cstheme="minorHAnsi"/>
                        <w:b/>
                        <w:bCs/>
                        <w:sz w:val="16"/>
                        <w:szCs w:val="28"/>
                      </w:rPr>
                      <w:instrText xml:space="preserve"> PAGE   \* MERGEFORMAT </w:instrText>
                    </w:r>
                    <w:r w:rsidRPr="00543C84">
                      <w:rPr>
                        <w:rFonts w:asciiTheme="minorHAnsi" w:hAnsiTheme="minorHAnsi" w:cstheme="minorHAnsi"/>
                        <w:b/>
                        <w:bCs/>
                        <w:sz w:val="16"/>
                        <w:szCs w:val="28"/>
                      </w:rPr>
                      <w:fldChar w:fldCharType="separate"/>
                    </w:r>
                    <w:r w:rsidR="00B01646">
                      <w:rPr>
                        <w:rFonts w:asciiTheme="minorHAnsi" w:hAnsiTheme="minorHAnsi" w:cstheme="minorHAnsi"/>
                        <w:b/>
                        <w:bCs/>
                        <w:noProof/>
                        <w:sz w:val="16"/>
                        <w:szCs w:val="28"/>
                      </w:rPr>
                      <w:t>1</w:t>
                    </w:r>
                    <w:r w:rsidRPr="00543C84">
                      <w:rPr>
                        <w:rFonts w:asciiTheme="minorHAnsi" w:hAnsiTheme="minorHAnsi" w:cstheme="minorHAnsi"/>
                        <w:b/>
                        <w:bCs/>
                        <w:noProof/>
                        <w:sz w:val="16"/>
                        <w:szCs w:val="28"/>
                      </w:rPr>
                      <w:fldChar w:fldCharType="end"/>
                    </w:r>
                    <w:r w:rsidR="00DE347F">
                      <w:rPr>
                        <w:rFonts w:asciiTheme="minorHAnsi" w:hAnsiTheme="minorHAnsi" w:cstheme="minorHAnsi"/>
                        <w:b/>
                        <w:bCs/>
                        <w:noProof/>
                        <w:sz w:val="16"/>
                        <w:szCs w:val="28"/>
                      </w:rPr>
                      <w:t xml:space="preserve">        V 202</w:t>
                    </w:r>
                    <w:r w:rsidR="00FF5AEF">
                      <w:rPr>
                        <w:rFonts w:asciiTheme="minorHAnsi" w:hAnsiTheme="minorHAnsi" w:cstheme="minorHAnsi"/>
                        <w:b/>
                        <w:bCs/>
                        <w:noProof/>
                        <w:sz w:val="16"/>
                        <w:szCs w:val="28"/>
                      </w:rPr>
                      <w:t>5</w:t>
                    </w:r>
                  </w:p>
                </w:txbxContent>
              </v:textbox>
              <w10:wrap anchorx="margin"/>
            </v:shape>
          </w:pict>
        </mc:Fallback>
      </mc:AlternateContent>
    </w:r>
    <w:r>
      <w:rPr>
        <w:noProof/>
        <w:lang w:eastAsia="en-GB"/>
      </w:rPr>
      <w:drawing>
        <wp:anchor distT="0" distB="0" distL="114300" distR="114300" simplePos="0" relativeHeight="251664384" behindDoc="0" locked="0" layoutInCell="1" allowOverlap="1" wp14:anchorId="24F47201" wp14:editId="24F47202">
          <wp:simplePos x="0" y="0"/>
          <wp:positionH relativeFrom="margin">
            <wp:align>right</wp:align>
          </wp:positionH>
          <wp:positionV relativeFrom="paragraph">
            <wp:posOffset>910033</wp:posOffset>
          </wp:positionV>
          <wp:extent cx="1534442" cy="619161"/>
          <wp:effectExtent l="0" t="0" r="8890" b="0"/>
          <wp:wrapNone/>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4442" cy="619161"/>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3360" behindDoc="0" locked="0" layoutInCell="1" allowOverlap="1" wp14:anchorId="24F47203" wp14:editId="24F47204">
              <wp:simplePos x="0" y="0"/>
              <wp:positionH relativeFrom="page">
                <wp:posOffset>-25879</wp:posOffset>
              </wp:positionH>
              <wp:positionV relativeFrom="paragraph">
                <wp:posOffset>533663</wp:posOffset>
              </wp:positionV>
              <wp:extent cx="7868356" cy="1648178"/>
              <wp:effectExtent l="0" t="0" r="0" b="9525"/>
              <wp:wrapNone/>
              <wp:docPr id="4" name="Rectangle 4"/>
              <wp:cNvGraphicFramePr/>
              <a:graphic xmlns:a="http://schemas.openxmlformats.org/drawingml/2006/main">
                <a:graphicData uri="http://schemas.microsoft.com/office/word/2010/wordprocessingShape">
                  <wps:wsp>
                    <wps:cNvSpPr/>
                    <wps:spPr>
                      <a:xfrm>
                        <a:off x="0" y="0"/>
                        <a:ext cx="7868356" cy="1648178"/>
                      </a:xfrm>
                      <a:prstGeom prst="rect">
                        <a:avLst/>
                      </a:prstGeom>
                      <a:solidFill>
                        <a:srgbClr val="00666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rect id="Rectangle 4" style="position:absolute;margin-left:-2.05pt;margin-top:42pt;width:619.55pt;height:129.8pt;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spid="_x0000_s1026" fillcolor="#066" stroked="f" strokeweight="1pt" w14:anchorId="05EA4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A6E1" w14:textId="77777777" w:rsidR="002A69C0" w:rsidRDefault="002A69C0" w:rsidP="00D94E4A">
      <w:pPr>
        <w:spacing w:after="0" w:line="240" w:lineRule="auto"/>
      </w:pPr>
      <w:r>
        <w:separator/>
      </w:r>
    </w:p>
  </w:footnote>
  <w:footnote w:type="continuationSeparator" w:id="0">
    <w:p w14:paraId="67CC9DDA" w14:textId="77777777" w:rsidR="002A69C0" w:rsidRDefault="002A69C0" w:rsidP="00D94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471F7" w14:textId="77777777" w:rsidR="00D94E4A" w:rsidRDefault="00A00DCE">
    <w:pPr>
      <w:pStyle w:val="Header"/>
    </w:pPr>
    <w:r>
      <w:rPr>
        <w:noProof/>
        <w:lang w:eastAsia="en-GB"/>
      </w:rPr>
      <mc:AlternateContent>
        <mc:Choice Requires="wps">
          <w:drawing>
            <wp:anchor distT="0" distB="0" distL="114300" distR="114300" simplePos="0" relativeHeight="251661312" behindDoc="0" locked="0" layoutInCell="1" allowOverlap="1" wp14:anchorId="24F471F9" wp14:editId="24F471FA">
              <wp:simplePos x="0" y="0"/>
              <wp:positionH relativeFrom="margin">
                <wp:posOffset>4195721</wp:posOffset>
              </wp:positionH>
              <wp:positionV relativeFrom="paragraph">
                <wp:posOffset>-869315</wp:posOffset>
              </wp:positionV>
              <wp:extent cx="1630680" cy="2057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1630680" cy="205740"/>
                      </a:xfrm>
                      <a:prstGeom prst="rect">
                        <a:avLst/>
                      </a:prstGeom>
                      <a:noFill/>
                      <a:ln w="6350">
                        <a:noFill/>
                      </a:ln>
                    </wps:spPr>
                    <wps:txbx>
                      <w:txbxContent>
                        <w:p w14:paraId="24F47205" w14:textId="77777777" w:rsidR="00D94E4A" w:rsidRPr="004110A9" w:rsidRDefault="004110A9" w:rsidP="00D94E4A">
                          <w:pPr>
                            <w:pStyle w:val="HeaderRight"/>
                            <w:rPr>
                              <w:rFonts w:asciiTheme="minorHAnsi" w:hAnsiTheme="minorHAnsi" w:cstheme="minorHAnsi"/>
                              <w:lang w:val="en-US"/>
                            </w:rPr>
                          </w:pPr>
                          <w:r>
                            <w:rPr>
                              <w:rFonts w:asciiTheme="minorHAnsi" w:hAnsiTheme="minorHAnsi" w:cstheme="minorHAnsi"/>
                              <w:lang w:val="en-US"/>
                            </w:rPr>
                            <w:t>BGCI Vacancy Announcement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type id="_x0000_t202" coordsize="21600,21600" o:spt="202" path="m,l,21600r21600,l21600,xe" w14:anchorId="24F471F9">
              <v:stroke joinstyle="miter"/>
              <v:path gradientshapeok="t" o:connecttype="rect"/>
            </v:shapetype>
            <v:shape id="Text Box 2" style="position:absolute;left:0;text-align:left;margin-left:330.35pt;margin-top:-68.45pt;width:128.4pt;height:16.2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">
              <v:textbox>
                <w:txbxContent>
                  <w:p w:rsidRPr="004110A9" w:rsidR="00D94E4A" w:rsidP="00D94E4A" w:rsidRDefault="004110A9" w14:paraId="24F47205" w14:textId="77777777">
                    <w:pPr>
                      <w:pStyle w:val="HeaderRight"/>
                      <w:rPr>
                        <w:rFonts w:asciiTheme="minorHAnsi" w:hAnsiTheme="minorHAnsi" w:cstheme="minorHAnsi"/>
                        <w:lang w:val="en-US"/>
                      </w:rPr>
                    </w:pPr>
                    <w:r>
                      <w:rPr>
                        <w:rFonts w:asciiTheme="minorHAnsi" w:hAnsiTheme="minorHAnsi" w:cstheme="minorHAnsi"/>
                        <w:lang w:val="en-US"/>
                      </w:rPr>
                      <w:t>BGCI Vacancy Announcement</w:t>
                    </w:r>
                  </w:p>
                </w:txbxContent>
              </v:textbox>
              <w10:wrap anchorx="margin"/>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4F471FB" wp14:editId="24F471FC">
              <wp:simplePos x="0" y="0"/>
              <wp:positionH relativeFrom="margin">
                <wp:posOffset>-94890</wp:posOffset>
              </wp:positionH>
              <wp:positionV relativeFrom="paragraph">
                <wp:posOffset>-865661</wp:posOffset>
              </wp:positionV>
              <wp:extent cx="1630680" cy="205740"/>
              <wp:effectExtent l="0" t="0" r="0" b="3810"/>
              <wp:wrapNone/>
              <wp:docPr id="1" name="Text Box 1"/>
              <wp:cNvGraphicFramePr/>
              <a:graphic xmlns:a="http://schemas.openxmlformats.org/drawingml/2006/main">
                <a:graphicData uri="http://schemas.microsoft.com/office/word/2010/wordprocessingShape">
                  <wps:wsp>
                    <wps:cNvSpPr txBox="1"/>
                    <wps:spPr>
                      <a:xfrm>
                        <a:off x="0" y="0"/>
                        <a:ext cx="1630680" cy="205740"/>
                      </a:xfrm>
                      <a:prstGeom prst="rect">
                        <a:avLst/>
                      </a:prstGeom>
                      <a:noFill/>
                      <a:ln w="6350">
                        <a:noFill/>
                      </a:ln>
                    </wps:spPr>
                    <wps:txbx>
                      <w:txbxContent>
                        <w:p w14:paraId="24F47206" w14:textId="77777777" w:rsidR="00D94E4A" w:rsidRPr="00543C84" w:rsidRDefault="00D94E4A" w:rsidP="00D94E4A">
                          <w:pPr>
                            <w:pStyle w:val="HeaderLeft"/>
                            <w:rPr>
                              <w:rFonts w:asciiTheme="minorHAnsi" w:hAnsiTheme="minorHAnsi" w:cstheme="minorHAnsi"/>
                              <w:b/>
                              <w:bCs/>
                              <w:sz w:val="15"/>
                              <w:szCs w:val="24"/>
                            </w:rPr>
                          </w:pPr>
                          <w:r w:rsidRPr="00543C84">
                            <w:rPr>
                              <w:rFonts w:asciiTheme="minorHAnsi" w:hAnsiTheme="minorHAnsi" w:cstheme="minorHAnsi"/>
                              <w:b/>
                              <w:bCs/>
                              <w:sz w:val="15"/>
                              <w:szCs w:val="24"/>
                            </w:rPr>
                            <w:t>BGCI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w:pict>
            <v:shape id="Text Box 1" style="position:absolute;left:0;text-align:left;margin-left:-7.45pt;margin-top:-68.15pt;width:128.4pt;height:16.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" w14:anchorId="24F471FB">
              <v:textbox>
                <w:txbxContent>
                  <w:p w:rsidRPr="00543C84" w:rsidR="00D94E4A" w:rsidP="00D94E4A" w:rsidRDefault="00D94E4A" w14:paraId="24F47206" w14:textId="77777777">
                    <w:pPr>
                      <w:pStyle w:val="HeaderLeft"/>
                      <w:rPr>
                        <w:rFonts w:asciiTheme="minorHAnsi" w:hAnsiTheme="minorHAnsi" w:cstheme="minorHAnsi"/>
                        <w:b/>
                        <w:bCs/>
                        <w:sz w:val="15"/>
                        <w:szCs w:val="24"/>
                      </w:rPr>
                    </w:pPr>
                    <w:r w:rsidRPr="00543C84">
                      <w:rPr>
                        <w:rFonts w:asciiTheme="minorHAnsi" w:hAnsiTheme="minorHAnsi" w:cstheme="minorHAnsi"/>
                        <w:b/>
                        <w:bCs/>
                        <w:sz w:val="15"/>
                        <w:szCs w:val="24"/>
                      </w:rPr>
                      <w:t>BGCI</w:t>
                    </w: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24F471FD" wp14:editId="24F471FE">
              <wp:simplePos x="0" y="0"/>
              <wp:positionH relativeFrom="margin">
                <wp:align>left</wp:align>
              </wp:positionH>
              <wp:positionV relativeFrom="paragraph">
                <wp:posOffset>-591413</wp:posOffset>
              </wp:positionV>
              <wp:extent cx="5743694"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43694" cy="0"/>
                      </a:xfrm>
                      <a:prstGeom prst="line">
                        <a:avLst/>
                      </a:prstGeom>
                      <a:ln w="9525">
                        <a:solidFill>
                          <a:srgbClr val="0066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3"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spid="_x0000_s1026" strokecolor="#066" from="0,-46.55pt" to="452.25pt,-46.55pt" w14:anchorId="7DE39A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">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6229"/>
    <w:multiLevelType w:val="hybridMultilevel"/>
    <w:tmpl w:val="356CE4A6"/>
    <w:lvl w:ilvl="0" w:tplc="4C68BDC4">
      <w:start w:val="1"/>
      <w:numFmt w:val="bullet"/>
      <w:lvlText w:val=""/>
      <w:lvlJc w:val="left"/>
      <w:pPr>
        <w:ind w:left="720" w:hanging="360"/>
      </w:pPr>
      <w:rPr>
        <w:rFonts w:ascii="Symbol" w:hAnsi="Symbol" w:hint="default"/>
      </w:rPr>
    </w:lvl>
    <w:lvl w:ilvl="1" w:tplc="BE762D34">
      <w:start w:val="1"/>
      <w:numFmt w:val="bullet"/>
      <w:lvlText w:val="o"/>
      <w:lvlJc w:val="left"/>
      <w:pPr>
        <w:ind w:left="1440" w:hanging="360"/>
      </w:pPr>
      <w:rPr>
        <w:rFonts w:ascii="Courier New" w:hAnsi="Courier New" w:hint="default"/>
      </w:rPr>
    </w:lvl>
    <w:lvl w:ilvl="2" w:tplc="81EE2ECC">
      <w:start w:val="1"/>
      <w:numFmt w:val="bullet"/>
      <w:lvlText w:val=""/>
      <w:lvlJc w:val="left"/>
      <w:pPr>
        <w:ind w:left="2160" w:hanging="360"/>
      </w:pPr>
      <w:rPr>
        <w:rFonts w:ascii="Wingdings" w:hAnsi="Wingdings" w:hint="default"/>
      </w:rPr>
    </w:lvl>
    <w:lvl w:ilvl="3" w:tplc="D69E1840">
      <w:start w:val="1"/>
      <w:numFmt w:val="bullet"/>
      <w:lvlText w:val=""/>
      <w:lvlJc w:val="left"/>
      <w:pPr>
        <w:ind w:left="2880" w:hanging="360"/>
      </w:pPr>
      <w:rPr>
        <w:rFonts w:ascii="Symbol" w:hAnsi="Symbol" w:hint="default"/>
      </w:rPr>
    </w:lvl>
    <w:lvl w:ilvl="4" w:tplc="BB5096CC">
      <w:start w:val="1"/>
      <w:numFmt w:val="bullet"/>
      <w:lvlText w:val="o"/>
      <w:lvlJc w:val="left"/>
      <w:pPr>
        <w:ind w:left="3600" w:hanging="360"/>
      </w:pPr>
      <w:rPr>
        <w:rFonts w:ascii="Courier New" w:hAnsi="Courier New" w:hint="default"/>
      </w:rPr>
    </w:lvl>
    <w:lvl w:ilvl="5" w:tplc="A920D07C">
      <w:start w:val="1"/>
      <w:numFmt w:val="bullet"/>
      <w:lvlText w:val=""/>
      <w:lvlJc w:val="left"/>
      <w:pPr>
        <w:ind w:left="4320" w:hanging="360"/>
      </w:pPr>
      <w:rPr>
        <w:rFonts w:ascii="Wingdings" w:hAnsi="Wingdings" w:hint="default"/>
      </w:rPr>
    </w:lvl>
    <w:lvl w:ilvl="6" w:tplc="A0BA9F14">
      <w:start w:val="1"/>
      <w:numFmt w:val="bullet"/>
      <w:lvlText w:val=""/>
      <w:lvlJc w:val="left"/>
      <w:pPr>
        <w:ind w:left="5040" w:hanging="360"/>
      </w:pPr>
      <w:rPr>
        <w:rFonts w:ascii="Symbol" w:hAnsi="Symbol" w:hint="default"/>
      </w:rPr>
    </w:lvl>
    <w:lvl w:ilvl="7" w:tplc="34006828">
      <w:start w:val="1"/>
      <w:numFmt w:val="bullet"/>
      <w:lvlText w:val="o"/>
      <w:lvlJc w:val="left"/>
      <w:pPr>
        <w:ind w:left="5760" w:hanging="360"/>
      </w:pPr>
      <w:rPr>
        <w:rFonts w:ascii="Courier New" w:hAnsi="Courier New" w:hint="default"/>
      </w:rPr>
    </w:lvl>
    <w:lvl w:ilvl="8" w:tplc="63063AD0">
      <w:start w:val="1"/>
      <w:numFmt w:val="bullet"/>
      <w:lvlText w:val=""/>
      <w:lvlJc w:val="left"/>
      <w:pPr>
        <w:ind w:left="6480" w:hanging="360"/>
      </w:pPr>
      <w:rPr>
        <w:rFonts w:ascii="Wingdings" w:hAnsi="Wingdings" w:hint="default"/>
      </w:rPr>
    </w:lvl>
  </w:abstractNum>
  <w:abstractNum w:abstractNumId="1" w15:restartNumberingAfterBreak="0">
    <w:nsid w:val="116B6BEC"/>
    <w:multiLevelType w:val="hybridMultilevel"/>
    <w:tmpl w:val="314CBC3C"/>
    <w:lvl w:ilvl="0" w:tplc="B448E508">
      <w:start w:val="1"/>
      <w:numFmt w:val="bullet"/>
      <w:pStyle w:val="L2ListParagraph"/>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CE77EF"/>
    <w:multiLevelType w:val="hybridMultilevel"/>
    <w:tmpl w:val="E3C22692"/>
    <w:lvl w:ilvl="0" w:tplc="1BC8213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C6416"/>
    <w:multiLevelType w:val="hybridMultilevel"/>
    <w:tmpl w:val="E4FE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71285D"/>
    <w:multiLevelType w:val="hybridMultilevel"/>
    <w:tmpl w:val="6A688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C809D3"/>
    <w:multiLevelType w:val="hybridMultilevel"/>
    <w:tmpl w:val="5DE8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4D3D5D"/>
    <w:multiLevelType w:val="hybridMultilevel"/>
    <w:tmpl w:val="34B800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6880101"/>
    <w:multiLevelType w:val="hybridMultilevel"/>
    <w:tmpl w:val="93246B14"/>
    <w:lvl w:ilvl="0" w:tplc="719E4CA2">
      <w:start w:val="1"/>
      <w:numFmt w:val="bullet"/>
      <w:lvlText w:val=""/>
      <w:lvlJc w:val="left"/>
      <w:pPr>
        <w:ind w:left="720" w:hanging="360"/>
      </w:pPr>
      <w:rPr>
        <w:rFonts w:ascii="Symbol" w:hAnsi="Symbol" w:hint="default"/>
      </w:rPr>
    </w:lvl>
    <w:lvl w:ilvl="1" w:tplc="571AFDA8">
      <w:start w:val="1"/>
      <w:numFmt w:val="bullet"/>
      <w:lvlText w:val="o"/>
      <w:lvlJc w:val="left"/>
      <w:pPr>
        <w:ind w:left="1440" w:hanging="360"/>
      </w:pPr>
      <w:rPr>
        <w:rFonts w:ascii="Courier New" w:hAnsi="Courier New" w:hint="default"/>
      </w:rPr>
    </w:lvl>
    <w:lvl w:ilvl="2" w:tplc="A9C0DD50">
      <w:start w:val="1"/>
      <w:numFmt w:val="bullet"/>
      <w:lvlText w:val=""/>
      <w:lvlJc w:val="left"/>
      <w:pPr>
        <w:ind w:left="2160" w:hanging="360"/>
      </w:pPr>
      <w:rPr>
        <w:rFonts w:ascii="Wingdings" w:hAnsi="Wingdings" w:hint="default"/>
      </w:rPr>
    </w:lvl>
    <w:lvl w:ilvl="3" w:tplc="EC46BCF8">
      <w:start w:val="1"/>
      <w:numFmt w:val="bullet"/>
      <w:lvlText w:val=""/>
      <w:lvlJc w:val="left"/>
      <w:pPr>
        <w:ind w:left="2880" w:hanging="360"/>
      </w:pPr>
      <w:rPr>
        <w:rFonts w:ascii="Symbol" w:hAnsi="Symbol" w:hint="default"/>
      </w:rPr>
    </w:lvl>
    <w:lvl w:ilvl="4" w:tplc="09405B8E">
      <w:start w:val="1"/>
      <w:numFmt w:val="bullet"/>
      <w:lvlText w:val="o"/>
      <w:lvlJc w:val="left"/>
      <w:pPr>
        <w:ind w:left="3600" w:hanging="360"/>
      </w:pPr>
      <w:rPr>
        <w:rFonts w:ascii="Courier New" w:hAnsi="Courier New" w:hint="default"/>
      </w:rPr>
    </w:lvl>
    <w:lvl w:ilvl="5" w:tplc="BD7605FE">
      <w:start w:val="1"/>
      <w:numFmt w:val="bullet"/>
      <w:lvlText w:val=""/>
      <w:lvlJc w:val="left"/>
      <w:pPr>
        <w:ind w:left="4320" w:hanging="360"/>
      </w:pPr>
      <w:rPr>
        <w:rFonts w:ascii="Wingdings" w:hAnsi="Wingdings" w:hint="default"/>
      </w:rPr>
    </w:lvl>
    <w:lvl w:ilvl="6" w:tplc="2C66CB9C">
      <w:start w:val="1"/>
      <w:numFmt w:val="bullet"/>
      <w:lvlText w:val=""/>
      <w:lvlJc w:val="left"/>
      <w:pPr>
        <w:ind w:left="5040" w:hanging="360"/>
      </w:pPr>
      <w:rPr>
        <w:rFonts w:ascii="Symbol" w:hAnsi="Symbol" w:hint="default"/>
      </w:rPr>
    </w:lvl>
    <w:lvl w:ilvl="7" w:tplc="D450B824">
      <w:start w:val="1"/>
      <w:numFmt w:val="bullet"/>
      <w:lvlText w:val="o"/>
      <w:lvlJc w:val="left"/>
      <w:pPr>
        <w:ind w:left="5760" w:hanging="360"/>
      </w:pPr>
      <w:rPr>
        <w:rFonts w:ascii="Courier New" w:hAnsi="Courier New" w:hint="default"/>
      </w:rPr>
    </w:lvl>
    <w:lvl w:ilvl="8" w:tplc="F1027584">
      <w:start w:val="1"/>
      <w:numFmt w:val="bullet"/>
      <w:lvlText w:val=""/>
      <w:lvlJc w:val="left"/>
      <w:pPr>
        <w:ind w:left="6480" w:hanging="360"/>
      </w:pPr>
      <w:rPr>
        <w:rFonts w:ascii="Wingdings" w:hAnsi="Wingdings" w:hint="default"/>
      </w:rPr>
    </w:lvl>
  </w:abstractNum>
  <w:abstractNum w:abstractNumId="8" w15:restartNumberingAfterBreak="0">
    <w:nsid w:val="6EAE074B"/>
    <w:multiLevelType w:val="hybridMultilevel"/>
    <w:tmpl w:val="D1180CE4"/>
    <w:lvl w:ilvl="0" w:tplc="F5A44240">
      <w:start w:val="1"/>
      <w:numFmt w:val="bullet"/>
      <w:lvlText w:val="-"/>
      <w:lvlJc w:val="left"/>
      <w:pPr>
        <w:ind w:left="720" w:hanging="360"/>
      </w:pPr>
      <w:rPr>
        <w:rFonts w:ascii="Aptos" w:hAnsi="Aptos" w:hint="default"/>
      </w:rPr>
    </w:lvl>
    <w:lvl w:ilvl="1" w:tplc="0E2AAD62">
      <w:start w:val="1"/>
      <w:numFmt w:val="bullet"/>
      <w:lvlText w:val="o"/>
      <w:lvlJc w:val="left"/>
      <w:pPr>
        <w:ind w:left="1440" w:hanging="360"/>
      </w:pPr>
      <w:rPr>
        <w:rFonts w:ascii="Courier New" w:hAnsi="Courier New" w:hint="default"/>
      </w:rPr>
    </w:lvl>
    <w:lvl w:ilvl="2" w:tplc="1A70C4AA">
      <w:start w:val="1"/>
      <w:numFmt w:val="bullet"/>
      <w:lvlText w:val=""/>
      <w:lvlJc w:val="left"/>
      <w:pPr>
        <w:ind w:left="2160" w:hanging="360"/>
      </w:pPr>
      <w:rPr>
        <w:rFonts w:ascii="Wingdings" w:hAnsi="Wingdings" w:hint="default"/>
      </w:rPr>
    </w:lvl>
    <w:lvl w:ilvl="3" w:tplc="4A948A40">
      <w:start w:val="1"/>
      <w:numFmt w:val="bullet"/>
      <w:lvlText w:val=""/>
      <w:lvlJc w:val="left"/>
      <w:pPr>
        <w:ind w:left="2880" w:hanging="360"/>
      </w:pPr>
      <w:rPr>
        <w:rFonts w:ascii="Symbol" w:hAnsi="Symbol" w:hint="default"/>
      </w:rPr>
    </w:lvl>
    <w:lvl w:ilvl="4" w:tplc="2424CEE2">
      <w:start w:val="1"/>
      <w:numFmt w:val="bullet"/>
      <w:lvlText w:val="o"/>
      <w:lvlJc w:val="left"/>
      <w:pPr>
        <w:ind w:left="3600" w:hanging="360"/>
      </w:pPr>
      <w:rPr>
        <w:rFonts w:ascii="Courier New" w:hAnsi="Courier New" w:hint="default"/>
      </w:rPr>
    </w:lvl>
    <w:lvl w:ilvl="5" w:tplc="3E886A5C">
      <w:start w:val="1"/>
      <w:numFmt w:val="bullet"/>
      <w:lvlText w:val=""/>
      <w:lvlJc w:val="left"/>
      <w:pPr>
        <w:ind w:left="4320" w:hanging="360"/>
      </w:pPr>
      <w:rPr>
        <w:rFonts w:ascii="Wingdings" w:hAnsi="Wingdings" w:hint="default"/>
      </w:rPr>
    </w:lvl>
    <w:lvl w:ilvl="6" w:tplc="CD8296B0">
      <w:start w:val="1"/>
      <w:numFmt w:val="bullet"/>
      <w:lvlText w:val=""/>
      <w:lvlJc w:val="left"/>
      <w:pPr>
        <w:ind w:left="5040" w:hanging="360"/>
      </w:pPr>
      <w:rPr>
        <w:rFonts w:ascii="Symbol" w:hAnsi="Symbol" w:hint="default"/>
      </w:rPr>
    </w:lvl>
    <w:lvl w:ilvl="7" w:tplc="7F0A0112">
      <w:start w:val="1"/>
      <w:numFmt w:val="bullet"/>
      <w:lvlText w:val="o"/>
      <w:lvlJc w:val="left"/>
      <w:pPr>
        <w:ind w:left="5760" w:hanging="360"/>
      </w:pPr>
      <w:rPr>
        <w:rFonts w:ascii="Courier New" w:hAnsi="Courier New" w:hint="default"/>
      </w:rPr>
    </w:lvl>
    <w:lvl w:ilvl="8" w:tplc="69F8DA18">
      <w:start w:val="1"/>
      <w:numFmt w:val="bullet"/>
      <w:lvlText w:val=""/>
      <w:lvlJc w:val="left"/>
      <w:pPr>
        <w:ind w:left="6480" w:hanging="360"/>
      </w:pPr>
      <w:rPr>
        <w:rFonts w:ascii="Wingdings" w:hAnsi="Wingdings" w:hint="default"/>
      </w:rPr>
    </w:lvl>
  </w:abstractNum>
  <w:num w:numId="1" w16cid:durableId="2025129029">
    <w:abstractNumId w:val="7"/>
  </w:num>
  <w:num w:numId="2" w16cid:durableId="1137455520">
    <w:abstractNumId w:val="0"/>
  </w:num>
  <w:num w:numId="3" w16cid:durableId="528177278">
    <w:abstractNumId w:val="8"/>
  </w:num>
  <w:num w:numId="4" w16cid:durableId="1266188256">
    <w:abstractNumId w:val="4"/>
  </w:num>
  <w:num w:numId="5" w16cid:durableId="539704999">
    <w:abstractNumId w:val="2"/>
  </w:num>
  <w:num w:numId="6" w16cid:durableId="1325164973">
    <w:abstractNumId w:val="1"/>
  </w:num>
  <w:num w:numId="7" w16cid:durableId="2091005727">
    <w:abstractNumId w:val="5"/>
  </w:num>
  <w:num w:numId="8" w16cid:durableId="690498943">
    <w:abstractNumId w:val="3"/>
  </w:num>
  <w:num w:numId="9" w16cid:durableId="14526245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22"/>
    <w:rsid w:val="00005374"/>
    <w:rsid w:val="00007739"/>
    <w:rsid w:val="00010872"/>
    <w:rsid w:val="00053CD1"/>
    <w:rsid w:val="0005606C"/>
    <w:rsid w:val="000E4867"/>
    <w:rsid w:val="001077FA"/>
    <w:rsid w:val="0012754E"/>
    <w:rsid w:val="00145B51"/>
    <w:rsid w:val="00156AC0"/>
    <w:rsid w:val="00182999"/>
    <w:rsid w:val="001F449C"/>
    <w:rsid w:val="0020015B"/>
    <w:rsid w:val="00217027"/>
    <w:rsid w:val="00220D86"/>
    <w:rsid w:val="0022160B"/>
    <w:rsid w:val="002243B5"/>
    <w:rsid w:val="002253E5"/>
    <w:rsid w:val="0029254F"/>
    <w:rsid w:val="00294484"/>
    <w:rsid w:val="002A5AE3"/>
    <w:rsid w:val="002A69C0"/>
    <w:rsid w:val="002D42A3"/>
    <w:rsid w:val="002F50AC"/>
    <w:rsid w:val="002F65C8"/>
    <w:rsid w:val="003B37F2"/>
    <w:rsid w:val="003C0F3D"/>
    <w:rsid w:val="003D3D17"/>
    <w:rsid w:val="003E1770"/>
    <w:rsid w:val="003F5F4F"/>
    <w:rsid w:val="00404021"/>
    <w:rsid w:val="004110A9"/>
    <w:rsid w:val="00411F2F"/>
    <w:rsid w:val="004334E7"/>
    <w:rsid w:val="00435270"/>
    <w:rsid w:val="004530FD"/>
    <w:rsid w:val="00461FD7"/>
    <w:rsid w:val="00480C9F"/>
    <w:rsid w:val="005056A5"/>
    <w:rsid w:val="00543C84"/>
    <w:rsid w:val="005622BB"/>
    <w:rsid w:val="00571FEA"/>
    <w:rsid w:val="005F351B"/>
    <w:rsid w:val="006515AB"/>
    <w:rsid w:val="00686007"/>
    <w:rsid w:val="006A13B7"/>
    <w:rsid w:val="006A2B7B"/>
    <w:rsid w:val="006A5351"/>
    <w:rsid w:val="00746031"/>
    <w:rsid w:val="00750B39"/>
    <w:rsid w:val="0077642C"/>
    <w:rsid w:val="007965C9"/>
    <w:rsid w:val="007C4C76"/>
    <w:rsid w:val="007D5230"/>
    <w:rsid w:val="007F05F6"/>
    <w:rsid w:val="007F1022"/>
    <w:rsid w:val="00875B72"/>
    <w:rsid w:val="008A0B8B"/>
    <w:rsid w:val="008E14A3"/>
    <w:rsid w:val="008F429D"/>
    <w:rsid w:val="00905D2B"/>
    <w:rsid w:val="00913DE2"/>
    <w:rsid w:val="0094792A"/>
    <w:rsid w:val="0096138F"/>
    <w:rsid w:val="009C0BCF"/>
    <w:rsid w:val="009E35EB"/>
    <w:rsid w:val="00A00DCE"/>
    <w:rsid w:val="00A01F6F"/>
    <w:rsid w:val="00A07419"/>
    <w:rsid w:val="00A15EC6"/>
    <w:rsid w:val="00A650E0"/>
    <w:rsid w:val="00A706D1"/>
    <w:rsid w:val="00A86692"/>
    <w:rsid w:val="00A934FD"/>
    <w:rsid w:val="00AD4E9E"/>
    <w:rsid w:val="00B01646"/>
    <w:rsid w:val="00B17631"/>
    <w:rsid w:val="00B35391"/>
    <w:rsid w:val="00B36698"/>
    <w:rsid w:val="00B610CD"/>
    <w:rsid w:val="00BA7C95"/>
    <w:rsid w:val="00BC32FF"/>
    <w:rsid w:val="00C14FF2"/>
    <w:rsid w:val="00C36283"/>
    <w:rsid w:val="00C435C4"/>
    <w:rsid w:val="00C4386A"/>
    <w:rsid w:val="00C638C8"/>
    <w:rsid w:val="00C649CF"/>
    <w:rsid w:val="00C86A41"/>
    <w:rsid w:val="00C929F6"/>
    <w:rsid w:val="00CA5309"/>
    <w:rsid w:val="00D4420F"/>
    <w:rsid w:val="00D94E4A"/>
    <w:rsid w:val="00DC0040"/>
    <w:rsid w:val="00DD00C6"/>
    <w:rsid w:val="00DE347F"/>
    <w:rsid w:val="00E069C6"/>
    <w:rsid w:val="00E3121A"/>
    <w:rsid w:val="00E73E67"/>
    <w:rsid w:val="00E8340B"/>
    <w:rsid w:val="00E8437E"/>
    <w:rsid w:val="00F15084"/>
    <w:rsid w:val="00F8281A"/>
    <w:rsid w:val="00F911E7"/>
    <w:rsid w:val="00FA77FF"/>
    <w:rsid w:val="00FF5AEF"/>
    <w:rsid w:val="0226E8E5"/>
    <w:rsid w:val="037D0AFC"/>
    <w:rsid w:val="05B4F0C4"/>
    <w:rsid w:val="05C66275"/>
    <w:rsid w:val="06F1C628"/>
    <w:rsid w:val="078CA74C"/>
    <w:rsid w:val="079CEC48"/>
    <w:rsid w:val="0928B11C"/>
    <w:rsid w:val="09A96393"/>
    <w:rsid w:val="0A9A9049"/>
    <w:rsid w:val="0BBB3BE8"/>
    <w:rsid w:val="0C7C970A"/>
    <w:rsid w:val="0E96D547"/>
    <w:rsid w:val="1040BCB1"/>
    <w:rsid w:val="13166CA1"/>
    <w:rsid w:val="1374C730"/>
    <w:rsid w:val="14526C72"/>
    <w:rsid w:val="14EF6EC9"/>
    <w:rsid w:val="151078C0"/>
    <w:rsid w:val="151D2592"/>
    <w:rsid w:val="1782DD99"/>
    <w:rsid w:val="17CDA427"/>
    <w:rsid w:val="18E465C5"/>
    <w:rsid w:val="1A0B2C45"/>
    <w:rsid w:val="1A9B02F7"/>
    <w:rsid w:val="1AE6D64D"/>
    <w:rsid w:val="1C8FF8C1"/>
    <w:rsid w:val="1CCDA87D"/>
    <w:rsid w:val="1F3E6F6F"/>
    <w:rsid w:val="21487A70"/>
    <w:rsid w:val="21567F03"/>
    <w:rsid w:val="216999D7"/>
    <w:rsid w:val="2198FA7F"/>
    <w:rsid w:val="2210C657"/>
    <w:rsid w:val="240BF169"/>
    <w:rsid w:val="24ED6887"/>
    <w:rsid w:val="264C0733"/>
    <w:rsid w:val="2729F562"/>
    <w:rsid w:val="2931E1F8"/>
    <w:rsid w:val="2AAC23D4"/>
    <w:rsid w:val="2BD55620"/>
    <w:rsid w:val="2CF7AF95"/>
    <w:rsid w:val="2D737140"/>
    <w:rsid w:val="3013052F"/>
    <w:rsid w:val="301AE76B"/>
    <w:rsid w:val="31A4C001"/>
    <w:rsid w:val="370105B0"/>
    <w:rsid w:val="375CB2FE"/>
    <w:rsid w:val="38356C41"/>
    <w:rsid w:val="38A43989"/>
    <w:rsid w:val="3B422763"/>
    <w:rsid w:val="3BE3658F"/>
    <w:rsid w:val="3D1EE9E4"/>
    <w:rsid w:val="3EB15D8A"/>
    <w:rsid w:val="3FCCA6EA"/>
    <w:rsid w:val="404C25D2"/>
    <w:rsid w:val="40C3E7B9"/>
    <w:rsid w:val="42004B69"/>
    <w:rsid w:val="42654316"/>
    <w:rsid w:val="44D2ECBF"/>
    <w:rsid w:val="45C0622A"/>
    <w:rsid w:val="46E2F10E"/>
    <w:rsid w:val="48FBA909"/>
    <w:rsid w:val="494C1E3C"/>
    <w:rsid w:val="497F8585"/>
    <w:rsid w:val="4C07F0B3"/>
    <w:rsid w:val="4C0CB5C1"/>
    <w:rsid w:val="4C50F044"/>
    <w:rsid w:val="4E851217"/>
    <w:rsid w:val="4EA332B8"/>
    <w:rsid w:val="4EAC6137"/>
    <w:rsid w:val="505CC5AD"/>
    <w:rsid w:val="5081D788"/>
    <w:rsid w:val="50DEB6F7"/>
    <w:rsid w:val="51A7BED3"/>
    <w:rsid w:val="523A8415"/>
    <w:rsid w:val="5339BB4A"/>
    <w:rsid w:val="550F1EE1"/>
    <w:rsid w:val="5609598B"/>
    <w:rsid w:val="5702A763"/>
    <w:rsid w:val="58360DDA"/>
    <w:rsid w:val="5838367F"/>
    <w:rsid w:val="588A27BF"/>
    <w:rsid w:val="58DC844A"/>
    <w:rsid w:val="595260FB"/>
    <w:rsid w:val="5A8607B9"/>
    <w:rsid w:val="5AF15D78"/>
    <w:rsid w:val="5BE9B90D"/>
    <w:rsid w:val="5CD72EC4"/>
    <w:rsid w:val="5FBA2DD6"/>
    <w:rsid w:val="5FEEFF3C"/>
    <w:rsid w:val="6007FFDD"/>
    <w:rsid w:val="600D88BF"/>
    <w:rsid w:val="607DF92F"/>
    <w:rsid w:val="61065874"/>
    <w:rsid w:val="6163AC09"/>
    <w:rsid w:val="61689F74"/>
    <w:rsid w:val="62713687"/>
    <w:rsid w:val="62B9C620"/>
    <w:rsid w:val="6363F717"/>
    <w:rsid w:val="6369D771"/>
    <w:rsid w:val="64A82393"/>
    <w:rsid w:val="6509B2FB"/>
    <w:rsid w:val="661372A7"/>
    <w:rsid w:val="6622E25B"/>
    <w:rsid w:val="666928DF"/>
    <w:rsid w:val="66710E7E"/>
    <w:rsid w:val="6DA94CF1"/>
    <w:rsid w:val="6DC379A5"/>
    <w:rsid w:val="6EDA56F6"/>
    <w:rsid w:val="7027ADB1"/>
    <w:rsid w:val="713506DA"/>
    <w:rsid w:val="719E5879"/>
    <w:rsid w:val="72FF3EA3"/>
    <w:rsid w:val="73CAEF26"/>
    <w:rsid w:val="760B967A"/>
    <w:rsid w:val="76212D71"/>
    <w:rsid w:val="76513983"/>
    <w:rsid w:val="7787B602"/>
    <w:rsid w:val="79C8D1DE"/>
    <w:rsid w:val="79C9AF53"/>
    <w:rsid w:val="7A08F9B3"/>
    <w:rsid w:val="7AF91C74"/>
    <w:rsid w:val="7BB8C06F"/>
    <w:rsid w:val="7C9AD570"/>
    <w:rsid w:val="7CFFDF29"/>
    <w:rsid w:val="7FF3ECC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471C6"/>
  <w15:chartTrackingRefBased/>
  <w15:docId w15:val="{58A447A4-CE2C-4534-9658-6F98A3C2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84"/>
    <w:pPr>
      <w:jc w:val="both"/>
    </w:pPr>
    <w:rPr>
      <w:color w:val="000000" w:themeColor="text1"/>
    </w:rPr>
  </w:style>
  <w:style w:type="paragraph" w:styleId="Heading1">
    <w:name w:val="heading 1"/>
    <w:basedOn w:val="Normal"/>
    <w:next w:val="Normal"/>
    <w:link w:val="Heading1Char"/>
    <w:uiPriority w:val="9"/>
    <w:qFormat/>
    <w:rsid w:val="00543C84"/>
    <w:pPr>
      <w:keepNext/>
      <w:keepLines/>
      <w:spacing w:after="240"/>
      <w:outlineLvl w:val="0"/>
    </w:pPr>
    <w:rPr>
      <w:rFonts w:ascii="Georgia" w:eastAsiaTheme="majorEastAsia" w:hAnsi="Georgia" w:cstheme="majorBidi"/>
      <w:b/>
      <w:color w:val="006666"/>
      <w:sz w:val="64"/>
      <w:szCs w:val="32"/>
    </w:rPr>
  </w:style>
  <w:style w:type="paragraph" w:styleId="Heading2">
    <w:name w:val="heading 2"/>
    <w:basedOn w:val="Normal"/>
    <w:next w:val="Normal"/>
    <w:link w:val="Heading2Char"/>
    <w:uiPriority w:val="9"/>
    <w:unhideWhenUsed/>
    <w:qFormat/>
    <w:rsid w:val="00543C84"/>
    <w:pPr>
      <w:keepNext/>
      <w:keepLines/>
      <w:spacing w:after="240"/>
      <w:outlineLvl w:val="1"/>
    </w:pPr>
    <w:rPr>
      <w:rFonts w:ascii="Georgia" w:eastAsiaTheme="majorEastAsia" w:hAnsi="Georgia" w:cstheme="majorBidi"/>
      <w:b/>
      <w:color w:val="006666"/>
      <w:sz w:val="44"/>
      <w:szCs w:val="26"/>
    </w:rPr>
  </w:style>
  <w:style w:type="paragraph" w:styleId="Heading3">
    <w:name w:val="heading 3"/>
    <w:basedOn w:val="Normal"/>
    <w:next w:val="Normal"/>
    <w:link w:val="Heading3Char"/>
    <w:uiPriority w:val="9"/>
    <w:unhideWhenUsed/>
    <w:qFormat/>
    <w:rsid w:val="00543C84"/>
    <w:pPr>
      <w:keepNext/>
      <w:keepLines/>
      <w:spacing w:after="120"/>
      <w:outlineLvl w:val="2"/>
    </w:pPr>
    <w:rPr>
      <w:rFonts w:ascii="Georgia" w:eastAsiaTheme="majorEastAsia" w:hAnsi="Georgia" w:cstheme="majorBidi"/>
      <w:b/>
      <w:color w:val="1B998B"/>
      <w:sz w:val="28"/>
      <w:szCs w:val="24"/>
    </w:rPr>
  </w:style>
  <w:style w:type="paragraph" w:styleId="Heading4">
    <w:name w:val="heading 4"/>
    <w:basedOn w:val="Normal"/>
    <w:next w:val="Normal"/>
    <w:link w:val="Heading4Char"/>
    <w:uiPriority w:val="9"/>
    <w:unhideWhenUsed/>
    <w:qFormat/>
    <w:rsid w:val="00543C84"/>
    <w:pPr>
      <w:keepNext/>
      <w:keepLines/>
      <w:spacing w:after="120"/>
      <w:outlineLvl w:val="3"/>
    </w:pPr>
    <w:rPr>
      <w:rFonts w:eastAsiaTheme="majorEastAsia" w:cstheme="majorBidi"/>
      <w:b/>
      <w:iCs/>
      <w:color w:val="auto"/>
      <w:sz w:val="24"/>
    </w:rPr>
  </w:style>
  <w:style w:type="paragraph" w:styleId="Heading5">
    <w:name w:val="heading 5"/>
    <w:basedOn w:val="Normal"/>
    <w:next w:val="Normal"/>
    <w:link w:val="Heading5Char"/>
    <w:uiPriority w:val="9"/>
    <w:unhideWhenUsed/>
    <w:qFormat/>
    <w:rsid w:val="00DD00C6"/>
    <w:pPr>
      <w:keepNext/>
      <w:keepLines/>
      <w:spacing w:before="40" w:after="0"/>
      <w:outlineLvl w:val="4"/>
    </w:pPr>
    <w:rPr>
      <w:rFonts w:eastAsiaTheme="majorEastAsia" w:cstheme="majorBidi"/>
      <w:b/>
      <w:color w:val="1B998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E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E4A"/>
  </w:style>
  <w:style w:type="paragraph" w:styleId="Footer">
    <w:name w:val="footer"/>
    <w:basedOn w:val="Normal"/>
    <w:link w:val="FooterChar"/>
    <w:uiPriority w:val="99"/>
    <w:unhideWhenUsed/>
    <w:rsid w:val="00D94E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E4A"/>
  </w:style>
  <w:style w:type="paragraph" w:customStyle="1" w:styleId="HeaderLeft">
    <w:name w:val="Header Left"/>
    <w:basedOn w:val="Normal"/>
    <w:link w:val="HeaderLeftChar"/>
    <w:qFormat/>
    <w:rsid w:val="00D94E4A"/>
    <w:rPr>
      <w:rFonts w:ascii="Nunito Sans ExtraBold" w:hAnsi="Nunito Sans ExtraBold"/>
      <w:color w:val="006666"/>
      <w:sz w:val="14"/>
    </w:rPr>
  </w:style>
  <w:style w:type="paragraph" w:customStyle="1" w:styleId="HeaderRight">
    <w:name w:val="Header Right"/>
    <w:qFormat/>
    <w:rsid w:val="00D94E4A"/>
    <w:pPr>
      <w:jc w:val="right"/>
    </w:pPr>
    <w:rPr>
      <w:rFonts w:ascii="Nunito Sans" w:hAnsi="Nunito Sans"/>
      <w:color w:val="006666"/>
      <w:sz w:val="14"/>
    </w:rPr>
  </w:style>
  <w:style w:type="character" w:customStyle="1" w:styleId="HeaderLeftChar">
    <w:name w:val="Header Left Char"/>
    <w:basedOn w:val="DefaultParagraphFont"/>
    <w:link w:val="HeaderLeft"/>
    <w:rsid w:val="00D94E4A"/>
    <w:rPr>
      <w:rFonts w:ascii="Nunito Sans ExtraBold" w:hAnsi="Nunito Sans ExtraBold"/>
      <w:color w:val="006666"/>
      <w:sz w:val="14"/>
    </w:rPr>
  </w:style>
  <w:style w:type="paragraph" w:customStyle="1" w:styleId="PageNumberFooter">
    <w:name w:val="Page Number Footer"/>
    <w:link w:val="PageNumberFooterChar"/>
    <w:qFormat/>
    <w:rsid w:val="00D94E4A"/>
    <w:rPr>
      <w:rFonts w:ascii="Nunito Sans ExtraBold" w:hAnsi="Nunito Sans ExtraBold"/>
      <w:color w:val="FFFFFF" w:themeColor="background1"/>
      <w:sz w:val="14"/>
    </w:rPr>
  </w:style>
  <w:style w:type="character" w:customStyle="1" w:styleId="Heading1Char">
    <w:name w:val="Heading 1 Char"/>
    <w:basedOn w:val="DefaultParagraphFont"/>
    <w:link w:val="Heading1"/>
    <w:uiPriority w:val="9"/>
    <w:rsid w:val="00543C84"/>
    <w:rPr>
      <w:rFonts w:ascii="Georgia" w:eastAsiaTheme="majorEastAsia" w:hAnsi="Georgia" w:cstheme="majorBidi"/>
      <w:b/>
      <w:color w:val="006666"/>
      <w:sz w:val="64"/>
      <w:szCs w:val="32"/>
    </w:rPr>
  </w:style>
  <w:style w:type="character" w:customStyle="1" w:styleId="PageNumberFooterChar">
    <w:name w:val="Page Number Footer Char"/>
    <w:basedOn w:val="DefaultParagraphFont"/>
    <w:link w:val="PageNumberFooter"/>
    <w:rsid w:val="00D94E4A"/>
    <w:rPr>
      <w:rFonts w:ascii="Nunito Sans ExtraBold" w:hAnsi="Nunito Sans ExtraBold"/>
      <w:color w:val="FFFFFF" w:themeColor="background1"/>
      <w:sz w:val="14"/>
    </w:rPr>
  </w:style>
  <w:style w:type="character" w:customStyle="1" w:styleId="Heading2Char">
    <w:name w:val="Heading 2 Char"/>
    <w:basedOn w:val="DefaultParagraphFont"/>
    <w:link w:val="Heading2"/>
    <w:uiPriority w:val="9"/>
    <w:rsid w:val="00543C84"/>
    <w:rPr>
      <w:rFonts w:ascii="Georgia" w:eastAsiaTheme="majorEastAsia" w:hAnsi="Georgia" w:cstheme="majorBidi"/>
      <w:b/>
      <w:color w:val="006666"/>
      <w:sz w:val="44"/>
      <w:szCs w:val="26"/>
    </w:rPr>
  </w:style>
  <w:style w:type="paragraph" w:customStyle="1" w:styleId="GoogleBody01">
    <w:name w:val="Google Body 01"/>
    <w:basedOn w:val="Normal"/>
    <w:next w:val="Normal"/>
    <w:uiPriority w:val="99"/>
    <w:rsid w:val="00D94E4A"/>
    <w:pPr>
      <w:suppressAutoHyphens/>
      <w:autoSpaceDE w:val="0"/>
      <w:autoSpaceDN w:val="0"/>
      <w:adjustRightInd w:val="0"/>
      <w:spacing w:after="170" w:line="288" w:lineRule="auto"/>
      <w:textAlignment w:val="center"/>
    </w:pPr>
    <w:rPr>
      <w:rFonts w:cs="Nunito Sans"/>
      <w:color w:val="000000"/>
    </w:rPr>
  </w:style>
  <w:style w:type="character" w:customStyle="1" w:styleId="Heading3Char">
    <w:name w:val="Heading 3 Char"/>
    <w:basedOn w:val="DefaultParagraphFont"/>
    <w:link w:val="Heading3"/>
    <w:uiPriority w:val="9"/>
    <w:rsid w:val="00543C84"/>
    <w:rPr>
      <w:rFonts w:ascii="Georgia" w:eastAsiaTheme="majorEastAsia" w:hAnsi="Georgia" w:cstheme="majorBidi"/>
      <w:b/>
      <w:color w:val="1B998B"/>
      <w:sz w:val="28"/>
      <w:szCs w:val="24"/>
    </w:rPr>
  </w:style>
  <w:style w:type="character" w:customStyle="1" w:styleId="Heading4Char">
    <w:name w:val="Heading 4 Char"/>
    <w:basedOn w:val="DefaultParagraphFont"/>
    <w:link w:val="Heading4"/>
    <w:uiPriority w:val="9"/>
    <w:rsid w:val="00543C84"/>
    <w:rPr>
      <w:rFonts w:eastAsiaTheme="majorEastAsia" w:cstheme="majorBidi"/>
      <w:b/>
      <w:iCs/>
      <w:sz w:val="24"/>
    </w:rPr>
  </w:style>
  <w:style w:type="paragraph" w:styleId="ListParagraph">
    <w:name w:val="List Paragraph"/>
    <w:basedOn w:val="Normal"/>
    <w:uiPriority w:val="34"/>
    <w:qFormat/>
    <w:rsid w:val="00005374"/>
    <w:pPr>
      <w:numPr>
        <w:numId w:val="5"/>
      </w:numPr>
      <w:spacing w:after="60"/>
      <w:ind w:left="357" w:hanging="357"/>
      <w:contextualSpacing/>
    </w:pPr>
  </w:style>
  <w:style w:type="paragraph" w:customStyle="1" w:styleId="L2ListParagraph">
    <w:name w:val="L2 List Paragraph"/>
    <w:basedOn w:val="ListParagraph"/>
    <w:qFormat/>
    <w:rsid w:val="00005374"/>
    <w:pPr>
      <w:numPr>
        <w:numId w:val="6"/>
      </w:numPr>
    </w:pPr>
  </w:style>
  <w:style w:type="character" w:styleId="Emphasis">
    <w:name w:val="Emphasis"/>
    <w:basedOn w:val="DefaultParagraphFont"/>
    <w:uiPriority w:val="20"/>
    <w:qFormat/>
    <w:rsid w:val="00543C84"/>
    <w:rPr>
      <w:rFonts w:asciiTheme="minorHAnsi" w:hAnsiTheme="minorHAnsi"/>
      <w:i/>
      <w:iCs/>
      <w:sz w:val="22"/>
    </w:rPr>
  </w:style>
  <w:style w:type="paragraph" w:styleId="Quote">
    <w:name w:val="Quote"/>
    <w:basedOn w:val="Normal"/>
    <w:next w:val="Normal"/>
    <w:link w:val="QuoteChar"/>
    <w:uiPriority w:val="29"/>
    <w:qFormat/>
    <w:rsid w:val="00543C84"/>
    <w:pPr>
      <w:spacing w:before="240" w:after="240"/>
      <w:ind w:right="862"/>
      <w:jc w:val="left"/>
    </w:pPr>
    <w:rPr>
      <w:rFonts w:ascii="Georgia" w:hAnsi="Georgia"/>
      <w:i/>
      <w:iCs/>
      <w:color w:val="1B998B"/>
    </w:rPr>
  </w:style>
  <w:style w:type="character" w:customStyle="1" w:styleId="QuoteChar">
    <w:name w:val="Quote Char"/>
    <w:basedOn w:val="DefaultParagraphFont"/>
    <w:link w:val="Quote"/>
    <w:uiPriority w:val="29"/>
    <w:rsid w:val="00543C84"/>
    <w:rPr>
      <w:rFonts w:ascii="Georgia" w:hAnsi="Georgia"/>
      <w:i/>
      <w:iCs/>
      <w:color w:val="1B998B"/>
    </w:rPr>
  </w:style>
  <w:style w:type="character" w:customStyle="1" w:styleId="Heading5Char">
    <w:name w:val="Heading 5 Char"/>
    <w:basedOn w:val="DefaultParagraphFont"/>
    <w:link w:val="Heading5"/>
    <w:uiPriority w:val="9"/>
    <w:rsid w:val="00DD00C6"/>
    <w:rPr>
      <w:rFonts w:eastAsiaTheme="majorEastAsia" w:cstheme="majorBidi"/>
      <w:b/>
      <w:color w:val="1B998B"/>
      <w:sz w:val="24"/>
    </w:rPr>
  </w:style>
  <w:style w:type="character" w:styleId="Hyperlink">
    <w:name w:val="Hyperlink"/>
    <w:basedOn w:val="DefaultParagraphFont"/>
    <w:uiPriority w:val="99"/>
    <w:unhideWhenUsed/>
    <w:rsid w:val="00A934FD"/>
    <w:rPr>
      <w:color w:val="0563C1" w:themeColor="hyperlink"/>
      <w:u w:val="single"/>
    </w:rPr>
  </w:style>
  <w:style w:type="table" w:styleId="TableGrid">
    <w:name w:val="Table Grid"/>
    <w:basedOn w:val="TableNormal"/>
    <w:uiPriority w:val="39"/>
    <w:rsid w:val="00411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E14A3"/>
  </w:style>
  <w:style w:type="character" w:styleId="UnresolvedMention">
    <w:name w:val="Unresolved Mention"/>
    <w:basedOn w:val="DefaultParagraphFont"/>
    <w:uiPriority w:val="99"/>
    <w:semiHidden/>
    <w:unhideWhenUsed/>
    <w:rsid w:val="00453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uQTuaFKg4Eaga0GcmIp-L9RlJ0lZhMdLm6EmrNYV58FUNDNJOU9PRVpKUVBGVzNYNTlHMlBMNE9ISC4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bgc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07aaee-41c6-4136-a4da-363335181d0b">
      <Terms xmlns="http://schemas.microsoft.com/office/infopath/2007/PartnerControls"/>
    </lcf76f155ced4ddcb4097134ff3c332f>
    <SharedWithUsers xmlns="8d73c133-bf8d-4f35-b076-782d78e12bdd">
      <UserInfo>
        <DisplayName>Liz Smith</DisplayName>
        <AccountId>36</AccountId>
        <AccountType/>
      </UserInfo>
      <UserInfo>
        <DisplayName>Jake Clifford</DisplayName>
        <AccountId>465</AccountId>
        <AccountType/>
      </UserInfo>
      <UserInfo>
        <DisplayName>Patricia Malcolm</DisplayName>
        <AccountId>30</AccountId>
        <AccountType/>
      </UserInfo>
      <UserInfo>
        <DisplayName>Karen Turnbull</DisplayName>
        <AccountId>261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E27E337EF2640907C215A20BF41CB" ma:contentTypeVersion="13" ma:contentTypeDescription="Create a new document." ma:contentTypeScope="" ma:versionID="dda661ee4d8a31005c6d1af685b27a43">
  <xsd:schema xmlns:xsd="http://www.w3.org/2001/XMLSchema" xmlns:xs="http://www.w3.org/2001/XMLSchema" xmlns:p="http://schemas.microsoft.com/office/2006/metadata/properties" xmlns:ns2="8d73c133-bf8d-4f35-b076-782d78e12bdd" xmlns:ns3="2107aaee-41c6-4136-a4da-363335181d0b" targetNamespace="http://schemas.microsoft.com/office/2006/metadata/properties" ma:root="true" ma:fieldsID="122334c0a5672113620586274a48337c" ns2:_="" ns3:_="">
    <xsd:import namespace="8d73c133-bf8d-4f35-b076-782d78e12bdd"/>
    <xsd:import namespace="2107aaee-41c6-4136-a4da-363335181d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3c133-bf8d-4f35-b076-782d78e12b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07aaee-41c6-4136-a4da-363335181d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43a21b-3252-4564-8482-8679b8eca5b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15532-DEFD-44CD-A86F-EDE5368F5B73}">
  <ds:schemaRefs>
    <ds:schemaRef ds:uri="http://schemas.microsoft.com/sharepoint/v3/contenttype/forms"/>
  </ds:schemaRefs>
</ds:datastoreItem>
</file>

<file path=customXml/itemProps2.xml><?xml version="1.0" encoding="utf-8"?>
<ds:datastoreItem xmlns:ds="http://schemas.openxmlformats.org/officeDocument/2006/customXml" ds:itemID="{508C76AC-E548-4B0E-BB3B-7C778E179689}">
  <ds:schemaRefs>
    <ds:schemaRef ds:uri="http://schemas.microsoft.com/office/2006/metadata/properties"/>
    <ds:schemaRef ds:uri="http://schemas.microsoft.com/office/infopath/2007/PartnerControls"/>
    <ds:schemaRef ds:uri="2107aaee-41c6-4136-a4da-363335181d0b"/>
    <ds:schemaRef ds:uri="8d73c133-bf8d-4f35-b076-782d78e12bdd"/>
  </ds:schemaRefs>
</ds:datastoreItem>
</file>

<file path=customXml/itemProps3.xml><?xml version="1.0" encoding="utf-8"?>
<ds:datastoreItem xmlns:ds="http://schemas.openxmlformats.org/officeDocument/2006/customXml" ds:itemID="{CA7E0670-2F38-4FAE-BBB1-080CA5B61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3c133-bf8d-4f35-b076-782d78e12bdd"/>
    <ds:schemaRef ds:uri="2107aaee-41c6-4136-a4da-363335181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4386</Characters>
  <Application>Microsoft Office Word</Application>
  <DocSecurity>0</DocSecurity>
  <Lines>36</Lines>
  <Paragraphs>10</Paragraphs>
  <ScaleCrop>false</ScaleCrop>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Smith</dc:creator>
  <cp:keywords/>
  <dc:description/>
  <cp:lastModifiedBy>Jules Keene</cp:lastModifiedBy>
  <cp:revision>2</cp:revision>
  <dcterms:created xsi:type="dcterms:W3CDTF">2026-03-13T15:39:00Z</dcterms:created>
  <dcterms:modified xsi:type="dcterms:W3CDTF">2026-03-13T15:39:00Z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0x01010045BE27E337EF2640907C215A20BF41CB</vt:lpwstr>
  </property>
  <property fmtid="{D5CDD505-2E9C-101B-9397-08002B2CF9AE}" pid="3" name="MediaServiceImageTags">
    <vt:lpwstr/>
  </property>
</Properties>
</file>