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B4778" w14:textId="77777777" w:rsidR="00D5762C" w:rsidRDefault="00677F51" w:rsidP="00A03058">
      <w:pPr>
        <w:pStyle w:val="NoSpacing"/>
        <w:rPr>
          <w:rFonts w:ascii="Aptos" w:hAnsi="Aptos"/>
          <w:b/>
          <w:bCs/>
          <w:sz w:val="28"/>
          <w:szCs w:val="28"/>
        </w:rPr>
      </w:pPr>
      <w:r w:rsidRPr="002C3FCD">
        <w:rPr>
          <w:rFonts w:ascii="Aptos" w:hAnsi="Aptos"/>
          <w:b/>
          <w:bCs/>
          <w:sz w:val="28"/>
          <w:szCs w:val="28"/>
        </w:rPr>
        <w:t>Trustee role Description</w:t>
      </w:r>
    </w:p>
    <w:p w14:paraId="6DF68A9A" w14:textId="72C7E682" w:rsidR="002359F3" w:rsidRPr="00D5762C" w:rsidRDefault="008825FA" w:rsidP="00A03058">
      <w:pPr>
        <w:pStyle w:val="NoSpacing"/>
        <w:rPr>
          <w:rFonts w:ascii="Aptos" w:hAnsi="Aptos"/>
        </w:rPr>
      </w:pPr>
      <w:r w:rsidRPr="00D5762C">
        <w:rPr>
          <w:rFonts w:ascii="Aptos" w:hAnsi="Aptos"/>
        </w:rPr>
        <w:t>(</w:t>
      </w:r>
      <w:r w:rsidR="00D5762C" w:rsidRPr="00D5762C">
        <w:rPr>
          <w:rFonts w:ascii="Aptos" w:hAnsi="Aptos"/>
        </w:rPr>
        <w:t xml:space="preserve">Please note this is still a </w:t>
      </w:r>
      <w:r w:rsidRPr="00D5762C">
        <w:rPr>
          <w:rFonts w:ascii="Aptos" w:hAnsi="Aptos"/>
        </w:rPr>
        <w:t>draft</w:t>
      </w:r>
      <w:r w:rsidR="00D5762C" w:rsidRPr="00D5762C">
        <w:rPr>
          <w:rFonts w:ascii="Aptos" w:hAnsi="Aptos"/>
        </w:rPr>
        <w:t xml:space="preserve"> document until agreed by the Board in February 2026</w:t>
      </w:r>
      <w:r w:rsidRPr="00D5762C">
        <w:rPr>
          <w:rFonts w:ascii="Aptos" w:hAnsi="Aptos"/>
        </w:rPr>
        <w:t>)</w:t>
      </w:r>
    </w:p>
    <w:p w14:paraId="17C770FA" w14:textId="77777777" w:rsidR="00677F51" w:rsidRDefault="00677F51" w:rsidP="00F21F2F">
      <w:pPr>
        <w:rPr>
          <w:rFonts w:ascii="Aptos" w:hAnsi="Aptos"/>
          <w:b/>
          <w:bCs/>
          <w:sz w:val="28"/>
          <w:szCs w:val="28"/>
        </w:rPr>
      </w:pPr>
    </w:p>
    <w:p w14:paraId="1E2942D0" w14:textId="7A93EBBB" w:rsidR="00A3040C" w:rsidRPr="00F21F2F" w:rsidRDefault="00F21F2F" w:rsidP="00F21F2F">
      <w:pPr>
        <w:rPr>
          <w:rFonts w:ascii="Aptos" w:hAnsi="Aptos"/>
          <w:b/>
          <w:bCs/>
          <w:sz w:val="28"/>
          <w:szCs w:val="28"/>
        </w:rPr>
      </w:pPr>
      <w:r>
        <w:rPr>
          <w:rFonts w:ascii="Aptos" w:hAnsi="Aptos"/>
          <w:b/>
          <w:bCs/>
          <w:sz w:val="28"/>
          <w:szCs w:val="28"/>
        </w:rPr>
        <w:t xml:space="preserve">White Ribbon UK </w:t>
      </w:r>
      <w:r w:rsidR="00A3040C" w:rsidRPr="00F21F2F">
        <w:rPr>
          <w:rFonts w:ascii="Aptos" w:hAnsi="Aptos"/>
          <w:b/>
          <w:bCs/>
          <w:sz w:val="28"/>
          <w:szCs w:val="28"/>
        </w:rPr>
        <w:t>Trustee role</w:t>
      </w:r>
      <w:r>
        <w:rPr>
          <w:rFonts w:ascii="Aptos" w:hAnsi="Aptos"/>
          <w:b/>
          <w:bCs/>
          <w:sz w:val="28"/>
          <w:szCs w:val="28"/>
        </w:rPr>
        <w:t xml:space="preserve"> description</w:t>
      </w:r>
      <w:r w:rsidR="00A3040C" w:rsidRPr="00F21F2F">
        <w:rPr>
          <w:rFonts w:ascii="Aptos" w:hAnsi="Aptos"/>
          <w:b/>
          <w:bCs/>
          <w:sz w:val="28"/>
          <w:szCs w:val="28"/>
        </w:rPr>
        <w:t xml:space="preserve"> </w:t>
      </w:r>
    </w:p>
    <w:p w14:paraId="105B765D" w14:textId="79E4D79B" w:rsidR="00A3040C" w:rsidRPr="00F21F2F" w:rsidRDefault="00A3040C" w:rsidP="00F21F2F">
      <w:pPr>
        <w:rPr>
          <w:rFonts w:ascii="Aptos" w:hAnsi="Aptos"/>
          <w:b/>
          <w:bCs/>
          <w:sz w:val="24"/>
          <w:szCs w:val="24"/>
        </w:rPr>
      </w:pPr>
      <w:r w:rsidRPr="00F21F2F">
        <w:rPr>
          <w:rFonts w:ascii="Aptos" w:hAnsi="Aptos"/>
          <w:b/>
          <w:bCs/>
          <w:sz w:val="24"/>
          <w:szCs w:val="24"/>
        </w:rPr>
        <w:t xml:space="preserve">Location: </w:t>
      </w:r>
      <w:r w:rsidR="004B20A6" w:rsidRPr="00F21F2F">
        <w:rPr>
          <w:rFonts w:ascii="Aptos" w:hAnsi="Aptos"/>
          <w:b/>
          <w:bCs/>
          <w:sz w:val="24"/>
          <w:szCs w:val="24"/>
        </w:rPr>
        <w:t>remote</w:t>
      </w:r>
    </w:p>
    <w:p w14:paraId="3F58BF37" w14:textId="5E896D46" w:rsidR="00A3040C" w:rsidRPr="00F21F2F" w:rsidRDefault="00BA64DE" w:rsidP="00F21F2F">
      <w:pPr>
        <w:rPr>
          <w:rFonts w:ascii="Aptos" w:hAnsi="Aptos"/>
          <w:sz w:val="24"/>
          <w:szCs w:val="24"/>
        </w:rPr>
      </w:pPr>
      <w:r w:rsidRPr="00F21F2F">
        <w:rPr>
          <w:rFonts w:ascii="Aptos" w:hAnsi="Aptos"/>
          <w:b/>
          <w:bCs/>
          <w:sz w:val="24"/>
          <w:szCs w:val="24"/>
        </w:rPr>
        <w:t xml:space="preserve">Time commitment: </w:t>
      </w:r>
      <w:r w:rsidRPr="00F21F2F">
        <w:rPr>
          <w:rFonts w:ascii="Aptos" w:hAnsi="Aptos"/>
          <w:sz w:val="24"/>
          <w:szCs w:val="24"/>
        </w:rPr>
        <w:t xml:space="preserve">We have </w:t>
      </w:r>
      <w:r w:rsidR="00F21F2F">
        <w:rPr>
          <w:rFonts w:ascii="Aptos" w:hAnsi="Aptos"/>
          <w:sz w:val="24"/>
          <w:szCs w:val="24"/>
        </w:rPr>
        <w:t>6</w:t>
      </w:r>
      <w:r w:rsidRPr="00F21F2F">
        <w:rPr>
          <w:rFonts w:ascii="Aptos" w:hAnsi="Aptos"/>
          <w:sz w:val="24"/>
          <w:szCs w:val="24"/>
        </w:rPr>
        <w:t xml:space="preserve"> board meetings per year. Trustees are expected to attend </w:t>
      </w:r>
      <w:r w:rsidR="00F21F2F" w:rsidRPr="00F21F2F">
        <w:rPr>
          <w:rFonts w:ascii="Aptos" w:hAnsi="Aptos"/>
          <w:sz w:val="24"/>
          <w:szCs w:val="24"/>
        </w:rPr>
        <w:t>these and</w:t>
      </w:r>
      <w:r w:rsidRPr="00F21F2F">
        <w:rPr>
          <w:rFonts w:ascii="Aptos" w:hAnsi="Aptos"/>
          <w:sz w:val="24"/>
          <w:szCs w:val="24"/>
        </w:rPr>
        <w:t xml:space="preserve"> </w:t>
      </w:r>
      <w:r w:rsidR="00446871" w:rsidRPr="00F21F2F">
        <w:rPr>
          <w:rFonts w:ascii="Aptos" w:hAnsi="Aptos"/>
          <w:sz w:val="24"/>
          <w:szCs w:val="24"/>
        </w:rPr>
        <w:t>devote sufficient time to read through the board papers in advance.</w:t>
      </w:r>
      <w:r w:rsidR="00446871" w:rsidRPr="00F21F2F">
        <w:rPr>
          <w:rFonts w:ascii="Aptos" w:hAnsi="Aptos"/>
          <w:b/>
          <w:bCs/>
          <w:sz w:val="24"/>
          <w:szCs w:val="24"/>
        </w:rPr>
        <w:t xml:space="preserve">  </w:t>
      </w:r>
      <w:r w:rsidR="00446871" w:rsidRPr="00F21F2F">
        <w:rPr>
          <w:rFonts w:ascii="Aptos" w:hAnsi="Aptos"/>
          <w:sz w:val="24"/>
          <w:szCs w:val="24"/>
        </w:rPr>
        <w:t xml:space="preserve">There may be other events that trustees are invited to attend, and other opportunities to get involved. We estimate the time commitment to be </w:t>
      </w:r>
      <w:r w:rsidR="00F21F2F">
        <w:rPr>
          <w:rFonts w:ascii="Aptos" w:hAnsi="Aptos"/>
          <w:sz w:val="24"/>
          <w:szCs w:val="24"/>
        </w:rPr>
        <w:t>1</w:t>
      </w:r>
      <w:r w:rsidR="00446871" w:rsidRPr="00F21F2F">
        <w:rPr>
          <w:rFonts w:ascii="Aptos" w:hAnsi="Aptos"/>
          <w:sz w:val="24"/>
          <w:szCs w:val="24"/>
        </w:rPr>
        <w:t xml:space="preserve"> day per month.</w:t>
      </w:r>
    </w:p>
    <w:p w14:paraId="4CE2934F" w14:textId="603BF08B" w:rsidR="00E67538" w:rsidRPr="00F21F2F" w:rsidRDefault="00E67538" w:rsidP="00F21F2F">
      <w:pPr>
        <w:rPr>
          <w:rFonts w:ascii="Aptos" w:hAnsi="Aptos"/>
          <w:b/>
          <w:bCs/>
          <w:sz w:val="24"/>
          <w:szCs w:val="24"/>
        </w:rPr>
      </w:pPr>
      <w:r w:rsidRPr="00F21F2F">
        <w:rPr>
          <w:rFonts w:ascii="Aptos" w:hAnsi="Aptos"/>
          <w:b/>
          <w:bCs/>
          <w:sz w:val="24"/>
          <w:szCs w:val="24"/>
        </w:rPr>
        <w:t>Terms of office:</w:t>
      </w:r>
      <w:r w:rsidRPr="00F21F2F">
        <w:rPr>
          <w:rFonts w:ascii="Aptos" w:hAnsi="Aptos"/>
          <w:sz w:val="24"/>
          <w:szCs w:val="24"/>
        </w:rPr>
        <w:t xml:space="preserve"> </w:t>
      </w:r>
      <w:r w:rsidR="00681EF8" w:rsidRPr="00F21F2F">
        <w:rPr>
          <w:rFonts w:ascii="Aptos" w:hAnsi="Aptos"/>
          <w:sz w:val="24"/>
          <w:szCs w:val="24"/>
        </w:rPr>
        <w:t>Our trustees have a</w:t>
      </w:r>
      <w:r w:rsidR="006541BB" w:rsidRPr="00F21F2F">
        <w:rPr>
          <w:rFonts w:ascii="Aptos" w:hAnsi="Aptos"/>
          <w:sz w:val="24"/>
          <w:szCs w:val="24"/>
        </w:rPr>
        <w:t xml:space="preserve"> term of office of</w:t>
      </w:r>
      <w:r w:rsidR="00681EF8" w:rsidRPr="00F21F2F">
        <w:rPr>
          <w:rFonts w:ascii="Aptos" w:hAnsi="Aptos"/>
          <w:sz w:val="24"/>
          <w:szCs w:val="24"/>
        </w:rPr>
        <w:t xml:space="preserve"> </w:t>
      </w:r>
      <w:r w:rsidR="00F21F2F">
        <w:rPr>
          <w:rFonts w:ascii="Aptos" w:hAnsi="Aptos"/>
          <w:sz w:val="24"/>
          <w:szCs w:val="24"/>
        </w:rPr>
        <w:t>3</w:t>
      </w:r>
      <w:r w:rsidR="000128DC" w:rsidRPr="00F21F2F">
        <w:rPr>
          <w:rFonts w:ascii="Aptos" w:hAnsi="Aptos"/>
          <w:sz w:val="24"/>
          <w:szCs w:val="24"/>
        </w:rPr>
        <w:t xml:space="preserve"> years, for a maximum of </w:t>
      </w:r>
      <w:r w:rsidR="00F21F2F">
        <w:rPr>
          <w:rFonts w:ascii="Aptos" w:hAnsi="Aptos"/>
          <w:sz w:val="24"/>
          <w:szCs w:val="24"/>
        </w:rPr>
        <w:t>9</w:t>
      </w:r>
      <w:r w:rsidR="000128DC" w:rsidRPr="00F21F2F">
        <w:rPr>
          <w:rFonts w:ascii="Aptos" w:hAnsi="Aptos"/>
          <w:sz w:val="24"/>
          <w:szCs w:val="24"/>
        </w:rPr>
        <w:t xml:space="preserve"> years. </w:t>
      </w:r>
    </w:p>
    <w:p w14:paraId="59F58689" w14:textId="77777777" w:rsidR="00F21F2F" w:rsidRDefault="00F21F2F" w:rsidP="00F21F2F">
      <w:pPr>
        <w:autoSpaceDE w:val="0"/>
        <w:autoSpaceDN w:val="0"/>
        <w:adjustRightInd w:val="0"/>
        <w:rPr>
          <w:rFonts w:ascii="Aptos" w:hAnsi="Aptos"/>
          <w:sz w:val="24"/>
          <w:szCs w:val="24"/>
        </w:rPr>
      </w:pPr>
    </w:p>
    <w:p w14:paraId="2C0350C4" w14:textId="7687FCAE" w:rsidR="00FF0305" w:rsidRPr="00F21F2F" w:rsidRDefault="00FF0305" w:rsidP="00F21F2F">
      <w:pPr>
        <w:autoSpaceDE w:val="0"/>
        <w:autoSpaceDN w:val="0"/>
        <w:adjustRightInd w:val="0"/>
        <w:rPr>
          <w:rFonts w:ascii="Aptos" w:hAnsi="Aptos" w:cs="CharlotteBoldPlain"/>
          <w:b/>
          <w:bCs/>
          <w:color w:val="000000"/>
          <w:sz w:val="24"/>
          <w:szCs w:val="24"/>
        </w:rPr>
      </w:pPr>
      <w:r w:rsidRPr="00F21F2F">
        <w:rPr>
          <w:rFonts w:ascii="Aptos" w:hAnsi="Aptos" w:cs="CharlotteBoldPlain"/>
          <w:b/>
          <w:bCs/>
          <w:color w:val="000000"/>
          <w:sz w:val="24"/>
          <w:szCs w:val="24"/>
        </w:rPr>
        <w:t xml:space="preserve">Context  </w:t>
      </w:r>
    </w:p>
    <w:p w14:paraId="30C41220" w14:textId="7FBF02C8" w:rsidR="00677F51" w:rsidRPr="00677F51" w:rsidRDefault="00677F51" w:rsidP="00677F51">
      <w:pPr>
        <w:rPr>
          <w:rFonts w:ascii="Aptos" w:eastAsia="Aptos" w:hAnsi="Aptos" w:cs="Times New Roman"/>
          <w:kern w:val="2"/>
          <w:sz w:val="24"/>
          <w:szCs w:val="24"/>
          <w14:ligatures w14:val="standardContextual"/>
        </w:rPr>
      </w:pPr>
      <w:r w:rsidRPr="00677F51">
        <w:rPr>
          <w:rFonts w:ascii="Aptos" w:eastAsia="Aptos" w:hAnsi="Aptos" w:cs="Times New Roman"/>
          <w:kern w:val="2"/>
          <w:sz w:val="24"/>
          <w:szCs w:val="24"/>
          <w14:ligatures w14:val="standardContextual"/>
        </w:rPr>
        <w:t>White Ribbon is working towards a world in which everyone is equal, safe, respected and has choice</w:t>
      </w:r>
    </w:p>
    <w:p w14:paraId="205938BA" w14:textId="413972FC" w:rsidR="00677F51" w:rsidRPr="00677F51" w:rsidRDefault="00677F51" w:rsidP="00677F51">
      <w:pPr>
        <w:rPr>
          <w:rFonts w:ascii="Aptos" w:eastAsia="Aptos" w:hAnsi="Aptos" w:cs="Times New Roman"/>
          <w:kern w:val="2"/>
          <w:sz w:val="24"/>
          <w:szCs w:val="24"/>
          <w14:ligatures w14:val="standardContextual"/>
        </w:rPr>
      </w:pPr>
      <w:r w:rsidRPr="00677F51">
        <w:rPr>
          <w:rFonts w:ascii="Aptos" w:eastAsia="Aptos" w:hAnsi="Aptos" w:cs="Times New Roman"/>
          <w:kern w:val="2"/>
          <w:sz w:val="24"/>
          <w:szCs w:val="24"/>
          <w14:ligatures w14:val="standardContextual"/>
        </w:rPr>
        <w:t>Our Mission is to end men’s violence against women</w:t>
      </w:r>
      <w:r>
        <w:rPr>
          <w:rFonts w:ascii="Aptos" w:eastAsia="Aptos" w:hAnsi="Aptos" w:cs="Times New Roman"/>
          <w:kern w:val="2"/>
          <w:sz w:val="24"/>
          <w:szCs w:val="24"/>
          <w14:ligatures w14:val="standardContextual"/>
        </w:rPr>
        <w:t xml:space="preserve">.  We do this by </w:t>
      </w:r>
      <w:r w:rsidRPr="00677F51">
        <w:rPr>
          <w:rFonts w:ascii="Aptos" w:eastAsia="Aptos" w:hAnsi="Aptos" w:cs="Times New Roman"/>
          <w:kern w:val="2"/>
          <w:sz w:val="24"/>
          <w:szCs w:val="24"/>
          <w14:ligatures w14:val="standardContextual"/>
        </w:rPr>
        <w:t xml:space="preserve">addressing the root causes of men’s violence against women: harmful attitudes, behaviours and systems around rigid gender norms and harmful expressions of masculinity that perpetuate gender inequality and gender-based violence. </w:t>
      </w:r>
    </w:p>
    <w:p w14:paraId="744ACA23" w14:textId="77777777" w:rsidR="00677F51" w:rsidRPr="00677F51" w:rsidRDefault="00677F51" w:rsidP="00677F51">
      <w:pPr>
        <w:rPr>
          <w:rFonts w:ascii="Aptos" w:eastAsia="Aptos" w:hAnsi="Aptos" w:cs="Times New Roman"/>
          <w:kern w:val="2"/>
          <w:sz w:val="24"/>
          <w:szCs w:val="24"/>
          <w14:ligatures w14:val="standardContextual"/>
        </w:rPr>
      </w:pPr>
      <w:r w:rsidRPr="00677F51">
        <w:rPr>
          <w:rFonts w:ascii="Aptos" w:eastAsia="Aptos" w:hAnsi="Aptos" w:cs="Times New Roman"/>
          <w:kern w:val="2"/>
          <w:sz w:val="24"/>
          <w:szCs w:val="24"/>
          <w14:ligatures w14:val="standardContextual"/>
        </w:rPr>
        <w:t xml:space="preserve">The White Ribbon is the globally recognised symbol to end men’s violence against women and girls. Since the inception of the White Ribbon movement 34 years ago in Canada, the White Ribbon has become an important symbol in the fight to end gender-based violence. </w:t>
      </w:r>
    </w:p>
    <w:p w14:paraId="1B39716B" w14:textId="60527AF7" w:rsidR="00677F51" w:rsidRPr="00677F51" w:rsidRDefault="00677F51" w:rsidP="00677F51">
      <w:pPr>
        <w:rPr>
          <w:rFonts w:ascii="Aptos" w:eastAsia="Aptos" w:hAnsi="Aptos" w:cs="Times New Roman"/>
          <w:kern w:val="2"/>
          <w:sz w:val="24"/>
          <w:szCs w:val="24"/>
          <w14:ligatures w14:val="standardContextual"/>
        </w:rPr>
      </w:pPr>
      <w:r w:rsidRPr="00677F51">
        <w:rPr>
          <w:rFonts w:ascii="Aptos" w:eastAsia="Aptos" w:hAnsi="Aptos" w:cs="Times New Roman"/>
          <w:kern w:val="2"/>
          <w:sz w:val="24"/>
          <w:szCs w:val="24"/>
          <w14:ligatures w14:val="standardContextual"/>
        </w:rPr>
        <w:t>Allyship is a central message of the White Ribbon; it represents men taking responsibility to challenge this issue and being allies, every day, to stop violence against women and girls before it starts.</w:t>
      </w:r>
    </w:p>
    <w:p w14:paraId="544021B4" w14:textId="77777777" w:rsidR="00FF0305" w:rsidRPr="00F21F2F" w:rsidRDefault="00FF0305" w:rsidP="00F21F2F">
      <w:pPr>
        <w:autoSpaceDE w:val="0"/>
        <w:autoSpaceDN w:val="0"/>
        <w:adjustRightInd w:val="0"/>
        <w:rPr>
          <w:rFonts w:ascii="Aptos" w:hAnsi="Aptos" w:cs="CharlotteBoldPlain"/>
          <w:b/>
          <w:bCs/>
          <w:color w:val="000000"/>
          <w:sz w:val="24"/>
          <w:szCs w:val="24"/>
        </w:rPr>
      </w:pPr>
    </w:p>
    <w:p w14:paraId="3B59D51A" w14:textId="51AE49D3" w:rsidR="00FF0305" w:rsidRPr="00F21F2F" w:rsidRDefault="00FF0305" w:rsidP="00F21F2F">
      <w:pPr>
        <w:autoSpaceDE w:val="0"/>
        <w:autoSpaceDN w:val="0"/>
        <w:adjustRightInd w:val="0"/>
        <w:rPr>
          <w:rFonts w:ascii="Aptos" w:hAnsi="Aptos" w:cs="CharlotteBoldPlain"/>
          <w:b/>
          <w:bCs/>
          <w:color w:val="000000"/>
          <w:sz w:val="24"/>
          <w:szCs w:val="24"/>
        </w:rPr>
      </w:pPr>
      <w:r w:rsidRPr="00F21F2F">
        <w:rPr>
          <w:rFonts w:ascii="Aptos" w:hAnsi="Aptos" w:cs="CharlotteBoldPlain"/>
          <w:b/>
          <w:bCs/>
          <w:color w:val="000000"/>
          <w:sz w:val="24"/>
          <w:szCs w:val="24"/>
        </w:rPr>
        <w:t xml:space="preserve">Overall </w:t>
      </w:r>
      <w:r w:rsidR="009363A9" w:rsidRPr="00F21F2F">
        <w:rPr>
          <w:rFonts w:ascii="Aptos" w:hAnsi="Aptos" w:cs="CharlotteBoldPlain"/>
          <w:b/>
          <w:bCs/>
          <w:color w:val="000000"/>
          <w:sz w:val="24"/>
          <w:szCs w:val="24"/>
        </w:rPr>
        <w:t>p</w:t>
      </w:r>
      <w:r w:rsidRPr="00F21F2F">
        <w:rPr>
          <w:rFonts w:ascii="Aptos" w:hAnsi="Aptos" w:cs="CharlotteBoldPlain"/>
          <w:b/>
          <w:bCs/>
          <w:color w:val="000000"/>
          <w:sz w:val="24"/>
          <w:szCs w:val="24"/>
        </w:rPr>
        <w:t xml:space="preserve">urpose of the role </w:t>
      </w:r>
    </w:p>
    <w:p w14:paraId="17839BFB" w14:textId="5220BEF1" w:rsidR="0091163E" w:rsidRPr="00F21F2F" w:rsidRDefault="008E1992" w:rsidP="00F21F2F">
      <w:pPr>
        <w:rPr>
          <w:rFonts w:ascii="Aptos" w:hAnsi="Aptos" w:cs="Arial"/>
          <w:sz w:val="24"/>
          <w:szCs w:val="24"/>
        </w:rPr>
      </w:pPr>
      <w:r w:rsidRPr="00F21F2F">
        <w:rPr>
          <w:rFonts w:ascii="Aptos" w:hAnsi="Aptos" w:cs="Arial"/>
          <w:sz w:val="24"/>
          <w:szCs w:val="24"/>
        </w:rPr>
        <w:t>Our t</w:t>
      </w:r>
      <w:r w:rsidR="00FF0305" w:rsidRPr="00F21F2F">
        <w:rPr>
          <w:rFonts w:ascii="Aptos" w:hAnsi="Aptos" w:cs="Arial"/>
          <w:sz w:val="24"/>
          <w:szCs w:val="24"/>
        </w:rPr>
        <w:t xml:space="preserve">rustees are legally responsible for the governance of the charity. </w:t>
      </w:r>
      <w:r w:rsidR="0091163E" w:rsidRPr="00F21F2F">
        <w:rPr>
          <w:rFonts w:ascii="Aptos" w:hAnsi="Aptos" w:cs="Arial"/>
          <w:sz w:val="24"/>
          <w:szCs w:val="24"/>
        </w:rPr>
        <w:t xml:space="preserve">This means they must make sure that </w:t>
      </w:r>
      <w:r w:rsidR="00F21F2F">
        <w:rPr>
          <w:rFonts w:ascii="Aptos" w:hAnsi="Aptos" w:cs="Arial"/>
          <w:sz w:val="24"/>
          <w:szCs w:val="24"/>
        </w:rPr>
        <w:t xml:space="preserve">White Ribbon UK </w:t>
      </w:r>
      <w:r w:rsidR="00481A61" w:rsidRPr="00F21F2F">
        <w:rPr>
          <w:rFonts w:ascii="Aptos" w:hAnsi="Aptos" w:cs="Arial"/>
          <w:sz w:val="24"/>
          <w:szCs w:val="24"/>
        </w:rPr>
        <w:t xml:space="preserve">achieves its objectives, which are set out in our governing document. The trustees ensure that we have a strategy, and that our assets and resources are only used for charitable purposes in line with the governing document. </w:t>
      </w:r>
      <w:r w:rsidR="009B7099" w:rsidRPr="00F21F2F">
        <w:rPr>
          <w:rFonts w:ascii="Aptos" w:hAnsi="Aptos" w:cs="Arial"/>
          <w:sz w:val="24"/>
          <w:szCs w:val="24"/>
        </w:rPr>
        <w:t xml:space="preserve">Trustees make sure that we operate in line </w:t>
      </w:r>
      <w:r w:rsidR="00B15F3B" w:rsidRPr="00F21F2F">
        <w:rPr>
          <w:rFonts w:ascii="Aptos" w:hAnsi="Aptos" w:cs="Arial"/>
          <w:sz w:val="24"/>
          <w:szCs w:val="24"/>
        </w:rPr>
        <w:t>with any relevant laws, particularly the Charities and Companies Acts.</w:t>
      </w:r>
    </w:p>
    <w:p w14:paraId="0B4E7737" w14:textId="77777777" w:rsidR="00677F51" w:rsidRDefault="00E05B1A" w:rsidP="00F21F2F">
      <w:pPr>
        <w:rPr>
          <w:rFonts w:ascii="Aptos" w:hAnsi="Aptos" w:cs="Arial"/>
          <w:sz w:val="24"/>
          <w:szCs w:val="24"/>
        </w:rPr>
      </w:pPr>
      <w:r w:rsidRPr="00F21F2F">
        <w:rPr>
          <w:rFonts w:ascii="Aptos" w:hAnsi="Aptos" w:cs="Arial"/>
          <w:sz w:val="24"/>
          <w:szCs w:val="24"/>
        </w:rPr>
        <w:lastRenderedPageBreak/>
        <w:t xml:space="preserve">Trustees have a collective responsibility – they work together for the best interests of </w:t>
      </w:r>
      <w:r w:rsidR="00F21F2F">
        <w:rPr>
          <w:rFonts w:ascii="Aptos" w:hAnsi="Aptos" w:cs="Arial"/>
          <w:sz w:val="24"/>
          <w:szCs w:val="24"/>
        </w:rPr>
        <w:t>White Ribbon UK</w:t>
      </w:r>
      <w:r w:rsidRPr="00F21F2F">
        <w:rPr>
          <w:rFonts w:ascii="Aptos" w:hAnsi="Aptos" w:cs="Arial"/>
          <w:sz w:val="24"/>
          <w:szCs w:val="24"/>
        </w:rPr>
        <w:t xml:space="preserve">. </w:t>
      </w:r>
    </w:p>
    <w:p w14:paraId="3DAC2B69" w14:textId="5C4031C6" w:rsidR="002E2197" w:rsidRPr="00677F51" w:rsidRDefault="00FF0305" w:rsidP="00F21F2F">
      <w:pPr>
        <w:rPr>
          <w:rFonts w:ascii="Aptos" w:hAnsi="Aptos" w:cs="Arial"/>
          <w:sz w:val="24"/>
          <w:szCs w:val="24"/>
        </w:rPr>
      </w:pPr>
      <w:r w:rsidRPr="00F21F2F">
        <w:rPr>
          <w:rFonts w:ascii="Aptos" w:hAnsi="Aptos" w:cs="Arial"/>
          <w:b/>
          <w:sz w:val="24"/>
          <w:szCs w:val="24"/>
        </w:rPr>
        <w:t xml:space="preserve">Main responsibilities </w:t>
      </w:r>
    </w:p>
    <w:p w14:paraId="4F7FDAA4" w14:textId="41E7068B" w:rsidR="002E2197" w:rsidRPr="00F21F2F" w:rsidRDefault="00B256B0" w:rsidP="00F21F2F">
      <w:pPr>
        <w:rPr>
          <w:rFonts w:ascii="Aptos" w:hAnsi="Aptos" w:cs="Arial"/>
          <w:b/>
          <w:sz w:val="24"/>
          <w:szCs w:val="24"/>
        </w:rPr>
      </w:pPr>
      <w:r w:rsidRPr="00F21F2F">
        <w:rPr>
          <w:rFonts w:ascii="Aptos" w:hAnsi="Aptos" w:cs="Arial"/>
          <w:b/>
          <w:sz w:val="24"/>
          <w:szCs w:val="24"/>
        </w:rPr>
        <w:t>Governance</w:t>
      </w:r>
    </w:p>
    <w:p w14:paraId="58FDA017" w14:textId="53757032" w:rsidR="00FF0305" w:rsidRPr="00F21F2F" w:rsidRDefault="00FF0305" w:rsidP="00F21F2F">
      <w:pPr>
        <w:pStyle w:val="ListNumber"/>
        <w:tabs>
          <w:tab w:val="num" w:pos="360"/>
        </w:tabs>
        <w:ind w:left="360" w:hanging="360"/>
        <w:rPr>
          <w:rFonts w:ascii="Aptos" w:hAnsi="Aptos" w:cs="Arial"/>
          <w:szCs w:val="24"/>
        </w:rPr>
      </w:pPr>
      <w:r w:rsidRPr="00F21F2F">
        <w:rPr>
          <w:rFonts w:ascii="Aptos" w:hAnsi="Aptos" w:cs="Arial"/>
          <w:szCs w:val="24"/>
        </w:rPr>
        <w:t xml:space="preserve">To understand </w:t>
      </w:r>
      <w:r w:rsidR="00F21F2F">
        <w:rPr>
          <w:rFonts w:ascii="Aptos" w:hAnsi="Aptos" w:cs="Arial"/>
          <w:szCs w:val="24"/>
        </w:rPr>
        <w:t>White Ribbon UK</w:t>
      </w:r>
      <w:r w:rsidR="007A5393" w:rsidRPr="00F21F2F">
        <w:rPr>
          <w:rFonts w:ascii="Aptos" w:hAnsi="Aptos" w:cs="Arial"/>
          <w:szCs w:val="24"/>
        </w:rPr>
        <w:t>’s</w:t>
      </w:r>
      <w:r w:rsidRPr="00F21F2F">
        <w:rPr>
          <w:rFonts w:ascii="Aptos" w:hAnsi="Aptos" w:cs="Arial"/>
          <w:szCs w:val="24"/>
        </w:rPr>
        <w:t xml:space="preserve"> aims and objectives as set out in </w:t>
      </w:r>
      <w:r w:rsidR="001419C8" w:rsidRPr="00F21F2F">
        <w:rPr>
          <w:rFonts w:ascii="Aptos" w:hAnsi="Aptos" w:cs="Arial"/>
          <w:szCs w:val="24"/>
        </w:rPr>
        <w:t>our</w:t>
      </w:r>
      <w:r w:rsidRPr="00F21F2F">
        <w:rPr>
          <w:rFonts w:ascii="Aptos" w:hAnsi="Aptos" w:cs="Arial"/>
          <w:szCs w:val="24"/>
        </w:rPr>
        <w:t xml:space="preserve"> governing document and ensure that </w:t>
      </w:r>
      <w:r w:rsidR="001419C8" w:rsidRPr="00F21F2F">
        <w:rPr>
          <w:rFonts w:ascii="Aptos" w:hAnsi="Aptos" w:cs="Arial"/>
          <w:szCs w:val="24"/>
        </w:rPr>
        <w:t xml:space="preserve">we </w:t>
      </w:r>
      <w:r w:rsidRPr="00F21F2F">
        <w:rPr>
          <w:rFonts w:ascii="Aptos" w:hAnsi="Aptos" w:cs="Arial"/>
          <w:szCs w:val="24"/>
        </w:rPr>
        <w:t>operate in accordance with them.</w:t>
      </w:r>
    </w:p>
    <w:p w14:paraId="550ABBBE" w14:textId="77777777" w:rsidR="002E2197" w:rsidRPr="00F21F2F" w:rsidRDefault="002E2197" w:rsidP="00F21F2F">
      <w:pPr>
        <w:pStyle w:val="ListNumber"/>
        <w:numPr>
          <w:ilvl w:val="0"/>
          <w:numId w:val="0"/>
        </w:numPr>
        <w:ind w:left="360"/>
        <w:rPr>
          <w:rFonts w:ascii="Aptos" w:hAnsi="Aptos" w:cs="Arial"/>
          <w:szCs w:val="24"/>
        </w:rPr>
      </w:pPr>
    </w:p>
    <w:p w14:paraId="6DC1099F" w14:textId="5CA4B320" w:rsidR="002E2197" w:rsidRPr="00F21F2F" w:rsidRDefault="002E2197" w:rsidP="00F21F2F">
      <w:pPr>
        <w:pStyle w:val="ListNumber"/>
        <w:tabs>
          <w:tab w:val="num" w:pos="360"/>
        </w:tabs>
        <w:ind w:left="360" w:hanging="360"/>
        <w:rPr>
          <w:rFonts w:ascii="Aptos" w:hAnsi="Aptos" w:cs="Arial"/>
          <w:szCs w:val="24"/>
        </w:rPr>
      </w:pPr>
      <w:r w:rsidRPr="00F21F2F">
        <w:rPr>
          <w:rFonts w:ascii="Aptos" w:hAnsi="Aptos" w:cs="Arial"/>
          <w:szCs w:val="24"/>
        </w:rPr>
        <w:t>To help set the strategy for the organisation, including the financial strategy</w:t>
      </w:r>
      <w:r w:rsidR="00955E98" w:rsidRPr="00F21F2F">
        <w:rPr>
          <w:rFonts w:ascii="Aptos" w:hAnsi="Aptos" w:cs="Arial"/>
          <w:szCs w:val="24"/>
        </w:rPr>
        <w:t xml:space="preserve">, and ensure </w:t>
      </w:r>
      <w:r w:rsidR="005F0CE9" w:rsidRPr="00F21F2F">
        <w:rPr>
          <w:rFonts w:ascii="Aptos" w:hAnsi="Aptos" w:cs="Arial"/>
          <w:szCs w:val="24"/>
        </w:rPr>
        <w:t>impl</w:t>
      </w:r>
      <w:r w:rsidR="00375A72" w:rsidRPr="00F21F2F">
        <w:rPr>
          <w:rFonts w:ascii="Aptos" w:hAnsi="Aptos" w:cs="Arial"/>
          <w:szCs w:val="24"/>
        </w:rPr>
        <w:t>emen</w:t>
      </w:r>
      <w:r w:rsidR="005F0CE9" w:rsidRPr="00F21F2F">
        <w:rPr>
          <w:rFonts w:ascii="Aptos" w:hAnsi="Aptos" w:cs="Arial"/>
          <w:szCs w:val="24"/>
        </w:rPr>
        <w:t>tation and progress is monitored.</w:t>
      </w:r>
    </w:p>
    <w:p w14:paraId="45944FE8" w14:textId="77777777" w:rsidR="006B1CD1" w:rsidRPr="00F21F2F" w:rsidRDefault="006B1CD1" w:rsidP="00F21F2F">
      <w:pPr>
        <w:pStyle w:val="ListParagraph"/>
        <w:rPr>
          <w:rFonts w:ascii="Aptos" w:hAnsi="Aptos" w:cs="Arial"/>
          <w:szCs w:val="24"/>
        </w:rPr>
      </w:pPr>
    </w:p>
    <w:p w14:paraId="05D132BE" w14:textId="39138B24" w:rsidR="006B1CD1" w:rsidRPr="00F21F2F" w:rsidRDefault="006B1CD1" w:rsidP="00F21F2F">
      <w:pPr>
        <w:pStyle w:val="ListNumber"/>
        <w:tabs>
          <w:tab w:val="num" w:pos="360"/>
        </w:tabs>
        <w:ind w:left="360" w:hanging="360"/>
        <w:rPr>
          <w:rFonts w:ascii="Aptos" w:hAnsi="Aptos" w:cs="Arial"/>
          <w:szCs w:val="24"/>
        </w:rPr>
      </w:pPr>
      <w:r w:rsidRPr="00F21F2F">
        <w:rPr>
          <w:rFonts w:ascii="Aptos" w:hAnsi="Aptos" w:cs="Arial"/>
          <w:szCs w:val="24"/>
        </w:rPr>
        <w:t xml:space="preserve">To use your skills, knowledge and experience to further our work, </w:t>
      </w:r>
      <w:r w:rsidR="003579ED" w:rsidRPr="00F21F2F">
        <w:rPr>
          <w:rFonts w:ascii="Aptos" w:hAnsi="Aptos" w:cs="Arial"/>
          <w:szCs w:val="24"/>
        </w:rPr>
        <w:t xml:space="preserve">putting aside any personal interests, and declaring any conflict of interest </w:t>
      </w:r>
      <w:r w:rsidR="00E9485B" w:rsidRPr="00F21F2F">
        <w:rPr>
          <w:rFonts w:ascii="Aptos" w:hAnsi="Aptos" w:cs="Arial"/>
          <w:szCs w:val="24"/>
        </w:rPr>
        <w:t xml:space="preserve">if/ </w:t>
      </w:r>
      <w:r w:rsidR="003579ED" w:rsidRPr="00F21F2F">
        <w:rPr>
          <w:rFonts w:ascii="Aptos" w:hAnsi="Aptos" w:cs="Arial"/>
          <w:szCs w:val="24"/>
        </w:rPr>
        <w:t>when they arise.</w:t>
      </w:r>
    </w:p>
    <w:p w14:paraId="42E704AE" w14:textId="77777777" w:rsidR="009053E9" w:rsidRPr="00F21F2F" w:rsidRDefault="009053E9" w:rsidP="00F21F2F">
      <w:pPr>
        <w:pStyle w:val="ListParagraph"/>
        <w:rPr>
          <w:rFonts w:ascii="Aptos" w:hAnsi="Aptos" w:cs="Arial"/>
          <w:szCs w:val="24"/>
        </w:rPr>
      </w:pPr>
    </w:p>
    <w:p w14:paraId="6BCD6D4D" w14:textId="53BDD6BE" w:rsidR="009053E9" w:rsidRPr="00F21F2F" w:rsidRDefault="007A5393" w:rsidP="00F21F2F">
      <w:pPr>
        <w:pStyle w:val="ListNumber"/>
        <w:tabs>
          <w:tab w:val="num" w:pos="360"/>
        </w:tabs>
        <w:ind w:left="360" w:hanging="360"/>
        <w:rPr>
          <w:rFonts w:ascii="Aptos" w:hAnsi="Aptos" w:cs="Arial"/>
          <w:szCs w:val="24"/>
        </w:rPr>
      </w:pPr>
      <w:r w:rsidRPr="00F21F2F">
        <w:rPr>
          <w:rFonts w:ascii="Aptos" w:hAnsi="Aptos" w:cs="Arial"/>
          <w:szCs w:val="24"/>
        </w:rPr>
        <w:t>To i</w:t>
      </w:r>
      <w:r w:rsidR="009053E9" w:rsidRPr="00F21F2F">
        <w:rPr>
          <w:rFonts w:ascii="Aptos" w:hAnsi="Aptos" w:cs="Arial"/>
          <w:szCs w:val="24"/>
        </w:rPr>
        <w:t xml:space="preserve">dentify any risks to </w:t>
      </w:r>
      <w:r w:rsidR="00F21F2F">
        <w:rPr>
          <w:rFonts w:ascii="Aptos" w:hAnsi="Aptos" w:cs="Arial"/>
          <w:szCs w:val="24"/>
        </w:rPr>
        <w:t xml:space="preserve">White Ribbon UK </w:t>
      </w:r>
      <w:r w:rsidR="009053E9" w:rsidRPr="00F21F2F">
        <w:rPr>
          <w:rFonts w:ascii="Aptos" w:hAnsi="Aptos" w:cs="Arial"/>
          <w:szCs w:val="24"/>
        </w:rPr>
        <w:t>and ensure they are monitored.</w:t>
      </w:r>
    </w:p>
    <w:p w14:paraId="7FE81F09" w14:textId="77777777" w:rsidR="00B256B0" w:rsidRPr="00F21F2F" w:rsidRDefault="00B256B0" w:rsidP="00F21F2F">
      <w:pPr>
        <w:pStyle w:val="ListParagraph"/>
        <w:rPr>
          <w:rFonts w:ascii="Aptos" w:hAnsi="Aptos" w:cs="Arial"/>
          <w:szCs w:val="24"/>
        </w:rPr>
      </w:pPr>
    </w:p>
    <w:p w14:paraId="683B4884" w14:textId="1F6A7810" w:rsidR="009F2B88" w:rsidRDefault="00B256B0" w:rsidP="00F21F2F">
      <w:pPr>
        <w:pStyle w:val="ListNumber"/>
        <w:tabs>
          <w:tab w:val="num" w:pos="360"/>
        </w:tabs>
        <w:ind w:left="360" w:hanging="360"/>
        <w:rPr>
          <w:rFonts w:ascii="Aptos" w:hAnsi="Aptos" w:cs="Arial"/>
          <w:szCs w:val="24"/>
        </w:rPr>
      </w:pPr>
      <w:r w:rsidRPr="00F21F2F">
        <w:rPr>
          <w:rFonts w:ascii="Aptos" w:hAnsi="Aptos" w:cs="Arial"/>
          <w:szCs w:val="24"/>
        </w:rPr>
        <w:t>To contribute towards an annual review of the board’s performance.</w:t>
      </w:r>
    </w:p>
    <w:p w14:paraId="7BBCC4D4" w14:textId="77777777" w:rsidR="00F21F2F" w:rsidRDefault="00F21F2F" w:rsidP="00F21F2F">
      <w:pPr>
        <w:pStyle w:val="ListParagraph"/>
        <w:rPr>
          <w:rFonts w:ascii="Aptos" w:hAnsi="Aptos" w:cs="Arial"/>
          <w:szCs w:val="24"/>
        </w:rPr>
      </w:pPr>
    </w:p>
    <w:p w14:paraId="2D143833" w14:textId="3BBEBD1E" w:rsidR="00F21F2F" w:rsidRPr="00F21F2F" w:rsidRDefault="00F21F2F" w:rsidP="00F21F2F">
      <w:pPr>
        <w:pStyle w:val="ListNumber"/>
        <w:tabs>
          <w:tab w:val="num" w:pos="360"/>
        </w:tabs>
        <w:ind w:left="360" w:hanging="360"/>
        <w:rPr>
          <w:rFonts w:ascii="Aptos" w:hAnsi="Aptos" w:cs="Arial"/>
          <w:szCs w:val="24"/>
        </w:rPr>
      </w:pPr>
      <w:r>
        <w:rPr>
          <w:rFonts w:ascii="Aptos" w:hAnsi="Aptos" w:cs="Arial"/>
          <w:szCs w:val="24"/>
        </w:rPr>
        <w:t>To undertake a self-appraisal every 18 months.</w:t>
      </w:r>
    </w:p>
    <w:p w14:paraId="758A42DA" w14:textId="77777777" w:rsidR="009F2B88" w:rsidRPr="00F21F2F" w:rsidRDefault="009F2B88" w:rsidP="00F21F2F">
      <w:pPr>
        <w:pStyle w:val="ListParagraph"/>
        <w:rPr>
          <w:rFonts w:ascii="Aptos" w:hAnsi="Aptos" w:cs="Arial"/>
          <w:szCs w:val="24"/>
        </w:rPr>
      </w:pPr>
    </w:p>
    <w:p w14:paraId="1C57F622" w14:textId="08553478" w:rsidR="009F2B88" w:rsidRPr="00F21F2F" w:rsidRDefault="009F2B88" w:rsidP="00F21F2F">
      <w:pPr>
        <w:pStyle w:val="ListNumber"/>
        <w:tabs>
          <w:tab w:val="num" w:pos="360"/>
        </w:tabs>
        <w:ind w:left="360" w:hanging="360"/>
        <w:rPr>
          <w:rFonts w:ascii="Aptos" w:hAnsi="Aptos" w:cs="Arial"/>
          <w:szCs w:val="24"/>
        </w:rPr>
      </w:pPr>
      <w:r w:rsidRPr="00F21F2F">
        <w:rPr>
          <w:rFonts w:ascii="Aptos" w:hAnsi="Aptos" w:cs="Arial"/>
          <w:szCs w:val="24"/>
        </w:rPr>
        <w:t>To help to identify, recruit and induct new board members and the chair</w:t>
      </w:r>
      <w:r w:rsidR="00074F93" w:rsidRPr="00F21F2F">
        <w:rPr>
          <w:rFonts w:ascii="Aptos" w:hAnsi="Aptos" w:cs="Arial"/>
          <w:szCs w:val="24"/>
        </w:rPr>
        <w:t>.</w:t>
      </w:r>
    </w:p>
    <w:p w14:paraId="63A89895" w14:textId="77777777" w:rsidR="00FF0305" w:rsidRPr="00F21F2F" w:rsidRDefault="00FF0305" w:rsidP="00F21F2F">
      <w:pPr>
        <w:rPr>
          <w:rFonts w:ascii="Aptos" w:hAnsi="Aptos" w:cs="Arial"/>
          <w:sz w:val="24"/>
          <w:szCs w:val="24"/>
        </w:rPr>
      </w:pPr>
    </w:p>
    <w:p w14:paraId="55F275A0" w14:textId="3069A41E" w:rsidR="00FF0305" w:rsidRPr="00F21F2F" w:rsidRDefault="00FF0305" w:rsidP="00F21F2F">
      <w:pPr>
        <w:pStyle w:val="ListNumber"/>
        <w:tabs>
          <w:tab w:val="num" w:pos="360"/>
        </w:tabs>
        <w:ind w:left="360" w:hanging="360"/>
        <w:rPr>
          <w:rFonts w:ascii="Aptos" w:hAnsi="Aptos" w:cs="Arial"/>
          <w:szCs w:val="24"/>
        </w:rPr>
      </w:pPr>
      <w:r w:rsidRPr="00F21F2F">
        <w:rPr>
          <w:rFonts w:ascii="Aptos" w:hAnsi="Aptos" w:cs="Arial"/>
          <w:szCs w:val="24"/>
        </w:rPr>
        <w:t xml:space="preserve">To attend and contribute to meetings of the board as </w:t>
      </w:r>
      <w:r w:rsidR="00F21F2F" w:rsidRPr="00F21F2F">
        <w:rPr>
          <w:rFonts w:ascii="Aptos" w:hAnsi="Aptos" w:cs="Arial"/>
          <w:szCs w:val="24"/>
        </w:rPr>
        <w:t>relevant and</w:t>
      </w:r>
      <w:r w:rsidR="00711DD2" w:rsidRPr="00F21F2F">
        <w:rPr>
          <w:rFonts w:ascii="Aptos" w:hAnsi="Aptos" w:cs="Arial"/>
          <w:szCs w:val="24"/>
        </w:rPr>
        <w:t xml:space="preserve"> u</w:t>
      </w:r>
      <w:r w:rsidRPr="00F21F2F">
        <w:rPr>
          <w:rFonts w:ascii="Aptos" w:hAnsi="Aptos" w:cs="Arial"/>
          <w:szCs w:val="24"/>
        </w:rPr>
        <w:t>ndertak</w:t>
      </w:r>
      <w:r w:rsidR="007A5393" w:rsidRPr="00F21F2F">
        <w:rPr>
          <w:rFonts w:ascii="Aptos" w:hAnsi="Aptos" w:cs="Arial"/>
          <w:szCs w:val="24"/>
        </w:rPr>
        <w:t>e</w:t>
      </w:r>
      <w:r w:rsidRPr="00F21F2F">
        <w:rPr>
          <w:rFonts w:ascii="Aptos" w:hAnsi="Aptos" w:cs="Arial"/>
          <w:szCs w:val="24"/>
        </w:rPr>
        <w:t xml:space="preserve"> agreed tasks between meetings</w:t>
      </w:r>
      <w:r w:rsidR="009F2B88" w:rsidRPr="00F21F2F">
        <w:rPr>
          <w:rFonts w:ascii="Aptos" w:hAnsi="Aptos" w:cs="Arial"/>
          <w:szCs w:val="24"/>
        </w:rPr>
        <w:t>.</w:t>
      </w:r>
    </w:p>
    <w:p w14:paraId="4FB9677C" w14:textId="77777777" w:rsidR="009F2B88" w:rsidRPr="00F21F2F" w:rsidRDefault="009F2B88" w:rsidP="00F21F2F">
      <w:pPr>
        <w:pStyle w:val="ListParagraph"/>
        <w:rPr>
          <w:rFonts w:ascii="Aptos" w:hAnsi="Aptos" w:cs="Arial"/>
          <w:szCs w:val="24"/>
        </w:rPr>
      </w:pPr>
    </w:p>
    <w:p w14:paraId="749B9356" w14:textId="227D63F7" w:rsidR="009F2B88" w:rsidRDefault="009F2B88" w:rsidP="00F21F2F">
      <w:pPr>
        <w:pStyle w:val="ListNumber"/>
        <w:tabs>
          <w:tab w:val="num" w:pos="360"/>
        </w:tabs>
        <w:ind w:left="360" w:hanging="360"/>
        <w:rPr>
          <w:rFonts w:ascii="Aptos" w:hAnsi="Aptos" w:cs="Arial"/>
          <w:szCs w:val="24"/>
        </w:rPr>
      </w:pPr>
      <w:r w:rsidRPr="00F21F2F">
        <w:rPr>
          <w:rFonts w:ascii="Aptos" w:hAnsi="Aptos" w:cs="Arial"/>
          <w:szCs w:val="24"/>
        </w:rPr>
        <w:t>To uphold any policies and procedures relevant to the trustee role including confidentiality</w:t>
      </w:r>
      <w:r w:rsidR="007A5393" w:rsidRPr="00F21F2F">
        <w:rPr>
          <w:rFonts w:ascii="Aptos" w:hAnsi="Aptos" w:cs="Arial"/>
          <w:szCs w:val="24"/>
        </w:rPr>
        <w:t>, safeguarding</w:t>
      </w:r>
      <w:r w:rsidRPr="00F21F2F">
        <w:rPr>
          <w:rFonts w:ascii="Aptos" w:hAnsi="Aptos" w:cs="Arial"/>
          <w:szCs w:val="24"/>
        </w:rPr>
        <w:t xml:space="preserve"> and data protection.</w:t>
      </w:r>
      <w:r w:rsidR="00B54B85" w:rsidRPr="00F21F2F">
        <w:rPr>
          <w:rFonts w:ascii="Aptos" w:hAnsi="Aptos" w:cs="Arial"/>
          <w:szCs w:val="24"/>
        </w:rPr>
        <w:t xml:space="preserve"> </w:t>
      </w:r>
    </w:p>
    <w:p w14:paraId="617B7561" w14:textId="77777777" w:rsidR="00F21F2F" w:rsidRDefault="00F21F2F" w:rsidP="00F21F2F">
      <w:pPr>
        <w:pStyle w:val="ListParagraph"/>
        <w:rPr>
          <w:rFonts w:ascii="Aptos" w:hAnsi="Aptos" w:cs="Arial"/>
          <w:szCs w:val="24"/>
        </w:rPr>
      </w:pPr>
    </w:p>
    <w:p w14:paraId="7A824516" w14:textId="603B1819" w:rsidR="009F2B88" w:rsidRPr="00F21F2F" w:rsidRDefault="009F2B88" w:rsidP="00F21F2F">
      <w:pPr>
        <w:pStyle w:val="ListNumber"/>
        <w:tabs>
          <w:tab w:val="num" w:pos="360"/>
        </w:tabs>
        <w:ind w:left="360" w:hanging="360"/>
        <w:rPr>
          <w:rFonts w:ascii="Aptos" w:hAnsi="Aptos" w:cs="Arial"/>
          <w:szCs w:val="24"/>
        </w:rPr>
      </w:pPr>
      <w:r w:rsidRPr="00F21F2F">
        <w:rPr>
          <w:rFonts w:ascii="Aptos" w:hAnsi="Aptos" w:cs="Arial"/>
          <w:szCs w:val="24"/>
        </w:rPr>
        <w:t>To uphold</w:t>
      </w:r>
      <w:r w:rsidR="00BC40AF" w:rsidRPr="00F21F2F">
        <w:rPr>
          <w:rFonts w:ascii="Aptos" w:hAnsi="Aptos" w:cs="Arial"/>
          <w:szCs w:val="24"/>
        </w:rPr>
        <w:t xml:space="preserve"> and contribute to </w:t>
      </w:r>
      <w:r w:rsidRPr="00F21F2F">
        <w:rPr>
          <w:rFonts w:ascii="Aptos" w:hAnsi="Aptos" w:cs="Arial"/>
          <w:szCs w:val="24"/>
        </w:rPr>
        <w:t xml:space="preserve">our </w:t>
      </w:r>
      <w:r w:rsidR="003C75AE" w:rsidRPr="00F21F2F">
        <w:rPr>
          <w:rFonts w:ascii="Aptos" w:hAnsi="Aptos" w:cs="Arial"/>
          <w:szCs w:val="24"/>
        </w:rPr>
        <w:t>approach</w:t>
      </w:r>
      <w:r w:rsidRPr="00F21F2F">
        <w:rPr>
          <w:rFonts w:ascii="Aptos" w:hAnsi="Aptos" w:cs="Arial"/>
          <w:szCs w:val="24"/>
        </w:rPr>
        <w:t xml:space="preserve"> </w:t>
      </w:r>
      <w:r w:rsidR="003C75AE" w:rsidRPr="00F21F2F">
        <w:rPr>
          <w:rFonts w:ascii="Aptos" w:hAnsi="Aptos" w:cs="Arial"/>
          <w:szCs w:val="24"/>
        </w:rPr>
        <w:t>to</w:t>
      </w:r>
      <w:r w:rsidRPr="00F21F2F">
        <w:rPr>
          <w:rFonts w:ascii="Aptos" w:hAnsi="Aptos" w:cs="Arial"/>
          <w:szCs w:val="24"/>
        </w:rPr>
        <w:t xml:space="preserve"> equity, diversity, and inclusion. </w:t>
      </w:r>
    </w:p>
    <w:p w14:paraId="7638DE80" w14:textId="77777777" w:rsidR="009F2B88" w:rsidRPr="00F21F2F" w:rsidRDefault="009F2B88" w:rsidP="00F21F2F">
      <w:pPr>
        <w:pStyle w:val="ListNumber"/>
        <w:numPr>
          <w:ilvl w:val="0"/>
          <w:numId w:val="0"/>
        </w:numPr>
        <w:rPr>
          <w:rFonts w:ascii="Aptos" w:hAnsi="Aptos" w:cs="Arial"/>
          <w:b/>
          <w:bCs/>
          <w:szCs w:val="24"/>
        </w:rPr>
      </w:pPr>
    </w:p>
    <w:p w14:paraId="51746CE4" w14:textId="52C8A398" w:rsidR="009F2B88" w:rsidRPr="00F21F2F" w:rsidRDefault="009F2B88" w:rsidP="00F21F2F">
      <w:pPr>
        <w:pStyle w:val="ListNumber"/>
        <w:numPr>
          <w:ilvl w:val="0"/>
          <w:numId w:val="0"/>
        </w:numPr>
        <w:rPr>
          <w:rFonts w:ascii="Aptos" w:hAnsi="Aptos" w:cs="Arial"/>
          <w:b/>
          <w:bCs/>
          <w:szCs w:val="24"/>
        </w:rPr>
      </w:pPr>
      <w:r w:rsidRPr="00F21F2F">
        <w:rPr>
          <w:rFonts w:ascii="Aptos" w:hAnsi="Aptos" w:cs="Arial"/>
          <w:b/>
          <w:bCs/>
          <w:szCs w:val="24"/>
        </w:rPr>
        <w:t>Working with staff/ volunteers</w:t>
      </w:r>
    </w:p>
    <w:p w14:paraId="519771BC" w14:textId="77777777" w:rsidR="00FF0305" w:rsidRPr="00F21F2F" w:rsidRDefault="00FF0305" w:rsidP="00F21F2F">
      <w:pPr>
        <w:rPr>
          <w:rFonts w:ascii="Aptos" w:hAnsi="Aptos" w:cs="Arial"/>
          <w:sz w:val="24"/>
          <w:szCs w:val="24"/>
        </w:rPr>
      </w:pPr>
    </w:p>
    <w:p w14:paraId="39F327BE" w14:textId="17355B03" w:rsidR="00FF0305" w:rsidRPr="00F21F2F" w:rsidRDefault="00FF0305" w:rsidP="00F21F2F">
      <w:pPr>
        <w:pStyle w:val="ListNumber"/>
        <w:tabs>
          <w:tab w:val="num" w:pos="360"/>
        </w:tabs>
        <w:ind w:left="360" w:hanging="360"/>
        <w:rPr>
          <w:rFonts w:ascii="Aptos" w:hAnsi="Aptos" w:cs="Arial"/>
          <w:szCs w:val="24"/>
        </w:rPr>
      </w:pPr>
      <w:r w:rsidRPr="00F21F2F">
        <w:rPr>
          <w:rFonts w:ascii="Aptos" w:hAnsi="Aptos" w:cs="Arial"/>
          <w:szCs w:val="24"/>
        </w:rPr>
        <w:t>To understand and maintain boundaries between the governance perspective of the board, and the work of any staff and volunteers</w:t>
      </w:r>
      <w:r w:rsidR="00411A60" w:rsidRPr="00F21F2F">
        <w:rPr>
          <w:rFonts w:ascii="Aptos" w:hAnsi="Aptos" w:cs="Arial"/>
          <w:szCs w:val="24"/>
        </w:rPr>
        <w:t>.</w:t>
      </w:r>
    </w:p>
    <w:p w14:paraId="43CA8F6E" w14:textId="77777777" w:rsidR="009F2B88" w:rsidRPr="00F21F2F" w:rsidRDefault="009F2B88" w:rsidP="00F21F2F">
      <w:pPr>
        <w:pStyle w:val="ListNumber"/>
        <w:numPr>
          <w:ilvl w:val="0"/>
          <w:numId w:val="0"/>
        </w:numPr>
        <w:ind w:left="360"/>
        <w:rPr>
          <w:rFonts w:ascii="Aptos" w:hAnsi="Aptos" w:cs="Arial"/>
          <w:szCs w:val="24"/>
        </w:rPr>
      </w:pPr>
    </w:p>
    <w:p w14:paraId="0E6A0E03" w14:textId="0E1F48A2" w:rsidR="002F6553" w:rsidRPr="00F21F2F" w:rsidRDefault="009F2B88" w:rsidP="00F21F2F">
      <w:pPr>
        <w:pStyle w:val="ListNumber"/>
        <w:tabs>
          <w:tab w:val="num" w:pos="360"/>
        </w:tabs>
        <w:ind w:left="360" w:hanging="360"/>
        <w:rPr>
          <w:rFonts w:ascii="Aptos" w:hAnsi="Aptos" w:cs="Arial"/>
          <w:szCs w:val="24"/>
        </w:rPr>
      </w:pPr>
      <w:r w:rsidRPr="00F21F2F">
        <w:rPr>
          <w:rFonts w:ascii="Aptos" w:hAnsi="Aptos" w:cs="Arial"/>
          <w:szCs w:val="24"/>
        </w:rPr>
        <w:t>To</w:t>
      </w:r>
      <w:r w:rsidR="00734C7C" w:rsidRPr="00F21F2F">
        <w:rPr>
          <w:rFonts w:ascii="Aptos" w:hAnsi="Aptos" w:cs="Arial"/>
          <w:szCs w:val="24"/>
        </w:rPr>
        <w:t xml:space="preserve"> provide</w:t>
      </w:r>
      <w:r w:rsidRPr="00F21F2F">
        <w:rPr>
          <w:rFonts w:ascii="Aptos" w:hAnsi="Aptos" w:cs="Arial"/>
          <w:szCs w:val="24"/>
        </w:rPr>
        <w:t xml:space="preserve"> support </w:t>
      </w:r>
      <w:r w:rsidR="002F6553" w:rsidRPr="00F21F2F">
        <w:rPr>
          <w:rFonts w:ascii="Aptos" w:hAnsi="Aptos" w:cs="Arial"/>
          <w:szCs w:val="24"/>
        </w:rPr>
        <w:t xml:space="preserve">and challenge to </w:t>
      </w:r>
      <w:r w:rsidRPr="00F21F2F">
        <w:rPr>
          <w:rFonts w:ascii="Aptos" w:hAnsi="Aptos" w:cs="Arial"/>
          <w:szCs w:val="24"/>
        </w:rPr>
        <w:t xml:space="preserve">the </w:t>
      </w:r>
      <w:r w:rsidR="00E218E5" w:rsidRPr="00F21F2F">
        <w:rPr>
          <w:rFonts w:ascii="Aptos" w:hAnsi="Aptos" w:cs="Arial"/>
          <w:szCs w:val="24"/>
        </w:rPr>
        <w:t>CEO</w:t>
      </w:r>
      <w:r w:rsidR="00F21F2F">
        <w:rPr>
          <w:rFonts w:ascii="Aptos" w:hAnsi="Aptos" w:cs="Arial"/>
          <w:szCs w:val="24"/>
        </w:rPr>
        <w:t>,</w:t>
      </w:r>
      <w:r w:rsidR="00E218E5" w:rsidRPr="00F21F2F">
        <w:rPr>
          <w:rFonts w:ascii="Aptos" w:hAnsi="Aptos" w:cs="Arial"/>
          <w:szCs w:val="24"/>
        </w:rPr>
        <w:t xml:space="preserve"> </w:t>
      </w:r>
      <w:r w:rsidRPr="00F21F2F">
        <w:rPr>
          <w:rFonts w:ascii="Aptos" w:hAnsi="Aptos" w:cs="Arial"/>
          <w:szCs w:val="24"/>
        </w:rPr>
        <w:t>and other</w:t>
      </w:r>
      <w:r w:rsidR="00F21F2F">
        <w:rPr>
          <w:rFonts w:ascii="Aptos" w:hAnsi="Aptos" w:cs="Arial"/>
          <w:szCs w:val="24"/>
        </w:rPr>
        <w:t xml:space="preserve"> </w:t>
      </w:r>
      <w:r w:rsidRPr="00F21F2F">
        <w:rPr>
          <w:rFonts w:ascii="Aptos" w:hAnsi="Aptos" w:cs="Arial"/>
          <w:szCs w:val="24"/>
        </w:rPr>
        <w:t>staff</w:t>
      </w:r>
      <w:r w:rsidR="00734C7C" w:rsidRPr="00F21F2F">
        <w:rPr>
          <w:rFonts w:ascii="Aptos" w:hAnsi="Aptos" w:cs="Arial"/>
          <w:szCs w:val="24"/>
        </w:rPr>
        <w:t xml:space="preserve"> </w:t>
      </w:r>
      <w:r w:rsidR="00F21F2F">
        <w:rPr>
          <w:rFonts w:ascii="Aptos" w:hAnsi="Aptos" w:cs="Arial"/>
          <w:szCs w:val="24"/>
        </w:rPr>
        <w:t xml:space="preserve">through the CEO, </w:t>
      </w:r>
      <w:r w:rsidR="00734C7C" w:rsidRPr="00F21F2F">
        <w:rPr>
          <w:rFonts w:ascii="Aptos" w:hAnsi="Aptos" w:cs="Arial"/>
          <w:szCs w:val="24"/>
        </w:rPr>
        <w:t>to ensure they are carrying out their roles</w:t>
      </w:r>
      <w:r w:rsidR="001818F2" w:rsidRPr="00F21F2F">
        <w:rPr>
          <w:rFonts w:ascii="Aptos" w:hAnsi="Aptos" w:cs="Arial"/>
          <w:szCs w:val="24"/>
        </w:rPr>
        <w:t xml:space="preserve"> and achieving the set objectives for </w:t>
      </w:r>
      <w:r w:rsidR="00F21F2F">
        <w:rPr>
          <w:rFonts w:ascii="Aptos" w:hAnsi="Aptos" w:cs="Arial"/>
          <w:szCs w:val="24"/>
        </w:rPr>
        <w:t>White Ribbon UK</w:t>
      </w:r>
      <w:r w:rsidR="001818F2" w:rsidRPr="00F21F2F">
        <w:rPr>
          <w:rFonts w:ascii="Aptos" w:hAnsi="Aptos" w:cs="Arial"/>
          <w:szCs w:val="24"/>
        </w:rPr>
        <w:t xml:space="preserve">. </w:t>
      </w:r>
    </w:p>
    <w:p w14:paraId="012467F2" w14:textId="77777777" w:rsidR="009F2B88" w:rsidRPr="00F21F2F" w:rsidRDefault="009F2B88" w:rsidP="00F21F2F">
      <w:pPr>
        <w:pStyle w:val="ListParagraph"/>
        <w:rPr>
          <w:rFonts w:ascii="Aptos" w:hAnsi="Aptos" w:cs="Arial"/>
          <w:szCs w:val="24"/>
        </w:rPr>
      </w:pPr>
    </w:p>
    <w:p w14:paraId="02C2AAF0" w14:textId="7ACC1CDC" w:rsidR="009F2B88" w:rsidRPr="00F21F2F" w:rsidRDefault="009F2B88" w:rsidP="00F21F2F">
      <w:pPr>
        <w:pStyle w:val="ListNumber"/>
        <w:tabs>
          <w:tab w:val="num" w:pos="360"/>
        </w:tabs>
        <w:ind w:left="360" w:hanging="360"/>
        <w:rPr>
          <w:rFonts w:ascii="Aptos" w:hAnsi="Aptos" w:cs="Arial"/>
          <w:szCs w:val="24"/>
        </w:rPr>
      </w:pPr>
      <w:r w:rsidRPr="00F21F2F">
        <w:rPr>
          <w:rFonts w:ascii="Aptos" w:hAnsi="Aptos" w:cs="Arial"/>
          <w:szCs w:val="24"/>
        </w:rPr>
        <w:lastRenderedPageBreak/>
        <w:t>To help with the recruitment and/or induction of the Chief Executive/senior management</w:t>
      </w:r>
      <w:r w:rsidR="00734C7C" w:rsidRPr="00F21F2F">
        <w:rPr>
          <w:rFonts w:ascii="Aptos" w:hAnsi="Aptos" w:cs="Arial"/>
          <w:szCs w:val="24"/>
        </w:rPr>
        <w:t xml:space="preserve"> as required.</w:t>
      </w:r>
    </w:p>
    <w:p w14:paraId="7879E2E2" w14:textId="77777777" w:rsidR="009F2B88" w:rsidRPr="00F21F2F" w:rsidRDefault="009F2B88" w:rsidP="00F21F2F">
      <w:pPr>
        <w:pStyle w:val="ListNumber"/>
        <w:numPr>
          <w:ilvl w:val="0"/>
          <w:numId w:val="0"/>
        </w:numPr>
        <w:rPr>
          <w:rFonts w:ascii="Aptos" w:hAnsi="Aptos" w:cs="Arial"/>
          <w:szCs w:val="24"/>
        </w:rPr>
      </w:pPr>
    </w:p>
    <w:p w14:paraId="75A1F1A1" w14:textId="733DB637" w:rsidR="009F2B88" w:rsidRPr="00F21F2F" w:rsidRDefault="009F2B88" w:rsidP="00F21F2F">
      <w:pPr>
        <w:pStyle w:val="ListNumber"/>
        <w:numPr>
          <w:ilvl w:val="0"/>
          <w:numId w:val="0"/>
        </w:numPr>
        <w:rPr>
          <w:rFonts w:ascii="Aptos" w:hAnsi="Aptos" w:cs="Arial"/>
          <w:b/>
          <w:bCs/>
          <w:szCs w:val="24"/>
        </w:rPr>
      </w:pPr>
      <w:r w:rsidRPr="00F21F2F">
        <w:rPr>
          <w:rFonts w:ascii="Aptos" w:hAnsi="Aptos" w:cs="Arial"/>
          <w:b/>
          <w:bCs/>
          <w:szCs w:val="24"/>
        </w:rPr>
        <w:t xml:space="preserve">Representing </w:t>
      </w:r>
      <w:r w:rsidR="00F21F2F">
        <w:rPr>
          <w:rFonts w:ascii="Aptos" w:hAnsi="Aptos" w:cs="Arial"/>
          <w:b/>
          <w:bCs/>
          <w:szCs w:val="24"/>
        </w:rPr>
        <w:t>White Ribbon UK</w:t>
      </w:r>
    </w:p>
    <w:p w14:paraId="404873D3" w14:textId="77777777" w:rsidR="00FF0305" w:rsidRPr="00F21F2F" w:rsidRDefault="00FF0305" w:rsidP="00F21F2F">
      <w:pPr>
        <w:pStyle w:val="Header"/>
        <w:rPr>
          <w:rFonts w:ascii="Aptos" w:hAnsi="Aptos" w:cs="Arial"/>
          <w:sz w:val="24"/>
          <w:szCs w:val="24"/>
        </w:rPr>
      </w:pPr>
    </w:p>
    <w:p w14:paraId="53B31B0B" w14:textId="6E6C81D6" w:rsidR="00FF0305" w:rsidRPr="00F21F2F" w:rsidRDefault="00FF0305" w:rsidP="00F21F2F">
      <w:pPr>
        <w:pStyle w:val="ListNumber"/>
        <w:tabs>
          <w:tab w:val="num" w:pos="360"/>
        </w:tabs>
        <w:ind w:left="360" w:hanging="360"/>
        <w:rPr>
          <w:rFonts w:ascii="Aptos" w:hAnsi="Aptos" w:cs="Arial"/>
          <w:szCs w:val="24"/>
        </w:rPr>
      </w:pPr>
      <w:r w:rsidRPr="00F21F2F">
        <w:rPr>
          <w:rFonts w:ascii="Aptos" w:hAnsi="Aptos" w:cs="Arial"/>
          <w:szCs w:val="24"/>
        </w:rPr>
        <w:t xml:space="preserve">To represent the board’s agreed position when speaking publicly on behalf of </w:t>
      </w:r>
      <w:r w:rsidR="00F21F2F">
        <w:rPr>
          <w:rFonts w:ascii="Aptos" w:hAnsi="Aptos" w:cs="Arial"/>
          <w:szCs w:val="24"/>
        </w:rPr>
        <w:t>White Ribbon UK</w:t>
      </w:r>
      <w:r w:rsidR="00A37016" w:rsidRPr="00F21F2F">
        <w:rPr>
          <w:rFonts w:ascii="Aptos" w:hAnsi="Aptos" w:cs="Arial"/>
          <w:szCs w:val="24"/>
        </w:rPr>
        <w:t xml:space="preserve">. </w:t>
      </w:r>
    </w:p>
    <w:p w14:paraId="5C45C67D" w14:textId="77777777" w:rsidR="004D4EFD" w:rsidRPr="00F21F2F" w:rsidRDefault="004D4EFD" w:rsidP="00F21F2F">
      <w:pPr>
        <w:pStyle w:val="ListNumber"/>
        <w:numPr>
          <w:ilvl w:val="0"/>
          <w:numId w:val="0"/>
        </w:numPr>
        <w:ind w:left="360"/>
        <w:rPr>
          <w:rFonts w:ascii="Aptos" w:hAnsi="Aptos" w:cs="Arial"/>
          <w:szCs w:val="24"/>
        </w:rPr>
      </w:pPr>
    </w:p>
    <w:p w14:paraId="46265C0A" w14:textId="3048B56E" w:rsidR="008C1151" w:rsidRPr="00F21F2F" w:rsidRDefault="007A5393" w:rsidP="008C1151">
      <w:pPr>
        <w:pStyle w:val="ListNumber"/>
        <w:tabs>
          <w:tab w:val="num" w:pos="360"/>
        </w:tabs>
        <w:ind w:left="360" w:hanging="360"/>
        <w:rPr>
          <w:rFonts w:ascii="Aptos" w:hAnsi="Aptos"/>
        </w:rPr>
      </w:pPr>
      <w:r w:rsidRPr="00F21F2F">
        <w:rPr>
          <w:rFonts w:ascii="Aptos" w:hAnsi="Aptos" w:cs="Arial"/>
          <w:szCs w:val="24"/>
        </w:rPr>
        <w:t>To a</w:t>
      </w:r>
      <w:r w:rsidR="00A37016" w:rsidRPr="00F21F2F">
        <w:rPr>
          <w:rFonts w:ascii="Aptos" w:hAnsi="Aptos" w:cs="Arial"/>
          <w:szCs w:val="24"/>
        </w:rPr>
        <w:t>ct as an</w:t>
      </w:r>
      <w:r w:rsidR="00F21F2F" w:rsidRPr="00F21F2F">
        <w:rPr>
          <w:rFonts w:ascii="Aptos" w:hAnsi="Aptos" w:cs="Arial"/>
          <w:szCs w:val="24"/>
        </w:rPr>
        <w:t xml:space="preserve"> ambassador in the general sense</w:t>
      </w:r>
      <w:r w:rsidR="00A37016" w:rsidRPr="00F21F2F">
        <w:rPr>
          <w:rFonts w:ascii="Aptos" w:hAnsi="Aptos" w:cs="Arial"/>
          <w:szCs w:val="24"/>
        </w:rPr>
        <w:t xml:space="preserve"> for </w:t>
      </w:r>
      <w:r w:rsidR="00F21F2F" w:rsidRPr="00F21F2F">
        <w:rPr>
          <w:rFonts w:ascii="Aptos" w:hAnsi="Aptos" w:cs="Arial"/>
          <w:szCs w:val="24"/>
        </w:rPr>
        <w:t xml:space="preserve">White Ribbon UK </w:t>
      </w:r>
      <w:r w:rsidR="00A37016" w:rsidRPr="00F21F2F">
        <w:rPr>
          <w:rFonts w:ascii="Aptos" w:hAnsi="Aptos" w:cs="Arial"/>
          <w:szCs w:val="24"/>
        </w:rPr>
        <w:t xml:space="preserve">at events and online. </w:t>
      </w:r>
    </w:p>
    <w:p w14:paraId="48A5C8EB" w14:textId="77777777" w:rsidR="008C1151" w:rsidRPr="00F21F2F" w:rsidRDefault="008C1151" w:rsidP="008C1151">
      <w:pPr>
        <w:rPr>
          <w:rFonts w:ascii="Aptos" w:hAnsi="Aptos"/>
        </w:rPr>
      </w:pPr>
    </w:p>
    <w:p w14:paraId="21494EAD" w14:textId="77777777" w:rsidR="008C1151" w:rsidRPr="00F21F2F" w:rsidRDefault="008C1151">
      <w:pPr>
        <w:rPr>
          <w:rFonts w:ascii="Aptos" w:hAnsi="Aptos"/>
          <w:sz w:val="24"/>
          <w:szCs w:val="24"/>
        </w:rPr>
      </w:pPr>
    </w:p>
    <w:p w14:paraId="59487B8C" w14:textId="77777777" w:rsidR="00F21F2F" w:rsidRPr="00F21F2F" w:rsidRDefault="00F21F2F">
      <w:pPr>
        <w:rPr>
          <w:rFonts w:ascii="Aptos" w:hAnsi="Aptos"/>
          <w:sz w:val="24"/>
          <w:szCs w:val="24"/>
        </w:rPr>
      </w:pPr>
    </w:p>
    <w:sectPr w:rsidR="00F21F2F" w:rsidRPr="00F21F2F">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4C2BC" w14:textId="77777777" w:rsidR="007C5C46" w:rsidRDefault="007C5C46" w:rsidP="00BF2D82">
      <w:pPr>
        <w:spacing w:after="0" w:line="240" w:lineRule="auto"/>
      </w:pPr>
      <w:r>
        <w:separator/>
      </w:r>
    </w:p>
  </w:endnote>
  <w:endnote w:type="continuationSeparator" w:id="0">
    <w:p w14:paraId="284A7025" w14:textId="77777777" w:rsidR="007C5C46" w:rsidRDefault="007C5C46" w:rsidP="00BF2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eta Plus RNID Standard">
    <w:altName w:val="Century Gothic"/>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harlotteBoldPlai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0047815"/>
      <w:docPartObj>
        <w:docPartGallery w:val="Page Numbers (Bottom of Page)"/>
        <w:docPartUnique/>
      </w:docPartObj>
    </w:sdtPr>
    <w:sdtEndPr>
      <w:rPr>
        <w:noProof/>
      </w:rPr>
    </w:sdtEndPr>
    <w:sdtContent>
      <w:p w14:paraId="04D722AB" w14:textId="5CB771A6" w:rsidR="00677F51" w:rsidRDefault="00677F5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C0BAA3" w14:textId="77777777" w:rsidR="00677F51" w:rsidRDefault="00677F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C0FE1" w14:textId="77777777" w:rsidR="007C5C46" w:rsidRDefault="007C5C46" w:rsidP="00BF2D82">
      <w:pPr>
        <w:spacing w:after="0" w:line="240" w:lineRule="auto"/>
      </w:pPr>
      <w:r>
        <w:separator/>
      </w:r>
    </w:p>
  </w:footnote>
  <w:footnote w:type="continuationSeparator" w:id="0">
    <w:p w14:paraId="34577EE0" w14:textId="77777777" w:rsidR="007C5C46" w:rsidRDefault="007C5C46" w:rsidP="00BF2D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63038" w14:textId="21A9EDA2" w:rsidR="00077B73" w:rsidRPr="002359F3" w:rsidRDefault="00F21F2F" w:rsidP="00077B73">
    <w:pPr>
      <w:pStyle w:val="NoSpacing"/>
      <w:rPr>
        <w:rFonts w:ascii="Aptos" w:hAnsi="Aptos"/>
        <w:b/>
        <w:bCs/>
        <w:color w:val="F513A9"/>
        <w:sz w:val="32"/>
        <w:szCs w:val="32"/>
      </w:rPr>
    </w:pPr>
    <w:r>
      <w:rPr>
        <w:rFonts w:ascii="Aptos" w:hAnsi="Aptos"/>
        <w:b/>
        <w:bCs/>
        <w:noProof/>
        <w:color w:val="F513A9"/>
        <w:sz w:val="32"/>
        <w:szCs w:val="32"/>
      </w:rPr>
      <w:drawing>
        <wp:inline distT="0" distB="0" distL="0" distR="0" wp14:anchorId="61FD6D4A" wp14:editId="0F0E308D">
          <wp:extent cx="2865120" cy="591185"/>
          <wp:effectExtent l="0" t="0" r="0" b="0"/>
          <wp:docPr id="1020658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5120" cy="591185"/>
                  </a:xfrm>
                  <a:prstGeom prst="rect">
                    <a:avLst/>
                  </a:prstGeom>
                  <a:noFill/>
                </pic:spPr>
              </pic:pic>
            </a:graphicData>
          </a:graphic>
        </wp:inline>
      </w:drawing>
    </w:r>
  </w:p>
  <w:p w14:paraId="768FDCC6" w14:textId="1B0F2207" w:rsidR="00BF2D82" w:rsidRDefault="00BF2D82">
    <w:pPr>
      <w:pStyle w:val="Header"/>
    </w:pPr>
  </w:p>
  <w:p w14:paraId="28500A44" w14:textId="77777777" w:rsidR="00BF2D82" w:rsidRDefault="00BF2D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C5B86"/>
    <w:multiLevelType w:val="hybridMultilevel"/>
    <w:tmpl w:val="BAEC6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C2A93"/>
    <w:multiLevelType w:val="hybridMultilevel"/>
    <w:tmpl w:val="F3629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0C2DF4"/>
    <w:multiLevelType w:val="hybridMultilevel"/>
    <w:tmpl w:val="3CD62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C41654"/>
    <w:multiLevelType w:val="hybridMultilevel"/>
    <w:tmpl w:val="FF6C8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BB0FB2"/>
    <w:multiLevelType w:val="singleLevel"/>
    <w:tmpl w:val="00000000"/>
    <w:lvl w:ilvl="0">
      <w:start w:val="1"/>
      <w:numFmt w:val="decimal"/>
      <w:pStyle w:val="ListNumber"/>
      <w:lvlText w:val="%1."/>
      <w:lvlJc w:val="left"/>
      <w:pPr>
        <w:tabs>
          <w:tab w:val="num" w:pos="360"/>
        </w:tabs>
        <w:ind w:left="360" w:hanging="360"/>
      </w:pPr>
    </w:lvl>
  </w:abstractNum>
  <w:abstractNum w:abstractNumId="5" w15:restartNumberingAfterBreak="0">
    <w:nsid w:val="5BC84ACD"/>
    <w:multiLevelType w:val="hybridMultilevel"/>
    <w:tmpl w:val="E378F850"/>
    <w:lvl w:ilvl="0" w:tplc="9C90C94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78B0B22"/>
    <w:multiLevelType w:val="hybridMultilevel"/>
    <w:tmpl w:val="7CD6B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2E32BE"/>
    <w:multiLevelType w:val="hybridMultilevel"/>
    <w:tmpl w:val="9EBADB82"/>
    <w:lvl w:ilvl="0" w:tplc="8A5EAAAE">
      <w:start w:val="1"/>
      <w:numFmt w:val="decimal"/>
      <w:lvlText w:val="%1."/>
      <w:lvlJc w:val="left"/>
      <w:pPr>
        <w:ind w:left="36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149427">
    <w:abstractNumId w:val="3"/>
  </w:num>
  <w:num w:numId="2" w16cid:durableId="2070759719">
    <w:abstractNumId w:val="2"/>
  </w:num>
  <w:num w:numId="3" w16cid:durableId="581764519">
    <w:abstractNumId w:val="7"/>
  </w:num>
  <w:num w:numId="4" w16cid:durableId="1182013546">
    <w:abstractNumId w:val="5"/>
  </w:num>
  <w:num w:numId="5" w16cid:durableId="348607850">
    <w:abstractNumId w:val="0"/>
  </w:num>
  <w:num w:numId="6" w16cid:durableId="1264845418">
    <w:abstractNumId w:val="4"/>
    <w:lvlOverride w:ilvl="0">
      <w:startOverride w:val="1"/>
    </w:lvlOverride>
  </w:num>
  <w:num w:numId="7" w16cid:durableId="1959724764">
    <w:abstractNumId w:val="1"/>
  </w:num>
  <w:num w:numId="8" w16cid:durableId="3886960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058"/>
    <w:rsid w:val="00006262"/>
    <w:rsid w:val="000128DC"/>
    <w:rsid w:val="00013D5D"/>
    <w:rsid w:val="000327FA"/>
    <w:rsid w:val="00046B0E"/>
    <w:rsid w:val="000729F8"/>
    <w:rsid w:val="00074F93"/>
    <w:rsid w:val="00077B73"/>
    <w:rsid w:val="0009110A"/>
    <w:rsid w:val="000931FF"/>
    <w:rsid w:val="000F2F70"/>
    <w:rsid w:val="001027B6"/>
    <w:rsid w:val="00106085"/>
    <w:rsid w:val="00107620"/>
    <w:rsid w:val="00115C98"/>
    <w:rsid w:val="001213C4"/>
    <w:rsid w:val="001419C8"/>
    <w:rsid w:val="0017566B"/>
    <w:rsid w:val="001818EA"/>
    <w:rsid w:val="001818F2"/>
    <w:rsid w:val="001B04F8"/>
    <w:rsid w:val="001C2F17"/>
    <w:rsid w:val="001E624F"/>
    <w:rsid w:val="001F2910"/>
    <w:rsid w:val="0021691A"/>
    <w:rsid w:val="00227AFF"/>
    <w:rsid w:val="002359F3"/>
    <w:rsid w:val="0024420F"/>
    <w:rsid w:val="00257D65"/>
    <w:rsid w:val="00283EF2"/>
    <w:rsid w:val="00287E42"/>
    <w:rsid w:val="002A4E02"/>
    <w:rsid w:val="002C3FCD"/>
    <w:rsid w:val="002E2197"/>
    <w:rsid w:val="002F6553"/>
    <w:rsid w:val="00303E81"/>
    <w:rsid w:val="003533CC"/>
    <w:rsid w:val="00355175"/>
    <w:rsid w:val="003579ED"/>
    <w:rsid w:val="003700C7"/>
    <w:rsid w:val="0037228D"/>
    <w:rsid w:val="00375A72"/>
    <w:rsid w:val="003A6E39"/>
    <w:rsid w:val="003C75AE"/>
    <w:rsid w:val="003D080D"/>
    <w:rsid w:val="003F5AC3"/>
    <w:rsid w:val="0040080E"/>
    <w:rsid w:val="00411A60"/>
    <w:rsid w:val="00446871"/>
    <w:rsid w:val="00450A5F"/>
    <w:rsid w:val="00481A61"/>
    <w:rsid w:val="004910FC"/>
    <w:rsid w:val="004B20A6"/>
    <w:rsid w:val="004D1C70"/>
    <w:rsid w:val="004D4EFD"/>
    <w:rsid w:val="004E6A3D"/>
    <w:rsid w:val="005038FD"/>
    <w:rsid w:val="00503E09"/>
    <w:rsid w:val="005539FC"/>
    <w:rsid w:val="005B31B6"/>
    <w:rsid w:val="005F0CE9"/>
    <w:rsid w:val="006046E2"/>
    <w:rsid w:val="00641D32"/>
    <w:rsid w:val="006541BB"/>
    <w:rsid w:val="00674E7E"/>
    <w:rsid w:val="00677F51"/>
    <w:rsid w:val="00680779"/>
    <w:rsid w:val="00681EF8"/>
    <w:rsid w:val="006B1CD1"/>
    <w:rsid w:val="006C73E2"/>
    <w:rsid w:val="00711DD2"/>
    <w:rsid w:val="0071434F"/>
    <w:rsid w:val="00734C7C"/>
    <w:rsid w:val="00737C0C"/>
    <w:rsid w:val="007738A8"/>
    <w:rsid w:val="0077509C"/>
    <w:rsid w:val="0078187C"/>
    <w:rsid w:val="00787501"/>
    <w:rsid w:val="00794573"/>
    <w:rsid w:val="007A5393"/>
    <w:rsid w:val="007A5782"/>
    <w:rsid w:val="007A6A05"/>
    <w:rsid w:val="007B685F"/>
    <w:rsid w:val="007C5C46"/>
    <w:rsid w:val="007E1138"/>
    <w:rsid w:val="00835FC8"/>
    <w:rsid w:val="0088096D"/>
    <w:rsid w:val="008825FA"/>
    <w:rsid w:val="008B6D64"/>
    <w:rsid w:val="008C1151"/>
    <w:rsid w:val="008C2413"/>
    <w:rsid w:val="008E1992"/>
    <w:rsid w:val="008E5D93"/>
    <w:rsid w:val="008F4188"/>
    <w:rsid w:val="0090089E"/>
    <w:rsid w:val="0090452E"/>
    <w:rsid w:val="009053E9"/>
    <w:rsid w:val="0091163E"/>
    <w:rsid w:val="00912C64"/>
    <w:rsid w:val="00912F02"/>
    <w:rsid w:val="009363A9"/>
    <w:rsid w:val="00936B3D"/>
    <w:rsid w:val="00955BB5"/>
    <w:rsid w:val="00955E98"/>
    <w:rsid w:val="00960413"/>
    <w:rsid w:val="009A35C6"/>
    <w:rsid w:val="009B7099"/>
    <w:rsid w:val="009D7D46"/>
    <w:rsid w:val="009F2B88"/>
    <w:rsid w:val="00A01692"/>
    <w:rsid w:val="00A03058"/>
    <w:rsid w:val="00A26CD6"/>
    <w:rsid w:val="00A3040C"/>
    <w:rsid w:val="00A37016"/>
    <w:rsid w:val="00A734DA"/>
    <w:rsid w:val="00A74A10"/>
    <w:rsid w:val="00A817D7"/>
    <w:rsid w:val="00AA475D"/>
    <w:rsid w:val="00AC5B84"/>
    <w:rsid w:val="00AD4134"/>
    <w:rsid w:val="00AF4718"/>
    <w:rsid w:val="00B0206E"/>
    <w:rsid w:val="00B06DF0"/>
    <w:rsid w:val="00B07AC4"/>
    <w:rsid w:val="00B15F3B"/>
    <w:rsid w:val="00B256B0"/>
    <w:rsid w:val="00B45968"/>
    <w:rsid w:val="00B54B85"/>
    <w:rsid w:val="00B8418C"/>
    <w:rsid w:val="00BA64DE"/>
    <w:rsid w:val="00BB68F1"/>
    <w:rsid w:val="00BC40AF"/>
    <w:rsid w:val="00BE6125"/>
    <w:rsid w:val="00BF2D82"/>
    <w:rsid w:val="00C0073A"/>
    <w:rsid w:val="00C0648E"/>
    <w:rsid w:val="00C151C8"/>
    <w:rsid w:val="00CC23FA"/>
    <w:rsid w:val="00D00A91"/>
    <w:rsid w:val="00D01137"/>
    <w:rsid w:val="00D075E5"/>
    <w:rsid w:val="00D44D3D"/>
    <w:rsid w:val="00D5762C"/>
    <w:rsid w:val="00DA036E"/>
    <w:rsid w:val="00DB2E05"/>
    <w:rsid w:val="00DC04CE"/>
    <w:rsid w:val="00DD60CE"/>
    <w:rsid w:val="00DD6424"/>
    <w:rsid w:val="00E021E0"/>
    <w:rsid w:val="00E024D4"/>
    <w:rsid w:val="00E02C04"/>
    <w:rsid w:val="00E05B1A"/>
    <w:rsid w:val="00E218E5"/>
    <w:rsid w:val="00E2790B"/>
    <w:rsid w:val="00E3130D"/>
    <w:rsid w:val="00E41F50"/>
    <w:rsid w:val="00E56CF0"/>
    <w:rsid w:val="00E57833"/>
    <w:rsid w:val="00E67538"/>
    <w:rsid w:val="00E9485B"/>
    <w:rsid w:val="00EA6FA1"/>
    <w:rsid w:val="00EB3C56"/>
    <w:rsid w:val="00F20336"/>
    <w:rsid w:val="00F21F2F"/>
    <w:rsid w:val="00F56C2F"/>
    <w:rsid w:val="00FE18B7"/>
    <w:rsid w:val="00FF03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A75E6D"/>
  <w15:chartTrackingRefBased/>
  <w15:docId w15:val="{57744928-C7EE-49A4-8589-F7721C972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C1151"/>
    <w:pPr>
      <w:keepNext/>
      <w:spacing w:before="240" w:after="60" w:line="240" w:lineRule="auto"/>
      <w:outlineLvl w:val="0"/>
    </w:pPr>
    <w:rPr>
      <w:rFonts w:ascii="Meta Plus RNID Standard" w:eastAsia="Times New Roman" w:hAnsi="Meta Plus RNID Standard" w:cs="Times New Roman"/>
      <w:b/>
      <w:kern w:val="28"/>
      <w:sz w:val="28"/>
      <w:szCs w:val="20"/>
    </w:rPr>
  </w:style>
  <w:style w:type="paragraph" w:styleId="Heading3">
    <w:name w:val="heading 3"/>
    <w:basedOn w:val="Normal"/>
    <w:next w:val="Normal"/>
    <w:link w:val="Heading3Char"/>
    <w:uiPriority w:val="9"/>
    <w:semiHidden/>
    <w:unhideWhenUsed/>
    <w:qFormat/>
    <w:rsid w:val="003F5AC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F030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3058"/>
    <w:pPr>
      <w:spacing w:after="0" w:line="240" w:lineRule="auto"/>
    </w:pPr>
  </w:style>
  <w:style w:type="character" w:styleId="CommentReference">
    <w:name w:val="annotation reference"/>
    <w:basedOn w:val="DefaultParagraphFont"/>
    <w:uiPriority w:val="99"/>
    <w:semiHidden/>
    <w:unhideWhenUsed/>
    <w:rsid w:val="00A03058"/>
    <w:rPr>
      <w:sz w:val="16"/>
      <w:szCs w:val="16"/>
    </w:rPr>
  </w:style>
  <w:style w:type="paragraph" w:styleId="CommentText">
    <w:name w:val="annotation text"/>
    <w:basedOn w:val="Normal"/>
    <w:link w:val="CommentTextChar"/>
    <w:uiPriority w:val="99"/>
    <w:unhideWhenUsed/>
    <w:rsid w:val="00A03058"/>
    <w:pPr>
      <w:spacing w:after="200" w:line="240" w:lineRule="auto"/>
    </w:pPr>
    <w:rPr>
      <w:sz w:val="20"/>
      <w:szCs w:val="20"/>
    </w:rPr>
  </w:style>
  <w:style w:type="character" w:customStyle="1" w:styleId="CommentTextChar">
    <w:name w:val="Comment Text Char"/>
    <w:basedOn w:val="DefaultParagraphFont"/>
    <w:link w:val="CommentText"/>
    <w:uiPriority w:val="99"/>
    <w:rsid w:val="00A03058"/>
    <w:rPr>
      <w:sz w:val="20"/>
      <w:szCs w:val="20"/>
    </w:rPr>
  </w:style>
  <w:style w:type="paragraph" w:styleId="Header">
    <w:name w:val="header"/>
    <w:basedOn w:val="Normal"/>
    <w:link w:val="HeaderChar"/>
    <w:unhideWhenUsed/>
    <w:rsid w:val="00BF2D82"/>
    <w:pPr>
      <w:tabs>
        <w:tab w:val="center" w:pos="4513"/>
        <w:tab w:val="right" w:pos="9026"/>
      </w:tabs>
      <w:spacing w:after="0" w:line="240" w:lineRule="auto"/>
    </w:pPr>
  </w:style>
  <w:style w:type="character" w:customStyle="1" w:styleId="HeaderChar">
    <w:name w:val="Header Char"/>
    <w:basedOn w:val="DefaultParagraphFont"/>
    <w:link w:val="Header"/>
    <w:rsid w:val="00BF2D82"/>
  </w:style>
  <w:style w:type="paragraph" w:styleId="Footer">
    <w:name w:val="footer"/>
    <w:basedOn w:val="Normal"/>
    <w:link w:val="FooterChar"/>
    <w:uiPriority w:val="99"/>
    <w:unhideWhenUsed/>
    <w:rsid w:val="00BF2D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2D82"/>
  </w:style>
  <w:style w:type="character" w:customStyle="1" w:styleId="Heading1Char">
    <w:name w:val="Heading 1 Char"/>
    <w:basedOn w:val="DefaultParagraphFont"/>
    <w:link w:val="Heading1"/>
    <w:rsid w:val="008C1151"/>
    <w:rPr>
      <w:rFonts w:ascii="Meta Plus RNID Standard" w:eastAsia="Times New Roman" w:hAnsi="Meta Plus RNID Standard" w:cs="Times New Roman"/>
      <w:b/>
      <w:kern w:val="28"/>
      <w:sz w:val="28"/>
      <w:szCs w:val="20"/>
    </w:rPr>
  </w:style>
  <w:style w:type="paragraph" w:styleId="ListParagraph">
    <w:name w:val="List Paragraph"/>
    <w:basedOn w:val="Normal"/>
    <w:uiPriority w:val="34"/>
    <w:qFormat/>
    <w:rsid w:val="008C1151"/>
    <w:pPr>
      <w:spacing w:after="0" w:line="240" w:lineRule="auto"/>
      <w:ind w:left="720"/>
      <w:contextualSpacing/>
    </w:pPr>
    <w:rPr>
      <w:rFonts w:ascii="Times New Roman" w:eastAsia="Times New Roman" w:hAnsi="Times New Roman" w:cs="Times New Roman"/>
      <w:sz w:val="24"/>
      <w:szCs w:val="20"/>
    </w:rPr>
  </w:style>
  <w:style w:type="character" w:customStyle="1" w:styleId="Heading3Char">
    <w:name w:val="Heading 3 Char"/>
    <w:basedOn w:val="DefaultParagraphFont"/>
    <w:link w:val="Heading3"/>
    <w:uiPriority w:val="9"/>
    <w:semiHidden/>
    <w:rsid w:val="003F5AC3"/>
    <w:rPr>
      <w:rFonts w:asciiTheme="majorHAnsi" w:eastAsiaTheme="majorEastAsia" w:hAnsiTheme="majorHAnsi" w:cstheme="majorBidi"/>
      <w:color w:val="1F3763" w:themeColor="accent1" w:themeShade="7F"/>
      <w:sz w:val="24"/>
      <w:szCs w:val="24"/>
    </w:rPr>
  </w:style>
  <w:style w:type="character" w:styleId="Hyperlink">
    <w:name w:val="Hyperlink"/>
    <w:rsid w:val="003F5AC3"/>
    <w:rPr>
      <w:color w:val="0000FF"/>
      <w:u w:val="single"/>
    </w:rPr>
  </w:style>
  <w:style w:type="table" w:styleId="TableGrid">
    <w:name w:val="Table Grid"/>
    <w:basedOn w:val="TableNormal"/>
    <w:rsid w:val="003F5AC3"/>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F5AC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F5AC3"/>
    <w:rPr>
      <w:i/>
      <w:iCs/>
    </w:rPr>
  </w:style>
  <w:style w:type="character" w:customStyle="1" w:styleId="Heading4Char">
    <w:name w:val="Heading 4 Char"/>
    <w:basedOn w:val="DefaultParagraphFont"/>
    <w:link w:val="Heading4"/>
    <w:uiPriority w:val="9"/>
    <w:semiHidden/>
    <w:rsid w:val="00FF0305"/>
    <w:rPr>
      <w:rFonts w:asciiTheme="majorHAnsi" w:eastAsiaTheme="majorEastAsia" w:hAnsiTheme="majorHAnsi" w:cstheme="majorBidi"/>
      <w:i/>
      <w:iCs/>
      <w:color w:val="2F5496" w:themeColor="accent1" w:themeShade="BF"/>
    </w:rPr>
  </w:style>
  <w:style w:type="paragraph" w:styleId="ListNumber">
    <w:name w:val="List Number"/>
    <w:basedOn w:val="Normal"/>
    <w:rsid w:val="00FF0305"/>
    <w:pPr>
      <w:numPr>
        <w:numId w:val="6"/>
      </w:numPr>
      <w:tabs>
        <w:tab w:val="clear" w:pos="360"/>
        <w:tab w:val="left" w:pos="425"/>
      </w:tabs>
      <w:spacing w:after="60" w:line="240" w:lineRule="auto"/>
      <w:ind w:left="0" w:firstLine="0"/>
    </w:pPr>
    <w:rPr>
      <w:rFonts w:ascii="Times New Roman" w:eastAsia="Times New Roman" w:hAnsi="Times New Roman" w:cs="Times New Roman"/>
      <w:snapToGrid w:val="0"/>
      <w:sz w:val="24"/>
      <w:szCs w:val="20"/>
    </w:rPr>
  </w:style>
  <w:style w:type="paragraph" w:styleId="Revision">
    <w:name w:val="Revision"/>
    <w:hidden/>
    <w:uiPriority w:val="99"/>
    <w:semiHidden/>
    <w:rsid w:val="007A5393"/>
    <w:pPr>
      <w:spacing w:after="0" w:line="240" w:lineRule="auto"/>
    </w:pPr>
  </w:style>
  <w:style w:type="character" w:styleId="UnresolvedMention">
    <w:name w:val="Unresolved Mention"/>
    <w:basedOn w:val="DefaultParagraphFont"/>
    <w:uiPriority w:val="99"/>
    <w:semiHidden/>
    <w:unhideWhenUsed/>
    <w:rsid w:val="00677F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3cd284e-a991-4bab-9bf1-f161dcc37298">
      <Terms xmlns="http://schemas.microsoft.com/office/infopath/2007/PartnerControls"/>
    </lcf76f155ced4ddcb4097134ff3c332f>
    <TaxCatchAll xmlns="b3b06ff0-5d05-4fe2-a24c-3ddc2238c04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D59DE4749AFA4E801C091C1B0D8126" ma:contentTypeVersion="14" ma:contentTypeDescription="Create a new document." ma:contentTypeScope="" ma:versionID="e57d91013b06369c6d53dd305375dd58">
  <xsd:schema xmlns:xsd="http://www.w3.org/2001/XMLSchema" xmlns:xs="http://www.w3.org/2001/XMLSchema" xmlns:p="http://schemas.microsoft.com/office/2006/metadata/properties" xmlns:ns2="03cd284e-a991-4bab-9bf1-f161dcc37298" xmlns:ns3="b3b06ff0-5d05-4fe2-a24c-3ddc2238c04b" targetNamespace="http://schemas.microsoft.com/office/2006/metadata/properties" ma:root="true" ma:fieldsID="b3a01d8e1eaf5babf57c08a4de878e2e" ns2:_="" ns3:_="">
    <xsd:import namespace="03cd284e-a991-4bab-9bf1-f161dcc37298"/>
    <xsd:import namespace="b3b06ff0-5d05-4fe2-a24c-3ddc2238c0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cd284e-a991-4bab-9bf1-f161dcc37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fb04999-c2e5-4e1b-a4c5-2cddd39a7dd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b06ff0-5d05-4fe2-a24c-3ddc2238c04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ad6754c-38e9-4744-bcd8-5e3230b8889f}" ma:internalName="TaxCatchAll" ma:showField="CatchAllData" ma:web="b3b06ff0-5d05-4fe2-a24c-3ddc2238c0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B9E85E-9414-44AD-9AC1-FA65C6C28AD8}">
  <ds:schemaRefs>
    <ds:schemaRef ds:uri="http://schemas.microsoft.com/office/2006/metadata/properties"/>
    <ds:schemaRef ds:uri="http://schemas.microsoft.com/office/infopath/2007/PartnerControls"/>
    <ds:schemaRef ds:uri="03cd284e-a991-4bab-9bf1-f161dcc37298"/>
    <ds:schemaRef ds:uri="b3b06ff0-5d05-4fe2-a24c-3ddc2238c04b"/>
  </ds:schemaRefs>
</ds:datastoreItem>
</file>

<file path=customXml/itemProps2.xml><?xml version="1.0" encoding="utf-8"?>
<ds:datastoreItem xmlns:ds="http://schemas.openxmlformats.org/officeDocument/2006/customXml" ds:itemID="{76E636A7-EACD-4C83-8F30-99FFD2E97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cd284e-a991-4bab-9bf1-f161dcc37298"/>
    <ds:schemaRef ds:uri="b3b06ff0-5d05-4fe2-a24c-3ddc2238c0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A96538-1AF9-4286-A1E0-92F07F4AC1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616</Words>
  <Characters>3156</Characters>
  <Application>Microsoft Office Word</Application>
  <DocSecurity>4</DocSecurity>
  <Lines>85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Rosalind Oakley</dc:creator>
  <cp:keywords/>
  <dc:description/>
  <cp:lastModifiedBy>Debbie Kershaw</cp:lastModifiedBy>
  <cp:revision>2</cp:revision>
  <dcterms:created xsi:type="dcterms:W3CDTF">2025-12-18T10:50:00Z</dcterms:created>
  <dcterms:modified xsi:type="dcterms:W3CDTF">2025-12-18T10:50:00Z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0x01010097D59DE4749AFA4E801C091C1B0D8126</vt:lpwstr>
  </property>
  <property fmtid="{D5CDD505-2E9C-101B-9397-08002B2CF9AE}" pid="3" name="MediaServiceImageTags">
    <vt:lpwstr/>
  </property>
</Properties>
</file>