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342A" w14:textId="74B9148E" w:rsidR="00CC1A08" w:rsidRPr="00D95084" w:rsidRDefault="00B053D5" w:rsidP="00D95084">
      <w:pPr>
        <w:pStyle w:val="Heading1"/>
        <w:spacing w:after="0"/>
        <w:rPr>
          <w:b/>
          <w:bCs w:val="0"/>
          <w:color w:val="auto"/>
        </w:rPr>
      </w:pPr>
      <w:r w:rsidRPr="00D95084">
        <w:rPr>
          <w:b/>
          <w:bCs w:val="0"/>
          <w:color w:val="auto"/>
        </w:rPr>
        <w:t>Harrogate Homeless Project</w:t>
      </w:r>
    </w:p>
    <w:p w14:paraId="177BD925" w14:textId="049B7AC6" w:rsidR="00CC1A08" w:rsidRPr="00D95084" w:rsidRDefault="000807DC" w:rsidP="00D95084">
      <w:pPr>
        <w:pStyle w:val="Heading1"/>
        <w:spacing w:after="0"/>
        <w:rPr>
          <w:b/>
          <w:bCs w:val="0"/>
          <w:color w:val="auto"/>
        </w:rPr>
      </w:pPr>
      <w:r>
        <w:rPr>
          <w:b/>
          <w:bCs w:val="0"/>
          <w:color w:val="auto"/>
        </w:rPr>
        <w:t xml:space="preserve">Trust and Foundations Fundraising Officer </w:t>
      </w:r>
    </w:p>
    <w:p w14:paraId="204E0310" w14:textId="77777777" w:rsidR="00D95084" w:rsidRDefault="00D95084" w:rsidP="00D95084">
      <w:pPr>
        <w:pStyle w:val="Heading2"/>
        <w:spacing w:before="0" w:after="0" w:line="240" w:lineRule="auto"/>
        <w:rPr>
          <w:color w:val="auto"/>
        </w:rPr>
      </w:pPr>
    </w:p>
    <w:p w14:paraId="6660503A" w14:textId="77777777" w:rsidR="00E46D97" w:rsidRPr="00E46D97" w:rsidRDefault="00E46D97" w:rsidP="00E46D97">
      <w:pPr>
        <w:rPr>
          <w:b/>
          <w:bCs/>
        </w:rPr>
      </w:pPr>
      <w:r w:rsidRPr="00E46D97">
        <w:rPr>
          <w:b/>
          <w:bCs/>
        </w:rPr>
        <w:t>Main Purpose of the Role</w:t>
      </w:r>
    </w:p>
    <w:p w14:paraId="17F29E6F" w14:textId="77777777" w:rsidR="00E46D97" w:rsidRPr="00E46D97" w:rsidRDefault="00E46D97" w:rsidP="00257757">
      <w:pPr>
        <w:jc w:val="both"/>
      </w:pPr>
      <w:r w:rsidRPr="00E46D97">
        <w:t xml:space="preserve">To secure funding from trusts and foundations to support the delivery and development of Harrogate Homeless Project's services. The postholder will manage a portfolio of capital funding projects with an annual income target of </w:t>
      </w:r>
      <w:r w:rsidRPr="00E46D97">
        <w:rPr>
          <w:b/>
          <w:bCs/>
        </w:rPr>
        <w:t>£70,000</w:t>
      </w:r>
      <w:r w:rsidRPr="00E46D97">
        <w:t>, while remaining alert to opportunities for core and unrestricted funding.</w:t>
      </w:r>
    </w:p>
    <w:p w14:paraId="51B4C83D" w14:textId="77777777" w:rsidR="00E46D97" w:rsidRPr="00E46D97" w:rsidRDefault="00E46D97" w:rsidP="00257757">
      <w:pPr>
        <w:jc w:val="both"/>
      </w:pPr>
      <w:r w:rsidRPr="00E46D97">
        <w:t>The role will be responsible for building and maintaining a pipeline of prospective funders, developing compelling funding applications and reports, and working across the organisation to strengthen evidence gathering, impact measurement, and case for support materials to maximise funding success.</w:t>
      </w:r>
    </w:p>
    <w:p w14:paraId="1F72A3AE" w14:textId="77777777" w:rsidR="00E46D97" w:rsidRPr="00E46D97" w:rsidRDefault="00E46D97" w:rsidP="00E46D97">
      <w:r w:rsidRPr="00E46D97">
        <w:pict w14:anchorId="3161D539">
          <v:rect id="_x0000_i1079" style="width:0;height:1.5pt" o:hralign="center" o:hrstd="t" o:hr="t" fillcolor="#a0a0a0" stroked="f"/>
        </w:pict>
      </w:r>
    </w:p>
    <w:p w14:paraId="0BFE03AF" w14:textId="77777777" w:rsidR="00E46D97" w:rsidRPr="00E46D97" w:rsidRDefault="00E46D97" w:rsidP="00E46D97">
      <w:pPr>
        <w:rPr>
          <w:b/>
          <w:bCs/>
        </w:rPr>
      </w:pPr>
      <w:r w:rsidRPr="00E46D97">
        <w:rPr>
          <w:b/>
          <w:bCs/>
        </w:rPr>
        <w:t>Reports to:</w:t>
      </w:r>
    </w:p>
    <w:p w14:paraId="2AE01044" w14:textId="77777777" w:rsidR="00E46D97" w:rsidRPr="00E46D97" w:rsidRDefault="00E46D97" w:rsidP="00E46D97">
      <w:r w:rsidRPr="00E46D97">
        <w:rPr>
          <w:b/>
          <w:bCs/>
        </w:rPr>
        <w:t>Fundraising and Marketing Manager</w:t>
      </w:r>
    </w:p>
    <w:p w14:paraId="70DCC350" w14:textId="77777777" w:rsidR="00E46D97" w:rsidRPr="00E46D97" w:rsidRDefault="00E46D97" w:rsidP="00E46D97">
      <w:pPr>
        <w:rPr>
          <w:b/>
          <w:bCs/>
        </w:rPr>
      </w:pPr>
      <w:r w:rsidRPr="00E46D97">
        <w:rPr>
          <w:b/>
          <w:bCs/>
        </w:rPr>
        <w:t>Key Working Relationships:</w:t>
      </w:r>
    </w:p>
    <w:p w14:paraId="603DC042" w14:textId="17CD4814" w:rsidR="00E46D97" w:rsidRPr="00E46D97" w:rsidRDefault="00E46D97" w:rsidP="00A42AA7">
      <w:pPr>
        <w:jc w:val="both"/>
      </w:pPr>
      <w:r w:rsidRPr="00E46D97">
        <w:t xml:space="preserve">Chief Executive, </w:t>
      </w:r>
      <w:r w:rsidR="00830739">
        <w:t xml:space="preserve">Client </w:t>
      </w:r>
      <w:r w:rsidRPr="00E46D97">
        <w:t xml:space="preserve">Service </w:t>
      </w:r>
      <w:r w:rsidR="00830739">
        <w:t>Team</w:t>
      </w:r>
      <w:r w:rsidRPr="00E46D97">
        <w:t>, Finance Team, Board of Trustees, Treasurer, Chair of Trustees, volunteers and external funders.</w:t>
      </w:r>
    </w:p>
    <w:p w14:paraId="3C0588E8" w14:textId="77777777" w:rsidR="00E46D97" w:rsidRPr="00E46D97" w:rsidRDefault="00E46D97" w:rsidP="00E46D97">
      <w:pPr>
        <w:rPr>
          <w:b/>
          <w:bCs/>
        </w:rPr>
      </w:pPr>
      <w:r w:rsidRPr="00E46D97">
        <w:rPr>
          <w:b/>
          <w:bCs/>
        </w:rPr>
        <w:t>Direct Reports:</w:t>
      </w:r>
    </w:p>
    <w:p w14:paraId="3B61F975" w14:textId="77777777" w:rsidR="00E46D97" w:rsidRPr="00E46D97" w:rsidRDefault="00E46D97" w:rsidP="00E46D97">
      <w:r w:rsidRPr="00E46D97">
        <w:t>None</w:t>
      </w:r>
    </w:p>
    <w:p w14:paraId="38ABDACA" w14:textId="77777777" w:rsidR="00E46D97" w:rsidRPr="00E46D97" w:rsidRDefault="00E46D97" w:rsidP="00E46D97">
      <w:pPr>
        <w:rPr>
          <w:b/>
          <w:bCs/>
        </w:rPr>
      </w:pPr>
      <w:r w:rsidRPr="00E46D97">
        <w:rPr>
          <w:b/>
          <w:bCs/>
        </w:rPr>
        <w:t>Hours:</w:t>
      </w:r>
    </w:p>
    <w:p w14:paraId="33F556B1" w14:textId="77777777" w:rsidR="00E46D97" w:rsidRPr="00E46D97" w:rsidRDefault="00E46D97" w:rsidP="00E46D97">
      <w:r w:rsidRPr="00E46D97">
        <w:t>15 hours per week</w:t>
      </w:r>
    </w:p>
    <w:p w14:paraId="660B9FF0" w14:textId="77777777" w:rsidR="00E46D97" w:rsidRPr="00E46D97" w:rsidRDefault="00E46D97" w:rsidP="00E46D97">
      <w:pPr>
        <w:rPr>
          <w:b/>
          <w:bCs/>
        </w:rPr>
      </w:pPr>
      <w:r w:rsidRPr="00E46D97">
        <w:rPr>
          <w:b/>
          <w:bCs/>
        </w:rPr>
        <w:t>Contract:</w:t>
      </w:r>
    </w:p>
    <w:p w14:paraId="670399A5" w14:textId="77777777" w:rsidR="00E46D97" w:rsidRPr="00E46D97" w:rsidRDefault="00E46D97" w:rsidP="00E46D97">
      <w:r w:rsidRPr="00E46D97">
        <w:t>12-month fixed-term contract, with the potential for extension subject to achieving agreed fundraising outcomes.</w:t>
      </w:r>
    </w:p>
    <w:p w14:paraId="102A3885" w14:textId="77777777" w:rsidR="00E46D97" w:rsidRPr="00E46D97" w:rsidRDefault="00E46D97" w:rsidP="00E46D97">
      <w:pPr>
        <w:rPr>
          <w:b/>
          <w:bCs/>
        </w:rPr>
      </w:pPr>
      <w:r w:rsidRPr="00E46D97">
        <w:rPr>
          <w:b/>
          <w:bCs/>
        </w:rPr>
        <w:t>Salary:</w:t>
      </w:r>
    </w:p>
    <w:p w14:paraId="3EC6F72C" w14:textId="77777777" w:rsidR="00E46D97" w:rsidRPr="00E46D97" w:rsidRDefault="00E46D97" w:rsidP="00E46D97">
      <w:r w:rsidRPr="00E46D97">
        <w:t>£12,000 per annum (equivalent to £30,000 FTE based on a 37.5-hour working week)</w:t>
      </w:r>
    </w:p>
    <w:p w14:paraId="720516F1" w14:textId="77777777" w:rsidR="00E46D97" w:rsidRPr="00E46D97" w:rsidRDefault="00E46D97" w:rsidP="00E46D97">
      <w:pPr>
        <w:rPr>
          <w:b/>
          <w:bCs/>
        </w:rPr>
      </w:pPr>
      <w:r w:rsidRPr="00E46D97">
        <w:rPr>
          <w:b/>
          <w:bCs/>
        </w:rPr>
        <w:t>Location:</w:t>
      </w:r>
    </w:p>
    <w:p w14:paraId="484E1216" w14:textId="77777777" w:rsidR="00E46D97" w:rsidRPr="00E46D97" w:rsidRDefault="00E46D97" w:rsidP="00E46D97">
      <w:r w:rsidRPr="00E46D97">
        <w:t>Hybrid working with flexibility around how hours are worked across the week.</w:t>
      </w:r>
    </w:p>
    <w:p w14:paraId="7618BD9D" w14:textId="77777777" w:rsidR="00E46D97" w:rsidRPr="00E46D97" w:rsidRDefault="00E46D97" w:rsidP="00A42AA7">
      <w:pPr>
        <w:jc w:val="both"/>
      </w:pPr>
      <w:r w:rsidRPr="00E46D97">
        <w:pict w14:anchorId="113DCC71">
          <v:rect id="_x0000_i1121" style="width:0;height:1.5pt" o:hralign="center" o:hrstd="t" o:hr="t" fillcolor="#a0a0a0" stroked="f"/>
        </w:pict>
      </w:r>
    </w:p>
    <w:p w14:paraId="2E2F3842" w14:textId="77777777" w:rsidR="00E46D97" w:rsidRPr="00E46D97" w:rsidRDefault="00E46D97" w:rsidP="00A42AA7">
      <w:pPr>
        <w:jc w:val="both"/>
        <w:rPr>
          <w:b/>
          <w:bCs/>
        </w:rPr>
      </w:pPr>
      <w:r w:rsidRPr="00E46D97">
        <w:rPr>
          <w:b/>
          <w:bCs/>
        </w:rPr>
        <w:lastRenderedPageBreak/>
        <w:t>Key Responsibilities</w:t>
      </w:r>
    </w:p>
    <w:p w14:paraId="648DF824" w14:textId="77777777" w:rsidR="00E46D97" w:rsidRPr="00E46D97" w:rsidRDefault="00E46D97" w:rsidP="00A42AA7">
      <w:pPr>
        <w:jc w:val="both"/>
        <w:rPr>
          <w:b/>
          <w:bCs/>
        </w:rPr>
      </w:pPr>
      <w:r w:rsidRPr="00E46D97">
        <w:rPr>
          <w:b/>
          <w:bCs/>
        </w:rPr>
        <w:t>1. Trust and Foundation Fundraising</w:t>
      </w:r>
    </w:p>
    <w:p w14:paraId="357577D0" w14:textId="77777777" w:rsidR="00E46D97" w:rsidRPr="00E46D97" w:rsidRDefault="00E46D97" w:rsidP="00A42AA7">
      <w:pPr>
        <w:numPr>
          <w:ilvl w:val="0"/>
          <w:numId w:val="14"/>
        </w:numPr>
        <w:jc w:val="both"/>
      </w:pPr>
      <w:r w:rsidRPr="00E46D97">
        <w:t xml:space="preserve">Develop and manage a portfolio of trust and foundation applications, securing a minimum of </w:t>
      </w:r>
      <w:r w:rsidRPr="00E46D97">
        <w:rPr>
          <w:b/>
          <w:bCs/>
        </w:rPr>
        <w:t>£70,000 per annum in capital funding</w:t>
      </w:r>
      <w:r w:rsidRPr="00E46D97">
        <w:t>.</w:t>
      </w:r>
    </w:p>
    <w:p w14:paraId="76822E44" w14:textId="77777777" w:rsidR="00E46D97" w:rsidRPr="00E46D97" w:rsidRDefault="00E46D97" w:rsidP="00A42AA7">
      <w:pPr>
        <w:numPr>
          <w:ilvl w:val="0"/>
          <w:numId w:val="14"/>
        </w:numPr>
        <w:jc w:val="both"/>
      </w:pPr>
      <w:r w:rsidRPr="00E46D97">
        <w:t>Identify and pursue suitable opportunities for revenue, project and unrestricted/core funding where appropriate.</w:t>
      </w:r>
    </w:p>
    <w:p w14:paraId="7B35E062" w14:textId="77777777" w:rsidR="00E46D97" w:rsidRPr="00E46D97" w:rsidRDefault="00E46D97" w:rsidP="00A42AA7">
      <w:pPr>
        <w:numPr>
          <w:ilvl w:val="0"/>
          <w:numId w:val="14"/>
        </w:numPr>
        <w:jc w:val="both"/>
      </w:pPr>
      <w:r w:rsidRPr="00E46D97">
        <w:t>Research and build a pipeline of prospective funders, maintaining an accurate and up-to-date prospect list.</w:t>
      </w:r>
    </w:p>
    <w:p w14:paraId="5CEE0F34" w14:textId="77777777" w:rsidR="00E46D97" w:rsidRPr="00E46D97" w:rsidRDefault="00E46D97" w:rsidP="00A42AA7">
      <w:pPr>
        <w:numPr>
          <w:ilvl w:val="0"/>
          <w:numId w:val="14"/>
        </w:numPr>
        <w:jc w:val="both"/>
      </w:pPr>
      <w:r w:rsidRPr="00E46D97">
        <w:t>Draft compelling funding applications, expressions of interest, letters of inquiry and supporting documentation.</w:t>
      </w:r>
    </w:p>
    <w:p w14:paraId="33CA249E" w14:textId="77777777" w:rsidR="00E46D97" w:rsidRPr="00E46D97" w:rsidRDefault="00E46D97" w:rsidP="00A42AA7">
      <w:pPr>
        <w:numPr>
          <w:ilvl w:val="0"/>
          <w:numId w:val="14"/>
        </w:numPr>
        <w:jc w:val="both"/>
      </w:pPr>
      <w:r w:rsidRPr="00E46D97">
        <w:t>Manage the full grant cycle, from prospect research and application through to reporting and stewardship.</w:t>
      </w:r>
    </w:p>
    <w:p w14:paraId="6CEB9C5C" w14:textId="77777777" w:rsidR="00E46D97" w:rsidRPr="00E46D97" w:rsidRDefault="00E46D97" w:rsidP="00A42AA7">
      <w:pPr>
        <w:numPr>
          <w:ilvl w:val="0"/>
          <w:numId w:val="14"/>
        </w:numPr>
        <w:jc w:val="both"/>
      </w:pPr>
      <w:r w:rsidRPr="00E46D97">
        <w:t>Ensure all applications align with organisational priorities, strategic objectives and funder requirements.</w:t>
      </w:r>
    </w:p>
    <w:p w14:paraId="25DA62E5" w14:textId="77777777" w:rsidR="00E46D97" w:rsidRPr="00E46D97" w:rsidRDefault="00E46D97" w:rsidP="00A42AA7">
      <w:pPr>
        <w:numPr>
          <w:ilvl w:val="0"/>
          <w:numId w:val="14"/>
        </w:numPr>
        <w:jc w:val="both"/>
      </w:pPr>
      <w:r w:rsidRPr="00E46D97">
        <w:t>Maintain a calendar of funding opportunities, deadlines, reporting requirements and key relationships.</w:t>
      </w:r>
    </w:p>
    <w:p w14:paraId="4610AD34" w14:textId="77777777" w:rsidR="00E46D97" w:rsidRPr="00E46D97" w:rsidRDefault="00E46D97" w:rsidP="00A42AA7">
      <w:pPr>
        <w:numPr>
          <w:ilvl w:val="0"/>
          <w:numId w:val="14"/>
        </w:numPr>
        <w:jc w:val="both"/>
      </w:pPr>
      <w:r w:rsidRPr="00E46D97">
        <w:t>Develop and maintain positive relationships with trust and foundation funders, ensuring they remain informed about the impact of their support.</w:t>
      </w:r>
    </w:p>
    <w:p w14:paraId="08D17EB5" w14:textId="77777777" w:rsidR="00E46D97" w:rsidRPr="00E46D97" w:rsidRDefault="00E46D97" w:rsidP="00A42AA7">
      <w:pPr>
        <w:jc w:val="both"/>
      </w:pPr>
      <w:r w:rsidRPr="00E46D97">
        <w:pict w14:anchorId="0AD8D1A3">
          <v:rect id="_x0000_i1122" style="width:0;height:1.5pt" o:hralign="center" o:hrstd="t" o:hr="t" fillcolor="#a0a0a0" stroked="f"/>
        </w:pict>
      </w:r>
    </w:p>
    <w:p w14:paraId="67F69EEC" w14:textId="77777777" w:rsidR="00E46D97" w:rsidRPr="00E46D97" w:rsidRDefault="00E46D97" w:rsidP="00A42AA7">
      <w:pPr>
        <w:jc w:val="both"/>
        <w:rPr>
          <w:b/>
          <w:bCs/>
        </w:rPr>
      </w:pPr>
      <w:r w:rsidRPr="00E46D97">
        <w:rPr>
          <w:b/>
          <w:bCs/>
        </w:rPr>
        <w:t>2. Impact Measurement and Evidence Development</w:t>
      </w:r>
    </w:p>
    <w:p w14:paraId="7B3BB446" w14:textId="77777777" w:rsidR="00E46D97" w:rsidRPr="00E46D97" w:rsidRDefault="00E46D97" w:rsidP="00A42AA7">
      <w:pPr>
        <w:numPr>
          <w:ilvl w:val="0"/>
          <w:numId w:val="15"/>
        </w:numPr>
        <w:jc w:val="both"/>
      </w:pPr>
      <w:r w:rsidRPr="00E46D97">
        <w:t>Work with managers and service teams to improve the collection, analysis and presentation of service data and beneficiary outcomes.</w:t>
      </w:r>
    </w:p>
    <w:p w14:paraId="3C7FDAE4" w14:textId="77777777" w:rsidR="00E46D97" w:rsidRPr="00E46D97" w:rsidRDefault="00E46D97" w:rsidP="00A42AA7">
      <w:pPr>
        <w:numPr>
          <w:ilvl w:val="0"/>
          <w:numId w:val="15"/>
        </w:numPr>
        <w:jc w:val="both"/>
      </w:pPr>
      <w:r w:rsidRPr="00E46D97">
        <w:t>Support the development of stronger impact reporting processes to demonstrate organisational effectiveness and value for money.</w:t>
      </w:r>
    </w:p>
    <w:p w14:paraId="0FFD213E" w14:textId="77777777" w:rsidR="00E46D97" w:rsidRPr="00E46D97" w:rsidRDefault="00E46D97" w:rsidP="00A42AA7">
      <w:pPr>
        <w:numPr>
          <w:ilvl w:val="0"/>
          <w:numId w:val="15"/>
        </w:numPr>
        <w:jc w:val="both"/>
      </w:pPr>
      <w:r w:rsidRPr="00E46D97">
        <w:t>Help establish systems that capture meaningful outputs, outcomes and case studies across all service areas.</w:t>
      </w:r>
    </w:p>
    <w:p w14:paraId="7CF0F4C7" w14:textId="77777777" w:rsidR="00E46D97" w:rsidRPr="00E46D97" w:rsidRDefault="00E46D97" w:rsidP="00A42AA7">
      <w:pPr>
        <w:numPr>
          <w:ilvl w:val="0"/>
          <w:numId w:val="15"/>
        </w:numPr>
        <w:jc w:val="both"/>
      </w:pPr>
      <w:r w:rsidRPr="00E46D97">
        <w:t>Develop compelling cases for support that clearly communicate need, impact and future ambitions.</w:t>
      </w:r>
    </w:p>
    <w:p w14:paraId="42EB6B68" w14:textId="77777777" w:rsidR="00E46D97" w:rsidRPr="00E46D97" w:rsidRDefault="00E46D97" w:rsidP="00A42AA7">
      <w:pPr>
        <w:numPr>
          <w:ilvl w:val="0"/>
          <w:numId w:val="15"/>
        </w:numPr>
        <w:jc w:val="both"/>
      </w:pPr>
      <w:r w:rsidRPr="00E46D97">
        <w:t>Work collaboratively with colleagues to identify funding priorities and gather the evidence required to support successful applications.</w:t>
      </w:r>
    </w:p>
    <w:p w14:paraId="5C844B06" w14:textId="77777777" w:rsidR="00E46D97" w:rsidRPr="00E46D97" w:rsidRDefault="00E46D97" w:rsidP="00A42AA7">
      <w:pPr>
        <w:jc w:val="both"/>
      </w:pPr>
      <w:r w:rsidRPr="00E46D97">
        <w:pict w14:anchorId="3AEF11BD">
          <v:rect id="_x0000_i1123" style="width:0;height:1.5pt" o:hralign="center" o:hrstd="t" o:hr="t" fillcolor="#a0a0a0" stroked="f"/>
        </w:pict>
      </w:r>
    </w:p>
    <w:p w14:paraId="5A3F01A4" w14:textId="77777777" w:rsidR="00E46D97" w:rsidRPr="00E46D97" w:rsidRDefault="00E46D97" w:rsidP="00A42AA7">
      <w:pPr>
        <w:jc w:val="both"/>
        <w:rPr>
          <w:b/>
          <w:bCs/>
        </w:rPr>
      </w:pPr>
      <w:r w:rsidRPr="00E46D97">
        <w:rPr>
          <w:b/>
          <w:bCs/>
        </w:rPr>
        <w:t>3. Fundraising Administration and Compliance</w:t>
      </w:r>
    </w:p>
    <w:p w14:paraId="3E2ECFF6" w14:textId="77777777" w:rsidR="00E46D97" w:rsidRPr="00E46D97" w:rsidRDefault="00E46D97" w:rsidP="00A42AA7">
      <w:pPr>
        <w:numPr>
          <w:ilvl w:val="0"/>
          <w:numId w:val="16"/>
        </w:numPr>
        <w:jc w:val="both"/>
      </w:pPr>
      <w:r w:rsidRPr="00E46D97">
        <w:t>Maintain accurate records of all funding applications, awards, reporting requirements and funder communications using HHP's CRM and reporting systems.</w:t>
      </w:r>
    </w:p>
    <w:p w14:paraId="24ECF2FA" w14:textId="77777777" w:rsidR="00E46D97" w:rsidRPr="00E46D97" w:rsidRDefault="00E46D97" w:rsidP="00A42AA7">
      <w:pPr>
        <w:numPr>
          <w:ilvl w:val="0"/>
          <w:numId w:val="16"/>
        </w:numPr>
        <w:jc w:val="both"/>
      </w:pPr>
      <w:r w:rsidRPr="00E46D97">
        <w:lastRenderedPageBreak/>
        <w:t>Monitor grant income, expenditure requirements and reporting schedules.</w:t>
      </w:r>
    </w:p>
    <w:p w14:paraId="313215CC" w14:textId="77777777" w:rsidR="00E46D97" w:rsidRPr="00E46D97" w:rsidRDefault="00E46D97" w:rsidP="00A42AA7">
      <w:pPr>
        <w:numPr>
          <w:ilvl w:val="0"/>
          <w:numId w:val="16"/>
        </w:numPr>
        <w:jc w:val="both"/>
      </w:pPr>
      <w:r w:rsidRPr="00E46D97">
        <w:t>Work closely with the Finance Team to ensure financial information included within applications and reports is accurate and up to date.</w:t>
      </w:r>
    </w:p>
    <w:p w14:paraId="697AF6B1" w14:textId="77777777" w:rsidR="00E46D97" w:rsidRPr="00E46D97" w:rsidRDefault="00E46D97" w:rsidP="00A42AA7">
      <w:pPr>
        <w:numPr>
          <w:ilvl w:val="0"/>
          <w:numId w:val="16"/>
        </w:numPr>
        <w:jc w:val="both"/>
      </w:pPr>
      <w:r w:rsidRPr="00E46D97">
        <w:t>Produce timely and high-quality monitoring reports and impact updates for funders.</w:t>
      </w:r>
    </w:p>
    <w:p w14:paraId="2D56DE5C" w14:textId="77777777" w:rsidR="00E46D97" w:rsidRPr="00E46D97" w:rsidRDefault="00E46D97" w:rsidP="00A42AA7">
      <w:pPr>
        <w:numPr>
          <w:ilvl w:val="0"/>
          <w:numId w:val="16"/>
        </w:numPr>
        <w:jc w:val="both"/>
      </w:pPr>
      <w:r w:rsidRPr="00E46D97">
        <w:t>Ensure all fundraising activity is conducted in accordance with organisational policies, GDPR requirements and fundraising best practice.</w:t>
      </w:r>
    </w:p>
    <w:p w14:paraId="789D4523" w14:textId="77777777" w:rsidR="00E46D97" w:rsidRPr="00E46D97" w:rsidRDefault="00E46D97" w:rsidP="00A42AA7">
      <w:pPr>
        <w:jc w:val="both"/>
      </w:pPr>
      <w:r w:rsidRPr="00E46D97">
        <w:pict w14:anchorId="008849FE">
          <v:rect id="_x0000_i1124" style="width:0;height:1.5pt" o:hralign="center" o:hrstd="t" o:hr="t" fillcolor="#a0a0a0" stroked="f"/>
        </w:pict>
      </w:r>
    </w:p>
    <w:p w14:paraId="44724820" w14:textId="77777777" w:rsidR="00E46D97" w:rsidRPr="00E46D97" w:rsidRDefault="00E46D97" w:rsidP="00A42AA7">
      <w:pPr>
        <w:jc w:val="both"/>
        <w:rPr>
          <w:b/>
          <w:bCs/>
        </w:rPr>
      </w:pPr>
      <w:r w:rsidRPr="00E46D97">
        <w:rPr>
          <w:b/>
          <w:bCs/>
        </w:rPr>
        <w:t>4. Strategic Development</w:t>
      </w:r>
    </w:p>
    <w:p w14:paraId="6F45C991" w14:textId="77777777" w:rsidR="00E46D97" w:rsidRPr="00E46D97" w:rsidRDefault="00E46D97" w:rsidP="00A42AA7">
      <w:pPr>
        <w:numPr>
          <w:ilvl w:val="0"/>
          <w:numId w:val="17"/>
        </w:numPr>
        <w:jc w:val="both"/>
      </w:pPr>
      <w:r w:rsidRPr="00E46D97">
        <w:t>Support the Fundraising and Marketing Manager in identifying new funding opportunities and emerging trends within the charitable funding landscape.</w:t>
      </w:r>
    </w:p>
    <w:p w14:paraId="6352A6A0" w14:textId="77777777" w:rsidR="00E46D97" w:rsidRPr="00E46D97" w:rsidRDefault="00E46D97" w:rsidP="00A42AA7">
      <w:pPr>
        <w:numPr>
          <w:ilvl w:val="0"/>
          <w:numId w:val="17"/>
        </w:numPr>
        <w:jc w:val="both"/>
      </w:pPr>
      <w:r w:rsidRPr="00E46D97">
        <w:t>Keep abreast of developments in homelessness, social welfare and charitable funding sectors.</w:t>
      </w:r>
    </w:p>
    <w:p w14:paraId="74CF3824" w14:textId="77777777" w:rsidR="00E46D97" w:rsidRPr="00E46D97" w:rsidRDefault="00E46D97" w:rsidP="00A42AA7">
      <w:pPr>
        <w:numPr>
          <w:ilvl w:val="0"/>
          <w:numId w:val="17"/>
        </w:numPr>
        <w:jc w:val="both"/>
      </w:pPr>
      <w:r w:rsidRPr="00E46D97">
        <w:t>Contribute to the wider fundraising strategy and organisational sustainability plans.</w:t>
      </w:r>
    </w:p>
    <w:p w14:paraId="4CA9AC1F" w14:textId="77777777" w:rsidR="00E46D97" w:rsidRPr="00E46D97" w:rsidRDefault="00E46D97" w:rsidP="00A42AA7">
      <w:pPr>
        <w:numPr>
          <w:ilvl w:val="0"/>
          <w:numId w:val="17"/>
        </w:numPr>
        <w:jc w:val="both"/>
      </w:pPr>
      <w:r w:rsidRPr="00E46D97">
        <w:t>Support the development of partnerships and collaborative funding opportunities where these align with organisational objectives.</w:t>
      </w:r>
    </w:p>
    <w:p w14:paraId="243D0298" w14:textId="77777777" w:rsidR="00E46D97" w:rsidRPr="00E46D97" w:rsidRDefault="00E46D97" w:rsidP="00A42AA7">
      <w:pPr>
        <w:numPr>
          <w:ilvl w:val="0"/>
          <w:numId w:val="17"/>
        </w:numPr>
        <w:jc w:val="both"/>
      </w:pPr>
      <w:r w:rsidRPr="00E46D97">
        <w:t>Work with the Fundraising and Marketing Manager to support applications to local authority, government and statutory funding programmes where appropriate.</w:t>
      </w:r>
    </w:p>
    <w:p w14:paraId="5399592F" w14:textId="77777777" w:rsidR="00E46D97" w:rsidRPr="00E46D97" w:rsidRDefault="00E46D97" w:rsidP="00A42AA7">
      <w:pPr>
        <w:jc w:val="both"/>
      </w:pPr>
      <w:r w:rsidRPr="00E46D97">
        <w:pict w14:anchorId="078B4FF2">
          <v:rect id="_x0000_i1125" style="width:0;height:1.5pt" o:hralign="center" o:hrstd="t" o:hr="t" fillcolor="#a0a0a0" stroked="f"/>
        </w:pict>
      </w:r>
    </w:p>
    <w:p w14:paraId="3CFF435B" w14:textId="77777777" w:rsidR="00E46D97" w:rsidRPr="00E46D97" w:rsidRDefault="00E46D97" w:rsidP="00A42AA7">
      <w:pPr>
        <w:jc w:val="both"/>
        <w:rPr>
          <w:b/>
          <w:bCs/>
        </w:rPr>
      </w:pPr>
      <w:r w:rsidRPr="00E46D97">
        <w:rPr>
          <w:b/>
          <w:bCs/>
        </w:rPr>
        <w:t>5. General Responsibilities</w:t>
      </w:r>
    </w:p>
    <w:p w14:paraId="27C7C763" w14:textId="77777777" w:rsidR="00E46D97" w:rsidRPr="00E46D97" w:rsidRDefault="00E46D97" w:rsidP="00A42AA7">
      <w:pPr>
        <w:numPr>
          <w:ilvl w:val="0"/>
          <w:numId w:val="18"/>
        </w:numPr>
        <w:jc w:val="both"/>
      </w:pPr>
      <w:proofErr w:type="gramStart"/>
      <w:r w:rsidRPr="00E46D97">
        <w:t>Act as a positive ambassador for Harrogate Homeless Project at all times</w:t>
      </w:r>
      <w:proofErr w:type="gramEnd"/>
      <w:r w:rsidRPr="00E46D97">
        <w:t>.</w:t>
      </w:r>
    </w:p>
    <w:p w14:paraId="3638E5D3" w14:textId="77777777" w:rsidR="00E46D97" w:rsidRPr="00E46D97" w:rsidRDefault="00E46D97" w:rsidP="00A42AA7">
      <w:pPr>
        <w:numPr>
          <w:ilvl w:val="0"/>
          <w:numId w:val="18"/>
        </w:numPr>
        <w:jc w:val="both"/>
      </w:pPr>
      <w:r w:rsidRPr="00E46D97">
        <w:t>Demonstrate HHP's values when working with clients, volunteers, funders and partner organisations.</w:t>
      </w:r>
    </w:p>
    <w:p w14:paraId="3FD5A6B8" w14:textId="77777777" w:rsidR="00E46D97" w:rsidRPr="00E46D97" w:rsidRDefault="00E46D97" w:rsidP="00A42AA7">
      <w:pPr>
        <w:numPr>
          <w:ilvl w:val="0"/>
          <w:numId w:val="18"/>
        </w:numPr>
        <w:jc w:val="both"/>
      </w:pPr>
      <w:r w:rsidRPr="00E46D97">
        <w:t>Participate fully as a member of the Fundraising and Marketing Team and contribute to broader organisational objectives.</w:t>
      </w:r>
    </w:p>
    <w:p w14:paraId="0269BD3C" w14:textId="77777777" w:rsidR="00E46D97" w:rsidRPr="00E46D97" w:rsidRDefault="00E46D97" w:rsidP="00A42AA7">
      <w:pPr>
        <w:numPr>
          <w:ilvl w:val="0"/>
          <w:numId w:val="18"/>
        </w:numPr>
        <w:jc w:val="both"/>
      </w:pPr>
      <w:r w:rsidRPr="00E46D97">
        <w:t>Undertake relevant training and professional development.</w:t>
      </w:r>
    </w:p>
    <w:p w14:paraId="2D8D58DA" w14:textId="77777777" w:rsidR="00E46D97" w:rsidRPr="00E46D97" w:rsidRDefault="00E46D97" w:rsidP="00A42AA7">
      <w:pPr>
        <w:numPr>
          <w:ilvl w:val="0"/>
          <w:numId w:val="18"/>
        </w:numPr>
        <w:jc w:val="both"/>
      </w:pPr>
      <w:r w:rsidRPr="00E46D97">
        <w:t>Carry out duties in accordance with HHP's policies and procedures, including Health and Safety, Safeguarding, Equality, Diversity and Inclusion, and GDPR.</w:t>
      </w:r>
    </w:p>
    <w:p w14:paraId="22966390" w14:textId="77777777" w:rsidR="00E46D97" w:rsidRPr="00E46D97" w:rsidRDefault="00E46D97" w:rsidP="00A42AA7">
      <w:pPr>
        <w:numPr>
          <w:ilvl w:val="0"/>
          <w:numId w:val="18"/>
        </w:numPr>
        <w:jc w:val="both"/>
      </w:pPr>
      <w:r w:rsidRPr="00E46D97">
        <w:t>Undertake any other reasonable duties commensurate with the level and responsibility of the post.</w:t>
      </w:r>
    </w:p>
    <w:p w14:paraId="7E7656E9" w14:textId="77777777" w:rsidR="00E46D97" w:rsidRPr="00E46D97" w:rsidRDefault="00E46D97" w:rsidP="00E46D97">
      <w:r w:rsidRPr="00E46D97">
        <w:lastRenderedPageBreak/>
        <w:pict w14:anchorId="0686B303">
          <v:rect id="_x0000_i1126" style="width:0;height:1.5pt" o:hralign="center" o:hrstd="t" o:hr="t" fillcolor="#a0a0a0" stroked="f"/>
        </w:pict>
      </w:r>
    </w:p>
    <w:p w14:paraId="1CF1336A" w14:textId="77777777" w:rsidR="00E46D97" w:rsidRPr="00E46D97" w:rsidRDefault="00E46D97" w:rsidP="00E46D97">
      <w:pPr>
        <w:rPr>
          <w:b/>
          <w:bCs/>
        </w:rPr>
      </w:pPr>
      <w:r w:rsidRPr="00E46D97">
        <w:rPr>
          <w:b/>
          <w:bCs/>
        </w:rPr>
        <w:t>Person Specification</w:t>
      </w:r>
    </w:p>
    <w:p w14:paraId="6C4E2C44" w14:textId="77777777" w:rsidR="00E46D97" w:rsidRPr="00E46D97" w:rsidRDefault="00E46D97" w:rsidP="00E46D97">
      <w:pPr>
        <w:rPr>
          <w:b/>
          <w:bCs/>
        </w:rPr>
      </w:pPr>
      <w:r w:rsidRPr="00E46D97">
        <w:rPr>
          <w:b/>
          <w:bCs/>
        </w:rPr>
        <w:t>Essential Skills, Knowledge and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6"/>
        <w:gridCol w:w="2082"/>
      </w:tblGrid>
      <w:tr w:rsidR="00E46D97" w:rsidRPr="00E46D97" w14:paraId="4EE255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E0526D7" w14:textId="77777777" w:rsidR="00E46D97" w:rsidRPr="00E46D97" w:rsidRDefault="00E46D97" w:rsidP="00E46D97">
            <w:pPr>
              <w:rPr>
                <w:b/>
                <w:bCs/>
              </w:rPr>
            </w:pPr>
            <w:r w:rsidRPr="00E46D97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6AFBC93" w14:textId="77777777" w:rsidR="00E46D97" w:rsidRPr="00E46D97" w:rsidRDefault="00E46D97" w:rsidP="00E46D97">
            <w:pPr>
              <w:rPr>
                <w:b/>
                <w:bCs/>
              </w:rPr>
            </w:pPr>
            <w:r w:rsidRPr="00E46D97">
              <w:rPr>
                <w:b/>
                <w:bCs/>
              </w:rPr>
              <w:t>How Assessed</w:t>
            </w:r>
          </w:p>
        </w:tc>
      </w:tr>
      <w:tr w:rsidR="00E46D97" w:rsidRPr="00E46D97" w14:paraId="14443E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FBCFA3" w14:textId="77777777" w:rsidR="00E46D97" w:rsidRPr="00E46D97" w:rsidRDefault="00E46D97" w:rsidP="00E46D97">
            <w:r w:rsidRPr="00E46D97">
              <w:t>Commitment to the vision, mission and values of Harrogate Homeless Project.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598B5C" w14:textId="77777777" w:rsidR="00E46D97" w:rsidRPr="00E46D97" w:rsidRDefault="00E46D97" w:rsidP="00E46D97">
            <w:r w:rsidRPr="00E46D97">
              <w:t>Application and Interview</w:t>
            </w:r>
          </w:p>
        </w:tc>
      </w:tr>
      <w:tr w:rsidR="00E46D97" w:rsidRPr="00E46D97" w14:paraId="435EEC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2D449D" w14:textId="77777777" w:rsidR="00E46D97" w:rsidRPr="00E46D97" w:rsidRDefault="00E46D97" w:rsidP="00E46D97">
            <w:r w:rsidRPr="00E46D97">
              <w:t>Experience of trust and foundation fundraising, including researching, writing and submitting successful funding applications.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ADECB6" w14:textId="77777777" w:rsidR="00E46D97" w:rsidRPr="00E46D97" w:rsidRDefault="00E46D97" w:rsidP="00E46D97">
            <w:r w:rsidRPr="00E46D97">
              <w:t>Application and Interview</w:t>
            </w:r>
          </w:p>
        </w:tc>
      </w:tr>
      <w:tr w:rsidR="00E46D97" w:rsidRPr="00E46D97" w14:paraId="38A35F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9E9B81" w14:textId="77777777" w:rsidR="00E46D97" w:rsidRPr="00E46D97" w:rsidRDefault="00E46D97" w:rsidP="00E46D97">
            <w:r w:rsidRPr="00E46D97">
              <w:t>Demonstrable experience of managing fundraising pipelines and securing grant income against targets.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C07708" w14:textId="77777777" w:rsidR="00E46D97" w:rsidRPr="00E46D97" w:rsidRDefault="00E46D97" w:rsidP="00E46D97">
            <w:r w:rsidRPr="00E46D97">
              <w:t>Application and Interview</w:t>
            </w:r>
          </w:p>
        </w:tc>
      </w:tr>
      <w:tr w:rsidR="00E46D97" w:rsidRPr="00E46D97" w14:paraId="1EE9E4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965301" w14:textId="77777777" w:rsidR="00E46D97" w:rsidRPr="00E46D97" w:rsidRDefault="00E46D97" w:rsidP="00E46D97">
            <w:r w:rsidRPr="00E46D97">
              <w:t>Excellent written communication skills, with the ability to produce persuasive and compelling funding applications and reports.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FB4DF1" w14:textId="77777777" w:rsidR="00E46D97" w:rsidRPr="00E46D97" w:rsidRDefault="00E46D97" w:rsidP="00E46D97">
            <w:r w:rsidRPr="00E46D97">
              <w:t>Application and Interview</w:t>
            </w:r>
          </w:p>
        </w:tc>
      </w:tr>
      <w:tr w:rsidR="00E46D97" w:rsidRPr="00E46D97" w14:paraId="04782D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F7922E" w14:textId="77777777" w:rsidR="00E46D97" w:rsidRPr="00E46D97" w:rsidRDefault="00E46D97" w:rsidP="00E46D97">
            <w:r w:rsidRPr="00E46D97">
              <w:t>Experience of gathering, analysing and presenting data, outcomes and impact information.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AF9872" w14:textId="77777777" w:rsidR="00E46D97" w:rsidRPr="00E46D97" w:rsidRDefault="00E46D97" w:rsidP="00E46D97">
            <w:r w:rsidRPr="00E46D97">
              <w:t>Application and Interview</w:t>
            </w:r>
          </w:p>
        </w:tc>
      </w:tr>
      <w:tr w:rsidR="00E46D97" w:rsidRPr="00E46D97" w14:paraId="574BA9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868EC7" w14:textId="77777777" w:rsidR="00E46D97" w:rsidRPr="00E46D97" w:rsidRDefault="00E46D97" w:rsidP="00E46D97">
            <w:r w:rsidRPr="00E46D97">
              <w:t>Strong organisational skills with excellent attention to detail and the ability to manage multiple priorities and deadlines.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202C2D" w14:textId="77777777" w:rsidR="00E46D97" w:rsidRPr="00E46D97" w:rsidRDefault="00E46D97" w:rsidP="00E46D97">
            <w:r w:rsidRPr="00E46D97">
              <w:t>Application and Interview</w:t>
            </w:r>
          </w:p>
        </w:tc>
      </w:tr>
      <w:tr w:rsidR="00E46D97" w:rsidRPr="00E46D97" w14:paraId="24B5E5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C261AF" w14:textId="77777777" w:rsidR="00E46D97" w:rsidRPr="00E46D97" w:rsidRDefault="00E46D97" w:rsidP="00E46D97">
            <w:r w:rsidRPr="00E46D97">
              <w:t>Ability to build positive relationships with funders, colleagues and stakeholders.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2A2ABA" w14:textId="77777777" w:rsidR="00E46D97" w:rsidRPr="00E46D97" w:rsidRDefault="00E46D97" w:rsidP="00E46D97">
            <w:r w:rsidRPr="00E46D97">
              <w:t>Application and Interview</w:t>
            </w:r>
          </w:p>
        </w:tc>
      </w:tr>
      <w:tr w:rsidR="00E46D97" w:rsidRPr="00E46D97" w14:paraId="0D7370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27E318" w14:textId="77777777" w:rsidR="00E46D97" w:rsidRPr="00E46D97" w:rsidRDefault="00E46D97" w:rsidP="00E46D97">
            <w:r w:rsidRPr="00E46D97">
              <w:t>Good understanding of charity finance, project budgets and funding requirements.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4007AE" w14:textId="77777777" w:rsidR="00E46D97" w:rsidRPr="00E46D97" w:rsidRDefault="00E46D97" w:rsidP="00E46D97">
            <w:r w:rsidRPr="00E46D97">
              <w:t>Application</w:t>
            </w:r>
          </w:p>
        </w:tc>
      </w:tr>
      <w:tr w:rsidR="00E46D97" w:rsidRPr="00E46D97" w14:paraId="1AB907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B7A912" w14:textId="77777777" w:rsidR="00E46D97" w:rsidRPr="00E46D97" w:rsidRDefault="00E46D97" w:rsidP="00E46D97">
            <w:r w:rsidRPr="00E46D97">
              <w:t>Strong IT skills, including Microsoft Office applications and CRM/database systems.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DDDECC" w14:textId="77777777" w:rsidR="00E46D97" w:rsidRPr="00E46D97" w:rsidRDefault="00E46D97" w:rsidP="00E46D97">
            <w:r w:rsidRPr="00E46D97">
              <w:t>Application</w:t>
            </w:r>
          </w:p>
        </w:tc>
      </w:tr>
      <w:tr w:rsidR="00E46D97" w:rsidRPr="00E46D97" w14:paraId="6A73C2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741A26" w14:textId="77777777" w:rsidR="00E46D97" w:rsidRPr="00E46D97" w:rsidRDefault="00E46D97" w:rsidP="00E46D97">
            <w:r w:rsidRPr="00E46D97">
              <w:t>Ability to work independently, use initiative and manage a varied workload with minimal supervision.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1C0835" w14:textId="77777777" w:rsidR="00E46D97" w:rsidRPr="00E46D97" w:rsidRDefault="00E46D97" w:rsidP="00E46D97">
            <w:r w:rsidRPr="00E46D97">
              <w:t>Application and Interview</w:t>
            </w:r>
          </w:p>
        </w:tc>
      </w:tr>
      <w:tr w:rsidR="00E46D97" w:rsidRPr="00E46D97" w14:paraId="2BF264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F4D701" w14:textId="77777777" w:rsidR="00E46D97" w:rsidRPr="00E46D97" w:rsidRDefault="00E46D97" w:rsidP="00E46D97">
            <w:r w:rsidRPr="00E46D97">
              <w:t>Excellent interpersonal skills and the ability to work collaboratively within a small team environment.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E9446A" w14:textId="77777777" w:rsidR="00E46D97" w:rsidRPr="00E46D97" w:rsidRDefault="00E46D97" w:rsidP="00E46D97">
            <w:r w:rsidRPr="00E46D97">
              <w:t>Application and Interview</w:t>
            </w:r>
          </w:p>
        </w:tc>
      </w:tr>
    </w:tbl>
    <w:p w14:paraId="0D06AC71" w14:textId="77777777" w:rsidR="00E46D97" w:rsidRPr="00E46D97" w:rsidRDefault="00E46D97" w:rsidP="00E46D97">
      <w:r w:rsidRPr="00E46D97">
        <w:pict w14:anchorId="788E2CA0">
          <v:rect id="_x0000_i1127" style="width:0;height:1.5pt" o:hralign="center" o:hrstd="t" o:hr="t" fillcolor="#a0a0a0" stroked="f"/>
        </w:pict>
      </w:r>
    </w:p>
    <w:p w14:paraId="54121D07" w14:textId="77777777" w:rsidR="00E46D97" w:rsidRPr="00E46D97" w:rsidRDefault="00E46D97" w:rsidP="00E46D97">
      <w:pPr>
        <w:rPr>
          <w:b/>
          <w:bCs/>
        </w:rPr>
      </w:pPr>
      <w:r w:rsidRPr="00E46D97">
        <w:rPr>
          <w:b/>
          <w:bCs/>
        </w:rPr>
        <w:lastRenderedPageBreak/>
        <w:t>Desirable Skills, Knowledge and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8"/>
        <w:gridCol w:w="2180"/>
      </w:tblGrid>
      <w:tr w:rsidR="00E46D97" w:rsidRPr="00E46D97" w14:paraId="5DB008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5F0754D" w14:textId="77777777" w:rsidR="00E46D97" w:rsidRPr="00E46D97" w:rsidRDefault="00E46D97" w:rsidP="00E46D97">
            <w:pPr>
              <w:rPr>
                <w:b/>
                <w:bCs/>
              </w:rPr>
            </w:pPr>
            <w:r w:rsidRPr="00E46D97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4D0EA10" w14:textId="77777777" w:rsidR="00E46D97" w:rsidRPr="00E46D97" w:rsidRDefault="00E46D97" w:rsidP="00E46D97">
            <w:pPr>
              <w:rPr>
                <w:b/>
                <w:bCs/>
              </w:rPr>
            </w:pPr>
            <w:r w:rsidRPr="00E46D97">
              <w:rPr>
                <w:b/>
                <w:bCs/>
              </w:rPr>
              <w:t>How Assessed</w:t>
            </w:r>
          </w:p>
        </w:tc>
      </w:tr>
      <w:tr w:rsidR="00E46D97" w:rsidRPr="00E46D97" w14:paraId="6CE9B0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36B888" w14:textId="77777777" w:rsidR="00E46D97" w:rsidRPr="00E46D97" w:rsidRDefault="00E46D97" w:rsidP="00E46D97">
            <w:r w:rsidRPr="00E46D97">
              <w:t>Experience of fundraising within the homelessness, housing, health or wider voluntary sector.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5221DB" w14:textId="77777777" w:rsidR="00E46D97" w:rsidRPr="00E46D97" w:rsidRDefault="00E46D97" w:rsidP="00E46D97">
            <w:r w:rsidRPr="00E46D97">
              <w:t>Application</w:t>
            </w:r>
          </w:p>
        </w:tc>
      </w:tr>
      <w:tr w:rsidR="00E46D97" w:rsidRPr="00E46D97" w14:paraId="73F86B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1ED504" w14:textId="77777777" w:rsidR="00E46D97" w:rsidRPr="00E46D97" w:rsidRDefault="00E46D97" w:rsidP="00E46D97">
            <w:r w:rsidRPr="00E46D97">
              <w:t>Experience of securing capital funding grants.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DEEB5F" w14:textId="77777777" w:rsidR="00E46D97" w:rsidRPr="00E46D97" w:rsidRDefault="00E46D97" w:rsidP="00E46D97">
            <w:r w:rsidRPr="00E46D97">
              <w:t>Application</w:t>
            </w:r>
          </w:p>
        </w:tc>
      </w:tr>
      <w:tr w:rsidR="00E46D97" w:rsidRPr="00E46D97" w14:paraId="630FCA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310116" w14:textId="77777777" w:rsidR="00E46D97" w:rsidRPr="00E46D97" w:rsidRDefault="00E46D97" w:rsidP="00E46D97">
            <w:r w:rsidRPr="00E46D97">
              <w:t>Experience of developing impact frameworks, outcome measurement systems or service evaluation processes.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037798" w14:textId="77777777" w:rsidR="00E46D97" w:rsidRPr="00E46D97" w:rsidRDefault="00E46D97" w:rsidP="00E46D97">
            <w:r w:rsidRPr="00E46D97">
              <w:t>Application</w:t>
            </w:r>
          </w:p>
        </w:tc>
      </w:tr>
      <w:tr w:rsidR="00E46D97" w:rsidRPr="00E46D97" w14:paraId="36B7A0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D67B83" w14:textId="77777777" w:rsidR="00E46D97" w:rsidRPr="00E46D97" w:rsidRDefault="00E46D97" w:rsidP="00E46D97">
            <w:r w:rsidRPr="00E46D97">
              <w:t>Knowledge of the trusts and foundations funding landscape in Yorkshire and nationally.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4D3359" w14:textId="77777777" w:rsidR="00E46D97" w:rsidRPr="00E46D97" w:rsidRDefault="00E46D97" w:rsidP="00E46D97">
            <w:r w:rsidRPr="00E46D97">
              <w:t>Application and Interview</w:t>
            </w:r>
          </w:p>
        </w:tc>
      </w:tr>
      <w:tr w:rsidR="00E46D97" w:rsidRPr="00E46D97" w14:paraId="0D82F1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910BF9" w14:textId="77777777" w:rsidR="00E46D97" w:rsidRPr="00E46D97" w:rsidRDefault="00E46D97" w:rsidP="00E46D97">
            <w:r w:rsidRPr="00E46D97">
              <w:t>Experience of using CRM, grants management or donor management systems.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851BAA" w14:textId="77777777" w:rsidR="00E46D97" w:rsidRPr="00E46D97" w:rsidRDefault="00E46D97" w:rsidP="00E46D97">
            <w:r w:rsidRPr="00E46D97">
              <w:t>Application</w:t>
            </w:r>
          </w:p>
        </w:tc>
      </w:tr>
      <w:tr w:rsidR="00E46D97" w:rsidRPr="00E46D97" w14:paraId="5B88B8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83CD72" w14:textId="77777777" w:rsidR="00E46D97" w:rsidRPr="00E46D97" w:rsidRDefault="00E46D97" w:rsidP="00E46D97">
            <w:r w:rsidRPr="00E46D97">
              <w:t>Experience of working with statutory or government funding programmes.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6D70AF" w14:textId="77777777" w:rsidR="00E46D97" w:rsidRPr="00E46D97" w:rsidRDefault="00E46D97" w:rsidP="00E46D97">
            <w:r w:rsidRPr="00E46D97">
              <w:t>Application</w:t>
            </w:r>
          </w:p>
        </w:tc>
      </w:tr>
    </w:tbl>
    <w:p w14:paraId="27255D8C" w14:textId="77777777" w:rsidR="00E46D97" w:rsidRPr="00E46D97" w:rsidRDefault="00E46D97" w:rsidP="00E46D97">
      <w:r w:rsidRPr="00E46D97">
        <w:pict w14:anchorId="0152F6F8">
          <v:rect id="_x0000_i1128" style="width:0;height:1.5pt" o:hralign="center" o:hrstd="t" o:hr="t" fillcolor="#a0a0a0" stroked="f"/>
        </w:pict>
      </w:r>
    </w:p>
    <w:p w14:paraId="5F8280A0" w14:textId="77777777" w:rsidR="00E46D97" w:rsidRPr="00E46D97" w:rsidRDefault="00E46D97" w:rsidP="00E46D97">
      <w:r w:rsidRPr="00E46D97">
        <w:rPr>
          <w:b/>
          <w:bCs/>
        </w:rPr>
        <w:t>Harrogate Homeless Project</w:t>
      </w:r>
      <w:r w:rsidRPr="00E46D97">
        <w:br/>
      </w:r>
      <w:r w:rsidRPr="00E46D97">
        <w:rPr>
          <w:b/>
          <w:bCs/>
        </w:rPr>
        <w:t>July 2026</w:t>
      </w:r>
    </w:p>
    <w:p w14:paraId="184A6A17" w14:textId="77777777" w:rsidR="00E46D97" w:rsidRDefault="00E46D97" w:rsidP="00E46D97"/>
    <w:p w14:paraId="6D7F7053" w14:textId="77777777" w:rsidR="00E46D97" w:rsidRDefault="00E46D97" w:rsidP="00E46D97"/>
    <w:p w14:paraId="57F39D99" w14:textId="77777777" w:rsidR="00E46D97" w:rsidRDefault="00E46D97" w:rsidP="00E46D97"/>
    <w:sectPr w:rsidR="00E46D97">
      <w:footerReference w:type="first" r:id="rId11"/>
      <w:pgSz w:w="11900" w:h="16840"/>
      <w:pgMar w:top="1258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D30B" w14:textId="77777777" w:rsidR="009F444D" w:rsidRDefault="009F444D">
      <w:pPr>
        <w:spacing w:before="0" w:after="0" w:line="240" w:lineRule="auto"/>
      </w:pPr>
      <w:r>
        <w:separator/>
      </w:r>
    </w:p>
  </w:endnote>
  <w:endnote w:type="continuationSeparator" w:id="0">
    <w:p w14:paraId="76F561D2" w14:textId="77777777" w:rsidR="009F444D" w:rsidRDefault="009F44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3952" w14:textId="77777777" w:rsidR="00E050EC" w:rsidRDefault="00654C5B">
    <w:pPr>
      <w:pStyle w:val="Footer"/>
    </w:pPr>
    <w:r>
      <w:rPr>
        <w:rStyle w:val="PageNumber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DD5E" w14:textId="77777777" w:rsidR="009F444D" w:rsidRDefault="009F444D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B0D96B" w14:textId="77777777" w:rsidR="009F444D" w:rsidRDefault="009F444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A42"/>
    <w:multiLevelType w:val="hybridMultilevel"/>
    <w:tmpl w:val="2004A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7FE2"/>
    <w:multiLevelType w:val="multilevel"/>
    <w:tmpl w:val="9C4E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B18CE"/>
    <w:multiLevelType w:val="hybridMultilevel"/>
    <w:tmpl w:val="913C2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B3779"/>
    <w:multiLevelType w:val="multilevel"/>
    <w:tmpl w:val="B988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47F83"/>
    <w:multiLevelType w:val="multilevel"/>
    <w:tmpl w:val="1F7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91476"/>
    <w:multiLevelType w:val="multilevel"/>
    <w:tmpl w:val="56DA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64CEB"/>
    <w:multiLevelType w:val="hybridMultilevel"/>
    <w:tmpl w:val="0F72E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F36044"/>
    <w:multiLevelType w:val="hybridMultilevel"/>
    <w:tmpl w:val="CBC6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700"/>
    <w:multiLevelType w:val="hybridMultilevel"/>
    <w:tmpl w:val="E800DB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23033A"/>
    <w:multiLevelType w:val="hybridMultilevel"/>
    <w:tmpl w:val="F5C663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866724"/>
    <w:multiLevelType w:val="hybridMultilevel"/>
    <w:tmpl w:val="5D20F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20C9"/>
    <w:multiLevelType w:val="hybridMultilevel"/>
    <w:tmpl w:val="696A6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A3B"/>
    <w:multiLevelType w:val="hybridMultilevel"/>
    <w:tmpl w:val="9A66CA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6C5398"/>
    <w:multiLevelType w:val="multilevel"/>
    <w:tmpl w:val="776A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C676EB"/>
    <w:multiLevelType w:val="hybridMultilevel"/>
    <w:tmpl w:val="BA3C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C15D2"/>
    <w:multiLevelType w:val="multilevel"/>
    <w:tmpl w:val="8F04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1C2546"/>
    <w:multiLevelType w:val="hybridMultilevel"/>
    <w:tmpl w:val="42C8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57EB9"/>
    <w:multiLevelType w:val="hybridMultilevel"/>
    <w:tmpl w:val="FE549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06682">
    <w:abstractNumId w:val="13"/>
  </w:num>
  <w:num w:numId="2" w16cid:durableId="1790314629">
    <w:abstractNumId w:val="0"/>
  </w:num>
  <w:num w:numId="3" w16cid:durableId="1455755638">
    <w:abstractNumId w:val="2"/>
  </w:num>
  <w:num w:numId="4" w16cid:durableId="1440443631">
    <w:abstractNumId w:val="10"/>
  </w:num>
  <w:num w:numId="5" w16cid:durableId="1350378516">
    <w:abstractNumId w:val="12"/>
  </w:num>
  <w:num w:numId="6" w16cid:durableId="1871645220">
    <w:abstractNumId w:val="9"/>
  </w:num>
  <w:num w:numId="7" w16cid:durableId="897475638">
    <w:abstractNumId w:val="6"/>
  </w:num>
  <w:num w:numId="8" w16cid:durableId="365521309">
    <w:abstractNumId w:val="17"/>
  </w:num>
  <w:num w:numId="9" w16cid:durableId="2095515786">
    <w:abstractNumId w:val="11"/>
  </w:num>
  <w:num w:numId="10" w16cid:durableId="505749720">
    <w:abstractNumId w:val="7"/>
  </w:num>
  <w:num w:numId="11" w16cid:durableId="1131948070">
    <w:abstractNumId w:val="16"/>
  </w:num>
  <w:num w:numId="12" w16cid:durableId="74396524">
    <w:abstractNumId w:val="14"/>
  </w:num>
  <w:num w:numId="13" w16cid:durableId="691539432">
    <w:abstractNumId w:val="8"/>
  </w:num>
  <w:num w:numId="14" w16cid:durableId="2050446338">
    <w:abstractNumId w:val="3"/>
  </w:num>
  <w:num w:numId="15" w16cid:durableId="2028629853">
    <w:abstractNumId w:val="1"/>
  </w:num>
  <w:num w:numId="16" w16cid:durableId="1662847242">
    <w:abstractNumId w:val="4"/>
  </w:num>
  <w:num w:numId="17" w16cid:durableId="2087340187">
    <w:abstractNumId w:val="15"/>
  </w:num>
  <w:num w:numId="18" w16cid:durableId="1278562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6CD9"/>
  <w15:docId w15:val="{ADFE8D49-A07B-48C1-9B71-79BB0E93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before="120" w:after="120" w:line="264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D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Verdana" w:eastAsia="MS Gothic" w:hAnsi="Verdana"/>
      <w:bCs/>
      <w:color w:val="00496E"/>
      <w:sz w:val="40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lang w:val="en-GB"/>
    </w:rPr>
  </w:style>
  <w:style w:type="paragraph" w:styleId="Footer">
    <w:name w:val="footer"/>
    <w:basedOn w:val="Normal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character" w:customStyle="1" w:styleId="FooterChar">
    <w:name w:val="Footer Char"/>
    <w:rPr>
      <w:rFonts w:ascii="Verdana" w:hAnsi="Verdana" w:cs="Arial"/>
      <w:sz w:val="22"/>
      <w:szCs w:val="22"/>
      <w:lang w:val="en-US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paragraph" w:customStyle="1" w:styleId="AnswerBox">
    <w:name w:val="AnswerBox"/>
    <w:basedOn w:val="Normal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character" w:customStyle="1" w:styleId="Heading2Char">
    <w:name w:val="Heading 2 Char"/>
    <w:rPr>
      <w:rFonts w:ascii="Verdana" w:eastAsia="MS Gothic" w:hAnsi="Verdana"/>
      <w:bCs/>
      <w:color w:val="0077D4"/>
      <w:sz w:val="26"/>
      <w:szCs w:val="26"/>
    </w:rPr>
  </w:style>
  <w:style w:type="character" w:styleId="PageNumber">
    <w:name w:val="page number"/>
  </w:style>
  <w:style w:type="paragraph" w:customStyle="1" w:styleId="Intro">
    <w:name w:val="Intro"/>
    <w:basedOn w:val="Normal"/>
    <w:rPr>
      <w:color w:val="009999"/>
    </w:rPr>
  </w:style>
  <w:style w:type="character" w:customStyle="1" w:styleId="Heading3Char">
    <w:name w:val="Heading 3 Char"/>
    <w:rPr>
      <w:rFonts w:ascii="Verdana" w:eastAsia="MS Gothic" w:hAnsi="Verdana" w:cs="Times New Roman"/>
      <w:b/>
      <w:bCs/>
      <w:sz w:val="26"/>
      <w:szCs w:val="26"/>
    </w:rPr>
  </w:style>
  <w:style w:type="character" w:customStyle="1" w:styleId="notes">
    <w:name w:val="notes"/>
    <w:rPr>
      <w:sz w:val="22"/>
      <w:szCs w:val="22"/>
    </w:rPr>
  </w:style>
  <w:style w:type="character" w:customStyle="1" w:styleId="Heading4Char">
    <w:name w:val="Heading 4 Char"/>
    <w:rPr>
      <w:rFonts w:ascii="Verdana" w:eastAsia="MS Mincho" w:hAnsi="Verdana" w:cs="Times New Roman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D95084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0807DC"/>
    <w:pPr>
      <w:suppressAutoHyphens w:val="0"/>
      <w:autoSpaceDN/>
      <w:spacing w:before="0" w:after="0" w:line="240" w:lineRule="auto"/>
      <w:jc w:val="center"/>
      <w:textAlignment w:val="auto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0807DC"/>
    <w:rPr>
      <w:rFonts w:ascii="Arial" w:eastAsia="Times New Roman" w:hAnsi="Arial" w:cs="Arial"/>
      <w:b/>
      <w:bCs/>
      <w:sz w:val="22"/>
      <w:szCs w:val="22"/>
      <w:lang w:eastAsia="en-US"/>
    </w:rPr>
  </w:style>
  <w:style w:type="character" w:customStyle="1" w:styleId="A4">
    <w:name w:val="A4"/>
    <w:uiPriority w:val="99"/>
    <w:rsid w:val="000807DC"/>
    <w:rPr>
      <w:rFonts w:ascii="Myriad Pro" w:hAnsi="Myriad Pro" w:cs="Myriad Pro"/>
      <w:color w:val="000000"/>
      <w:sz w:val="20"/>
      <w:szCs w:val="20"/>
    </w:rPr>
  </w:style>
  <w:style w:type="table" w:styleId="TableGrid">
    <w:name w:val="Table Grid"/>
    <w:basedOn w:val="TableNormal"/>
    <w:uiPriority w:val="59"/>
    <w:unhideWhenUsed/>
    <w:rsid w:val="000807DC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E46D9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8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Cooper\OneDrive%20-%20Harrogate%20Homeless%20Project\Documents\D2_JobDescriptions_exam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