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FF7C5" w14:textId="494EDC02" w:rsidR="00364525" w:rsidRDefault="00662CD5">
      <w:r>
        <w:rPr>
          <w:noProof/>
        </w:rPr>
        <w:drawing>
          <wp:anchor distT="0" distB="0" distL="114300" distR="114300" simplePos="0" relativeHeight="251658257" behindDoc="1" locked="1" layoutInCell="0" allowOverlap="0" wp14:anchorId="55BFE65D" wp14:editId="4289B031">
            <wp:simplePos x="0" y="0"/>
            <wp:positionH relativeFrom="margin">
              <wp:posOffset>-561975</wp:posOffset>
            </wp:positionH>
            <wp:positionV relativeFrom="page">
              <wp:posOffset>-218440</wp:posOffset>
            </wp:positionV>
            <wp:extent cx="7631430" cy="10786745"/>
            <wp:effectExtent l="0" t="0" r="7620" b="0"/>
            <wp:wrapTight wrapText="bothSides">
              <wp:wrapPolygon edited="0">
                <wp:start x="0" y="0"/>
                <wp:lineTo x="0" y="21553"/>
                <wp:lineTo x="21568" y="21553"/>
                <wp:lineTo x="21568" y="0"/>
                <wp:lineTo x="0" y="0"/>
              </wp:wrapPolygon>
            </wp:wrapTight>
            <wp:docPr id="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1"/>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7631430" cy="10786745"/>
                    </a:xfrm>
                    <a:prstGeom prst="rect">
                      <a:avLst/>
                    </a:prstGeom>
                    <a:noFill/>
                    <a:ln>
                      <a:noFill/>
                    </a:ln>
                  </pic:spPr>
                </pic:pic>
              </a:graphicData>
            </a:graphic>
            <wp14:sizeRelH relativeFrom="page">
              <wp14:pctWidth>0</wp14:pctWidth>
            </wp14:sizeRelH>
            <wp14:sizeRelV relativeFrom="page">
              <wp14:pctHeight>0</wp14:pctHeight>
            </wp14:sizeRelV>
          </wp:anchor>
        </w:drawing>
      </w:r>
      <w:r w:rsidR="00B33F59">
        <w:t xml:space="preserve"> </w:t>
      </w:r>
    </w:p>
    <w:p w14:paraId="29D1140A" w14:textId="77777777" w:rsidR="00364525" w:rsidRDefault="00364525"/>
    <w:p w14:paraId="54FA8472" w14:textId="3436E451" w:rsidR="00364525" w:rsidRDefault="00364525" w:rsidP="00744FAF">
      <w:pPr>
        <w:jc w:val="right"/>
      </w:pPr>
    </w:p>
    <w:p w14:paraId="618E34B5" w14:textId="28130088" w:rsidR="00711C76" w:rsidRPr="00D23B21" w:rsidRDefault="7D4F1CD5" w:rsidP="20929733">
      <w:pPr>
        <w:spacing w:after="160" w:line="276" w:lineRule="auto"/>
      </w:pPr>
      <w:r w:rsidRPr="20929733">
        <w:rPr>
          <w:rFonts w:ascii="Aptos" w:eastAsia="Aptos" w:hAnsi="Aptos" w:cs="Aptos"/>
          <w:b/>
          <w:bCs/>
        </w:rPr>
        <w:t>Become a Trustee at Toynbee Hall</w:t>
      </w:r>
    </w:p>
    <w:p w14:paraId="07CC7F74" w14:textId="48041DDE" w:rsidR="00711C76" w:rsidRPr="00D23B21" w:rsidRDefault="7D4F1CD5" w:rsidP="20929733">
      <w:pPr>
        <w:spacing w:after="160" w:line="276" w:lineRule="auto"/>
      </w:pPr>
      <w:r w:rsidRPr="20929733">
        <w:rPr>
          <w:rFonts w:ascii="Aptos" w:eastAsia="Aptos" w:hAnsi="Aptos" w:cs="Aptos"/>
          <w:b/>
          <w:bCs/>
        </w:rPr>
        <w:t>Shaping social change since 1884</w:t>
      </w:r>
    </w:p>
    <w:p w14:paraId="7BC1D78C" w14:textId="73BCE32C" w:rsidR="00711C76" w:rsidRPr="00D23B21" w:rsidRDefault="7D4F1CD5" w:rsidP="20929733">
      <w:pPr>
        <w:spacing w:after="160" w:line="276" w:lineRule="auto"/>
      </w:pPr>
      <w:r w:rsidRPr="20929733">
        <w:rPr>
          <w:rFonts w:ascii="Aptos" w:eastAsia="Aptos" w:hAnsi="Aptos" w:cs="Aptos"/>
        </w:rPr>
        <w:t xml:space="preserve">For over 140 years, Toynbee Hall has worked alongside people facing poverty and injustice to build a fairer future. </w:t>
      </w:r>
      <w:r w:rsidR="003500B4">
        <w:rPr>
          <w:rFonts w:ascii="Aptos" w:eastAsia="Aptos" w:hAnsi="Aptos" w:cs="Aptos"/>
        </w:rPr>
        <w:t>We</w:t>
      </w:r>
      <w:r w:rsidRPr="20929733">
        <w:rPr>
          <w:rFonts w:ascii="Aptos" w:eastAsia="Aptos" w:hAnsi="Aptos" w:cs="Aptos"/>
        </w:rPr>
        <w:t xml:space="preserve"> are </w:t>
      </w:r>
      <w:r w:rsidR="003500B4">
        <w:rPr>
          <w:rFonts w:ascii="Aptos" w:eastAsia="Aptos" w:hAnsi="Aptos" w:cs="Aptos"/>
        </w:rPr>
        <w:t xml:space="preserve">now </w:t>
      </w:r>
      <w:r w:rsidRPr="20929733">
        <w:rPr>
          <w:rFonts w:ascii="Aptos" w:eastAsia="Aptos" w:hAnsi="Aptos" w:cs="Aptos"/>
        </w:rPr>
        <w:t>seeking new Trustees to join our Board and help guide the next chapter of our story.</w:t>
      </w:r>
    </w:p>
    <w:p w14:paraId="0E5398FB" w14:textId="16496609" w:rsidR="00711C76" w:rsidRPr="00D23B21" w:rsidRDefault="7D4F1CD5" w:rsidP="20929733">
      <w:pPr>
        <w:spacing w:after="160" w:line="276" w:lineRule="auto"/>
      </w:pPr>
      <w:r w:rsidRPr="20929733">
        <w:rPr>
          <w:rFonts w:ascii="Aptos" w:eastAsia="Aptos" w:hAnsi="Aptos" w:cs="Aptos"/>
          <w:b/>
          <w:bCs/>
        </w:rPr>
        <w:t>About Toynbee Hall</w:t>
      </w:r>
    </w:p>
    <w:p w14:paraId="18FD3FF7" w14:textId="7B13036F" w:rsidR="00711C76" w:rsidRPr="00D23B21" w:rsidRDefault="7D4F1CD5" w:rsidP="20929733">
      <w:pPr>
        <w:spacing w:after="160" w:line="276" w:lineRule="auto"/>
      </w:pPr>
      <w:r w:rsidRPr="20929733">
        <w:rPr>
          <w:rFonts w:ascii="Aptos" w:eastAsia="Aptos" w:hAnsi="Aptos" w:cs="Aptos"/>
        </w:rPr>
        <w:t>Founded in the East End of London by Samuel and Henrietta Barnett, Toynbee Hall was created in response to a growing realisation that lasting social change cannot be achieved through individual efforts alone. Their radical idea was to establish a place where people could live and work alongside local communities, confront poverty directly, and develop practical solutions to carry into wider society.</w:t>
      </w:r>
    </w:p>
    <w:p w14:paraId="2DA96B95" w14:textId="5080B0F4" w:rsidR="00711C76" w:rsidRPr="00D23B21" w:rsidRDefault="7D4F1CD5" w:rsidP="20929733">
      <w:pPr>
        <w:spacing w:after="160" w:line="276" w:lineRule="auto"/>
      </w:pPr>
      <w:r w:rsidRPr="20929733">
        <w:rPr>
          <w:rFonts w:ascii="Aptos" w:eastAsia="Aptos" w:hAnsi="Aptos" w:cs="Aptos"/>
        </w:rPr>
        <w:t>That mission continues today. Toynbee Hall is both a vital source of support for individuals and a place where people come together to tackle the root causes of inequality. We provide free advice and support services, undertake research and advocacy to influence policy, and create space for communities to develop solutions to the challenges we all face.</w:t>
      </w:r>
    </w:p>
    <w:p w14:paraId="64614EB6" w14:textId="05517C63" w:rsidR="00711C76" w:rsidRPr="00D23B21" w:rsidRDefault="7D4F1CD5" w:rsidP="20929733">
      <w:pPr>
        <w:spacing w:after="160" w:line="276" w:lineRule="auto"/>
      </w:pPr>
      <w:r w:rsidRPr="20929733">
        <w:rPr>
          <w:rFonts w:ascii="Aptos" w:eastAsia="Aptos" w:hAnsi="Aptos" w:cs="Aptos"/>
        </w:rPr>
        <w:t>Over the decades, many who were part of Toynbee Hall, from Clement Attlee to William Beveridge, went on to shape major social reforms. Our legacy is one of bold thinking and practical action. Today, we are building on that legacy with a Board of Trustees who share our commitment to social justice and want to help us do more.</w:t>
      </w:r>
    </w:p>
    <w:p w14:paraId="20FC8024" w14:textId="0A49C75F" w:rsidR="00711C76" w:rsidRPr="00D23B21" w:rsidRDefault="7D4F1CD5" w:rsidP="20929733">
      <w:pPr>
        <w:spacing w:after="160" w:line="276" w:lineRule="auto"/>
      </w:pPr>
      <w:r w:rsidRPr="20929733">
        <w:rPr>
          <w:rFonts w:ascii="Aptos" w:eastAsia="Aptos" w:hAnsi="Aptos" w:cs="Aptos"/>
          <w:b/>
          <w:bCs/>
        </w:rPr>
        <w:t>Why Join Our Board?</w:t>
      </w:r>
    </w:p>
    <w:p w14:paraId="4B3C073A" w14:textId="18CAA0ED" w:rsidR="00711C76" w:rsidRPr="00D23B21" w:rsidRDefault="7D4F1CD5" w:rsidP="20929733">
      <w:pPr>
        <w:spacing w:after="160" w:line="276" w:lineRule="auto"/>
      </w:pPr>
      <w:r w:rsidRPr="20929733">
        <w:rPr>
          <w:rFonts w:ascii="Aptos" w:eastAsia="Aptos" w:hAnsi="Aptos" w:cs="Aptos"/>
        </w:rPr>
        <w:t>Trustees play a vital role in the life of Toynbee Hall. They are the guardians of our mission and values, setting our strategy and ensuring we remain focused, effective and financially sustainable.</w:t>
      </w:r>
    </w:p>
    <w:p w14:paraId="7145AF84" w14:textId="0FCA07A2" w:rsidR="00711C76" w:rsidRPr="00D23B21" w:rsidRDefault="7D4F1CD5" w:rsidP="20929733">
      <w:pPr>
        <w:spacing w:after="160" w:line="276" w:lineRule="auto"/>
      </w:pPr>
      <w:r w:rsidRPr="20929733">
        <w:rPr>
          <w:rFonts w:ascii="Aptos" w:eastAsia="Aptos" w:hAnsi="Aptos" w:cs="Aptos"/>
        </w:rPr>
        <w:t>We are looking for Trustees who bring independent judgement, strategic thinking and creativity to help us respond to the opportunities and challenges ahead. You do not need previous experience as a Trustee as we will provide a comprehensive induction and ongoing support, but you do need a genuine enthusiasm for our mission and a commitment to building a fairer future.</w:t>
      </w:r>
      <w:r w:rsidR="00B82F45">
        <w:rPr>
          <w:rFonts w:ascii="Aptos" w:eastAsia="Aptos" w:hAnsi="Aptos" w:cs="Aptos"/>
        </w:rPr>
        <w:t xml:space="preserve"> </w:t>
      </w:r>
      <w:r w:rsidR="00B82F45" w:rsidRPr="20929733">
        <w:rPr>
          <w:rFonts w:ascii="Aptos" w:eastAsia="Aptos" w:hAnsi="Aptos" w:cs="Aptos"/>
        </w:rPr>
        <w:t xml:space="preserve">We are </w:t>
      </w:r>
      <w:r w:rsidR="00B82F45">
        <w:rPr>
          <w:rFonts w:ascii="Aptos" w:eastAsia="Aptos" w:hAnsi="Aptos" w:cs="Aptos"/>
        </w:rPr>
        <w:t>specifically</w:t>
      </w:r>
      <w:r w:rsidR="00B82F45" w:rsidRPr="20929733">
        <w:rPr>
          <w:rFonts w:ascii="Aptos" w:eastAsia="Aptos" w:hAnsi="Aptos" w:cs="Aptos"/>
        </w:rPr>
        <w:t xml:space="preserve"> seeking a Trustee to join our Finance </w:t>
      </w:r>
      <w:proofErr w:type="gramStart"/>
      <w:r w:rsidR="00B82F45" w:rsidRPr="20929733">
        <w:rPr>
          <w:rFonts w:ascii="Aptos" w:eastAsia="Aptos" w:hAnsi="Aptos" w:cs="Aptos"/>
        </w:rPr>
        <w:t>Committee</w:t>
      </w:r>
      <w:proofErr w:type="gramEnd"/>
      <w:r w:rsidR="00B82F45">
        <w:rPr>
          <w:rFonts w:ascii="Aptos" w:eastAsia="Aptos" w:hAnsi="Aptos" w:cs="Aptos"/>
        </w:rPr>
        <w:t xml:space="preserve"> but we are also seeking to fill more than one vacancy. </w:t>
      </w:r>
    </w:p>
    <w:p w14:paraId="30E28520" w14:textId="52BD334E" w:rsidR="00711C76" w:rsidRPr="00D23B21" w:rsidRDefault="7D4F1CD5" w:rsidP="20929733">
      <w:pPr>
        <w:spacing w:after="160" w:line="276" w:lineRule="auto"/>
      </w:pPr>
      <w:r w:rsidRPr="20929733">
        <w:rPr>
          <w:rFonts w:ascii="Aptos" w:eastAsia="Aptos" w:hAnsi="Aptos" w:cs="Aptos"/>
        </w:rPr>
        <w:t>We aim to have a Board that reflects the communities we serve. We are particularly keen to hear from people who live in Tower Hamlets or have a personal connection with Toynbee Hall, the East End or similar communities. We also warmly encourage applications from candidates who are Black or Asian, and from people with diverse lived experiences.</w:t>
      </w:r>
    </w:p>
    <w:p w14:paraId="6B7509B5" w14:textId="4534C5E4" w:rsidR="00711C76" w:rsidRPr="00D23B21" w:rsidRDefault="7D4F1CD5" w:rsidP="20929733">
      <w:pPr>
        <w:spacing w:after="160" w:line="276" w:lineRule="auto"/>
      </w:pPr>
      <w:r w:rsidRPr="20929733">
        <w:rPr>
          <w:rFonts w:ascii="Aptos" w:eastAsia="Aptos" w:hAnsi="Aptos" w:cs="Aptos"/>
          <w:b/>
          <w:bCs/>
        </w:rPr>
        <w:t>About the Finance Trustee Role</w:t>
      </w:r>
    </w:p>
    <w:p w14:paraId="359A57E9" w14:textId="726B236D" w:rsidR="00711C76" w:rsidRPr="00D23B21" w:rsidRDefault="7D4F1CD5" w:rsidP="20929733">
      <w:pPr>
        <w:spacing w:after="160" w:line="276" w:lineRule="auto"/>
      </w:pPr>
      <w:r w:rsidRPr="20929733">
        <w:rPr>
          <w:rFonts w:ascii="Aptos" w:eastAsia="Aptos" w:hAnsi="Aptos" w:cs="Aptos"/>
        </w:rPr>
        <w:t xml:space="preserve">We are </w:t>
      </w:r>
      <w:r w:rsidR="00B82F45">
        <w:rPr>
          <w:rFonts w:ascii="Aptos" w:eastAsia="Aptos" w:hAnsi="Aptos" w:cs="Aptos"/>
        </w:rPr>
        <w:t>specifically</w:t>
      </w:r>
      <w:r w:rsidRPr="20929733">
        <w:rPr>
          <w:rFonts w:ascii="Aptos" w:eastAsia="Aptos" w:hAnsi="Aptos" w:cs="Aptos"/>
        </w:rPr>
        <w:t xml:space="preserve"> seeking a Trustee to join our Finance Committee. For this role, you will hold a recognised financial qualification and bring experience in finance, accountancy or financial </w:t>
      </w:r>
      <w:r w:rsidRPr="20929733">
        <w:rPr>
          <w:rFonts w:ascii="Aptos" w:eastAsia="Aptos" w:hAnsi="Aptos" w:cs="Aptos"/>
        </w:rPr>
        <w:lastRenderedPageBreak/>
        <w:t>decision making. Experience in the charity sector is welcome but not essential, and what matters most is your ability to help guide our financial strategy and ensure we remain a strong and sustainable organisation.</w:t>
      </w:r>
    </w:p>
    <w:p w14:paraId="4F3FEE6A" w14:textId="4EDD71D2" w:rsidR="00711C76" w:rsidRPr="00D23B21" w:rsidRDefault="7D4F1CD5" w:rsidP="20929733">
      <w:pPr>
        <w:spacing w:after="160" w:line="276" w:lineRule="auto"/>
      </w:pPr>
      <w:r w:rsidRPr="20929733">
        <w:rPr>
          <w:rFonts w:ascii="Aptos" w:eastAsia="Aptos" w:hAnsi="Aptos" w:cs="Aptos"/>
          <w:b/>
          <w:bCs/>
        </w:rPr>
        <w:t>What to Expect as a Trustee</w:t>
      </w:r>
    </w:p>
    <w:p w14:paraId="2D22B598" w14:textId="62C40073" w:rsidR="00711C76" w:rsidRPr="00D23B21" w:rsidRDefault="7D4F1CD5" w:rsidP="20929733">
      <w:pPr>
        <w:spacing w:after="160" w:line="276" w:lineRule="auto"/>
      </w:pPr>
      <w:r w:rsidRPr="20929733">
        <w:rPr>
          <w:rFonts w:ascii="Aptos" w:eastAsia="Aptos" w:hAnsi="Aptos" w:cs="Aptos"/>
          <w:b/>
          <w:bCs/>
        </w:rPr>
        <w:t>Meetings:</w:t>
      </w:r>
      <w:r w:rsidRPr="20929733">
        <w:rPr>
          <w:rFonts w:ascii="Aptos" w:eastAsia="Aptos" w:hAnsi="Aptos" w:cs="Aptos"/>
        </w:rPr>
        <w:t xml:space="preserve"> Our Board meets four times a year in the evening, with an additional annual away day. Trustees also serve on at least one committee, which meets up to three times a year, usually online. Board meetings are held in person at Toynbee Hall, Commercial Street, E1.</w:t>
      </w:r>
    </w:p>
    <w:p w14:paraId="037BBCAD" w14:textId="44241004" w:rsidR="00711C76" w:rsidRPr="00D23B21" w:rsidRDefault="7D4F1CD5" w:rsidP="20929733">
      <w:pPr>
        <w:spacing w:after="160" w:line="276" w:lineRule="auto"/>
      </w:pPr>
      <w:r w:rsidRPr="20929733">
        <w:rPr>
          <w:rFonts w:ascii="Aptos" w:eastAsia="Aptos" w:hAnsi="Aptos" w:cs="Aptos"/>
          <w:b/>
          <w:bCs/>
        </w:rPr>
        <w:t>Term:</w:t>
      </w:r>
      <w:r w:rsidRPr="20929733">
        <w:rPr>
          <w:rFonts w:ascii="Aptos" w:eastAsia="Aptos" w:hAnsi="Aptos" w:cs="Aptos"/>
        </w:rPr>
        <w:t xml:space="preserve"> Trustees are appointed for a </w:t>
      </w:r>
      <w:proofErr w:type="gramStart"/>
      <w:r w:rsidRPr="20929733">
        <w:rPr>
          <w:rFonts w:ascii="Aptos" w:eastAsia="Aptos" w:hAnsi="Aptos" w:cs="Aptos"/>
        </w:rPr>
        <w:t>three year</w:t>
      </w:r>
      <w:proofErr w:type="gramEnd"/>
      <w:r w:rsidRPr="20929733">
        <w:rPr>
          <w:rFonts w:ascii="Aptos" w:eastAsia="Aptos" w:hAnsi="Aptos" w:cs="Aptos"/>
        </w:rPr>
        <w:t xml:space="preserve"> term, renewable up to a maximum of nine years.</w:t>
      </w:r>
    </w:p>
    <w:p w14:paraId="10716D92" w14:textId="36688901" w:rsidR="00711C76" w:rsidRPr="00D23B21" w:rsidRDefault="7D4F1CD5" w:rsidP="20929733">
      <w:pPr>
        <w:spacing w:after="160" w:line="276" w:lineRule="auto"/>
      </w:pPr>
      <w:r w:rsidRPr="20929733">
        <w:rPr>
          <w:rFonts w:ascii="Aptos" w:eastAsia="Aptos" w:hAnsi="Aptos" w:cs="Aptos"/>
          <w:b/>
          <w:bCs/>
        </w:rPr>
        <w:t>Ambassadors:</w:t>
      </w:r>
      <w:r w:rsidRPr="20929733">
        <w:rPr>
          <w:rFonts w:ascii="Aptos" w:eastAsia="Aptos" w:hAnsi="Aptos" w:cs="Aptos"/>
        </w:rPr>
        <w:t xml:space="preserve"> All Trustees act as ambassadors for Toynbee Hall by attending events, championing our work, and helping us build new relationships and partnerships.</w:t>
      </w:r>
    </w:p>
    <w:p w14:paraId="224BF94D" w14:textId="2F4D37AF" w:rsidR="00711C76" w:rsidRPr="00D23B21" w:rsidRDefault="7D4F1CD5" w:rsidP="20929733">
      <w:pPr>
        <w:spacing w:after="160" w:line="276" w:lineRule="auto"/>
      </w:pPr>
      <w:r w:rsidRPr="20929733">
        <w:rPr>
          <w:rFonts w:ascii="Aptos" w:eastAsia="Aptos" w:hAnsi="Aptos" w:cs="Aptos"/>
        </w:rPr>
        <w:t xml:space="preserve">In return, we offer an opportunity to play a central role in shaping a historic and </w:t>
      </w:r>
      <w:proofErr w:type="gramStart"/>
      <w:r w:rsidRPr="20929733">
        <w:rPr>
          <w:rFonts w:ascii="Aptos" w:eastAsia="Aptos" w:hAnsi="Aptos" w:cs="Aptos"/>
        </w:rPr>
        <w:t>forward looking</w:t>
      </w:r>
      <w:proofErr w:type="gramEnd"/>
      <w:r w:rsidRPr="20929733">
        <w:rPr>
          <w:rFonts w:ascii="Aptos" w:eastAsia="Aptos" w:hAnsi="Aptos" w:cs="Aptos"/>
        </w:rPr>
        <w:t xml:space="preserve"> organisation, and to work alongside passionate staff, volunteers and fellow Trustees, all committed to tackling inequality and building a fairer future.</w:t>
      </w:r>
    </w:p>
    <w:p w14:paraId="5DDDDC80" w14:textId="79E0A325" w:rsidR="00711C76" w:rsidRPr="00D23B21" w:rsidRDefault="7D4F1CD5" w:rsidP="20929733">
      <w:pPr>
        <w:spacing w:after="160" w:line="276" w:lineRule="auto"/>
      </w:pPr>
      <w:r w:rsidRPr="20929733">
        <w:rPr>
          <w:rFonts w:ascii="Aptos" w:eastAsia="Aptos" w:hAnsi="Aptos" w:cs="Aptos"/>
          <w:b/>
          <w:bCs/>
        </w:rPr>
        <w:t>How to Apply</w:t>
      </w:r>
    </w:p>
    <w:p w14:paraId="3D8DE9EF" w14:textId="3073F524" w:rsidR="00711C76" w:rsidRDefault="7D4F1CD5" w:rsidP="20929733">
      <w:pPr>
        <w:spacing w:after="160" w:line="276" w:lineRule="auto"/>
        <w:rPr>
          <w:rFonts w:ascii="Aptos" w:eastAsia="Aptos" w:hAnsi="Aptos" w:cs="Aptos"/>
        </w:rPr>
      </w:pPr>
      <w:r w:rsidRPr="20929733">
        <w:rPr>
          <w:rFonts w:ascii="Aptos" w:eastAsia="Aptos" w:hAnsi="Aptos" w:cs="Aptos"/>
        </w:rPr>
        <w:t xml:space="preserve">Applications are open until </w:t>
      </w:r>
      <w:r w:rsidRPr="20929733">
        <w:rPr>
          <w:rFonts w:ascii="Aptos" w:eastAsia="Aptos" w:hAnsi="Aptos" w:cs="Aptos"/>
          <w:b/>
          <w:bCs/>
        </w:rPr>
        <w:t>midday on 10 November 2025</w:t>
      </w:r>
      <w:r w:rsidRPr="20929733">
        <w:rPr>
          <w:rFonts w:ascii="Aptos" w:eastAsia="Aptos" w:hAnsi="Aptos" w:cs="Aptos"/>
        </w:rPr>
        <w:t>. Interviews will be held online with two of our Trustees and the Chief Executive.</w:t>
      </w:r>
    </w:p>
    <w:p w14:paraId="7323E898" w14:textId="2ECF2B9F" w:rsidR="00846AB1" w:rsidRPr="00D23B21" w:rsidRDefault="00846AB1" w:rsidP="20929733">
      <w:pPr>
        <w:spacing w:after="160" w:line="276" w:lineRule="auto"/>
      </w:pPr>
      <w:r w:rsidRPr="00846AB1">
        <w:rPr>
          <w:rFonts w:ascii="Aptos" w:eastAsia="Aptos" w:hAnsi="Aptos" w:cs="Aptos"/>
          <w:highlight w:val="yellow"/>
        </w:rPr>
        <w:t>Application details are here:</w:t>
      </w:r>
      <w:r>
        <w:rPr>
          <w:rFonts w:ascii="Aptos" w:eastAsia="Aptos" w:hAnsi="Aptos" w:cs="Aptos"/>
        </w:rPr>
        <w:t xml:space="preserve"> </w:t>
      </w:r>
    </w:p>
    <w:p w14:paraId="194697FD" w14:textId="1B00D759" w:rsidR="00711C76" w:rsidRPr="00D23B21" w:rsidRDefault="7D4F1CD5" w:rsidP="20929733">
      <w:pPr>
        <w:spacing w:after="160" w:line="276" w:lineRule="auto"/>
      </w:pPr>
      <w:r w:rsidRPr="20929733">
        <w:rPr>
          <w:rFonts w:ascii="Aptos" w:eastAsia="Aptos" w:hAnsi="Aptos" w:cs="Aptos"/>
        </w:rPr>
        <w:t xml:space="preserve">Before applying, we encourage you to visit our website at </w:t>
      </w:r>
      <w:hyperlink r:id="rId11">
        <w:r w:rsidRPr="20929733">
          <w:rPr>
            <w:rStyle w:val="Hyperlink"/>
            <w:rFonts w:ascii="Aptos" w:eastAsia="Aptos" w:hAnsi="Aptos" w:cs="Aptos"/>
            <w:color w:val="467886"/>
          </w:rPr>
          <w:t>www.toynbeehall.org.uk</w:t>
        </w:r>
      </w:hyperlink>
      <w:r w:rsidRPr="20929733">
        <w:rPr>
          <w:rFonts w:ascii="Aptos" w:eastAsia="Aptos" w:hAnsi="Aptos" w:cs="Aptos"/>
        </w:rPr>
        <w:t xml:space="preserve"> to learn more about our work and impact.</w:t>
      </w:r>
    </w:p>
    <w:p w14:paraId="547565BF" w14:textId="1B134201" w:rsidR="00711C76" w:rsidRPr="00D23B21" w:rsidRDefault="7D4F1CD5" w:rsidP="20929733">
      <w:pPr>
        <w:spacing w:after="160" w:line="276" w:lineRule="auto"/>
      </w:pPr>
      <w:r w:rsidRPr="20929733">
        <w:rPr>
          <w:rFonts w:ascii="Aptos" w:eastAsia="Aptos" w:hAnsi="Aptos" w:cs="Aptos"/>
        </w:rPr>
        <w:t>We look forward to hearing from you and to welcoming new voices and ideas to our Board as we continue to shape change together.</w:t>
      </w:r>
    </w:p>
    <w:p w14:paraId="29B7E7D3" w14:textId="7898F3BC" w:rsidR="00711C76" w:rsidRPr="00D23B21" w:rsidRDefault="00711C76">
      <w:pPr>
        <w:rPr>
          <w:rFonts w:ascii="Arial" w:hAnsi="Arial" w:cs="Arial"/>
          <w:color w:val="000000"/>
          <w:sz w:val="26"/>
          <w:szCs w:val="26"/>
          <w:shd w:val="clear" w:color="auto" w:fill="FFFFFF"/>
        </w:rPr>
      </w:pPr>
    </w:p>
    <w:p w14:paraId="76307F95" w14:textId="5D9AFB15" w:rsidR="00B82F45" w:rsidRPr="00B82F45" w:rsidRDefault="00B82F45" w:rsidP="00B82F45">
      <w:pPr>
        <w:rPr>
          <w:rFonts w:ascii="Aptos" w:eastAsia="Aptos" w:hAnsi="Aptos" w:cs="Aptos"/>
          <w:b/>
          <w:bCs/>
        </w:rPr>
      </w:pPr>
      <w:r w:rsidRPr="00B82F45">
        <w:rPr>
          <w:rFonts w:ascii="Aptos" w:eastAsia="Aptos" w:hAnsi="Aptos" w:cs="Aptos"/>
          <w:b/>
          <w:bCs/>
        </w:rPr>
        <w:t>Toynbee Hall Team</w:t>
      </w:r>
    </w:p>
    <w:p w14:paraId="778C204B" w14:textId="77777777" w:rsidR="00FB0A9A" w:rsidRPr="00B82F45" w:rsidRDefault="00FB0A9A">
      <w:pPr>
        <w:rPr>
          <w:rFonts w:ascii="Aptos" w:eastAsia="Aptos" w:hAnsi="Aptos" w:cs="Aptos"/>
        </w:rPr>
      </w:pPr>
    </w:p>
    <w:sectPr w:rsidR="00FB0A9A" w:rsidRPr="00B82F45" w:rsidSect="00B82F45">
      <w:headerReference w:type="default" r:id="rId12"/>
      <w:headerReference w:type="first" r:id="rId13"/>
      <w:footerReference w:type="first" r:id="rId14"/>
      <w:pgSz w:w="11906" w:h="16838"/>
      <w:pgMar w:top="567" w:right="746" w:bottom="1079" w:left="90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B8DCE5" w14:textId="77777777" w:rsidR="00A45659" w:rsidRDefault="00A45659">
      <w:r>
        <w:separator/>
      </w:r>
    </w:p>
  </w:endnote>
  <w:endnote w:type="continuationSeparator" w:id="0">
    <w:p w14:paraId="5CB112CA" w14:textId="77777777" w:rsidR="00A45659" w:rsidRDefault="00A456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20"/>
      <w:gridCol w:w="3420"/>
      <w:gridCol w:w="3420"/>
    </w:tblGrid>
    <w:tr w:rsidR="37F45A5B" w14:paraId="742ED066" w14:textId="77777777" w:rsidTr="37F45A5B">
      <w:trPr>
        <w:trHeight w:val="300"/>
      </w:trPr>
      <w:tc>
        <w:tcPr>
          <w:tcW w:w="3420" w:type="dxa"/>
        </w:tcPr>
        <w:p w14:paraId="248B961A" w14:textId="39D722D3" w:rsidR="37F45A5B" w:rsidRDefault="37F45A5B" w:rsidP="37F45A5B">
          <w:pPr>
            <w:pStyle w:val="Header"/>
            <w:ind w:left="-115"/>
          </w:pPr>
        </w:p>
      </w:tc>
      <w:tc>
        <w:tcPr>
          <w:tcW w:w="3420" w:type="dxa"/>
        </w:tcPr>
        <w:p w14:paraId="5D1D163F" w14:textId="2961441F" w:rsidR="37F45A5B" w:rsidRDefault="37F45A5B" w:rsidP="37F45A5B">
          <w:pPr>
            <w:pStyle w:val="Header"/>
            <w:jc w:val="center"/>
          </w:pPr>
        </w:p>
      </w:tc>
      <w:tc>
        <w:tcPr>
          <w:tcW w:w="3420" w:type="dxa"/>
        </w:tcPr>
        <w:p w14:paraId="53A1B06B" w14:textId="1FF54B06" w:rsidR="37F45A5B" w:rsidRDefault="37F45A5B" w:rsidP="37F45A5B">
          <w:pPr>
            <w:pStyle w:val="Header"/>
            <w:ind w:right="-115"/>
            <w:jc w:val="right"/>
          </w:pPr>
        </w:p>
      </w:tc>
    </w:tr>
  </w:tbl>
  <w:p w14:paraId="27739299" w14:textId="1BF82391" w:rsidR="001F2C7B" w:rsidRDefault="001F2C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E82B9C" w14:textId="77777777" w:rsidR="00A45659" w:rsidRDefault="00A45659">
      <w:r>
        <w:separator/>
      </w:r>
    </w:p>
  </w:footnote>
  <w:footnote w:type="continuationSeparator" w:id="0">
    <w:p w14:paraId="2378420E" w14:textId="77777777" w:rsidR="00A45659" w:rsidRDefault="00A456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20"/>
      <w:gridCol w:w="3420"/>
      <w:gridCol w:w="3420"/>
    </w:tblGrid>
    <w:tr w:rsidR="37F45A5B" w14:paraId="662AA6DE" w14:textId="77777777" w:rsidTr="37F45A5B">
      <w:trPr>
        <w:trHeight w:val="300"/>
      </w:trPr>
      <w:tc>
        <w:tcPr>
          <w:tcW w:w="3420" w:type="dxa"/>
        </w:tcPr>
        <w:p w14:paraId="7B2E0E55" w14:textId="313A0759" w:rsidR="37F45A5B" w:rsidRDefault="37F45A5B" w:rsidP="37F45A5B">
          <w:pPr>
            <w:pStyle w:val="Header"/>
            <w:ind w:left="-115"/>
          </w:pPr>
        </w:p>
      </w:tc>
      <w:tc>
        <w:tcPr>
          <w:tcW w:w="3420" w:type="dxa"/>
        </w:tcPr>
        <w:p w14:paraId="15BD7CAD" w14:textId="0C6E2CD7" w:rsidR="37F45A5B" w:rsidRDefault="37F45A5B" w:rsidP="37F45A5B">
          <w:pPr>
            <w:pStyle w:val="Header"/>
            <w:jc w:val="center"/>
          </w:pPr>
        </w:p>
      </w:tc>
      <w:tc>
        <w:tcPr>
          <w:tcW w:w="3420" w:type="dxa"/>
        </w:tcPr>
        <w:p w14:paraId="7C3F1B0A" w14:textId="4DCA3C89" w:rsidR="37F45A5B" w:rsidRDefault="37F45A5B" w:rsidP="37F45A5B">
          <w:pPr>
            <w:pStyle w:val="Header"/>
            <w:ind w:right="-115"/>
            <w:jc w:val="right"/>
          </w:pPr>
        </w:p>
      </w:tc>
    </w:tr>
  </w:tbl>
  <w:p w14:paraId="2BCC1A88" w14:textId="5C7029AB" w:rsidR="001F2C7B" w:rsidRDefault="001F2C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20"/>
      <w:gridCol w:w="3420"/>
      <w:gridCol w:w="3420"/>
    </w:tblGrid>
    <w:tr w:rsidR="37F45A5B" w14:paraId="2EA3456D" w14:textId="77777777" w:rsidTr="37F45A5B">
      <w:trPr>
        <w:trHeight w:val="300"/>
      </w:trPr>
      <w:tc>
        <w:tcPr>
          <w:tcW w:w="3420" w:type="dxa"/>
        </w:tcPr>
        <w:p w14:paraId="4E1F7B49" w14:textId="03B1D0C7" w:rsidR="37F45A5B" w:rsidRDefault="37F45A5B" w:rsidP="37F45A5B">
          <w:pPr>
            <w:pStyle w:val="Header"/>
            <w:ind w:left="-115"/>
          </w:pPr>
        </w:p>
      </w:tc>
      <w:tc>
        <w:tcPr>
          <w:tcW w:w="3420" w:type="dxa"/>
        </w:tcPr>
        <w:p w14:paraId="08311A49" w14:textId="521D24EB" w:rsidR="37F45A5B" w:rsidRDefault="37F45A5B" w:rsidP="37F45A5B">
          <w:pPr>
            <w:pStyle w:val="Header"/>
            <w:jc w:val="center"/>
          </w:pPr>
        </w:p>
      </w:tc>
      <w:tc>
        <w:tcPr>
          <w:tcW w:w="3420" w:type="dxa"/>
        </w:tcPr>
        <w:p w14:paraId="496BDB30" w14:textId="271B16C6" w:rsidR="37F45A5B" w:rsidRDefault="37F45A5B" w:rsidP="37F45A5B">
          <w:pPr>
            <w:pStyle w:val="Header"/>
            <w:ind w:right="-115"/>
            <w:jc w:val="right"/>
          </w:pPr>
        </w:p>
      </w:tc>
    </w:tr>
  </w:tbl>
  <w:p w14:paraId="08A46DEA" w14:textId="1B5A5692" w:rsidR="001F2C7B" w:rsidRDefault="001F2C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66296"/>
    <w:multiLevelType w:val="multilevel"/>
    <w:tmpl w:val="E6BEC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87258"/>
    <w:multiLevelType w:val="hybridMultilevel"/>
    <w:tmpl w:val="A516D0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607C2D"/>
    <w:multiLevelType w:val="hybridMultilevel"/>
    <w:tmpl w:val="562E9C66"/>
    <w:lvl w:ilvl="0" w:tplc="894EEF8E">
      <w:start w:val="1"/>
      <w:numFmt w:val="bullet"/>
      <w:lvlText w:val=""/>
      <w:lvlJc w:val="left"/>
      <w:pPr>
        <w:tabs>
          <w:tab w:val="num" w:pos="680"/>
        </w:tabs>
        <w:ind w:left="680" w:hanging="51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060438C"/>
    <w:multiLevelType w:val="hybridMultilevel"/>
    <w:tmpl w:val="554476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0A05471"/>
    <w:multiLevelType w:val="hybridMultilevel"/>
    <w:tmpl w:val="EA94BB12"/>
    <w:lvl w:ilvl="0" w:tplc="8CF870F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5276534"/>
    <w:multiLevelType w:val="hybridMultilevel"/>
    <w:tmpl w:val="A1D4BD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AEC37F0"/>
    <w:multiLevelType w:val="hybridMultilevel"/>
    <w:tmpl w:val="A7D0615C"/>
    <w:lvl w:ilvl="0" w:tplc="1BF4B18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C0B0A4A"/>
    <w:multiLevelType w:val="multilevel"/>
    <w:tmpl w:val="E230E70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D0B5FC9"/>
    <w:multiLevelType w:val="hybridMultilevel"/>
    <w:tmpl w:val="E612041C"/>
    <w:lvl w:ilvl="0" w:tplc="4CE2E95C">
      <w:start w:val="7507"/>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065081C"/>
    <w:multiLevelType w:val="hybridMultilevel"/>
    <w:tmpl w:val="BD3E9A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DA955A0"/>
    <w:multiLevelType w:val="multilevel"/>
    <w:tmpl w:val="20469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50A09DD"/>
    <w:multiLevelType w:val="hybridMultilevel"/>
    <w:tmpl w:val="0B8C4AEE"/>
    <w:lvl w:ilvl="0" w:tplc="352A18B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DDC34B4"/>
    <w:multiLevelType w:val="hybridMultilevel"/>
    <w:tmpl w:val="241462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018070900">
    <w:abstractNumId w:val="2"/>
  </w:num>
  <w:num w:numId="2" w16cid:durableId="99764926">
    <w:abstractNumId w:val="12"/>
  </w:num>
  <w:num w:numId="3" w16cid:durableId="613052012">
    <w:abstractNumId w:val="8"/>
  </w:num>
  <w:num w:numId="4" w16cid:durableId="1640265493">
    <w:abstractNumId w:val="5"/>
  </w:num>
  <w:num w:numId="5" w16cid:durableId="1044404497">
    <w:abstractNumId w:val="10"/>
  </w:num>
  <w:num w:numId="6" w16cid:durableId="806748780">
    <w:abstractNumId w:val="3"/>
  </w:num>
  <w:num w:numId="7" w16cid:durableId="375859668">
    <w:abstractNumId w:val="1"/>
  </w:num>
  <w:num w:numId="8" w16cid:durableId="770515556">
    <w:abstractNumId w:val="7"/>
  </w:num>
  <w:num w:numId="9" w16cid:durableId="323314558">
    <w:abstractNumId w:val="11"/>
  </w:num>
  <w:num w:numId="10" w16cid:durableId="1072313283">
    <w:abstractNumId w:val="6"/>
  </w:num>
  <w:num w:numId="11" w16cid:durableId="1160267038">
    <w:abstractNumId w:val="4"/>
  </w:num>
  <w:num w:numId="12" w16cid:durableId="1787045855">
    <w:abstractNumId w:val="9"/>
  </w:num>
  <w:num w:numId="13" w16cid:durableId="17548200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G1NLAwMzMyMzQ0NLFU0lEKTi0uzszPAykwrAUAhDuVSSwAAAA="/>
  </w:docVars>
  <w:rsids>
    <w:rsidRoot w:val="006A4F21"/>
    <w:rsid w:val="000024AA"/>
    <w:rsid w:val="00005067"/>
    <w:rsid w:val="00011396"/>
    <w:rsid w:val="00011FFC"/>
    <w:rsid w:val="00030F1A"/>
    <w:rsid w:val="00032A72"/>
    <w:rsid w:val="00034BC7"/>
    <w:rsid w:val="000640CD"/>
    <w:rsid w:val="00067716"/>
    <w:rsid w:val="00067C2D"/>
    <w:rsid w:val="00072280"/>
    <w:rsid w:val="000736ED"/>
    <w:rsid w:val="00075E71"/>
    <w:rsid w:val="00076128"/>
    <w:rsid w:val="000804D7"/>
    <w:rsid w:val="000870E4"/>
    <w:rsid w:val="000A371A"/>
    <w:rsid w:val="000A3C90"/>
    <w:rsid w:val="000A5303"/>
    <w:rsid w:val="000B4CC4"/>
    <w:rsid w:val="000C1E67"/>
    <w:rsid w:val="000C4073"/>
    <w:rsid w:val="000C7EBA"/>
    <w:rsid w:val="000E2DB5"/>
    <w:rsid w:val="00112C94"/>
    <w:rsid w:val="00113321"/>
    <w:rsid w:val="001232C8"/>
    <w:rsid w:val="00134D0D"/>
    <w:rsid w:val="00143343"/>
    <w:rsid w:val="001547F0"/>
    <w:rsid w:val="0016164C"/>
    <w:rsid w:val="00161AE6"/>
    <w:rsid w:val="00167242"/>
    <w:rsid w:val="001923FD"/>
    <w:rsid w:val="00194174"/>
    <w:rsid w:val="001A1404"/>
    <w:rsid w:val="001B2B85"/>
    <w:rsid w:val="001B39E0"/>
    <w:rsid w:val="001B7950"/>
    <w:rsid w:val="001C2F62"/>
    <w:rsid w:val="001D40BC"/>
    <w:rsid w:val="001D7805"/>
    <w:rsid w:val="001F0374"/>
    <w:rsid w:val="001F1DBC"/>
    <w:rsid w:val="001F2C7B"/>
    <w:rsid w:val="002134CE"/>
    <w:rsid w:val="00221714"/>
    <w:rsid w:val="00222224"/>
    <w:rsid w:val="002233A6"/>
    <w:rsid w:val="002419DA"/>
    <w:rsid w:val="002570E0"/>
    <w:rsid w:val="00261D47"/>
    <w:rsid w:val="00263F2F"/>
    <w:rsid w:val="00272728"/>
    <w:rsid w:val="0027787F"/>
    <w:rsid w:val="00292563"/>
    <w:rsid w:val="002A6936"/>
    <w:rsid w:val="002B785B"/>
    <w:rsid w:val="002C1618"/>
    <w:rsid w:val="002C2D72"/>
    <w:rsid w:val="002D0C46"/>
    <w:rsid w:val="002D6BA9"/>
    <w:rsid w:val="002E1911"/>
    <w:rsid w:val="002E4FA5"/>
    <w:rsid w:val="002F755A"/>
    <w:rsid w:val="00302EAF"/>
    <w:rsid w:val="00303D23"/>
    <w:rsid w:val="0030516D"/>
    <w:rsid w:val="0031795F"/>
    <w:rsid w:val="00320399"/>
    <w:rsid w:val="0032398A"/>
    <w:rsid w:val="003428FD"/>
    <w:rsid w:val="00344B87"/>
    <w:rsid w:val="00345966"/>
    <w:rsid w:val="003500B4"/>
    <w:rsid w:val="00352FD9"/>
    <w:rsid w:val="00355566"/>
    <w:rsid w:val="00356A87"/>
    <w:rsid w:val="00360767"/>
    <w:rsid w:val="00364525"/>
    <w:rsid w:val="00371F07"/>
    <w:rsid w:val="003A0903"/>
    <w:rsid w:val="003B362A"/>
    <w:rsid w:val="003B408C"/>
    <w:rsid w:val="003C1C76"/>
    <w:rsid w:val="003C5D07"/>
    <w:rsid w:val="003F0EEF"/>
    <w:rsid w:val="00416EC2"/>
    <w:rsid w:val="00417877"/>
    <w:rsid w:val="004200EC"/>
    <w:rsid w:val="0048519A"/>
    <w:rsid w:val="004B188C"/>
    <w:rsid w:val="004B2922"/>
    <w:rsid w:val="004B34ED"/>
    <w:rsid w:val="004B7207"/>
    <w:rsid w:val="004D3DC1"/>
    <w:rsid w:val="004D69A8"/>
    <w:rsid w:val="004E369D"/>
    <w:rsid w:val="005043F5"/>
    <w:rsid w:val="0053681B"/>
    <w:rsid w:val="00545CE5"/>
    <w:rsid w:val="00546BBD"/>
    <w:rsid w:val="00553740"/>
    <w:rsid w:val="005653E6"/>
    <w:rsid w:val="005740E4"/>
    <w:rsid w:val="00593B03"/>
    <w:rsid w:val="005C4161"/>
    <w:rsid w:val="005D0DA0"/>
    <w:rsid w:val="005D35FD"/>
    <w:rsid w:val="005D775E"/>
    <w:rsid w:val="005D7848"/>
    <w:rsid w:val="005F1126"/>
    <w:rsid w:val="005F24EA"/>
    <w:rsid w:val="005F6427"/>
    <w:rsid w:val="00612D5B"/>
    <w:rsid w:val="0062080C"/>
    <w:rsid w:val="006236F3"/>
    <w:rsid w:val="00625663"/>
    <w:rsid w:val="00632FE8"/>
    <w:rsid w:val="00640B0A"/>
    <w:rsid w:val="00660A40"/>
    <w:rsid w:val="00661C65"/>
    <w:rsid w:val="00662CD5"/>
    <w:rsid w:val="006911E8"/>
    <w:rsid w:val="006A3493"/>
    <w:rsid w:val="006A4F21"/>
    <w:rsid w:val="006A544D"/>
    <w:rsid w:val="006B1437"/>
    <w:rsid w:val="006B50C8"/>
    <w:rsid w:val="006B52BA"/>
    <w:rsid w:val="006B7A9F"/>
    <w:rsid w:val="006D396B"/>
    <w:rsid w:val="006E597B"/>
    <w:rsid w:val="006F0D4C"/>
    <w:rsid w:val="006F56BA"/>
    <w:rsid w:val="00711C76"/>
    <w:rsid w:val="00724980"/>
    <w:rsid w:val="007373FD"/>
    <w:rsid w:val="00744FAF"/>
    <w:rsid w:val="00746599"/>
    <w:rsid w:val="00747187"/>
    <w:rsid w:val="0075286C"/>
    <w:rsid w:val="007706EC"/>
    <w:rsid w:val="007A0F24"/>
    <w:rsid w:val="007A1B1B"/>
    <w:rsid w:val="007B0769"/>
    <w:rsid w:val="007B7772"/>
    <w:rsid w:val="007C1C8B"/>
    <w:rsid w:val="007C3D73"/>
    <w:rsid w:val="007D4883"/>
    <w:rsid w:val="007D6F26"/>
    <w:rsid w:val="007F2954"/>
    <w:rsid w:val="0080055C"/>
    <w:rsid w:val="00801324"/>
    <w:rsid w:val="00813716"/>
    <w:rsid w:val="00822A62"/>
    <w:rsid w:val="008271A5"/>
    <w:rsid w:val="00840F8B"/>
    <w:rsid w:val="00844BB2"/>
    <w:rsid w:val="00846AB1"/>
    <w:rsid w:val="00854C4A"/>
    <w:rsid w:val="00855670"/>
    <w:rsid w:val="008635DA"/>
    <w:rsid w:val="0086750E"/>
    <w:rsid w:val="0087003F"/>
    <w:rsid w:val="008754FD"/>
    <w:rsid w:val="0087719B"/>
    <w:rsid w:val="0088438D"/>
    <w:rsid w:val="00886BF6"/>
    <w:rsid w:val="00897230"/>
    <w:rsid w:val="008B3E03"/>
    <w:rsid w:val="008D7316"/>
    <w:rsid w:val="008E5783"/>
    <w:rsid w:val="008F774C"/>
    <w:rsid w:val="009059FC"/>
    <w:rsid w:val="009119D5"/>
    <w:rsid w:val="009220B8"/>
    <w:rsid w:val="009324D5"/>
    <w:rsid w:val="00941651"/>
    <w:rsid w:val="00947223"/>
    <w:rsid w:val="00955892"/>
    <w:rsid w:val="0095781B"/>
    <w:rsid w:val="00961269"/>
    <w:rsid w:val="00962742"/>
    <w:rsid w:val="009942DE"/>
    <w:rsid w:val="009A3C06"/>
    <w:rsid w:val="009A7F32"/>
    <w:rsid w:val="009B1BB7"/>
    <w:rsid w:val="009E0E35"/>
    <w:rsid w:val="00A00441"/>
    <w:rsid w:val="00A05F0B"/>
    <w:rsid w:val="00A2332E"/>
    <w:rsid w:val="00A43867"/>
    <w:rsid w:val="00A45659"/>
    <w:rsid w:val="00A51827"/>
    <w:rsid w:val="00A53C0A"/>
    <w:rsid w:val="00A55098"/>
    <w:rsid w:val="00A55EC8"/>
    <w:rsid w:val="00A947C5"/>
    <w:rsid w:val="00A96658"/>
    <w:rsid w:val="00AA01DE"/>
    <w:rsid w:val="00AB0870"/>
    <w:rsid w:val="00AC3C4D"/>
    <w:rsid w:val="00AE3CEC"/>
    <w:rsid w:val="00AE5F07"/>
    <w:rsid w:val="00AF1D70"/>
    <w:rsid w:val="00AF3BAF"/>
    <w:rsid w:val="00AF5436"/>
    <w:rsid w:val="00B00307"/>
    <w:rsid w:val="00B10A88"/>
    <w:rsid w:val="00B16570"/>
    <w:rsid w:val="00B17375"/>
    <w:rsid w:val="00B20BC5"/>
    <w:rsid w:val="00B21570"/>
    <w:rsid w:val="00B33F59"/>
    <w:rsid w:val="00B44276"/>
    <w:rsid w:val="00B550CE"/>
    <w:rsid w:val="00B56AF1"/>
    <w:rsid w:val="00B67A3D"/>
    <w:rsid w:val="00B82F45"/>
    <w:rsid w:val="00BF522D"/>
    <w:rsid w:val="00BF60EA"/>
    <w:rsid w:val="00C15B57"/>
    <w:rsid w:val="00C2328A"/>
    <w:rsid w:val="00C7611E"/>
    <w:rsid w:val="00C860A5"/>
    <w:rsid w:val="00C86322"/>
    <w:rsid w:val="00CC5B15"/>
    <w:rsid w:val="00CD2DF0"/>
    <w:rsid w:val="00CD767B"/>
    <w:rsid w:val="00CE6E4C"/>
    <w:rsid w:val="00CF1059"/>
    <w:rsid w:val="00D10584"/>
    <w:rsid w:val="00D1645E"/>
    <w:rsid w:val="00D21005"/>
    <w:rsid w:val="00D23B21"/>
    <w:rsid w:val="00D3062F"/>
    <w:rsid w:val="00D42FEB"/>
    <w:rsid w:val="00D45BC0"/>
    <w:rsid w:val="00D45F1C"/>
    <w:rsid w:val="00D47603"/>
    <w:rsid w:val="00D66D1F"/>
    <w:rsid w:val="00D75085"/>
    <w:rsid w:val="00D817DF"/>
    <w:rsid w:val="00D82AE9"/>
    <w:rsid w:val="00D82CBD"/>
    <w:rsid w:val="00D86F51"/>
    <w:rsid w:val="00D90A4E"/>
    <w:rsid w:val="00D9220D"/>
    <w:rsid w:val="00D978CC"/>
    <w:rsid w:val="00DA0A20"/>
    <w:rsid w:val="00DA16F6"/>
    <w:rsid w:val="00DC423E"/>
    <w:rsid w:val="00DC6214"/>
    <w:rsid w:val="00DD12C4"/>
    <w:rsid w:val="00DE5085"/>
    <w:rsid w:val="00DE7310"/>
    <w:rsid w:val="00DF4513"/>
    <w:rsid w:val="00E02C57"/>
    <w:rsid w:val="00E12D88"/>
    <w:rsid w:val="00E13085"/>
    <w:rsid w:val="00E6003D"/>
    <w:rsid w:val="00E60733"/>
    <w:rsid w:val="00EA0D5F"/>
    <w:rsid w:val="00EA17C2"/>
    <w:rsid w:val="00EA60A6"/>
    <w:rsid w:val="00EB5CCF"/>
    <w:rsid w:val="00EC1F54"/>
    <w:rsid w:val="00EC538D"/>
    <w:rsid w:val="00EE0E4F"/>
    <w:rsid w:val="00EE3B50"/>
    <w:rsid w:val="00EF2E90"/>
    <w:rsid w:val="00EF7266"/>
    <w:rsid w:val="00EF7568"/>
    <w:rsid w:val="00F01FC6"/>
    <w:rsid w:val="00F121F7"/>
    <w:rsid w:val="00F237DB"/>
    <w:rsid w:val="00F24C6B"/>
    <w:rsid w:val="00F3629E"/>
    <w:rsid w:val="00F47671"/>
    <w:rsid w:val="00F53279"/>
    <w:rsid w:val="00F556D1"/>
    <w:rsid w:val="00F73DB0"/>
    <w:rsid w:val="00F85108"/>
    <w:rsid w:val="00F909A7"/>
    <w:rsid w:val="00F928D3"/>
    <w:rsid w:val="00FB0A9A"/>
    <w:rsid w:val="00FB3FFE"/>
    <w:rsid w:val="00FC22E3"/>
    <w:rsid w:val="00FC4DD3"/>
    <w:rsid w:val="0486AC44"/>
    <w:rsid w:val="11A304A8"/>
    <w:rsid w:val="142DDC2A"/>
    <w:rsid w:val="1A75998E"/>
    <w:rsid w:val="1B608844"/>
    <w:rsid w:val="1BBBE72B"/>
    <w:rsid w:val="20929733"/>
    <w:rsid w:val="2920C311"/>
    <w:rsid w:val="2D4BA645"/>
    <w:rsid w:val="2F347EDA"/>
    <w:rsid w:val="323328BD"/>
    <w:rsid w:val="3570E2B1"/>
    <w:rsid w:val="37F45A5B"/>
    <w:rsid w:val="3B7BDDEB"/>
    <w:rsid w:val="46E6CF2C"/>
    <w:rsid w:val="5A3BF9B3"/>
    <w:rsid w:val="62A11811"/>
    <w:rsid w:val="65EFFEC7"/>
    <w:rsid w:val="73928742"/>
    <w:rsid w:val="75AF2502"/>
    <w:rsid w:val="76338DD5"/>
    <w:rsid w:val="796BF1D9"/>
    <w:rsid w:val="7D4F1C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F42991"/>
  <w15:chartTrackingRefBased/>
  <w15:docId w15:val="{5BB9B00E-3262-47D9-AEE1-37C75E58B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55098"/>
    <w:rPr>
      <w:rFonts w:ascii="Tahoma" w:hAnsi="Tahoma" w:cs="Tahoma"/>
      <w:sz w:val="24"/>
      <w:szCs w:val="24"/>
      <w:lang w:eastAsia="en-US"/>
    </w:rPr>
  </w:style>
  <w:style w:type="paragraph" w:styleId="Heading1">
    <w:name w:val="heading 1"/>
    <w:basedOn w:val="Normal"/>
    <w:next w:val="Normal"/>
    <w:qFormat/>
    <w:pPr>
      <w:keepNext/>
      <w:outlineLvl w:val="0"/>
    </w:pPr>
    <w:rPr>
      <w:rFonts w:ascii="Arial" w:hAnsi="Arial" w:cs="Arial"/>
      <w:b/>
      <w:bCs/>
      <w:sz w:val="36"/>
    </w:rPr>
  </w:style>
  <w:style w:type="paragraph" w:styleId="Heading2">
    <w:name w:val="heading 2"/>
    <w:basedOn w:val="Normal"/>
    <w:next w:val="Normal"/>
    <w:qFormat/>
    <w:pPr>
      <w:keepNext/>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Times New Roman" w:hAnsi="Times New Roman" w:cs="Times New Roman"/>
      <w:i/>
      <w:sz w:val="26"/>
      <w:szCs w:val="20"/>
      <w:u w:val="single"/>
    </w:r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odyText">
    <w:name w:val="Body Text"/>
    <w:basedOn w:val="Normal"/>
    <w:rPr>
      <w:rFonts w:ascii="Arial" w:hAnsi="Arial" w:cs="Arial"/>
      <w:sz w:val="20"/>
    </w:rPr>
  </w:style>
  <w:style w:type="character" w:styleId="Hyperlink">
    <w:name w:val="Hyperlink"/>
    <w:rPr>
      <w:color w:val="0000FF"/>
      <w:u w:val="single"/>
    </w:rPr>
  </w:style>
  <w:style w:type="paragraph" w:styleId="BodyText2">
    <w:name w:val="Body Text 2"/>
    <w:basedOn w:val="Normal"/>
    <w:rPr>
      <w:rFonts w:ascii="Arial" w:hAnsi="Arial" w:cs="Arial"/>
      <w:sz w:val="22"/>
    </w:rPr>
  </w:style>
  <w:style w:type="paragraph" w:styleId="DocumentMap">
    <w:name w:val="Document Map"/>
    <w:basedOn w:val="Normal"/>
    <w:semiHidden/>
    <w:rsid w:val="00416EC2"/>
    <w:pPr>
      <w:shd w:val="clear" w:color="auto" w:fill="000080"/>
    </w:pPr>
    <w:rPr>
      <w:sz w:val="20"/>
      <w:szCs w:val="20"/>
    </w:rPr>
  </w:style>
  <w:style w:type="paragraph" w:styleId="NormalWeb">
    <w:name w:val="Normal (Web)"/>
    <w:basedOn w:val="Normal"/>
    <w:rsid w:val="00DA16F6"/>
    <w:pPr>
      <w:spacing w:before="100" w:beforeAutospacing="1" w:after="100" w:afterAutospacing="1"/>
    </w:pPr>
    <w:rPr>
      <w:rFonts w:ascii="Times New Roman" w:hAnsi="Times New Roman" w:cs="Times New Roman"/>
      <w:lang w:val="en-US"/>
    </w:rPr>
  </w:style>
  <w:style w:type="table" w:styleId="TableGrid">
    <w:name w:val="Table Grid"/>
    <w:basedOn w:val="TableNormal"/>
    <w:rsid w:val="008013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0516D"/>
    <w:pPr>
      <w:spacing w:after="200" w:line="276" w:lineRule="auto"/>
      <w:ind w:left="720"/>
      <w:contextualSpacing/>
    </w:pPr>
    <w:rPr>
      <w:rFonts w:ascii="Calibri" w:eastAsia="Calibri" w:hAnsi="Calibri" w:cs="Times New Roman"/>
      <w:sz w:val="22"/>
      <w:szCs w:val="22"/>
    </w:rPr>
  </w:style>
  <w:style w:type="paragraph" w:styleId="Header">
    <w:name w:val="header"/>
    <w:basedOn w:val="Normal"/>
    <w:link w:val="HeaderChar"/>
    <w:rsid w:val="00143343"/>
    <w:pPr>
      <w:tabs>
        <w:tab w:val="center" w:pos="4513"/>
        <w:tab w:val="right" w:pos="9026"/>
      </w:tabs>
    </w:pPr>
  </w:style>
  <w:style w:type="character" w:customStyle="1" w:styleId="HeaderChar">
    <w:name w:val="Header Char"/>
    <w:link w:val="Header"/>
    <w:rsid w:val="00143343"/>
    <w:rPr>
      <w:rFonts w:ascii="Tahoma" w:hAnsi="Tahoma" w:cs="Tahoma"/>
      <w:sz w:val="24"/>
      <w:szCs w:val="24"/>
      <w:lang w:val="en-GB" w:eastAsia="en-US"/>
    </w:rPr>
  </w:style>
  <w:style w:type="paragraph" w:styleId="NoSpacing">
    <w:name w:val="No Spacing"/>
    <w:link w:val="NoSpacingChar"/>
    <w:uiPriority w:val="1"/>
    <w:qFormat/>
    <w:rsid w:val="00364525"/>
    <w:rPr>
      <w:rFonts w:ascii="Calibri" w:hAnsi="Calibri"/>
      <w:sz w:val="22"/>
      <w:szCs w:val="22"/>
      <w:lang w:val="en-US" w:eastAsia="en-US"/>
    </w:rPr>
  </w:style>
  <w:style w:type="character" w:customStyle="1" w:styleId="NoSpacingChar">
    <w:name w:val="No Spacing Char"/>
    <w:link w:val="NoSpacing"/>
    <w:uiPriority w:val="1"/>
    <w:rsid w:val="00364525"/>
    <w:rPr>
      <w:rFonts w:ascii="Calibri" w:hAnsi="Calibri"/>
      <w:sz w:val="22"/>
      <w:szCs w:val="22"/>
    </w:rPr>
  </w:style>
  <w:style w:type="paragraph" w:customStyle="1" w:styleId="rich-text-component">
    <w:name w:val="rich-text-component"/>
    <w:basedOn w:val="Normal"/>
    <w:rsid w:val="00632FE8"/>
    <w:pPr>
      <w:spacing w:before="100" w:beforeAutospacing="1" w:after="100" w:afterAutospacing="1"/>
    </w:pPr>
    <w:rPr>
      <w:rFonts w:ascii="Times New Roman" w:hAnsi="Times New Roman" w:cs="Times New Roman"/>
      <w:lang w:eastAsia="en-GB"/>
    </w:rPr>
  </w:style>
  <w:style w:type="table" w:styleId="TableContemporary">
    <w:name w:val="Table Contemporary"/>
    <w:basedOn w:val="TableNormal"/>
    <w:rsid w:val="001A1404"/>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eGrid1">
    <w:name w:val="Table Grid1"/>
    <w:basedOn w:val="TableNormal"/>
    <w:next w:val="TableGrid"/>
    <w:rsid w:val="00FB0A9A"/>
    <w:rPr>
      <w:rFonts w:ascii="Calibri" w:eastAsia="Calibri" w:hAnsi="Calibri"/>
      <w:sz w:val="28"/>
      <w:szCs w:val="28"/>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662CD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263F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2048937">
      <w:bodyDiv w:val="1"/>
      <w:marLeft w:val="0"/>
      <w:marRight w:val="0"/>
      <w:marTop w:val="0"/>
      <w:marBottom w:val="0"/>
      <w:divBdr>
        <w:top w:val="none" w:sz="0" w:space="0" w:color="auto"/>
        <w:left w:val="none" w:sz="0" w:space="0" w:color="auto"/>
        <w:bottom w:val="none" w:sz="0" w:space="0" w:color="auto"/>
        <w:right w:val="none" w:sz="0" w:space="0" w:color="auto"/>
      </w:divBdr>
    </w:div>
    <w:div w:id="919602052">
      <w:bodyDiv w:val="1"/>
      <w:marLeft w:val="0"/>
      <w:marRight w:val="0"/>
      <w:marTop w:val="0"/>
      <w:marBottom w:val="0"/>
      <w:divBdr>
        <w:top w:val="none" w:sz="0" w:space="0" w:color="auto"/>
        <w:left w:val="none" w:sz="0" w:space="0" w:color="auto"/>
        <w:bottom w:val="none" w:sz="0" w:space="0" w:color="auto"/>
        <w:right w:val="none" w:sz="0" w:space="0" w:color="auto"/>
      </w:divBdr>
    </w:div>
    <w:div w:id="1771776802">
      <w:bodyDiv w:val="1"/>
      <w:marLeft w:val="0"/>
      <w:marRight w:val="0"/>
      <w:marTop w:val="0"/>
      <w:marBottom w:val="0"/>
      <w:divBdr>
        <w:top w:val="none" w:sz="0" w:space="0" w:color="auto"/>
        <w:left w:val="none" w:sz="0" w:space="0" w:color="auto"/>
        <w:bottom w:val="none" w:sz="0" w:space="0" w:color="auto"/>
        <w:right w:val="none" w:sz="0" w:space="0" w:color="auto"/>
      </w:divBdr>
    </w:div>
    <w:div w:id="1887982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toynbeehall.org.uk/"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c04bb4e-8f3f-46f3-a503-3cd31bb41cea">
      <Terms xmlns="http://schemas.microsoft.com/office/infopath/2007/PartnerControls"/>
    </lcf76f155ced4ddcb4097134ff3c332f>
    <TaxCatchAll xmlns="108bb218-7517-4a4b-87d0-a850559731d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FFC509ACECA0641BA43B45CE2D4DB0B" ma:contentTypeVersion="13" ma:contentTypeDescription="Create a new document." ma:contentTypeScope="" ma:versionID="495c0bfec2314354b8a8366a0845a3dd">
  <xsd:schema xmlns:xsd="http://www.w3.org/2001/XMLSchema" xmlns:xs="http://www.w3.org/2001/XMLSchema" xmlns:p="http://schemas.microsoft.com/office/2006/metadata/properties" xmlns:ns2="0c04bb4e-8f3f-46f3-a503-3cd31bb41cea" xmlns:ns3="108bb218-7517-4a4b-87d0-a850559731dd" targetNamespace="http://schemas.microsoft.com/office/2006/metadata/properties" ma:root="true" ma:fieldsID="b45bc0154a5b9f58a88a6bc23da3f46d" ns2:_="" ns3:_="">
    <xsd:import namespace="0c04bb4e-8f3f-46f3-a503-3cd31bb41cea"/>
    <xsd:import namespace="108bb218-7517-4a4b-87d0-a850559731dd"/>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ServiceLocatio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04bb4e-8f3f-46f3-a503-3cd31bb41ce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a4e0bae0-477d-45e9-8913-e7ac2eb2031f"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08bb218-7517-4a4b-87d0-a850559731dd"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80149d03-30c2-47ee-83ff-3252e011d1d1}" ma:internalName="TaxCatchAll" ma:showField="CatchAllData" ma:web="108bb218-7517-4a4b-87d0-a85055973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464FB6E-8764-46C7-9B50-544025F3D4AB}">
  <ds:schemaRefs>
    <ds:schemaRef ds:uri="74677381-dbc1-455b-a8b6-9d9840d343a4"/>
    <ds:schemaRef ds:uri="http://schemas.microsoft.com/office/2006/documentManagement/types"/>
    <ds:schemaRef ds:uri="http://schemas.microsoft.com/office/infopath/2007/PartnerControls"/>
    <ds:schemaRef ds:uri="http://purl.org/dc/terms/"/>
    <ds:schemaRef ds:uri="http://schemas.microsoft.com/office/2006/metadata/properties"/>
    <ds:schemaRef ds:uri="004bd9fb-721d-44c4-8c86-062a70f746a7"/>
    <ds:schemaRef ds:uri="http://purl.org/dc/elements/1.1/"/>
    <ds:schemaRef ds:uri="http://www.w3.org/XML/1998/namespace"/>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C28EF605-D8BF-4473-B1CD-92E8B6413E68}"/>
</file>

<file path=customXml/itemProps3.xml><?xml version="1.0" encoding="utf-8"?>
<ds:datastoreItem xmlns:ds="http://schemas.openxmlformats.org/officeDocument/2006/customXml" ds:itemID="{903E29DD-84D9-4AE3-BEA4-0C0B7909CE9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682</Words>
  <Characters>3512</Characters>
  <Application>Microsoft Office Word</Application>
  <DocSecurity>0</DocSecurity>
  <Lines>61</Lines>
  <Paragraphs>28</Paragraphs>
  <ScaleCrop>false</ScaleCrop>
  <HeadingPairs>
    <vt:vector size="2" baseType="variant">
      <vt:variant>
        <vt:lpstr>Title</vt:lpstr>
      </vt:variant>
      <vt:variant>
        <vt:i4>1</vt:i4>
      </vt:variant>
    </vt:vector>
  </HeadingPairs>
  <TitlesOfParts>
    <vt:vector size="1" baseType="lpstr">
      <vt:lpstr> </vt:lpstr>
    </vt:vector>
  </TitlesOfParts>
  <Company>Toynbee Hall</Company>
  <LinksUpToDate>false</LinksUpToDate>
  <CharactersWithSpaces>4166</CharactersWithSpaces>
  <SharedDoc>false</SharedDoc>
  <HLinks>
    <vt:vector size="12" baseType="variant">
      <vt:variant>
        <vt:i4>393340</vt:i4>
      </vt:variant>
      <vt:variant>
        <vt:i4>3</vt:i4>
      </vt:variant>
      <vt:variant>
        <vt:i4>0</vt:i4>
      </vt:variant>
      <vt:variant>
        <vt:i4>5</vt:i4>
      </vt:variant>
      <vt:variant>
        <vt:lpwstr>mailto:application@toynbeehall.org.uk</vt:lpwstr>
      </vt:variant>
      <vt:variant>
        <vt:lpwstr/>
      </vt:variant>
      <vt:variant>
        <vt:i4>3211322</vt:i4>
      </vt:variant>
      <vt:variant>
        <vt:i4>0</vt:i4>
      </vt:variant>
      <vt:variant>
        <vt:i4>0</vt:i4>
      </vt:variant>
      <vt:variant>
        <vt:i4>5</vt:i4>
      </vt:variant>
      <vt:variant>
        <vt:lpwstr>https://www.toynbeehall.org.uk/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Wyatt</dc:creator>
  <cp:keywords/>
  <cp:lastModifiedBy>Rebecca Sycamore</cp:lastModifiedBy>
  <cp:revision>3</cp:revision>
  <cp:lastPrinted>2006-09-28T00:27:00Z</cp:lastPrinted>
  <dcterms:created xsi:type="dcterms:W3CDTF">2025-10-14T09:48:00Z</dcterms:created>
  <dcterms:modified xsi:type="dcterms:W3CDTF">2025-10-14T09:50:00Z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4f470f9096b5e367ff8b18dffc017bce7e78adb470c53b8378710613489637cc</vt:lpwstr>
  </property>
  <property fmtid="{D5CDD505-2E9C-101B-9397-08002B2CF9AE}" pid="3" name="ContentTypeId">
    <vt:lpwstr>0x0101000FFC509ACECA0641BA43B45CE2D4DB0B</vt:lpwstr>
  </property>
  <property fmtid="{D5CDD505-2E9C-101B-9397-08002B2CF9AE}" pid="4" name="MediaServiceImageTags">
    <vt:lpwstr/>
  </property>
</Properties>
</file>