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8A9AB" w14:textId="77777777" w:rsidR="008730AD" w:rsidRDefault="008730AD" w:rsidP="002253BF">
      <w:pPr>
        <w:rPr>
          <w:rFonts w:asciiTheme="majorHAnsi" w:hAnsiTheme="majorHAnsi" w:cstheme="minorHAnsi"/>
          <w:color w:val="46125E" w:themeColor="text1"/>
          <w:sz w:val="36"/>
          <w:szCs w:val="36"/>
        </w:rPr>
      </w:pPr>
    </w:p>
    <w:p w14:paraId="50F4BB6A" w14:textId="41AD60BC" w:rsidR="007677D1" w:rsidRDefault="008D04EB" w:rsidP="00304A93">
      <w:pPr>
        <w:rPr>
          <w:rFonts w:asciiTheme="majorHAnsi" w:hAnsiTheme="majorHAnsi" w:cstheme="minorHAnsi"/>
          <w:b/>
          <w:bCs/>
          <w:color w:val="46125E" w:themeColor="text1"/>
          <w:sz w:val="36"/>
          <w:szCs w:val="36"/>
        </w:rPr>
      </w:pPr>
      <w:r>
        <w:rPr>
          <w:rFonts w:ascii="Arial" w:hAnsi="Arial" w:cs="Arial"/>
          <w:noProof/>
          <w:sz w:val="22"/>
          <w:szCs w:val="22"/>
          <w:lang w:eastAsia="en-GB"/>
        </w:rPr>
        <mc:AlternateContent>
          <mc:Choice Requires="wps">
            <w:drawing>
              <wp:anchor distT="0" distB="0" distL="114300" distR="114300" simplePos="0" relativeHeight="251659264" behindDoc="0" locked="0" layoutInCell="1" allowOverlap="1" wp14:anchorId="00AB2EEC" wp14:editId="7E7A2BF9">
                <wp:simplePos x="0" y="0"/>
                <wp:positionH relativeFrom="margin">
                  <wp:posOffset>2254522</wp:posOffset>
                </wp:positionH>
                <wp:positionV relativeFrom="paragraph">
                  <wp:posOffset>-1196340</wp:posOffset>
                </wp:positionV>
                <wp:extent cx="4334096" cy="753533"/>
                <wp:effectExtent l="0" t="0" r="0" b="889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4096" cy="7535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FFFF"/>
                              </a:solidFill>
                              <a:miter lim="800000"/>
                              <a:headEnd/>
                              <a:tailEnd/>
                            </a14:hiddenLine>
                          </a:ext>
                        </a:extLst>
                      </wps:spPr>
                      <wps:txbx>
                        <w:txbxContent>
                          <w:p w14:paraId="0EBC080F" w14:textId="20BDE3F1" w:rsidR="008D04EB" w:rsidRPr="008D04EB" w:rsidRDefault="008D04EB" w:rsidP="008D04EB">
                            <w:pPr>
                              <w:spacing w:line="312" w:lineRule="auto"/>
                              <w:jc w:val="right"/>
                              <w:rPr>
                                <w:rFonts w:asciiTheme="majorHAnsi" w:hAnsiTheme="majorHAnsi" w:cstheme="minorHAnsi"/>
                                <w:color w:val="46125E" w:themeColor="text1"/>
                                <w:sz w:val="40"/>
                                <w:szCs w:val="56"/>
                              </w:rPr>
                            </w:pPr>
                            <w:r w:rsidRPr="008D04EB">
                              <w:rPr>
                                <w:rFonts w:asciiTheme="majorHAnsi" w:hAnsiTheme="majorHAnsi" w:cstheme="minorHAnsi"/>
                                <w:color w:val="46125E" w:themeColor="text1"/>
                                <w:sz w:val="40"/>
                                <w:szCs w:val="56"/>
                              </w:rPr>
                              <w:t xml:space="preserve">Job Description </w:t>
                            </w:r>
                          </w:p>
                          <w:p w14:paraId="72FC61D0" w14:textId="77777777" w:rsidR="008D04EB" w:rsidRPr="008E2FDF" w:rsidRDefault="008D04EB" w:rsidP="008D04EB">
                            <w:pPr>
                              <w:spacing w:line="276" w:lineRule="auto"/>
                              <w:jc w:val="right"/>
                              <w:rPr>
                                <w:rFonts w:asciiTheme="majorHAnsi" w:hAnsiTheme="majorHAnsi"/>
                                <w:color w:val="681C8D" w:themeColor="accent1"/>
                                <w:sz w:val="26"/>
                              </w:rPr>
                            </w:pPr>
                            <w:r w:rsidRPr="008E2FDF">
                              <w:rPr>
                                <w:rFonts w:asciiTheme="majorHAnsi" w:hAnsiTheme="majorHAnsi"/>
                                <w:color w:val="681C8D" w:themeColor="accent1"/>
                                <w:sz w:val="26"/>
                              </w:rPr>
                              <w:t>rethink.or</w:t>
                            </w:r>
                            <w:r>
                              <w:rPr>
                                <w:rFonts w:asciiTheme="majorHAnsi" w:hAnsiTheme="majorHAnsi"/>
                                <w:color w:val="681C8D" w:themeColor="accent1"/>
                                <w:sz w:val="26"/>
                              </w:rPr>
                              <w:t>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AB2EEC" id="_x0000_t202" coordsize="21600,21600" o:spt="202" path="m,l,21600r21600,l21600,xe">
                <v:stroke joinstyle="miter"/>
                <v:path gradientshapeok="t" o:connecttype="rect"/>
              </v:shapetype>
              <v:shape id="Text Box 2" o:spid="_x0000_s1026" type="#_x0000_t202" style="position:absolute;margin-left:177.5pt;margin-top:-94.2pt;width:341.25pt;height:59.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" filled="f" stroked="f" strokecolor="white">
                <v:textbox>
                  <w:txbxContent>
                    <w:p w14:paraId="0EBC080F" w14:textId="20BDE3F1" w:rsidR="008D04EB" w:rsidRPr="008D04EB" w:rsidRDefault="008D04EB" w:rsidP="008D04EB">
                      <w:pPr>
                        <w:spacing w:line="312" w:lineRule="auto"/>
                        <w:jc w:val="right"/>
                        <w:rPr>
                          <w:rFonts w:asciiTheme="majorHAnsi" w:hAnsiTheme="majorHAnsi" w:cstheme="minorHAnsi"/>
                          <w:color w:val="46125E" w:themeColor="text1"/>
                          <w:sz w:val="40"/>
                          <w:szCs w:val="56"/>
                        </w:rPr>
                      </w:pPr>
                      <w:r w:rsidRPr="008D04EB">
                        <w:rPr>
                          <w:rFonts w:asciiTheme="majorHAnsi" w:hAnsiTheme="majorHAnsi" w:cstheme="minorHAnsi"/>
                          <w:color w:val="46125E" w:themeColor="text1"/>
                          <w:sz w:val="40"/>
                          <w:szCs w:val="56"/>
                        </w:rPr>
                        <w:t xml:space="preserve">Job Description </w:t>
                      </w:r>
                    </w:p>
                    <w:p w14:paraId="72FC61D0" w14:textId="77777777" w:rsidR="008D04EB" w:rsidRPr="008E2FDF" w:rsidRDefault="008D04EB" w:rsidP="008D04EB">
                      <w:pPr>
                        <w:spacing w:line="276" w:lineRule="auto"/>
                        <w:jc w:val="right"/>
                        <w:rPr>
                          <w:rFonts w:asciiTheme="majorHAnsi" w:hAnsiTheme="majorHAnsi"/>
                          <w:color w:val="681C8D" w:themeColor="accent1"/>
                          <w:sz w:val="26"/>
                        </w:rPr>
                      </w:pPr>
                      <w:r w:rsidRPr="008E2FDF">
                        <w:rPr>
                          <w:rFonts w:asciiTheme="majorHAnsi" w:hAnsiTheme="majorHAnsi"/>
                          <w:color w:val="681C8D" w:themeColor="accent1"/>
                          <w:sz w:val="26"/>
                        </w:rPr>
                        <w:t>rethink.or</w:t>
                      </w:r>
                      <w:r>
                        <w:rPr>
                          <w:rFonts w:asciiTheme="majorHAnsi" w:hAnsiTheme="majorHAnsi"/>
                          <w:color w:val="681C8D" w:themeColor="accent1"/>
                          <w:sz w:val="26"/>
                        </w:rPr>
                        <w:t>g</w:t>
                      </w:r>
                    </w:p>
                  </w:txbxContent>
                </v:textbox>
                <w10:wrap anchorx="margin"/>
              </v:shape>
            </w:pict>
          </mc:Fallback>
        </mc:AlternateContent>
      </w:r>
      <w:r w:rsidR="00F0512C" w:rsidRPr="00F0512C">
        <w:t xml:space="preserve"> </w:t>
      </w:r>
      <w:r w:rsidR="005C5F1C" w:rsidRPr="005C5F1C">
        <w:rPr>
          <w:rFonts w:asciiTheme="majorHAnsi" w:hAnsiTheme="majorHAnsi" w:cstheme="minorHAnsi"/>
          <w:b/>
          <w:bCs/>
          <w:color w:val="46125E" w:themeColor="text1"/>
          <w:sz w:val="36"/>
          <w:szCs w:val="36"/>
        </w:rPr>
        <w:t>Team Leader</w:t>
      </w:r>
    </w:p>
    <w:p w14:paraId="49B114BF" w14:textId="77777777" w:rsidR="00304A93" w:rsidRDefault="00304A93" w:rsidP="00304A93"/>
    <w:p w14:paraId="72773E41" w14:textId="77777777" w:rsidR="004F7DA4" w:rsidRDefault="004F7DA4" w:rsidP="007677D1">
      <w:pPr>
        <w:jc w:val="right"/>
      </w:pPr>
    </w:p>
    <w:tbl>
      <w:tblPr>
        <w:tblStyle w:val="TableGrid"/>
        <w:tblW w:w="10183" w:type="dxa"/>
        <w:tblLook w:val="04A0" w:firstRow="1" w:lastRow="0" w:firstColumn="1" w:lastColumn="0" w:noHBand="0" w:noVBand="1"/>
      </w:tblPr>
      <w:tblGrid>
        <w:gridCol w:w="3521"/>
        <w:gridCol w:w="1842"/>
        <w:gridCol w:w="1344"/>
        <w:gridCol w:w="1593"/>
        <w:gridCol w:w="1883"/>
      </w:tblGrid>
      <w:tr w:rsidR="00F0507F" w:rsidRPr="00BF2A3D" w14:paraId="030B5382" w14:textId="77777777" w:rsidTr="008730AD">
        <w:trPr>
          <w:trHeight w:val="850"/>
        </w:trPr>
        <w:tc>
          <w:tcPr>
            <w:tcW w:w="3521" w:type="dxa"/>
            <w:tcBorders>
              <w:top w:val="single" w:sz="18" w:space="0" w:color="FFFFFF"/>
              <w:left w:val="single" w:sz="18" w:space="0" w:color="FFFFFF"/>
              <w:bottom w:val="single" w:sz="18" w:space="0" w:color="FFFFFF"/>
              <w:right w:val="single" w:sz="18" w:space="0" w:color="FFFFFF"/>
            </w:tcBorders>
            <w:shd w:val="clear" w:color="auto" w:fill="681C8D" w:themeFill="accent1"/>
            <w:vAlign w:val="center"/>
          </w:tcPr>
          <w:p w14:paraId="75F76A66" w14:textId="36520997" w:rsidR="007C5A1A" w:rsidRPr="00F0507F" w:rsidRDefault="007C5A1A" w:rsidP="009D41A2">
            <w:pPr>
              <w:rPr>
                <w:rFonts w:ascii="Rubik" w:hAnsi="Rubik" w:cs="Rubik"/>
                <w:b/>
                <w:bCs/>
                <w:color w:val="FFFFFF" w:themeColor="background2"/>
              </w:rPr>
            </w:pPr>
            <w:r w:rsidRPr="00F0507F">
              <w:rPr>
                <w:rFonts w:ascii="Rubik" w:hAnsi="Rubik" w:cs="Rubik"/>
                <w:b/>
                <w:bCs/>
                <w:color w:val="FFFFFF" w:themeColor="background2"/>
              </w:rPr>
              <w:t xml:space="preserve">Work </w:t>
            </w:r>
            <w:r w:rsidR="000155F6">
              <w:rPr>
                <w:rFonts w:ascii="Rubik" w:hAnsi="Rubik" w:cs="Rubik"/>
                <w:b/>
                <w:bCs/>
                <w:color w:val="FFFFFF" w:themeColor="background2"/>
              </w:rPr>
              <w:t>t</w:t>
            </w:r>
            <w:r w:rsidRPr="00F0507F">
              <w:rPr>
                <w:rFonts w:ascii="Rubik" w:hAnsi="Rubik" w:cs="Rubik"/>
                <w:b/>
                <w:bCs/>
                <w:color w:val="FFFFFF" w:themeColor="background2"/>
              </w:rPr>
              <w:t>ype</w:t>
            </w:r>
          </w:p>
        </w:tc>
        <w:tc>
          <w:tcPr>
            <w:tcW w:w="1842" w:type="dxa"/>
            <w:tcBorders>
              <w:top w:val="single" w:sz="18" w:space="0" w:color="FFFFFF"/>
              <w:left w:val="single" w:sz="18" w:space="0" w:color="FFFFFF"/>
              <w:bottom w:val="single" w:sz="18" w:space="0" w:color="FFFFFF"/>
              <w:right w:val="single" w:sz="18" w:space="0" w:color="FFFFFF"/>
            </w:tcBorders>
            <w:shd w:val="clear" w:color="auto" w:fill="F9F3FB"/>
            <w:vAlign w:val="center"/>
          </w:tcPr>
          <w:p w14:paraId="6B923A0A" w14:textId="2ABBB4C7" w:rsidR="007C5A1A" w:rsidRPr="00DF2FF5" w:rsidRDefault="00C254A3" w:rsidP="009D41A2">
            <w:pPr>
              <w:rPr>
                <w:rFonts w:ascii="Rubik" w:hAnsi="Rubik" w:cs="Rubik"/>
                <w:color w:val="46125E" w:themeColor="text2"/>
                <w:sz w:val="22"/>
                <w:szCs w:val="22"/>
              </w:rPr>
            </w:pPr>
            <w:sdt>
              <w:sdtPr>
                <w:rPr>
                  <w:rFonts w:ascii="Rubik" w:hAnsi="Rubik" w:cs="Rubik"/>
                  <w:color w:val="46125E" w:themeColor="text1"/>
                  <w:sz w:val="22"/>
                  <w:szCs w:val="22"/>
                  <w:lang w:eastAsia="en-GB"/>
                </w:rPr>
                <w:id w:val="279226803"/>
                <w14:checkbox>
                  <w14:checked w14:val="0"/>
                  <w14:checkedState w14:val="2612" w14:font="MS Gothic"/>
                  <w14:uncheckedState w14:val="2610" w14:font="MS Gothic"/>
                </w14:checkbox>
              </w:sdtPr>
              <w:sdtEndPr/>
              <w:sdtContent>
                <w:r w:rsidR="00557FDB">
                  <w:rPr>
                    <w:rFonts w:ascii="MS Gothic" w:eastAsia="MS Gothic" w:hAnsi="MS Gothic" w:cs="Rubik" w:hint="eastAsia"/>
                    <w:color w:val="46125E" w:themeColor="text1"/>
                    <w:sz w:val="22"/>
                    <w:szCs w:val="22"/>
                    <w:lang w:eastAsia="en-GB"/>
                  </w:rPr>
                  <w:t>☐</w:t>
                </w:r>
              </w:sdtContent>
            </w:sdt>
            <w:r w:rsidR="00DF2FF5" w:rsidRPr="00DF2FF5">
              <w:rPr>
                <w:rFonts w:ascii="Rubik" w:hAnsi="Rubik" w:cs="Rubik"/>
                <w:color w:val="46125E" w:themeColor="text1"/>
                <w:sz w:val="22"/>
                <w:szCs w:val="22"/>
                <w:lang w:eastAsia="en-GB"/>
              </w:rPr>
              <w:t xml:space="preserve"> </w:t>
            </w:r>
            <w:r w:rsidR="007C5A1A" w:rsidRPr="00DF2FF5">
              <w:rPr>
                <w:rFonts w:ascii="Rubik" w:hAnsi="Rubik" w:cs="Rubik"/>
                <w:color w:val="46125E" w:themeColor="text1"/>
                <w:sz w:val="22"/>
                <w:szCs w:val="22"/>
                <w:lang w:eastAsia="en-GB"/>
              </w:rPr>
              <w:t>Home</w:t>
            </w:r>
            <w:r w:rsidR="00B87896" w:rsidRPr="00DF2FF5">
              <w:rPr>
                <w:rFonts w:ascii="Rubik" w:hAnsi="Rubik" w:cs="Rubik"/>
                <w:color w:val="46125E" w:themeColor="text1"/>
                <w:sz w:val="22"/>
                <w:szCs w:val="22"/>
                <w:lang w:eastAsia="en-GB"/>
              </w:rPr>
              <w:t xml:space="preserve"> </w:t>
            </w:r>
            <w:r w:rsidR="007C5A1A" w:rsidRPr="00DF2FF5">
              <w:rPr>
                <w:rFonts w:ascii="Rubik" w:hAnsi="Rubik" w:cs="Rubik"/>
                <w:color w:val="46125E" w:themeColor="text1"/>
                <w:sz w:val="22"/>
                <w:szCs w:val="22"/>
                <w:lang w:eastAsia="en-GB"/>
              </w:rPr>
              <w:t>based</w:t>
            </w:r>
          </w:p>
        </w:tc>
        <w:tc>
          <w:tcPr>
            <w:tcW w:w="1344" w:type="dxa"/>
            <w:tcBorders>
              <w:top w:val="single" w:sz="18" w:space="0" w:color="FFFFFF"/>
              <w:left w:val="single" w:sz="18" w:space="0" w:color="FFFFFF"/>
              <w:bottom w:val="single" w:sz="18" w:space="0" w:color="FFFFFF"/>
              <w:right w:val="single" w:sz="18" w:space="0" w:color="FFFFFF"/>
            </w:tcBorders>
            <w:shd w:val="clear" w:color="auto" w:fill="F9F3FB"/>
            <w:vAlign w:val="center"/>
          </w:tcPr>
          <w:p w14:paraId="640BC4DE" w14:textId="47D8BE32" w:rsidR="007C5A1A" w:rsidRPr="00DF2FF5" w:rsidRDefault="00C254A3" w:rsidP="009D41A2">
            <w:pPr>
              <w:rPr>
                <w:rFonts w:ascii="Rubik" w:hAnsi="Rubik" w:cs="Rubik"/>
                <w:color w:val="46125E" w:themeColor="text2"/>
                <w:sz w:val="22"/>
                <w:szCs w:val="22"/>
              </w:rPr>
            </w:pPr>
            <w:sdt>
              <w:sdtPr>
                <w:rPr>
                  <w:rFonts w:ascii="Rubik" w:hAnsi="Rubik" w:cs="Rubik"/>
                  <w:color w:val="46125E" w:themeColor="text1"/>
                  <w:sz w:val="22"/>
                  <w:szCs w:val="22"/>
                  <w:lang w:eastAsia="en-GB"/>
                </w:rPr>
                <w:id w:val="1842270002"/>
                <w14:checkbox>
                  <w14:checked w14:val="0"/>
                  <w14:checkedState w14:val="2612" w14:font="MS Gothic"/>
                  <w14:uncheckedState w14:val="2610" w14:font="MS Gothic"/>
                </w14:checkbox>
              </w:sdtPr>
              <w:sdtEndPr/>
              <w:sdtContent>
                <w:r w:rsidR="00DF2FF5" w:rsidRPr="00DF2FF5">
                  <w:rPr>
                    <w:rFonts w:ascii="Segoe UI Symbol" w:eastAsia="MS Gothic" w:hAnsi="Segoe UI Symbol" w:cs="Segoe UI Symbol"/>
                    <w:color w:val="46125E" w:themeColor="text1"/>
                    <w:sz w:val="22"/>
                    <w:szCs w:val="22"/>
                    <w:lang w:eastAsia="en-GB"/>
                  </w:rPr>
                  <w:t>☐</w:t>
                </w:r>
              </w:sdtContent>
            </w:sdt>
            <w:r w:rsidR="00DF2FF5" w:rsidRPr="00DF2FF5">
              <w:rPr>
                <w:rFonts w:ascii="Rubik" w:hAnsi="Rubik" w:cs="Rubik"/>
                <w:color w:val="46125E" w:themeColor="text1"/>
                <w:sz w:val="22"/>
                <w:szCs w:val="22"/>
                <w:lang w:eastAsia="en-GB"/>
              </w:rPr>
              <w:t xml:space="preserve"> </w:t>
            </w:r>
            <w:r w:rsidR="007C5A1A" w:rsidRPr="00DF2FF5">
              <w:rPr>
                <w:rFonts w:ascii="Rubik" w:hAnsi="Rubik" w:cs="Rubik"/>
                <w:color w:val="46125E" w:themeColor="text1"/>
                <w:sz w:val="22"/>
                <w:szCs w:val="22"/>
                <w:lang w:eastAsia="en-GB"/>
              </w:rPr>
              <w:t>Agile</w:t>
            </w:r>
          </w:p>
        </w:tc>
        <w:tc>
          <w:tcPr>
            <w:tcW w:w="1593" w:type="dxa"/>
            <w:tcBorders>
              <w:top w:val="single" w:sz="18" w:space="0" w:color="FFFFFF"/>
              <w:left w:val="single" w:sz="18" w:space="0" w:color="FFFFFF"/>
              <w:right w:val="single" w:sz="18" w:space="0" w:color="FFFFFF"/>
            </w:tcBorders>
            <w:shd w:val="clear" w:color="auto" w:fill="F9F3FB"/>
            <w:vAlign w:val="center"/>
          </w:tcPr>
          <w:p w14:paraId="440E553A" w14:textId="1BDA8E23" w:rsidR="007C5A1A" w:rsidRPr="00DF2FF5" w:rsidRDefault="00C254A3" w:rsidP="009D41A2">
            <w:pPr>
              <w:rPr>
                <w:rFonts w:ascii="Rubik" w:hAnsi="Rubik" w:cs="Rubik"/>
                <w:color w:val="46125E" w:themeColor="text2"/>
                <w:sz w:val="22"/>
                <w:szCs w:val="22"/>
              </w:rPr>
            </w:pPr>
            <w:sdt>
              <w:sdtPr>
                <w:rPr>
                  <w:rFonts w:ascii="Rubik" w:hAnsi="Rubik" w:cs="Rubik"/>
                  <w:color w:val="46125E" w:themeColor="text1"/>
                  <w:sz w:val="22"/>
                  <w:szCs w:val="22"/>
                  <w:lang w:eastAsia="en-GB"/>
                </w:rPr>
                <w:id w:val="1931923072"/>
                <w14:checkbox>
                  <w14:checked w14:val="1"/>
                  <w14:checkedState w14:val="2612" w14:font="MS Gothic"/>
                  <w14:uncheckedState w14:val="2610" w14:font="MS Gothic"/>
                </w14:checkbox>
              </w:sdtPr>
              <w:sdtEndPr/>
              <w:sdtContent>
                <w:r w:rsidR="005C5F1C">
                  <w:rPr>
                    <w:rFonts w:ascii="MS Gothic" w:eastAsia="MS Gothic" w:hAnsi="MS Gothic" w:cs="Rubik" w:hint="eastAsia"/>
                    <w:color w:val="46125E" w:themeColor="text1"/>
                    <w:sz w:val="22"/>
                    <w:szCs w:val="22"/>
                    <w:lang w:eastAsia="en-GB"/>
                  </w:rPr>
                  <w:t>☒</w:t>
                </w:r>
              </w:sdtContent>
            </w:sdt>
            <w:r w:rsidR="007C5A1A" w:rsidRPr="00DF2FF5">
              <w:rPr>
                <w:rFonts w:ascii="Rubik" w:hAnsi="Rubik" w:cs="Rubik"/>
                <w:color w:val="46125E" w:themeColor="text1"/>
                <w:sz w:val="22"/>
                <w:szCs w:val="22"/>
                <w:lang w:eastAsia="en-GB"/>
              </w:rPr>
              <w:t xml:space="preserve"> Field</w:t>
            </w:r>
          </w:p>
        </w:tc>
        <w:tc>
          <w:tcPr>
            <w:tcW w:w="1883" w:type="dxa"/>
            <w:tcBorders>
              <w:top w:val="single" w:sz="18" w:space="0" w:color="FFFFFF"/>
              <w:left w:val="single" w:sz="18" w:space="0" w:color="FFFFFF"/>
              <w:right w:val="single" w:sz="18" w:space="0" w:color="FFFFFF"/>
            </w:tcBorders>
            <w:shd w:val="clear" w:color="auto" w:fill="F9F3FB"/>
            <w:vAlign w:val="center"/>
          </w:tcPr>
          <w:p w14:paraId="2FB9B96D" w14:textId="25329C0E" w:rsidR="007C5A1A" w:rsidRPr="00DF2FF5" w:rsidRDefault="00C254A3" w:rsidP="009D41A2">
            <w:pPr>
              <w:rPr>
                <w:rFonts w:ascii="Rubik" w:hAnsi="Rubik" w:cs="Rubik"/>
                <w:color w:val="46125E" w:themeColor="text2"/>
                <w:sz w:val="22"/>
                <w:szCs w:val="22"/>
              </w:rPr>
            </w:pPr>
            <w:sdt>
              <w:sdtPr>
                <w:rPr>
                  <w:rFonts w:ascii="Rubik" w:hAnsi="Rubik" w:cs="Rubik"/>
                  <w:color w:val="46125E" w:themeColor="text1"/>
                  <w:sz w:val="22"/>
                  <w:szCs w:val="22"/>
                  <w:lang w:eastAsia="en-GB"/>
                </w:rPr>
                <w:id w:val="-796835337"/>
                <w14:checkbox>
                  <w14:checked w14:val="0"/>
                  <w14:checkedState w14:val="2612" w14:font="MS Gothic"/>
                  <w14:uncheckedState w14:val="2610" w14:font="MS Gothic"/>
                </w14:checkbox>
              </w:sdtPr>
              <w:sdtEndPr/>
              <w:sdtContent>
                <w:r w:rsidR="005C5F1C">
                  <w:rPr>
                    <w:rFonts w:ascii="MS Gothic" w:eastAsia="MS Gothic" w:hAnsi="MS Gothic" w:cs="Rubik" w:hint="eastAsia"/>
                    <w:color w:val="46125E" w:themeColor="text1"/>
                    <w:sz w:val="22"/>
                    <w:szCs w:val="22"/>
                    <w:lang w:eastAsia="en-GB"/>
                  </w:rPr>
                  <w:t>☐</w:t>
                </w:r>
              </w:sdtContent>
            </w:sdt>
            <w:r w:rsidR="007C5A1A" w:rsidRPr="00DF2FF5">
              <w:rPr>
                <w:rFonts w:ascii="Rubik" w:hAnsi="Rubik" w:cs="Rubik"/>
                <w:color w:val="46125E" w:themeColor="text1"/>
                <w:sz w:val="22"/>
                <w:szCs w:val="22"/>
                <w:lang w:eastAsia="en-GB"/>
              </w:rPr>
              <w:t xml:space="preserve"> Fixed</w:t>
            </w:r>
          </w:p>
        </w:tc>
      </w:tr>
      <w:tr w:rsidR="007C5A1A" w:rsidRPr="00BF2A3D" w14:paraId="6ACEFAF7" w14:textId="77777777" w:rsidTr="008730AD">
        <w:trPr>
          <w:trHeight w:val="850"/>
        </w:trPr>
        <w:tc>
          <w:tcPr>
            <w:tcW w:w="3521" w:type="dxa"/>
            <w:tcBorders>
              <w:top w:val="single" w:sz="18" w:space="0" w:color="FFFFFF"/>
              <w:left w:val="single" w:sz="18" w:space="0" w:color="FFFFFF"/>
              <w:bottom w:val="single" w:sz="18" w:space="0" w:color="FFFFFF"/>
              <w:right w:val="single" w:sz="18" w:space="0" w:color="FFFFFF"/>
            </w:tcBorders>
            <w:shd w:val="clear" w:color="auto" w:fill="681C8D" w:themeFill="accent1"/>
            <w:vAlign w:val="center"/>
          </w:tcPr>
          <w:p w14:paraId="648F4B96" w14:textId="0446A9D2" w:rsidR="007C5A1A" w:rsidRPr="00F0507F" w:rsidRDefault="007C5A1A" w:rsidP="009D41A2">
            <w:pPr>
              <w:rPr>
                <w:rFonts w:ascii="Rubik" w:hAnsi="Rubik" w:cs="Rubik"/>
                <w:b/>
                <w:bCs/>
                <w:color w:val="FFFFFF" w:themeColor="background2"/>
              </w:rPr>
            </w:pPr>
            <w:r w:rsidRPr="00F0507F">
              <w:rPr>
                <w:rFonts w:ascii="Rubik" w:hAnsi="Rubik" w:cs="Rubik"/>
                <w:b/>
                <w:bCs/>
                <w:color w:val="FFFFFF" w:themeColor="background2"/>
              </w:rPr>
              <w:t>Location</w:t>
            </w:r>
          </w:p>
        </w:tc>
        <w:tc>
          <w:tcPr>
            <w:tcW w:w="6662" w:type="dxa"/>
            <w:gridSpan w:val="4"/>
            <w:tcBorders>
              <w:top w:val="single" w:sz="18" w:space="0" w:color="FFFFFF"/>
              <w:left w:val="single" w:sz="18" w:space="0" w:color="FFFFFF"/>
              <w:bottom w:val="single" w:sz="18" w:space="0" w:color="FFFFFF"/>
              <w:right w:val="single" w:sz="18" w:space="0" w:color="FFFFFF"/>
            </w:tcBorders>
            <w:shd w:val="clear" w:color="auto" w:fill="F9F3FB"/>
            <w:vAlign w:val="center"/>
          </w:tcPr>
          <w:p w14:paraId="5A34F8C2" w14:textId="3386FAA2" w:rsidR="007C5A1A" w:rsidRPr="00BF2A3D" w:rsidRDefault="00C254A3" w:rsidP="00E13844">
            <w:pPr>
              <w:rPr>
                <w:rFonts w:ascii="Rubik" w:hAnsi="Rubik" w:cs="Rubik"/>
                <w:color w:val="46125E" w:themeColor="text2"/>
                <w:sz w:val="20"/>
                <w:szCs w:val="20"/>
              </w:rPr>
            </w:pPr>
            <w:sdt>
              <w:sdtPr>
                <w:rPr>
                  <w:rFonts w:ascii="Rubik" w:hAnsi="Rubik" w:cs="Rubik"/>
                  <w:color w:val="46125E" w:themeColor="text1"/>
                  <w:lang w:eastAsia="en-GB"/>
                </w:rPr>
                <w:id w:val="2137052396"/>
                <w:placeholder>
                  <w:docPart w:val="DF71A0138A3640F990020979B90F2856"/>
                </w:placeholder>
                <w:text/>
              </w:sdtPr>
              <w:sdtEndPr/>
              <w:sdtContent>
                <w:r w:rsidR="005C5F1C">
                  <w:rPr>
                    <w:rFonts w:ascii="Rubik" w:hAnsi="Rubik" w:cs="Rubik"/>
                    <w:color w:val="46125E" w:themeColor="text1"/>
                    <w:lang w:eastAsia="en-GB"/>
                  </w:rPr>
                  <w:t>Walsall</w:t>
                </w:r>
              </w:sdtContent>
            </w:sdt>
          </w:p>
        </w:tc>
      </w:tr>
      <w:tr w:rsidR="007C5A1A" w:rsidRPr="00BF2A3D" w14:paraId="73ED6286" w14:textId="77777777" w:rsidTr="008730AD">
        <w:trPr>
          <w:trHeight w:val="850"/>
        </w:trPr>
        <w:tc>
          <w:tcPr>
            <w:tcW w:w="3521" w:type="dxa"/>
            <w:tcBorders>
              <w:top w:val="single" w:sz="18" w:space="0" w:color="FFFFFF"/>
              <w:left w:val="single" w:sz="18" w:space="0" w:color="FFFFFF"/>
              <w:bottom w:val="single" w:sz="18" w:space="0" w:color="FFFFFF"/>
              <w:right w:val="single" w:sz="18" w:space="0" w:color="FFFFFF"/>
            </w:tcBorders>
            <w:shd w:val="clear" w:color="auto" w:fill="681C8D" w:themeFill="accent1"/>
            <w:vAlign w:val="center"/>
          </w:tcPr>
          <w:p w14:paraId="217EB50B" w14:textId="25ED871A" w:rsidR="007C5A1A" w:rsidRPr="00F0507F" w:rsidRDefault="007C5A1A" w:rsidP="009D41A2">
            <w:pPr>
              <w:rPr>
                <w:rFonts w:ascii="Rubik" w:hAnsi="Rubik" w:cs="Rubik"/>
                <w:b/>
                <w:bCs/>
                <w:color w:val="FFFFFF" w:themeColor="background2"/>
              </w:rPr>
            </w:pPr>
            <w:r w:rsidRPr="00F0507F">
              <w:rPr>
                <w:rFonts w:ascii="Rubik" w:hAnsi="Rubik" w:cs="Rubik"/>
                <w:b/>
                <w:bCs/>
                <w:color w:val="FFFFFF" w:themeColor="background2"/>
              </w:rPr>
              <w:t>Service</w:t>
            </w:r>
            <w:r w:rsidR="001A7213">
              <w:rPr>
                <w:rFonts w:ascii="Rubik" w:hAnsi="Rubik" w:cs="Rubik"/>
                <w:b/>
                <w:bCs/>
                <w:color w:val="FFFFFF" w:themeColor="background2"/>
              </w:rPr>
              <w:t xml:space="preserve"> or department</w:t>
            </w:r>
          </w:p>
        </w:tc>
        <w:tc>
          <w:tcPr>
            <w:tcW w:w="6662" w:type="dxa"/>
            <w:gridSpan w:val="4"/>
            <w:tcBorders>
              <w:top w:val="single" w:sz="18" w:space="0" w:color="FFFFFF"/>
              <w:left w:val="single" w:sz="18" w:space="0" w:color="FFFFFF"/>
              <w:bottom w:val="single" w:sz="18" w:space="0" w:color="FFFFFF"/>
              <w:right w:val="single" w:sz="18" w:space="0" w:color="FFFFFF"/>
            </w:tcBorders>
            <w:shd w:val="clear" w:color="auto" w:fill="F9F3FB"/>
            <w:vAlign w:val="center"/>
          </w:tcPr>
          <w:p w14:paraId="0D61EF4D" w14:textId="49700BC7" w:rsidR="007C5A1A" w:rsidRPr="00BF2A3D" w:rsidRDefault="00CB19ED" w:rsidP="009D41A2">
            <w:pPr>
              <w:rPr>
                <w:rFonts w:ascii="Rubik" w:hAnsi="Rubik" w:cs="Rubik"/>
                <w:color w:val="46125E" w:themeColor="text2"/>
                <w:sz w:val="20"/>
                <w:szCs w:val="20"/>
              </w:rPr>
            </w:pPr>
            <w:sdt>
              <w:sdtPr>
                <w:rPr>
                  <w:rFonts w:ascii="Rubik" w:hAnsi="Rubik" w:cs="Rubik"/>
                  <w:color w:val="46125E" w:themeColor="text1"/>
                  <w:lang w:eastAsia="en-GB"/>
                </w:rPr>
                <w:id w:val="-1012142429"/>
                <w:placeholder>
                  <w:docPart w:val="F90F9D8C1DF743B18AE8A10900CDCD4A"/>
                </w:placeholder>
                <w:text/>
              </w:sdtPr>
              <w:sdtContent>
                <w:r w:rsidRPr="00CB19ED">
                  <w:rPr>
                    <w:rFonts w:ascii="Rubik" w:hAnsi="Rubik" w:cs="Rubik"/>
                    <w:color w:val="46125E" w:themeColor="text1"/>
                    <w:lang w:eastAsia="en-GB"/>
                  </w:rPr>
                  <w:t>Operations – Place Based - Central</w:t>
                </w:r>
              </w:sdtContent>
            </w:sdt>
          </w:p>
        </w:tc>
      </w:tr>
      <w:tr w:rsidR="007C5A1A" w:rsidRPr="00BF2A3D" w14:paraId="74FBAB48" w14:textId="77777777" w:rsidTr="008730AD">
        <w:trPr>
          <w:trHeight w:val="850"/>
        </w:trPr>
        <w:tc>
          <w:tcPr>
            <w:tcW w:w="3521" w:type="dxa"/>
            <w:tcBorders>
              <w:top w:val="single" w:sz="18" w:space="0" w:color="FFFFFF"/>
              <w:left w:val="single" w:sz="18" w:space="0" w:color="FFFFFF"/>
              <w:bottom w:val="single" w:sz="18" w:space="0" w:color="FFFFFF"/>
              <w:right w:val="single" w:sz="18" w:space="0" w:color="FFFFFF"/>
            </w:tcBorders>
            <w:shd w:val="clear" w:color="auto" w:fill="681C8D" w:themeFill="accent1"/>
            <w:vAlign w:val="center"/>
          </w:tcPr>
          <w:p w14:paraId="74E99840" w14:textId="5A0C2AFC" w:rsidR="007C5A1A" w:rsidRPr="00F0507F" w:rsidRDefault="007C5A1A" w:rsidP="009D41A2">
            <w:pPr>
              <w:rPr>
                <w:rFonts w:ascii="Rubik" w:hAnsi="Rubik" w:cs="Rubik"/>
                <w:b/>
                <w:bCs/>
                <w:color w:val="FFFFFF" w:themeColor="background2"/>
              </w:rPr>
            </w:pPr>
            <w:r w:rsidRPr="00F0507F">
              <w:rPr>
                <w:rFonts w:ascii="Rubik" w:hAnsi="Rubik" w:cs="Rubik"/>
                <w:b/>
                <w:bCs/>
                <w:color w:val="FFFFFF" w:themeColor="background2"/>
              </w:rPr>
              <w:t>Reporting to</w:t>
            </w:r>
            <w:r w:rsidR="007A47A4">
              <w:rPr>
                <w:rFonts w:ascii="Rubik" w:hAnsi="Rubik" w:cs="Rubik"/>
                <w:b/>
                <w:bCs/>
                <w:color w:val="FFFFFF" w:themeColor="background2"/>
              </w:rPr>
              <w:t xml:space="preserve"> (title)</w:t>
            </w:r>
          </w:p>
        </w:tc>
        <w:tc>
          <w:tcPr>
            <w:tcW w:w="6662" w:type="dxa"/>
            <w:gridSpan w:val="4"/>
            <w:tcBorders>
              <w:top w:val="single" w:sz="18" w:space="0" w:color="FFFFFF"/>
              <w:left w:val="single" w:sz="18" w:space="0" w:color="FFFFFF"/>
              <w:right w:val="single" w:sz="18" w:space="0" w:color="FFFFFF"/>
            </w:tcBorders>
            <w:shd w:val="clear" w:color="auto" w:fill="F9F3FB"/>
            <w:vAlign w:val="center"/>
          </w:tcPr>
          <w:p w14:paraId="5809DDEB" w14:textId="64530417" w:rsidR="007C5A1A" w:rsidRPr="00BF2A3D" w:rsidRDefault="00980B0E" w:rsidP="009D41A2">
            <w:pPr>
              <w:rPr>
                <w:rFonts w:ascii="Rubik" w:hAnsi="Rubik" w:cs="Rubik"/>
                <w:color w:val="46125E" w:themeColor="text2"/>
                <w:sz w:val="20"/>
                <w:szCs w:val="20"/>
              </w:rPr>
            </w:pPr>
            <w:sdt>
              <w:sdtPr>
                <w:rPr>
                  <w:rFonts w:ascii="Rubik" w:hAnsi="Rubik" w:cs="Rubik"/>
                  <w:color w:val="46125E" w:themeColor="text1"/>
                  <w:lang w:eastAsia="en-GB"/>
                </w:rPr>
                <w:id w:val="-18089276"/>
                <w:placeholder>
                  <w:docPart w:val="30FC4C96E3404A2E8DA4EF6CDA6867EE"/>
                </w:placeholder>
                <w:text/>
              </w:sdtPr>
              <w:sdtContent>
                <w:r w:rsidRPr="00980B0E">
                  <w:rPr>
                    <w:rFonts w:ascii="Rubik" w:hAnsi="Rubik" w:cs="Rubik"/>
                    <w:color w:val="46125E" w:themeColor="text1"/>
                    <w:lang w:eastAsia="en-GB"/>
                  </w:rPr>
                  <w:t>Service Manager</w:t>
                </w:r>
              </w:sdtContent>
            </w:sdt>
          </w:p>
        </w:tc>
      </w:tr>
      <w:tr w:rsidR="00DA3C37" w:rsidRPr="00BF2A3D" w14:paraId="17070E23" w14:textId="6EF1241C" w:rsidTr="008730AD">
        <w:trPr>
          <w:trHeight w:val="850"/>
        </w:trPr>
        <w:tc>
          <w:tcPr>
            <w:tcW w:w="3521" w:type="dxa"/>
            <w:tcBorders>
              <w:top w:val="single" w:sz="18" w:space="0" w:color="FFFFFF"/>
              <w:left w:val="single" w:sz="18" w:space="0" w:color="FFFFFF"/>
              <w:bottom w:val="single" w:sz="18" w:space="0" w:color="FFFFFF"/>
              <w:right w:val="single" w:sz="18" w:space="0" w:color="FFFFFF"/>
            </w:tcBorders>
            <w:shd w:val="clear" w:color="auto" w:fill="681C8D" w:themeFill="accent1"/>
            <w:vAlign w:val="center"/>
          </w:tcPr>
          <w:p w14:paraId="75E6E28A" w14:textId="45FC8EDE" w:rsidR="00DA3C37" w:rsidRPr="00F0507F" w:rsidRDefault="00DA3C37" w:rsidP="009D41A2">
            <w:pPr>
              <w:rPr>
                <w:rFonts w:ascii="Rubik" w:hAnsi="Rubik" w:cs="Rubik"/>
                <w:b/>
                <w:bCs/>
                <w:color w:val="FFFFFF" w:themeColor="background2"/>
              </w:rPr>
            </w:pPr>
            <w:r w:rsidRPr="00F0507F">
              <w:rPr>
                <w:rFonts w:ascii="Rubik" w:hAnsi="Rubik" w:cs="Rubik"/>
                <w:b/>
                <w:bCs/>
                <w:color w:val="FFFFFF" w:themeColor="background2"/>
              </w:rPr>
              <w:t>Responsible for staff</w:t>
            </w:r>
          </w:p>
        </w:tc>
        <w:tc>
          <w:tcPr>
            <w:tcW w:w="6662" w:type="dxa"/>
            <w:gridSpan w:val="4"/>
            <w:tcBorders>
              <w:top w:val="single" w:sz="18" w:space="0" w:color="FFFFFF"/>
              <w:left w:val="single" w:sz="18" w:space="0" w:color="FFFFFF"/>
              <w:bottom w:val="single" w:sz="18" w:space="0" w:color="FFFFFF"/>
              <w:right w:val="single" w:sz="18" w:space="0" w:color="FFFFFF"/>
            </w:tcBorders>
            <w:shd w:val="clear" w:color="auto" w:fill="F9F3FB"/>
            <w:vAlign w:val="center"/>
          </w:tcPr>
          <w:p w14:paraId="34033D3C" w14:textId="5DF3271E" w:rsidR="00DA3C37" w:rsidRPr="00BF2A3D" w:rsidRDefault="00C254A3" w:rsidP="009D41A2">
            <w:pPr>
              <w:rPr>
                <w:rFonts w:ascii="Rubik" w:hAnsi="Rubik" w:cs="Rubik"/>
                <w:color w:val="46125E" w:themeColor="text2"/>
                <w:sz w:val="20"/>
                <w:szCs w:val="20"/>
              </w:rPr>
            </w:pPr>
            <w:sdt>
              <w:sdtPr>
                <w:rPr>
                  <w:rFonts w:ascii="Rubik" w:hAnsi="Rubik" w:cs="Rubik"/>
                  <w:color w:val="46125E" w:themeColor="text1"/>
                  <w:lang w:eastAsia="en-GB"/>
                </w:rPr>
                <w:id w:val="-1769765207"/>
                <w14:checkbox>
                  <w14:checked w14:val="1"/>
                  <w14:checkedState w14:val="2612" w14:font="MS Gothic"/>
                  <w14:uncheckedState w14:val="2610" w14:font="MS Gothic"/>
                </w14:checkbox>
              </w:sdtPr>
              <w:sdtEndPr/>
              <w:sdtContent>
                <w:r w:rsidR="00980B0E">
                  <w:rPr>
                    <w:rFonts w:ascii="MS Gothic" w:eastAsia="MS Gothic" w:hAnsi="MS Gothic" w:cs="Rubik" w:hint="eastAsia"/>
                    <w:color w:val="46125E" w:themeColor="text1"/>
                    <w:lang w:eastAsia="en-GB"/>
                  </w:rPr>
                  <w:t>☒</w:t>
                </w:r>
              </w:sdtContent>
            </w:sdt>
            <w:r w:rsidR="00DA3C37" w:rsidRPr="00140AC5">
              <w:rPr>
                <w:rFonts w:ascii="Rubik" w:hAnsi="Rubik" w:cs="Rubik"/>
                <w:color w:val="46125E" w:themeColor="text1"/>
                <w:lang w:eastAsia="en-GB"/>
              </w:rPr>
              <w:t xml:space="preserve"> </w:t>
            </w:r>
            <w:r w:rsidR="00DA3C37">
              <w:rPr>
                <w:rFonts w:ascii="Rubik" w:hAnsi="Rubik" w:cs="Rubik"/>
                <w:color w:val="46125E" w:themeColor="text1"/>
                <w:lang w:eastAsia="en-GB"/>
              </w:rPr>
              <w:t xml:space="preserve">Yes  </w:t>
            </w:r>
            <w:r w:rsidR="000155F6">
              <w:rPr>
                <w:rFonts w:ascii="Rubik" w:hAnsi="Rubik" w:cs="Rubik"/>
                <w:color w:val="46125E" w:themeColor="text1"/>
                <w:lang w:eastAsia="en-GB"/>
              </w:rPr>
              <w:t xml:space="preserve">             </w:t>
            </w:r>
            <w:sdt>
              <w:sdtPr>
                <w:rPr>
                  <w:rFonts w:ascii="Rubik" w:hAnsi="Rubik" w:cs="Rubik"/>
                  <w:color w:val="46125E" w:themeColor="text1"/>
                  <w:lang w:eastAsia="en-GB"/>
                </w:rPr>
                <w:id w:val="-1045215173"/>
                <w14:checkbox>
                  <w14:checked w14:val="0"/>
                  <w14:checkedState w14:val="2612" w14:font="MS Gothic"/>
                  <w14:uncheckedState w14:val="2610" w14:font="MS Gothic"/>
                </w14:checkbox>
              </w:sdtPr>
              <w:sdtEndPr/>
              <w:sdtContent>
                <w:r w:rsidR="0098140E">
                  <w:rPr>
                    <w:rFonts w:ascii="MS Gothic" w:eastAsia="MS Gothic" w:hAnsi="MS Gothic" w:cs="Rubik" w:hint="eastAsia"/>
                    <w:color w:val="46125E" w:themeColor="text1"/>
                    <w:lang w:eastAsia="en-GB"/>
                  </w:rPr>
                  <w:t>☐</w:t>
                </w:r>
              </w:sdtContent>
            </w:sdt>
            <w:r w:rsidR="00DA3C37" w:rsidRPr="00140AC5">
              <w:rPr>
                <w:rFonts w:ascii="Rubik" w:hAnsi="Rubik" w:cs="Rubik"/>
                <w:color w:val="46125E" w:themeColor="text1"/>
                <w:lang w:eastAsia="en-GB"/>
              </w:rPr>
              <w:t xml:space="preserve"> </w:t>
            </w:r>
            <w:r w:rsidR="00DA3C37">
              <w:rPr>
                <w:rFonts w:ascii="Rubik" w:hAnsi="Rubik" w:cs="Rubik"/>
                <w:color w:val="46125E" w:themeColor="text1"/>
                <w:lang w:eastAsia="en-GB"/>
              </w:rPr>
              <w:t>No</w:t>
            </w:r>
          </w:p>
        </w:tc>
      </w:tr>
      <w:tr w:rsidR="000155F6" w:rsidRPr="00BF2A3D" w14:paraId="4521F9C2" w14:textId="77777777" w:rsidTr="008730AD">
        <w:trPr>
          <w:trHeight w:val="850"/>
        </w:trPr>
        <w:tc>
          <w:tcPr>
            <w:tcW w:w="3521" w:type="dxa"/>
            <w:tcBorders>
              <w:top w:val="single" w:sz="18" w:space="0" w:color="FFFFFF"/>
              <w:left w:val="single" w:sz="18" w:space="0" w:color="FFFFFF"/>
              <w:bottom w:val="single" w:sz="18" w:space="0" w:color="FFFFFF"/>
              <w:right w:val="single" w:sz="18" w:space="0" w:color="FFFFFF"/>
            </w:tcBorders>
            <w:shd w:val="clear" w:color="auto" w:fill="681C8D" w:themeFill="accent1"/>
            <w:vAlign w:val="center"/>
          </w:tcPr>
          <w:p w14:paraId="2E4FC5BB" w14:textId="0501C546" w:rsidR="000155F6" w:rsidRPr="00F0507F" w:rsidRDefault="000155F6" w:rsidP="00FB192A">
            <w:pPr>
              <w:rPr>
                <w:rFonts w:ascii="Rubik" w:hAnsi="Rubik" w:cs="Rubik"/>
                <w:b/>
                <w:bCs/>
                <w:color w:val="FFFFFF" w:themeColor="background2"/>
              </w:rPr>
            </w:pPr>
            <w:r>
              <w:rPr>
                <w:rFonts w:ascii="Rubik" w:hAnsi="Rubik" w:cs="Rubik"/>
                <w:b/>
                <w:bCs/>
                <w:color w:val="FFFFFF" w:themeColor="background2"/>
              </w:rPr>
              <w:t>Budget manager</w:t>
            </w:r>
          </w:p>
        </w:tc>
        <w:tc>
          <w:tcPr>
            <w:tcW w:w="6662" w:type="dxa"/>
            <w:gridSpan w:val="4"/>
            <w:tcBorders>
              <w:top w:val="single" w:sz="18" w:space="0" w:color="FFFFFF"/>
              <w:left w:val="single" w:sz="18" w:space="0" w:color="FFFFFF"/>
              <w:bottom w:val="single" w:sz="18" w:space="0" w:color="FFFFFF"/>
              <w:right w:val="single" w:sz="18" w:space="0" w:color="FFFFFF"/>
            </w:tcBorders>
            <w:shd w:val="clear" w:color="auto" w:fill="F9F3FB"/>
            <w:vAlign w:val="center"/>
          </w:tcPr>
          <w:p w14:paraId="456169BB" w14:textId="46552A42" w:rsidR="000155F6" w:rsidRPr="00BF2A3D" w:rsidRDefault="00C254A3" w:rsidP="00FB192A">
            <w:pPr>
              <w:rPr>
                <w:rFonts w:ascii="Rubik" w:hAnsi="Rubik" w:cs="Rubik"/>
                <w:color w:val="46125E" w:themeColor="text2"/>
                <w:sz w:val="20"/>
                <w:szCs w:val="20"/>
              </w:rPr>
            </w:pPr>
            <w:sdt>
              <w:sdtPr>
                <w:rPr>
                  <w:rFonts w:ascii="Rubik" w:hAnsi="Rubik" w:cs="Rubik"/>
                  <w:color w:val="46125E" w:themeColor="text1"/>
                  <w:lang w:eastAsia="en-GB"/>
                </w:rPr>
                <w:id w:val="2032296565"/>
                <w14:checkbox>
                  <w14:checked w14:val="0"/>
                  <w14:checkedState w14:val="2612" w14:font="MS Gothic"/>
                  <w14:uncheckedState w14:val="2610" w14:font="MS Gothic"/>
                </w14:checkbox>
              </w:sdtPr>
              <w:sdtEndPr/>
              <w:sdtContent>
                <w:r w:rsidR="000155F6" w:rsidRPr="00140AC5">
                  <w:rPr>
                    <w:rFonts w:ascii="Segoe UI Symbol" w:eastAsia="MS Gothic" w:hAnsi="Segoe UI Symbol" w:cs="Segoe UI Symbol"/>
                    <w:color w:val="46125E" w:themeColor="text1"/>
                    <w:lang w:eastAsia="en-GB"/>
                  </w:rPr>
                  <w:t>☐</w:t>
                </w:r>
              </w:sdtContent>
            </w:sdt>
            <w:r w:rsidR="000155F6" w:rsidRPr="00140AC5">
              <w:rPr>
                <w:rFonts w:ascii="Rubik" w:hAnsi="Rubik" w:cs="Rubik"/>
                <w:color w:val="46125E" w:themeColor="text1"/>
                <w:lang w:eastAsia="en-GB"/>
              </w:rPr>
              <w:t xml:space="preserve"> </w:t>
            </w:r>
            <w:r w:rsidR="000155F6">
              <w:rPr>
                <w:rFonts w:ascii="Rubik" w:hAnsi="Rubik" w:cs="Rubik"/>
                <w:color w:val="46125E" w:themeColor="text1"/>
                <w:lang w:eastAsia="en-GB"/>
              </w:rPr>
              <w:t xml:space="preserve">Yes              </w:t>
            </w:r>
            <w:r w:rsidR="00C51F16">
              <w:rPr>
                <w:rFonts w:ascii="Rubik" w:hAnsi="Rubik" w:cs="Rubik"/>
                <w:color w:val="46125E" w:themeColor="text1"/>
                <w:lang w:eastAsia="en-GB"/>
              </w:rPr>
              <w:t xml:space="preserve"> </w:t>
            </w:r>
            <w:r w:rsidR="000155F6">
              <w:rPr>
                <w:rFonts w:ascii="Rubik" w:hAnsi="Rubik" w:cs="Rubik"/>
                <w:color w:val="46125E" w:themeColor="text1"/>
                <w:lang w:eastAsia="en-GB"/>
              </w:rPr>
              <w:t xml:space="preserve"> </w:t>
            </w:r>
            <w:sdt>
              <w:sdtPr>
                <w:rPr>
                  <w:rFonts w:ascii="Rubik" w:hAnsi="Rubik" w:cs="Rubik"/>
                  <w:color w:val="46125E" w:themeColor="text1"/>
                  <w:lang w:eastAsia="en-GB"/>
                </w:rPr>
                <w:id w:val="2067531537"/>
                <w14:checkbox>
                  <w14:checked w14:val="0"/>
                  <w14:checkedState w14:val="2612" w14:font="MS Gothic"/>
                  <w14:uncheckedState w14:val="2610" w14:font="MS Gothic"/>
                </w14:checkbox>
              </w:sdtPr>
              <w:sdtEndPr/>
              <w:sdtContent>
                <w:r w:rsidR="000155F6" w:rsidRPr="00140AC5">
                  <w:rPr>
                    <w:rFonts w:ascii="Segoe UI Symbol" w:eastAsia="MS Gothic" w:hAnsi="Segoe UI Symbol" w:cs="Segoe UI Symbol"/>
                    <w:color w:val="46125E" w:themeColor="text1"/>
                    <w:lang w:eastAsia="en-GB"/>
                  </w:rPr>
                  <w:t>☐</w:t>
                </w:r>
              </w:sdtContent>
            </w:sdt>
            <w:r w:rsidR="000155F6" w:rsidRPr="00140AC5">
              <w:rPr>
                <w:rFonts w:ascii="Rubik" w:hAnsi="Rubik" w:cs="Rubik"/>
                <w:color w:val="46125E" w:themeColor="text1"/>
                <w:lang w:eastAsia="en-GB"/>
              </w:rPr>
              <w:t xml:space="preserve"> </w:t>
            </w:r>
            <w:r w:rsidR="000155F6">
              <w:rPr>
                <w:rFonts w:ascii="Rubik" w:hAnsi="Rubik" w:cs="Rubik"/>
                <w:color w:val="46125E" w:themeColor="text1"/>
                <w:lang w:eastAsia="en-GB"/>
              </w:rPr>
              <w:t>No</w:t>
            </w:r>
          </w:p>
        </w:tc>
      </w:tr>
      <w:tr w:rsidR="00686A8A" w:rsidRPr="00BF2A3D" w14:paraId="53F110FD" w14:textId="77777777" w:rsidTr="00132DE0">
        <w:trPr>
          <w:trHeight w:val="340"/>
        </w:trPr>
        <w:tc>
          <w:tcPr>
            <w:tcW w:w="3521" w:type="dxa"/>
            <w:tcBorders>
              <w:top w:val="single" w:sz="18" w:space="0" w:color="FFFFFF"/>
              <w:left w:val="single" w:sz="18" w:space="0" w:color="FFFFFF"/>
              <w:bottom w:val="single" w:sz="18" w:space="0" w:color="FFFFFF"/>
              <w:right w:val="single" w:sz="18" w:space="0" w:color="FFFFFF"/>
            </w:tcBorders>
            <w:vAlign w:val="center"/>
          </w:tcPr>
          <w:p w14:paraId="19F96A2D" w14:textId="77777777" w:rsidR="00F32ED3" w:rsidRDefault="00F32ED3" w:rsidP="009D41A2">
            <w:pPr>
              <w:rPr>
                <w:rFonts w:ascii="Rubik" w:hAnsi="Rubik" w:cs="Rubik"/>
                <w:b/>
                <w:bCs/>
                <w:color w:val="681C8D" w:themeColor="accent1"/>
              </w:rPr>
            </w:pPr>
          </w:p>
          <w:p w14:paraId="386131DB" w14:textId="74322D8E" w:rsidR="00686A8A" w:rsidRPr="00132DE0" w:rsidRDefault="00686A8A" w:rsidP="009D41A2">
            <w:pPr>
              <w:rPr>
                <w:rFonts w:ascii="Rubik" w:hAnsi="Rubik" w:cs="Rubik"/>
                <w:b/>
                <w:bCs/>
                <w:color w:val="681C8D" w:themeColor="accent1"/>
              </w:rPr>
            </w:pPr>
          </w:p>
        </w:tc>
        <w:tc>
          <w:tcPr>
            <w:tcW w:w="6662" w:type="dxa"/>
            <w:gridSpan w:val="4"/>
            <w:tcBorders>
              <w:top w:val="single" w:sz="18" w:space="0" w:color="FFFFFF"/>
              <w:left w:val="single" w:sz="18" w:space="0" w:color="FFFFFF"/>
              <w:bottom w:val="single" w:sz="18" w:space="0" w:color="FFFFFF"/>
              <w:right w:val="single" w:sz="18" w:space="0" w:color="FFFFFF"/>
            </w:tcBorders>
            <w:vAlign w:val="center"/>
          </w:tcPr>
          <w:p w14:paraId="03C266DE" w14:textId="77777777" w:rsidR="00686A8A" w:rsidRPr="00C51F16" w:rsidRDefault="00686A8A" w:rsidP="009D41A2">
            <w:pPr>
              <w:rPr>
                <w:rFonts w:asciiTheme="minorHAnsi" w:hAnsiTheme="minorHAnsi" w:cstheme="minorHAnsi"/>
                <w:color w:val="46125E" w:themeColor="text2"/>
                <w:sz w:val="20"/>
                <w:szCs w:val="20"/>
              </w:rPr>
            </w:pPr>
          </w:p>
        </w:tc>
      </w:tr>
      <w:tr w:rsidR="00DB6CE8" w:rsidRPr="00BF2A3D" w14:paraId="56FC16E4" w14:textId="77777777" w:rsidTr="00534B14">
        <w:trPr>
          <w:trHeight w:val="680"/>
        </w:trPr>
        <w:tc>
          <w:tcPr>
            <w:tcW w:w="3521" w:type="dxa"/>
            <w:tcBorders>
              <w:top w:val="single" w:sz="18" w:space="0" w:color="FFFFFF"/>
              <w:left w:val="single" w:sz="18" w:space="0" w:color="FFFFFF"/>
              <w:bottom w:val="single" w:sz="18" w:space="0" w:color="FFFFFF"/>
              <w:right w:val="single" w:sz="18" w:space="0" w:color="FFFFFF"/>
            </w:tcBorders>
            <w:shd w:val="clear" w:color="auto" w:fill="85A5F1" w:themeFill="accent2" w:themeFillTint="99"/>
            <w:vAlign w:val="center"/>
          </w:tcPr>
          <w:p w14:paraId="04B607D2" w14:textId="2FF9D41D" w:rsidR="00DB6CE8" w:rsidRPr="00F0507F" w:rsidRDefault="00DB6CE8" w:rsidP="009D41A2">
            <w:pPr>
              <w:rPr>
                <w:rFonts w:ascii="Rubik" w:hAnsi="Rubik" w:cs="Rubik"/>
                <w:b/>
                <w:bCs/>
                <w:color w:val="FFFFFF" w:themeColor="background2"/>
              </w:rPr>
            </w:pPr>
            <w:r w:rsidRPr="00F0507F">
              <w:rPr>
                <w:rFonts w:ascii="Rubik" w:hAnsi="Rubik" w:cs="Rubik"/>
                <w:b/>
                <w:bCs/>
                <w:color w:val="FFFFFF" w:themeColor="background2"/>
              </w:rPr>
              <w:t xml:space="preserve">Disclosure and Barring </w:t>
            </w:r>
            <w:r w:rsidR="000155F6">
              <w:rPr>
                <w:rFonts w:ascii="Rubik" w:hAnsi="Rubik" w:cs="Rubik"/>
                <w:b/>
                <w:bCs/>
                <w:color w:val="FFFFFF" w:themeColor="background2"/>
              </w:rPr>
              <w:t>c</w:t>
            </w:r>
            <w:r w:rsidRPr="00F0507F">
              <w:rPr>
                <w:rFonts w:ascii="Rubik" w:hAnsi="Rubik" w:cs="Rubik"/>
                <w:b/>
                <w:bCs/>
                <w:color w:val="FFFFFF" w:themeColor="background2"/>
              </w:rPr>
              <w:t>heck</w:t>
            </w:r>
          </w:p>
        </w:tc>
        <w:tc>
          <w:tcPr>
            <w:tcW w:w="6662" w:type="dxa"/>
            <w:gridSpan w:val="4"/>
            <w:tcBorders>
              <w:top w:val="single" w:sz="18" w:space="0" w:color="FFFFFF"/>
              <w:left w:val="single" w:sz="18" w:space="0" w:color="FFFFFF"/>
              <w:bottom w:val="single" w:sz="18" w:space="0" w:color="FFFFFF"/>
              <w:right w:val="single" w:sz="18" w:space="0" w:color="FFFFFF"/>
            </w:tcBorders>
            <w:shd w:val="clear" w:color="auto" w:fill="F9F3FB"/>
            <w:vAlign w:val="center"/>
          </w:tcPr>
          <w:p w14:paraId="2E2D5B20" w14:textId="27EC401B" w:rsidR="007A47A4" w:rsidRPr="007A47A4" w:rsidRDefault="00DB6CE8" w:rsidP="009D41A2">
            <w:pPr>
              <w:rPr>
                <w:rFonts w:asciiTheme="minorHAnsi" w:hAnsiTheme="minorHAnsi" w:cstheme="minorHAnsi"/>
                <w:color w:val="46125E" w:themeColor="text2"/>
                <w:sz w:val="20"/>
                <w:szCs w:val="20"/>
              </w:rPr>
            </w:pPr>
            <w:r w:rsidRPr="00C51F16">
              <w:rPr>
                <w:rFonts w:asciiTheme="minorHAnsi" w:hAnsiTheme="minorHAnsi" w:cstheme="minorHAnsi"/>
                <w:color w:val="46125E" w:themeColor="text2"/>
                <w:sz w:val="20"/>
                <w:szCs w:val="20"/>
              </w:rPr>
              <w:t xml:space="preserve">If a new or revised </w:t>
            </w:r>
            <w:r w:rsidR="00FB15B0" w:rsidRPr="00C51F16">
              <w:rPr>
                <w:rFonts w:asciiTheme="minorHAnsi" w:hAnsiTheme="minorHAnsi" w:cstheme="minorHAnsi"/>
                <w:color w:val="46125E" w:themeColor="text2"/>
                <w:sz w:val="20"/>
                <w:szCs w:val="20"/>
              </w:rPr>
              <w:t>role, the level</w:t>
            </w:r>
            <w:r w:rsidR="002F21B9">
              <w:rPr>
                <w:rFonts w:asciiTheme="minorHAnsi" w:hAnsiTheme="minorHAnsi" w:cstheme="minorHAnsi"/>
                <w:color w:val="46125E" w:themeColor="text2"/>
                <w:sz w:val="20"/>
                <w:szCs w:val="20"/>
              </w:rPr>
              <w:t xml:space="preserve"> must</w:t>
            </w:r>
            <w:r w:rsidR="00FB15B0" w:rsidRPr="00C51F16">
              <w:rPr>
                <w:rFonts w:asciiTheme="minorHAnsi" w:hAnsiTheme="minorHAnsi" w:cstheme="minorHAnsi"/>
                <w:color w:val="46125E" w:themeColor="text2"/>
                <w:sz w:val="20"/>
                <w:szCs w:val="20"/>
              </w:rPr>
              <w:t xml:space="preserve"> be assessed by the People Team</w:t>
            </w:r>
          </w:p>
          <w:sdt>
            <w:sdtPr>
              <w:rPr>
                <w:rFonts w:ascii="Rubik" w:hAnsi="Rubik" w:cs="Rubik"/>
                <w:color w:val="46125E" w:themeColor="text2"/>
                <w:sz w:val="22"/>
                <w:szCs w:val="22"/>
              </w:rPr>
              <w:id w:val="-433600356"/>
              <w:placeholder>
                <w:docPart w:val="7834327CE8DB4EDA81CA80BD7464474D"/>
              </w:placeholder>
              <w:dropDownList>
                <w:listItem w:value="Choose an item."/>
                <w:listItem w:displayText="Not applicable to the role" w:value="Not applicable to the role"/>
                <w:listItem w:displayText="Basic Disclosure" w:value="Basic Disclosure"/>
                <w:listItem w:displayText="Standard Disclosure" w:value="Standard Disclosure"/>
                <w:listItem w:displayText="Enhanced Disclosure" w:value="Enhanced Disclosure"/>
                <w:listItem w:displayText="Enhanced Disclosure with Adults Barred List" w:value="Enhanced Disclosure with Adults Barred List"/>
                <w:listItem w:displayText="Enhanced Disclosure with Children's Barred List" w:value="Enhanced Disclosure with Children's Barred List"/>
                <w:listItem w:displayText="Enhanced Disclosure with Adult &amp; Children's Barred lists" w:value="Enhanced Disclosure with Adult &amp; Children's Barred lists"/>
              </w:dropDownList>
            </w:sdtPr>
            <w:sdtEndPr/>
            <w:sdtContent>
              <w:p w14:paraId="3EF71055" w14:textId="23AF6A38" w:rsidR="00C51F16" w:rsidRPr="00BF2A3D" w:rsidRDefault="00980B0E" w:rsidP="009D41A2">
                <w:pPr>
                  <w:rPr>
                    <w:rFonts w:ascii="Rubik" w:hAnsi="Rubik" w:cs="Rubik"/>
                    <w:color w:val="46125E" w:themeColor="text2"/>
                    <w:sz w:val="20"/>
                    <w:szCs w:val="20"/>
                  </w:rPr>
                </w:pPr>
                <w:r>
                  <w:rPr>
                    <w:rFonts w:ascii="Rubik" w:hAnsi="Rubik" w:cs="Rubik"/>
                    <w:color w:val="46125E" w:themeColor="text2"/>
                    <w:sz w:val="22"/>
                    <w:szCs w:val="22"/>
                  </w:rPr>
                  <w:t>Enhanced Disclosure with Adults Barred List</w:t>
                </w:r>
              </w:p>
            </w:sdtContent>
          </w:sdt>
        </w:tc>
      </w:tr>
      <w:tr w:rsidR="00502958" w:rsidRPr="00BF2A3D" w14:paraId="4E617FB1" w14:textId="77777777" w:rsidTr="00534B14">
        <w:trPr>
          <w:trHeight w:val="624"/>
        </w:trPr>
        <w:tc>
          <w:tcPr>
            <w:tcW w:w="3521" w:type="dxa"/>
            <w:tcBorders>
              <w:top w:val="single" w:sz="18" w:space="0" w:color="FFFFFF"/>
              <w:left w:val="single" w:sz="18" w:space="0" w:color="FFFFFF"/>
              <w:bottom w:val="single" w:sz="18" w:space="0" w:color="FFFFFF"/>
              <w:right w:val="single" w:sz="18" w:space="0" w:color="FFFFFF"/>
            </w:tcBorders>
            <w:shd w:val="clear" w:color="auto" w:fill="85A5F1" w:themeFill="accent2" w:themeFillTint="99"/>
            <w:vAlign w:val="center"/>
          </w:tcPr>
          <w:p w14:paraId="0C5B7BC7" w14:textId="79A0F519" w:rsidR="00502958" w:rsidRPr="00F0507F" w:rsidRDefault="00A52133" w:rsidP="009D41A2">
            <w:pPr>
              <w:rPr>
                <w:rFonts w:ascii="Rubik" w:hAnsi="Rubik" w:cs="Rubik"/>
                <w:b/>
                <w:bCs/>
                <w:color w:val="FFFFFF" w:themeColor="background2"/>
              </w:rPr>
            </w:pPr>
            <w:r>
              <w:rPr>
                <w:rFonts w:ascii="Rubik" w:hAnsi="Rubik" w:cs="Rubik"/>
                <w:b/>
                <w:bCs/>
                <w:color w:val="FFFFFF" w:themeColor="background2"/>
              </w:rPr>
              <w:t xml:space="preserve">Pay </w:t>
            </w:r>
            <w:r w:rsidR="002F21B9">
              <w:rPr>
                <w:rFonts w:ascii="Rubik" w:hAnsi="Rubik" w:cs="Rubik"/>
                <w:b/>
                <w:bCs/>
                <w:color w:val="FFFFFF" w:themeColor="background2"/>
              </w:rPr>
              <w:t>b</w:t>
            </w:r>
            <w:r>
              <w:rPr>
                <w:rFonts w:ascii="Rubik" w:hAnsi="Rubik" w:cs="Rubik"/>
                <w:b/>
                <w:bCs/>
                <w:color w:val="FFFFFF" w:themeColor="background2"/>
              </w:rPr>
              <w:t xml:space="preserve">and / Job </w:t>
            </w:r>
            <w:r w:rsidR="002F21B9">
              <w:rPr>
                <w:rFonts w:ascii="Rubik" w:hAnsi="Rubik" w:cs="Rubik"/>
                <w:b/>
                <w:bCs/>
                <w:color w:val="FFFFFF" w:themeColor="background2"/>
              </w:rPr>
              <w:t>r</w:t>
            </w:r>
            <w:r>
              <w:rPr>
                <w:rFonts w:ascii="Rubik" w:hAnsi="Rubik" w:cs="Rubik"/>
                <w:b/>
                <w:bCs/>
                <w:color w:val="FFFFFF" w:themeColor="background2"/>
              </w:rPr>
              <w:t xml:space="preserve">ole </w:t>
            </w:r>
            <w:r w:rsidR="002F21B9">
              <w:rPr>
                <w:rFonts w:ascii="Rubik" w:hAnsi="Rubik" w:cs="Rubik"/>
                <w:b/>
                <w:bCs/>
                <w:color w:val="FFFFFF" w:themeColor="background2"/>
              </w:rPr>
              <w:t>l</w:t>
            </w:r>
            <w:r>
              <w:rPr>
                <w:rFonts w:ascii="Rubik" w:hAnsi="Rubik" w:cs="Rubik"/>
                <w:b/>
                <w:bCs/>
                <w:color w:val="FFFFFF" w:themeColor="background2"/>
              </w:rPr>
              <w:t>evel</w:t>
            </w:r>
          </w:p>
        </w:tc>
        <w:sdt>
          <w:sdtPr>
            <w:rPr>
              <w:rFonts w:ascii="Rubik" w:hAnsi="Rubik" w:cs="Rubik"/>
              <w:color w:val="46125E" w:themeColor="text1"/>
            </w:rPr>
            <w:id w:val="1879975420"/>
            <w:placeholder>
              <w:docPart w:val="85A0ED1A0AE04EF5939CBAF669F24384"/>
            </w:placeholder>
            <w:dropDownList>
              <w:listItem w:value="Choose an item."/>
              <w:listItem w:displayText="1. Support (Auxiliary)" w:value="1. Support (Auxiliary)"/>
              <w:listItem w:displayText="2. Senior Support" w:value="2. Senior Support"/>
              <w:listItem w:displayText="3. Professional" w:value="3. Professional"/>
              <w:listItem w:displayText="4. Senior Professional" w:value="4. Senior Professional"/>
              <w:listItem w:displayText="5. Manager" w:value="5. Manager"/>
              <w:listItem w:displayText="6. Senior Manager" w:value="6. Senior Manager"/>
              <w:listItem w:displayText="7. Director (Level 2)" w:value="7. Director (Level 2)"/>
              <w:listItem w:displayText="8. Associate Director/Director (Level 1)" w:value="8. Associate Director/Director (Level 1)"/>
              <w:listItem w:displayText="AfC Band 3" w:value="AfC Band 3"/>
              <w:listItem w:displayText="AfC Band 4" w:value="AfC Band 4"/>
              <w:listItem w:displayText="AfC Band 5" w:value="AfC Band 5"/>
              <w:listItem w:displayText="AfC Band 6" w:value="AfC Band 6"/>
              <w:listItem w:displayText="AfC Band 7" w:value="AfC Band 7"/>
              <w:listItem w:displayText="AfC Band 8" w:value="AfC Band 8"/>
            </w:dropDownList>
          </w:sdtPr>
          <w:sdtEndPr/>
          <w:sdtContent>
            <w:tc>
              <w:tcPr>
                <w:tcW w:w="6662" w:type="dxa"/>
                <w:gridSpan w:val="4"/>
                <w:tcBorders>
                  <w:top w:val="single" w:sz="18" w:space="0" w:color="FFFFFF"/>
                  <w:left w:val="single" w:sz="18" w:space="0" w:color="FFFFFF"/>
                  <w:bottom w:val="single" w:sz="18" w:space="0" w:color="FFFFFF"/>
                  <w:right w:val="single" w:sz="18" w:space="0" w:color="FFFFFF"/>
                </w:tcBorders>
                <w:shd w:val="clear" w:color="auto" w:fill="F9F3FB"/>
                <w:vAlign w:val="center"/>
              </w:tcPr>
              <w:p w14:paraId="2CA844BB" w14:textId="67FDB001" w:rsidR="00502958" w:rsidRPr="0028066E" w:rsidRDefault="00980B0E" w:rsidP="009D41A2">
                <w:pPr>
                  <w:rPr>
                    <w:rFonts w:ascii="Rubik" w:hAnsi="Rubik" w:cs="Rubik"/>
                    <w:color w:val="46125E" w:themeColor="text2"/>
                  </w:rPr>
                </w:pPr>
                <w:r>
                  <w:rPr>
                    <w:rFonts w:ascii="Rubik" w:hAnsi="Rubik" w:cs="Rubik"/>
                    <w:color w:val="46125E" w:themeColor="text1"/>
                  </w:rPr>
                  <w:t>3. Professional</w:t>
                </w:r>
              </w:p>
            </w:tc>
          </w:sdtContent>
        </w:sdt>
      </w:tr>
      <w:tr w:rsidR="00662395" w:rsidRPr="00BF2A3D" w14:paraId="4E179079" w14:textId="77777777" w:rsidTr="00534B14">
        <w:trPr>
          <w:trHeight w:val="567"/>
        </w:trPr>
        <w:tc>
          <w:tcPr>
            <w:tcW w:w="3521" w:type="dxa"/>
            <w:tcBorders>
              <w:top w:val="single" w:sz="18" w:space="0" w:color="FFFFFF"/>
              <w:left w:val="single" w:sz="18" w:space="0" w:color="FFFFFF"/>
              <w:bottom w:val="single" w:sz="18" w:space="0" w:color="FFFFFF"/>
              <w:right w:val="single" w:sz="18" w:space="0" w:color="FFFFFF"/>
            </w:tcBorders>
            <w:shd w:val="clear" w:color="auto" w:fill="85A5F1" w:themeFill="accent2" w:themeFillTint="99"/>
            <w:vAlign w:val="center"/>
          </w:tcPr>
          <w:p w14:paraId="61BFBBB8" w14:textId="367EDD8D" w:rsidR="00662395" w:rsidRDefault="00662395" w:rsidP="009D41A2">
            <w:pPr>
              <w:rPr>
                <w:rFonts w:ascii="Rubik" w:hAnsi="Rubik" w:cs="Rubik"/>
                <w:b/>
                <w:bCs/>
                <w:color w:val="FFFFFF" w:themeColor="background2"/>
              </w:rPr>
            </w:pPr>
            <w:r w:rsidRPr="005E1DE1">
              <w:rPr>
                <w:rFonts w:ascii="Rubik" w:hAnsi="Rubik" w:cs="Rubik"/>
                <w:b/>
                <w:bCs/>
                <w:color w:val="FFFFFF" w:themeColor="background1"/>
              </w:rPr>
              <w:t>Evaluated On (Date):</w:t>
            </w:r>
          </w:p>
        </w:tc>
        <w:sdt>
          <w:sdtPr>
            <w:rPr>
              <w:rFonts w:ascii="Rubik" w:hAnsi="Rubik" w:cs="Rubik"/>
              <w:color w:val="46125E" w:themeColor="text1"/>
            </w:rPr>
            <w:id w:val="-1879613764"/>
            <w:placeholder>
              <w:docPart w:val="0F4C10C227F84ED2A882C2DCAF6ECBEB"/>
            </w:placeholder>
            <w:showingPlcHdr/>
            <w:date w:fullDate="2025-02-12T00:00:00Z">
              <w:dateFormat w:val="dd/MM/yyyy"/>
              <w:lid w:val="en-GB"/>
              <w:storeMappedDataAs w:val="dateTime"/>
              <w:calendar w:val="gregorian"/>
            </w:date>
          </w:sdtPr>
          <w:sdtEndPr/>
          <w:sdtContent>
            <w:tc>
              <w:tcPr>
                <w:tcW w:w="6662" w:type="dxa"/>
                <w:gridSpan w:val="4"/>
                <w:tcBorders>
                  <w:top w:val="single" w:sz="18" w:space="0" w:color="FFFFFF"/>
                  <w:left w:val="single" w:sz="18" w:space="0" w:color="FFFFFF"/>
                  <w:bottom w:val="single" w:sz="18" w:space="0" w:color="FFFFFF"/>
                  <w:right w:val="single" w:sz="18" w:space="0" w:color="FFFFFF"/>
                </w:tcBorders>
                <w:shd w:val="clear" w:color="auto" w:fill="F9F3FB"/>
                <w:vAlign w:val="center"/>
              </w:tcPr>
              <w:p w14:paraId="139173E3" w14:textId="5E3425DA" w:rsidR="00662395" w:rsidRPr="0028066E" w:rsidRDefault="00662395" w:rsidP="009D41A2">
                <w:pPr>
                  <w:rPr>
                    <w:rFonts w:ascii="Rubik" w:hAnsi="Rubik" w:cs="Rubik"/>
                    <w:color w:val="46125E" w:themeColor="text1"/>
                  </w:rPr>
                </w:pPr>
                <w:r w:rsidRPr="0028066E">
                  <w:rPr>
                    <w:rStyle w:val="PlaceholderText"/>
                    <w:rFonts w:ascii="Rubik" w:eastAsiaTheme="minorHAnsi" w:hAnsi="Rubik" w:cs="Rubik"/>
                  </w:rPr>
                  <w:t>Click or tap to enter a date.</w:t>
                </w:r>
              </w:p>
            </w:tc>
          </w:sdtContent>
        </w:sdt>
      </w:tr>
      <w:tr w:rsidR="00662395" w:rsidRPr="00BF2A3D" w14:paraId="7EE3081D" w14:textId="77777777" w:rsidTr="00534B14">
        <w:trPr>
          <w:trHeight w:val="624"/>
        </w:trPr>
        <w:tc>
          <w:tcPr>
            <w:tcW w:w="3521" w:type="dxa"/>
            <w:tcBorders>
              <w:top w:val="single" w:sz="18" w:space="0" w:color="FFFFFF"/>
              <w:left w:val="single" w:sz="18" w:space="0" w:color="FFFFFF"/>
              <w:bottom w:val="single" w:sz="18" w:space="0" w:color="FFFFFF"/>
              <w:right w:val="single" w:sz="18" w:space="0" w:color="FFFFFF"/>
            </w:tcBorders>
            <w:shd w:val="clear" w:color="auto" w:fill="85A5F1" w:themeFill="accent2" w:themeFillTint="99"/>
            <w:vAlign w:val="center"/>
          </w:tcPr>
          <w:p w14:paraId="28334DD5" w14:textId="77DC270B" w:rsidR="00662395" w:rsidRDefault="00662395" w:rsidP="009D41A2">
            <w:pPr>
              <w:rPr>
                <w:rFonts w:ascii="Rubik" w:hAnsi="Rubik" w:cs="Rubik"/>
                <w:b/>
                <w:bCs/>
                <w:color w:val="FFFFFF" w:themeColor="background2"/>
              </w:rPr>
            </w:pPr>
            <w:r w:rsidRPr="005E1DE1">
              <w:rPr>
                <w:rFonts w:ascii="Rubik" w:hAnsi="Rubik" w:cs="Rubik"/>
                <w:b/>
                <w:bCs/>
                <w:color w:val="FFFFFF" w:themeColor="background1"/>
              </w:rPr>
              <w:t xml:space="preserve">Job </w:t>
            </w:r>
            <w:r>
              <w:rPr>
                <w:rFonts w:ascii="Rubik" w:hAnsi="Rubik" w:cs="Rubik"/>
                <w:b/>
                <w:bCs/>
                <w:color w:val="FFFFFF" w:themeColor="background1"/>
              </w:rPr>
              <w:t xml:space="preserve">Code </w:t>
            </w:r>
            <w:r w:rsidRPr="005E1DE1">
              <w:rPr>
                <w:rFonts w:ascii="Rubik" w:hAnsi="Rubik" w:cs="Rubik"/>
                <w:b/>
                <w:bCs/>
                <w:color w:val="FFFFFF" w:themeColor="background1"/>
              </w:rPr>
              <w:t>Reference:</w:t>
            </w:r>
          </w:p>
        </w:tc>
        <w:tc>
          <w:tcPr>
            <w:tcW w:w="6662" w:type="dxa"/>
            <w:gridSpan w:val="4"/>
            <w:tcBorders>
              <w:top w:val="single" w:sz="18" w:space="0" w:color="FFFFFF"/>
              <w:left w:val="single" w:sz="18" w:space="0" w:color="FFFFFF"/>
              <w:bottom w:val="single" w:sz="18" w:space="0" w:color="FFFFFF"/>
              <w:right w:val="single" w:sz="18" w:space="0" w:color="FFFFFF"/>
            </w:tcBorders>
            <w:shd w:val="clear" w:color="auto" w:fill="F9F3FB"/>
            <w:vAlign w:val="center"/>
          </w:tcPr>
          <w:p w14:paraId="533DA4AB" w14:textId="303BACAC" w:rsidR="00662395" w:rsidRPr="0028066E" w:rsidRDefault="00C254A3" w:rsidP="009D41A2">
            <w:pPr>
              <w:rPr>
                <w:rFonts w:ascii="Rubik" w:hAnsi="Rubik" w:cs="Rubik"/>
                <w:color w:val="46125E" w:themeColor="text1"/>
              </w:rPr>
            </w:pPr>
            <w:sdt>
              <w:sdtPr>
                <w:rPr>
                  <w:rFonts w:ascii="Rubik" w:hAnsi="Rubik" w:cs="Rubik"/>
                  <w:color w:val="46125E" w:themeColor="text1"/>
                  <w:lang w:eastAsia="en-GB"/>
                </w:rPr>
                <w:id w:val="-1985457729"/>
                <w:placeholder>
                  <w:docPart w:val="06CF47FB3EC84B04A49CCAE14C94FD03"/>
                </w:placeholder>
                <w:showingPlcHdr/>
                <w:text/>
              </w:sdtPr>
              <w:sdtEndPr/>
              <w:sdtContent>
                <w:r w:rsidR="00662395" w:rsidRPr="007D7973">
                  <w:rPr>
                    <w:rStyle w:val="PlaceholderText"/>
                    <w:rFonts w:ascii="Rubik" w:eastAsiaTheme="majorEastAsia" w:hAnsi="Rubik" w:cs="Rubik"/>
                    <w:color w:val="808080" w:themeColor="background1" w:themeShade="80"/>
                  </w:rPr>
                  <w:t>Click or tap here to enter text.</w:t>
                </w:r>
              </w:sdtContent>
            </w:sdt>
          </w:p>
        </w:tc>
      </w:tr>
    </w:tbl>
    <w:p w14:paraId="10A183D6" w14:textId="474AFB70" w:rsidR="00B3318D" w:rsidRDefault="00B3318D" w:rsidP="00B3318D">
      <w:pPr>
        <w:rPr>
          <w:rFonts w:ascii="Rubik" w:hAnsi="Rubik" w:cs="Rubik"/>
          <w:color w:val="46125E" w:themeColor="text1"/>
        </w:rPr>
        <w:sectPr w:rsidR="00B3318D" w:rsidSect="00B3318D">
          <w:footerReference w:type="even" r:id="rId10"/>
          <w:footerReference w:type="default" r:id="rId11"/>
          <w:headerReference w:type="first" r:id="rId12"/>
          <w:footerReference w:type="first" r:id="rId13"/>
          <w:type w:val="continuous"/>
          <w:pgSz w:w="11906" w:h="16838"/>
          <w:pgMar w:top="1418" w:right="851" w:bottom="1134" w:left="851" w:header="2608" w:footer="1757" w:gutter="0"/>
          <w:cols w:space="708"/>
          <w:titlePg/>
          <w:docGrid w:linePitch="360"/>
        </w:sectPr>
      </w:pPr>
    </w:p>
    <w:p w14:paraId="5710DA3D" w14:textId="77777777" w:rsidR="00797917" w:rsidRPr="00975867" w:rsidRDefault="00797917" w:rsidP="00797917">
      <w:pPr>
        <w:spacing w:after="160" w:line="259" w:lineRule="auto"/>
        <w:rPr>
          <w:rFonts w:ascii="Rubik" w:hAnsi="Rubik" w:cs="Rubik"/>
          <w:color w:val="46125E" w:themeColor="text1"/>
        </w:rPr>
      </w:pPr>
      <w:r>
        <w:rPr>
          <w:rFonts w:ascii="Rubik" w:hAnsi="Rubik" w:cs="Rubik"/>
          <w:b/>
          <w:bCs/>
          <w:color w:val="356AE8" w:themeColor="accent2"/>
          <w:sz w:val="32"/>
          <w:szCs w:val="32"/>
        </w:rPr>
        <w:lastRenderedPageBreak/>
        <w:t>Post Details</w:t>
      </w:r>
    </w:p>
    <w:tbl>
      <w:tblPr>
        <w:tblStyle w:val="TableGrid"/>
        <w:tblW w:w="0" w:type="auto"/>
        <w:tblCellMar>
          <w:top w:w="108" w:type="dxa"/>
          <w:bottom w:w="108" w:type="dxa"/>
        </w:tblCellMar>
        <w:tblLook w:val="04A0" w:firstRow="1" w:lastRow="0" w:firstColumn="1" w:lastColumn="0" w:noHBand="0" w:noVBand="1"/>
      </w:tblPr>
      <w:tblGrid>
        <w:gridCol w:w="10158"/>
      </w:tblGrid>
      <w:tr w:rsidR="00797917" w14:paraId="28D162D6" w14:textId="77777777" w:rsidTr="00E521C0">
        <w:trPr>
          <w:trHeight w:val="397"/>
        </w:trPr>
        <w:tc>
          <w:tcPr>
            <w:tcW w:w="10158" w:type="dxa"/>
            <w:tcBorders>
              <w:top w:val="single" w:sz="18" w:space="0" w:color="FFFFFF"/>
              <w:left w:val="single" w:sz="18" w:space="0" w:color="FFFFFF"/>
              <w:bottom w:val="single" w:sz="18" w:space="0" w:color="FFFFFF"/>
              <w:right w:val="single" w:sz="18" w:space="0" w:color="FFFFFF"/>
            </w:tcBorders>
            <w:shd w:val="clear" w:color="auto" w:fill="681C8D" w:themeFill="accent1"/>
            <w:vAlign w:val="center"/>
          </w:tcPr>
          <w:p w14:paraId="3C912F53" w14:textId="77777777" w:rsidR="00797917" w:rsidRPr="00294228" w:rsidRDefault="00797917" w:rsidP="00C00E1B">
            <w:pPr>
              <w:rPr>
                <w:rFonts w:ascii="Rubik" w:hAnsi="Rubik" w:cs="Rubik"/>
                <w:b/>
                <w:bCs/>
                <w:color w:val="FFFFFF" w:themeColor="background1"/>
              </w:rPr>
            </w:pPr>
            <w:r w:rsidRPr="00294228">
              <w:rPr>
                <w:rFonts w:ascii="Rubik" w:hAnsi="Rubik" w:cs="Rubik"/>
                <w:b/>
                <w:bCs/>
                <w:color w:val="FFFFFF" w:themeColor="background1"/>
              </w:rPr>
              <w:t>Overview of the role purpose:</w:t>
            </w:r>
          </w:p>
        </w:tc>
      </w:tr>
      <w:tr w:rsidR="00797917" w14:paraId="64D459C6" w14:textId="77777777" w:rsidTr="00E521C0">
        <w:trPr>
          <w:trHeight w:val="872"/>
        </w:trPr>
        <w:tc>
          <w:tcPr>
            <w:tcW w:w="10158" w:type="dxa"/>
            <w:tcBorders>
              <w:top w:val="single" w:sz="18" w:space="0" w:color="FFFFFF"/>
              <w:left w:val="single" w:sz="18" w:space="0" w:color="FFFFFF"/>
              <w:bottom w:val="single" w:sz="18" w:space="0" w:color="FFFFFF"/>
              <w:right w:val="single" w:sz="18" w:space="0" w:color="FFFFFF"/>
            </w:tcBorders>
            <w:shd w:val="clear" w:color="auto" w:fill="F9F3FB"/>
          </w:tcPr>
          <w:p w14:paraId="0F017EA3" w14:textId="77777777" w:rsidR="002B5BA6" w:rsidRPr="002B5BA6" w:rsidRDefault="002B5BA6" w:rsidP="002B5BA6">
            <w:pPr>
              <w:rPr>
                <w:rFonts w:ascii="Rubik" w:hAnsi="Rubik" w:cs="Rubik"/>
                <w:color w:val="46125E" w:themeColor="text1"/>
              </w:rPr>
            </w:pPr>
            <w:r w:rsidRPr="002B5BA6">
              <w:rPr>
                <w:rFonts w:ascii="Rubik" w:hAnsi="Rubik" w:cs="Rubik"/>
                <w:color w:val="46125E" w:themeColor="text1"/>
              </w:rPr>
              <w:t>The Team Leader will lead a team of up to 6 mental health recovery workers providing supervision, training and mentoring, providing a person-centred approach as part of the holistic recovery plan for mental health service users.</w:t>
            </w:r>
          </w:p>
          <w:p w14:paraId="4763DF7F" w14:textId="77777777" w:rsidR="002B5BA6" w:rsidRPr="002B5BA6" w:rsidRDefault="002B5BA6" w:rsidP="002B5BA6">
            <w:pPr>
              <w:rPr>
                <w:rFonts w:ascii="Rubik" w:hAnsi="Rubik" w:cs="Rubik"/>
                <w:color w:val="46125E" w:themeColor="text1"/>
              </w:rPr>
            </w:pPr>
          </w:p>
          <w:p w14:paraId="5D81F263" w14:textId="77777777" w:rsidR="002B5BA6" w:rsidRPr="002B5BA6" w:rsidRDefault="002B5BA6" w:rsidP="002B5BA6">
            <w:pPr>
              <w:rPr>
                <w:rFonts w:ascii="Rubik" w:hAnsi="Rubik" w:cs="Rubik"/>
                <w:color w:val="46125E" w:themeColor="text1"/>
              </w:rPr>
            </w:pPr>
            <w:r w:rsidRPr="002B5BA6">
              <w:rPr>
                <w:rFonts w:ascii="Rubik" w:hAnsi="Rubik" w:cs="Rubik"/>
                <w:color w:val="46125E" w:themeColor="text1"/>
              </w:rPr>
              <w:t xml:space="preserve">The Team Leader will provide a pivotal role in managing a </w:t>
            </w:r>
            <w:proofErr w:type="gramStart"/>
            <w:r w:rsidRPr="002B5BA6">
              <w:rPr>
                <w:rFonts w:ascii="Rubik" w:hAnsi="Rubik" w:cs="Rubik"/>
                <w:color w:val="46125E" w:themeColor="text1"/>
              </w:rPr>
              <w:t>high quality</w:t>
            </w:r>
            <w:proofErr w:type="gramEnd"/>
            <w:r w:rsidRPr="002B5BA6">
              <w:rPr>
                <w:rFonts w:ascii="Rubik" w:hAnsi="Rubik" w:cs="Rubik"/>
                <w:color w:val="46125E" w:themeColor="text1"/>
              </w:rPr>
              <w:t xml:space="preserve"> service that delivered positive outcomes for service users. You will also be required to work directly with all relevant stakeholders: clinical NHS staff, consultant psychiatrists and partner agencies. </w:t>
            </w:r>
          </w:p>
          <w:p w14:paraId="5D3CA557" w14:textId="77777777" w:rsidR="002B5BA6" w:rsidRPr="002B5BA6" w:rsidRDefault="002B5BA6" w:rsidP="002B5BA6">
            <w:pPr>
              <w:rPr>
                <w:rFonts w:ascii="Rubik" w:hAnsi="Rubik" w:cs="Rubik"/>
                <w:color w:val="46125E" w:themeColor="text1"/>
              </w:rPr>
            </w:pPr>
          </w:p>
          <w:p w14:paraId="7A9FF197" w14:textId="77777777" w:rsidR="002B5BA6" w:rsidRPr="002B5BA6" w:rsidRDefault="002B5BA6" w:rsidP="002B5BA6">
            <w:pPr>
              <w:rPr>
                <w:rFonts w:ascii="Rubik" w:hAnsi="Rubik" w:cs="Rubik"/>
                <w:color w:val="46125E" w:themeColor="text1"/>
              </w:rPr>
            </w:pPr>
            <w:r w:rsidRPr="002B5BA6">
              <w:rPr>
                <w:rFonts w:ascii="Rubik" w:hAnsi="Rubik" w:cs="Rubik"/>
                <w:color w:val="46125E" w:themeColor="text1"/>
              </w:rPr>
              <w:t>We offer people affected by mental illness with out of hours support. Providing a person centred, holistic approach. We take a strength based, focusing on assets, independence, recovery, and social inclusion with no wrong door approach.</w:t>
            </w:r>
          </w:p>
          <w:p w14:paraId="650418C7" w14:textId="77777777" w:rsidR="002B5BA6" w:rsidRPr="002B5BA6" w:rsidRDefault="002B5BA6" w:rsidP="002B5BA6">
            <w:pPr>
              <w:rPr>
                <w:rFonts w:ascii="Rubik" w:hAnsi="Rubik" w:cs="Rubik"/>
                <w:color w:val="46125E" w:themeColor="text1"/>
              </w:rPr>
            </w:pPr>
            <w:r w:rsidRPr="002B5BA6">
              <w:rPr>
                <w:rFonts w:ascii="Rubik" w:hAnsi="Rubik" w:cs="Rubik"/>
                <w:color w:val="46125E" w:themeColor="text1"/>
              </w:rPr>
              <w:t xml:space="preserve">The service provides out of hours mental health support to people over the age of 18+ who live and have a registered GP in Walsall. </w:t>
            </w:r>
          </w:p>
          <w:p w14:paraId="69376BEC" w14:textId="77777777" w:rsidR="002B5BA6" w:rsidRPr="002B5BA6" w:rsidRDefault="002B5BA6" w:rsidP="002B5BA6">
            <w:pPr>
              <w:rPr>
                <w:rFonts w:ascii="Rubik" w:hAnsi="Rubik" w:cs="Rubik"/>
                <w:color w:val="46125E" w:themeColor="text1"/>
              </w:rPr>
            </w:pPr>
            <w:r w:rsidRPr="002B5BA6">
              <w:rPr>
                <w:rFonts w:ascii="Rubik" w:hAnsi="Rubik" w:cs="Rubik"/>
                <w:color w:val="46125E" w:themeColor="text1"/>
              </w:rPr>
              <w:t xml:space="preserve">The hub is open 365 days of the year, Monday to Friday 6pm-11pm, Saturday &amp; Sunday 12noon – 11pm. </w:t>
            </w:r>
          </w:p>
          <w:p w14:paraId="0E343094" w14:textId="77777777" w:rsidR="002B5BA6" w:rsidRPr="002B5BA6" w:rsidRDefault="002B5BA6" w:rsidP="002B5BA6">
            <w:pPr>
              <w:rPr>
                <w:rFonts w:ascii="Rubik" w:hAnsi="Rubik" w:cs="Rubik"/>
                <w:color w:val="46125E" w:themeColor="text1"/>
              </w:rPr>
            </w:pPr>
            <w:r w:rsidRPr="002B5BA6">
              <w:rPr>
                <w:rFonts w:ascii="Rubik" w:hAnsi="Rubik" w:cs="Rubik"/>
                <w:color w:val="46125E" w:themeColor="text1"/>
              </w:rPr>
              <w:t>You can read more about the rewards you will receive on the full advert on our website.</w:t>
            </w:r>
          </w:p>
          <w:p w14:paraId="03384A34" w14:textId="77777777" w:rsidR="002B5BA6" w:rsidRPr="002B5BA6" w:rsidRDefault="002B5BA6" w:rsidP="002B5BA6">
            <w:pPr>
              <w:rPr>
                <w:rFonts w:ascii="Rubik" w:hAnsi="Rubik" w:cs="Rubik"/>
                <w:color w:val="46125E" w:themeColor="text1"/>
              </w:rPr>
            </w:pPr>
          </w:p>
          <w:p w14:paraId="2183555B" w14:textId="77777777" w:rsidR="002B5BA6" w:rsidRPr="002B5BA6" w:rsidRDefault="002B5BA6" w:rsidP="002B5BA6">
            <w:pPr>
              <w:rPr>
                <w:rFonts w:ascii="Rubik" w:hAnsi="Rubik" w:cs="Rubik"/>
                <w:color w:val="46125E" w:themeColor="text1"/>
              </w:rPr>
            </w:pPr>
          </w:p>
          <w:p w14:paraId="466E3AD5" w14:textId="77777777" w:rsidR="002B5BA6" w:rsidRPr="002B5BA6" w:rsidRDefault="002B5BA6" w:rsidP="002B5BA6">
            <w:pPr>
              <w:rPr>
                <w:rFonts w:ascii="Rubik" w:hAnsi="Rubik" w:cs="Rubik"/>
                <w:color w:val="46125E" w:themeColor="text1"/>
              </w:rPr>
            </w:pPr>
          </w:p>
          <w:p w14:paraId="0DD3E5C2" w14:textId="77777777" w:rsidR="002B5BA6" w:rsidRPr="002B5BA6" w:rsidRDefault="002B5BA6" w:rsidP="002B5BA6">
            <w:pPr>
              <w:rPr>
                <w:rFonts w:ascii="Rubik" w:hAnsi="Rubik" w:cs="Rubik"/>
                <w:color w:val="46125E" w:themeColor="text1"/>
              </w:rPr>
            </w:pPr>
            <w:r w:rsidRPr="002B5BA6">
              <w:rPr>
                <w:rFonts w:ascii="Rubik" w:hAnsi="Rubik" w:cs="Rubik"/>
                <w:color w:val="46125E" w:themeColor="text1"/>
              </w:rPr>
              <w:t xml:space="preserve">I will work with the following people and teams </w:t>
            </w:r>
          </w:p>
          <w:p w14:paraId="1521F7EE" w14:textId="77777777" w:rsidR="002B5BA6" w:rsidRPr="002B5BA6" w:rsidRDefault="002B5BA6" w:rsidP="002B5BA6">
            <w:pPr>
              <w:rPr>
                <w:rFonts w:ascii="Rubik" w:hAnsi="Rubik" w:cs="Rubik"/>
                <w:color w:val="46125E" w:themeColor="text1"/>
              </w:rPr>
            </w:pPr>
          </w:p>
          <w:p w14:paraId="53311EA1" w14:textId="0D29F4F7" w:rsidR="002B5BA6" w:rsidRPr="002B5BA6" w:rsidRDefault="002B5BA6" w:rsidP="002B5BA6">
            <w:pPr>
              <w:pStyle w:val="ListParagraph"/>
              <w:numPr>
                <w:ilvl w:val="0"/>
                <w:numId w:val="43"/>
              </w:numPr>
              <w:rPr>
                <w:rFonts w:ascii="Rubik" w:hAnsi="Rubik" w:cs="Rubik"/>
                <w:color w:val="46125E" w:themeColor="text1"/>
                <w:sz w:val="24"/>
                <w:szCs w:val="24"/>
              </w:rPr>
            </w:pPr>
            <w:r w:rsidRPr="002B5BA6">
              <w:rPr>
                <w:rFonts w:ascii="Rubik" w:hAnsi="Rubik" w:cs="Rubik"/>
                <w:color w:val="46125E" w:themeColor="text1"/>
                <w:sz w:val="24"/>
                <w:szCs w:val="24"/>
              </w:rPr>
              <w:t>Service Users</w:t>
            </w:r>
          </w:p>
          <w:p w14:paraId="1E70F708" w14:textId="4C2F2324" w:rsidR="002B5BA6" w:rsidRPr="002B5BA6" w:rsidRDefault="002B5BA6" w:rsidP="002B5BA6">
            <w:pPr>
              <w:pStyle w:val="ListParagraph"/>
              <w:numPr>
                <w:ilvl w:val="0"/>
                <w:numId w:val="43"/>
              </w:numPr>
              <w:rPr>
                <w:rFonts w:ascii="Rubik" w:hAnsi="Rubik" w:cs="Rubik"/>
                <w:color w:val="46125E" w:themeColor="text1"/>
                <w:sz w:val="24"/>
                <w:szCs w:val="24"/>
              </w:rPr>
            </w:pPr>
            <w:r w:rsidRPr="002B5BA6">
              <w:rPr>
                <w:rFonts w:ascii="Rubik" w:hAnsi="Rubik" w:cs="Rubik"/>
                <w:color w:val="46125E" w:themeColor="text1"/>
                <w:sz w:val="24"/>
                <w:szCs w:val="24"/>
              </w:rPr>
              <w:t>Bank Support Workers / Support Workers</w:t>
            </w:r>
          </w:p>
          <w:p w14:paraId="6EC1C100" w14:textId="08B6B121" w:rsidR="002B5BA6" w:rsidRPr="002B5BA6" w:rsidRDefault="002B5BA6" w:rsidP="002B5BA6">
            <w:pPr>
              <w:pStyle w:val="ListParagraph"/>
              <w:numPr>
                <w:ilvl w:val="0"/>
                <w:numId w:val="43"/>
              </w:numPr>
              <w:rPr>
                <w:rFonts w:ascii="Rubik" w:hAnsi="Rubik" w:cs="Rubik"/>
                <w:color w:val="46125E" w:themeColor="text1"/>
                <w:sz w:val="24"/>
                <w:szCs w:val="24"/>
              </w:rPr>
            </w:pPr>
            <w:r w:rsidRPr="002B5BA6">
              <w:rPr>
                <w:rFonts w:ascii="Rubik" w:hAnsi="Rubik" w:cs="Rubik"/>
                <w:color w:val="46125E" w:themeColor="text1"/>
                <w:sz w:val="24"/>
                <w:szCs w:val="24"/>
              </w:rPr>
              <w:t>Volunteers</w:t>
            </w:r>
          </w:p>
          <w:p w14:paraId="1A1607B3" w14:textId="1CCEC544" w:rsidR="002B5BA6" w:rsidRPr="002B5BA6" w:rsidRDefault="002B5BA6" w:rsidP="002B5BA6">
            <w:pPr>
              <w:pStyle w:val="ListParagraph"/>
              <w:numPr>
                <w:ilvl w:val="0"/>
                <w:numId w:val="43"/>
              </w:numPr>
              <w:rPr>
                <w:rFonts w:ascii="Rubik" w:hAnsi="Rubik" w:cs="Rubik"/>
                <w:color w:val="46125E" w:themeColor="text1"/>
                <w:sz w:val="24"/>
                <w:szCs w:val="24"/>
              </w:rPr>
            </w:pPr>
            <w:r w:rsidRPr="002B5BA6">
              <w:rPr>
                <w:rFonts w:ascii="Rubik" w:hAnsi="Rubik" w:cs="Rubik"/>
                <w:color w:val="46125E" w:themeColor="text1"/>
                <w:sz w:val="24"/>
                <w:szCs w:val="24"/>
              </w:rPr>
              <w:t>Service Manager</w:t>
            </w:r>
          </w:p>
          <w:p w14:paraId="03C983DD" w14:textId="68BA7284" w:rsidR="00624793" w:rsidRPr="002B5BA6" w:rsidRDefault="002B5BA6" w:rsidP="002B5BA6">
            <w:pPr>
              <w:pStyle w:val="ListParagraph"/>
              <w:numPr>
                <w:ilvl w:val="0"/>
                <w:numId w:val="43"/>
              </w:numPr>
              <w:rPr>
                <w:rFonts w:ascii="Rubik" w:hAnsi="Rubik" w:cs="Rubik"/>
                <w:color w:val="46125E" w:themeColor="text1"/>
              </w:rPr>
            </w:pPr>
            <w:r w:rsidRPr="002B5BA6">
              <w:rPr>
                <w:rFonts w:ascii="Rubik" w:hAnsi="Rubik" w:cs="Rubik"/>
                <w:color w:val="46125E" w:themeColor="text1"/>
                <w:sz w:val="24"/>
                <w:szCs w:val="24"/>
              </w:rPr>
              <w:t>Local services</w:t>
            </w:r>
          </w:p>
        </w:tc>
      </w:tr>
    </w:tbl>
    <w:p w14:paraId="5A95E03E" w14:textId="6341DB0C" w:rsidR="009F3CD8" w:rsidRDefault="009F3CD8" w:rsidP="00797917">
      <w:pPr>
        <w:rPr>
          <w:rFonts w:ascii="Rubik" w:hAnsi="Rubik" w:cs="Rubik"/>
          <w:color w:val="46125E" w:themeColor="text1"/>
        </w:rPr>
      </w:pPr>
    </w:p>
    <w:p w14:paraId="23F79986" w14:textId="7A57F36D" w:rsidR="00797917" w:rsidRPr="0038145B" w:rsidRDefault="00797917" w:rsidP="0038145B">
      <w:pPr>
        <w:spacing w:after="160" w:line="259" w:lineRule="auto"/>
        <w:rPr>
          <w:rFonts w:ascii="Rubik" w:hAnsi="Rubik" w:cs="Rubik"/>
          <w:color w:val="46125E" w:themeColor="text1"/>
        </w:rPr>
      </w:pPr>
      <w:r>
        <w:rPr>
          <w:rFonts w:ascii="Rubik" w:hAnsi="Rubik" w:cs="Rubik"/>
          <w:b/>
          <w:bCs/>
          <w:color w:val="356AE8" w:themeColor="accent2"/>
          <w:sz w:val="32"/>
          <w:szCs w:val="32"/>
        </w:rPr>
        <w:t>Service/Team Description</w:t>
      </w:r>
    </w:p>
    <w:tbl>
      <w:tblPr>
        <w:tblStyle w:val="TableGrid"/>
        <w:tblW w:w="10183" w:type="dxa"/>
        <w:tblCellMar>
          <w:top w:w="108" w:type="dxa"/>
          <w:bottom w:w="108" w:type="dxa"/>
        </w:tblCellMar>
        <w:tblLook w:val="04A0" w:firstRow="1" w:lastRow="0" w:firstColumn="1" w:lastColumn="0" w:noHBand="0" w:noVBand="1"/>
      </w:tblPr>
      <w:tblGrid>
        <w:gridCol w:w="10158"/>
        <w:gridCol w:w="25"/>
      </w:tblGrid>
      <w:tr w:rsidR="00797917" w14:paraId="088B2538" w14:textId="77777777" w:rsidTr="004C7596">
        <w:trPr>
          <w:gridAfter w:val="1"/>
          <w:wAfter w:w="25" w:type="dxa"/>
          <w:trHeight w:val="397"/>
        </w:trPr>
        <w:tc>
          <w:tcPr>
            <w:tcW w:w="10158" w:type="dxa"/>
            <w:tcBorders>
              <w:top w:val="single" w:sz="18" w:space="0" w:color="FFFFFF"/>
              <w:left w:val="single" w:sz="18" w:space="0" w:color="FFFFFF"/>
              <w:bottom w:val="nil"/>
              <w:right w:val="single" w:sz="18" w:space="0" w:color="FFFFFF"/>
            </w:tcBorders>
            <w:shd w:val="clear" w:color="auto" w:fill="681C8D" w:themeFill="accent1"/>
            <w:vAlign w:val="center"/>
          </w:tcPr>
          <w:p w14:paraId="6CC97B46" w14:textId="77777777" w:rsidR="00797917" w:rsidRPr="00294228" w:rsidRDefault="00797917" w:rsidP="00C00E1B">
            <w:pPr>
              <w:rPr>
                <w:rFonts w:ascii="Rubik" w:hAnsi="Rubik" w:cs="Rubik"/>
                <w:b/>
                <w:bCs/>
                <w:color w:val="FFFFFF" w:themeColor="background1"/>
              </w:rPr>
            </w:pPr>
            <w:r w:rsidRPr="00294228">
              <w:rPr>
                <w:rFonts w:ascii="Rubik" w:hAnsi="Rubik" w:cs="Rubik"/>
                <w:b/>
                <w:bCs/>
                <w:color w:val="FFFFFF" w:themeColor="background1"/>
              </w:rPr>
              <w:t>Overview of the service or team:</w:t>
            </w:r>
          </w:p>
        </w:tc>
      </w:tr>
      <w:tr w:rsidR="00797917" w14:paraId="1CB13EE5" w14:textId="77777777" w:rsidTr="004C7596">
        <w:trPr>
          <w:trHeight w:val="567"/>
        </w:trPr>
        <w:tc>
          <w:tcPr>
            <w:tcW w:w="10183" w:type="dxa"/>
            <w:gridSpan w:val="2"/>
            <w:tcBorders>
              <w:top w:val="nil"/>
              <w:left w:val="single" w:sz="18" w:space="0" w:color="FFFFFF"/>
              <w:bottom w:val="single" w:sz="18" w:space="0" w:color="FFFFFF"/>
              <w:right w:val="single" w:sz="18" w:space="0" w:color="FFFFFF"/>
            </w:tcBorders>
            <w:shd w:val="clear" w:color="auto" w:fill="F9F3FB"/>
          </w:tcPr>
          <w:p w14:paraId="41DE19AF" w14:textId="77777777" w:rsidR="00B65D28" w:rsidRPr="00B65D28" w:rsidRDefault="00B65D28" w:rsidP="00B65D28">
            <w:pPr>
              <w:rPr>
                <w:rFonts w:ascii="Rubik" w:hAnsi="Rubik" w:cs="Rubik"/>
                <w:color w:val="46125E" w:themeColor="text1"/>
                <w:lang w:eastAsia="en-GB"/>
              </w:rPr>
            </w:pPr>
            <w:r w:rsidRPr="00B65D28">
              <w:rPr>
                <w:rFonts w:ascii="Rubik" w:hAnsi="Rubik" w:cs="Rubik"/>
                <w:color w:val="46125E" w:themeColor="text1"/>
                <w:lang w:eastAsia="en-GB"/>
              </w:rPr>
              <w:t xml:space="preserve">The Hub is a safe place to turn to for people and their carers who </w:t>
            </w:r>
            <w:proofErr w:type="gramStart"/>
            <w:r w:rsidRPr="00B65D28">
              <w:rPr>
                <w:rFonts w:ascii="Rubik" w:hAnsi="Rubik" w:cs="Rubik"/>
                <w:color w:val="46125E" w:themeColor="text1"/>
                <w:lang w:eastAsia="en-GB"/>
              </w:rPr>
              <w:t>are in need of</w:t>
            </w:r>
            <w:proofErr w:type="gramEnd"/>
            <w:r w:rsidRPr="00B65D28">
              <w:rPr>
                <w:rFonts w:ascii="Rubik" w:hAnsi="Rubik" w:cs="Rubik"/>
                <w:color w:val="46125E" w:themeColor="text1"/>
                <w:lang w:eastAsia="en-GB"/>
              </w:rPr>
              <w:t xml:space="preserve"> mental health support or in emotional distress during the evening and weekends.    </w:t>
            </w:r>
          </w:p>
          <w:p w14:paraId="008C3169" w14:textId="77777777" w:rsidR="00B65D28" w:rsidRPr="00B65D28" w:rsidRDefault="00B65D28" w:rsidP="00B65D28">
            <w:pPr>
              <w:rPr>
                <w:rFonts w:ascii="Rubik" w:hAnsi="Rubik" w:cs="Rubik"/>
                <w:color w:val="46125E" w:themeColor="text1"/>
                <w:lang w:eastAsia="en-GB"/>
              </w:rPr>
            </w:pPr>
            <w:r w:rsidRPr="00B65D28">
              <w:rPr>
                <w:rFonts w:ascii="Rubik" w:hAnsi="Rubik" w:cs="Rubik"/>
                <w:color w:val="46125E" w:themeColor="text1"/>
                <w:lang w:eastAsia="en-GB"/>
              </w:rPr>
              <w:t>Our dedicated team are friendly, warm, enthusiastic, reliable, and responsive to individual needs. We are all experienced and trained mental health recovery workers who provide person-centred support. Providing a person centred, holistic and non-stigmatising environment. We take a strength based, focusing on assets, independence, recovery, and social inclusion with no wrong door approach.</w:t>
            </w:r>
          </w:p>
          <w:p w14:paraId="1D502CAA" w14:textId="77777777" w:rsidR="00B65D28" w:rsidRPr="00B65D28" w:rsidRDefault="00B65D28" w:rsidP="00B65D28">
            <w:pPr>
              <w:rPr>
                <w:rFonts w:ascii="Rubik" w:hAnsi="Rubik" w:cs="Rubik"/>
                <w:color w:val="46125E" w:themeColor="text1"/>
                <w:lang w:eastAsia="en-GB"/>
              </w:rPr>
            </w:pPr>
          </w:p>
          <w:p w14:paraId="27CE2CFC" w14:textId="77777777" w:rsidR="00B65D28" w:rsidRDefault="00B65D28" w:rsidP="00B65D28">
            <w:pPr>
              <w:rPr>
                <w:rFonts w:ascii="Rubik" w:hAnsi="Rubik" w:cs="Rubik"/>
                <w:color w:val="46125E" w:themeColor="text1"/>
                <w:lang w:eastAsia="en-GB"/>
              </w:rPr>
            </w:pPr>
            <w:r w:rsidRPr="00B65D28">
              <w:rPr>
                <w:rFonts w:ascii="Rubik" w:hAnsi="Rubik" w:cs="Rubik"/>
                <w:color w:val="46125E" w:themeColor="text1"/>
                <w:lang w:eastAsia="en-GB"/>
              </w:rPr>
              <w:t xml:space="preserve">The service provides out of hours mental health support to people over the age of 18+ who live and have a registered GP in Walsall. </w:t>
            </w:r>
          </w:p>
          <w:p w14:paraId="7F24C1E7" w14:textId="77777777" w:rsidR="00B65D28" w:rsidRPr="00B65D28" w:rsidRDefault="00B65D28" w:rsidP="00B65D28">
            <w:pPr>
              <w:rPr>
                <w:rFonts w:ascii="Rubik" w:hAnsi="Rubik" w:cs="Rubik"/>
                <w:color w:val="46125E" w:themeColor="text1"/>
                <w:lang w:eastAsia="en-GB"/>
              </w:rPr>
            </w:pPr>
          </w:p>
          <w:p w14:paraId="2BA07981" w14:textId="77777777" w:rsidR="00B65D28" w:rsidRDefault="00B65D28" w:rsidP="00B65D28">
            <w:pPr>
              <w:rPr>
                <w:rFonts w:ascii="Rubik" w:hAnsi="Rubik" w:cs="Rubik"/>
                <w:color w:val="46125E" w:themeColor="text1"/>
                <w:lang w:eastAsia="en-GB"/>
              </w:rPr>
            </w:pPr>
            <w:r w:rsidRPr="00B65D28">
              <w:rPr>
                <w:rFonts w:ascii="Rubik" w:hAnsi="Rubik" w:cs="Rubik"/>
                <w:color w:val="46125E" w:themeColor="text1"/>
                <w:lang w:eastAsia="en-GB"/>
              </w:rPr>
              <w:t xml:space="preserve">The hub is </w:t>
            </w:r>
            <w:proofErr w:type="gramStart"/>
            <w:r w:rsidRPr="00B65D28">
              <w:rPr>
                <w:rFonts w:ascii="Rubik" w:hAnsi="Rubik" w:cs="Rubik"/>
                <w:color w:val="46125E" w:themeColor="text1"/>
                <w:lang w:eastAsia="en-GB"/>
              </w:rPr>
              <w:t>open  7</w:t>
            </w:r>
            <w:proofErr w:type="gramEnd"/>
            <w:r w:rsidRPr="00B65D28">
              <w:rPr>
                <w:rFonts w:ascii="Rubik" w:hAnsi="Rubik" w:cs="Rubik"/>
                <w:color w:val="46125E" w:themeColor="text1"/>
                <w:lang w:eastAsia="en-GB"/>
              </w:rPr>
              <w:t xml:space="preserve"> days a week, 365 days of the year, Monday to Friday 6pm-11pm, Saturday &amp; Sunday 12noon – 11pm. </w:t>
            </w:r>
          </w:p>
          <w:p w14:paraId="5A9CDE45" w14:textId="77777777" w:rsidR="00B65D28" w:rsidRPr="00B65D28" w:rsidRDefault="00B65D28" w:rsidP="00B65D28">
            <w:pPr>
              <w:rPr>
                <w:rFonts w:ascii="Rubik" w:hAnsi="Rubik" w:cs="Rubik"/>
                <w:color w:val="46125E" w:themeColor="text1"/>
                <w:lang w:eastAsia="en-GB"/>
              </w:rPr>
            </w:pPr>
          </w:p>
          <w:p w14:paraId="466223AA" w14:textId="2115AE3C" w:rsidR="00B65D28" w:rsidRPr="00B65D28" w:rsidRDefault="00B65D28" w:rsidP="00B65D28">
            <w:pPr>
              <w:pStyle w:val="ListParagraph"/>
              <w:numPr>
                <w:ilvl w:val="0"/>
                <w:numId w:val="45"/>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We provide out of hours support to those who are in crisis or in need of support outside of usual mental health service hours</w:t>
            </w:r>
          </w:p>
          <w:p w14:paraId="7D674437" w14:textId="3B0C217F" w:rsidR="00B65D28" w:rsidRPr="00B65D28" w:rsidRDefault="00B65D28" w:rsidP="00B65D28">
            <w:pPr>
              <w:pStyle w:val="ListParagraph"/>
              <w:numPr>
                <w:ilvl w:val="0"/>
                <w:numId w:val="45"/>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Our aim is to de-escalate and prevent crisis.</w:t>
            </w:r>
          </w:p>
          <w:p w14:paraId="08DD401A" w14:textId="3A7B94AA" w:rsidR="00B65D28" w:rsidRPr="00B65D28" w:rsidRDefault="00B65D28" w:rsidP="00B65D28">
            <w:pPr>
              <w:pStyle w:val="ListParagraph"/>
              <w:numPr>
                <w:ilvl w:val="0"/>
                <w:numId w:val="45"/>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 xml:space="preserve">We provide emotional support to anyone who finds themselves in distress, in need of reassurance or at times when you just want to be listened. </w:t>
            </w:r>
          </w:p>
          <w:p w14:paraId="725D42D2" w14:textId="4D249B33" w:rsidR="00B65D28" w:rsidRPr="00B65D28" w:rsidRDefault="00B65D28" w:rsidP="00B65D28">
            <w:pPr>
              <w:pStyle w:val="ListParagraph"/>
              <w:numPr>
                <w:ilvl w:val="0"/>
                <w:numId w:val="45"/>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We provide support by helping clients to identity coping strategies, so they are better able to cope.</w:t>
            </w:r>
          </w:p>
          <w:p w14:paraId="75AB6D4C" w14:textId="644DE13B" w:rsidR="00B65D28" w:rsidRPr="00B65D28" w:rsidRDefault="00B65D28" w:rsidP="00B65D28">
            <w:pPr>
              <w:pStyle w:val="ListParagraph"/>
              <w:numPr>
                <w:ilvl w:val="0"/>
                <w:numId w:val="45"/>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We will signpost and refer clients to other services to get additional support.</w:t>
            </w:r>
          </w:p>
          <w:p w14:paraId="4C8CE116" w14:textId="77777777" w:rsidR="00B65D28" w:rsidRPr="00B65D28" w:rsidRDefault="00B65D28" w:rsidP="00B65D28">
            <w:pPr>
              <w:rPr>
                <w:rFonts w:ascii="Rubik" w:hAnsi="Rubik" w:cs="Rubik"/>
                <w:color w:val="46125E" w:themeColor="text1"/>
                <w:lang w:eastAsia="en-GB"/>
              </w:rPr>
            </w:pPr>
          </w:p>
          <w:p w14:paraId="53A3F929" w14:textId="77777777" w:rsidR="00B65D28" w:rsidRPr="00B65D28" w:rsidRDefault="00B65D28" w:rsidP="00B65D28">
            <w:pPr>
              <w:rPr>
                <w:rFonts w:ascii="Rubik" w:hAnsi="Rubik" w:cs="Rubik"/>
                <w:color w:val="46125E" w:themeColor="text1"/>
                <w:lang w:eastAsia="en-GB"/>
              </w:rPr>
            </w:pPr>
          </w:p>
          <w:p w14:paraId="549A7083" w14:textId="77777777" w:rsidR="00B65D28" w:rsidRDefault="00B65D28" w:rsidP="00B65D28">
            <w:pPr>
              <w:rPr>
                <w:rFonts w:ascii="Rubik" w:hAnsi="Rubik" w:cs="Rubik"/>
                <w:color w:val="46125E" w:themeColor="text1"/>
                <w:lang w:eastAsia="en-GB"/>
              </w:rPr>
            </w:pPr>
            <w:r w:rsidRPr="00B65D28">
              <w:rPr>
                <w:rFonts w:ascii="Rubik" w:hAnsi="Rubik" w:cs="Rubik"/>
                <w:color w:val="46125E" w:themeColor="text1"/>
                <w:lang w:eastAsia="en-GB"/>
              </w:rPr>
              <w:t>This may include:</w:t>
            </w:r>
          </w:p>
          <w:p w14:paraId="2B845FA6" w14:textId="77777777" w:rsidR="00B65D28" w:rsidRPr="00B65D28" w:rsidRDefault="00B65D28" w:rsidP="00B65D28">
            <w:pPr>
              <w:rPr>
                <w:rFonts w:ascii="Rubik" w:hAnsi="Rubik" w:cs="Rubik"/>
                <w:color w:val="46125E" w:themeColor="text1"/>
                <w:lang w:eastAsia="en-GB"/>
              </w:rPr>
            </w:pPr>
          </w:p>
          <w:p w14:paraId="43DB2A88" w14:textId="61CDCE8D" w:rsidR="00B65D28" w:rsidRPr="00B65D28" w:rsidRDefault="00B65D28" w:rsidP="00B65D28">
            <w:pPr>
              <w:pStyle w:val="ListParagraph"/>
              <w:numPr>
                <w:ilvl w:val="0"/>
                <w:numId w:val="46"/>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Self-referral</w:t>
            </w:r>
          </w:p>
          <w:p w14:paraId="49FB6E2F" w14:textId="286EEFA2" w:rsidR="00B65D28" w:rsidRPr="00B65D28" w:rsidRDefault="00B65D28" w:rsidP="00B65D28">
            <w:pPr>
              <w:pStyle w:val="ListParagraph"/>
              <w:numPr>
                <w:ilvl w:val="0"/>
                <w:numId w:val="46"/>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Drop-in support</w:t>
            </w:r>
          </w:p>
          <w:p w14:paraId="4DBEE58D" w14:textId="24F684FC" w:rsidR="00B65D28" w:rsidRPr="00B65D28" w:rsidRDefault="00B65D28" w:rsidP="00B65D28">
            <w:pPr>
              <w:pStyle w:val="ListParagraph"/>
              <w:numPr>
                <w:ilvl w:val="0"/>
                <w:numId w:val="46"/>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One-to-One support</w:t>
            </w:r>
          </w:p>
          <w:p w14:paraId="2F794251" w14:textId="3A3DF8FC" w:rsidR="00B65D28" w:rsidRPr="00B65D28" w:rsidRDefault="00B65D28" w:rsidP="00B65D28">
            <w:pPr>
              <w:pStyle w:val="ListParagraph"/>
              <w:numPr>
                <w:ilvl w:val="0"/>
                <w:numId w:val="46"/>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De-escalation from crisis support</w:t>
            </w:r>
          </w:p>
          <w:p w14:paraId="59F1ED13" w14:textId="383CBADE" w:rsidR="00B65D28" w:rsidRPr="00B65D28" w:rsidRDefault="00B65D28" w:rsidP="00B65D28">
            <w:pPr>
              <w:pStyle w:val="ListParagraph"/>
              <w:numPr>
                <w:ilvl w:val="0"/>
                <w:numId w:val="46"/>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Provision of identifying coping strategies</w:t>
            </w:r>
          </w:p>
          <w:p w14:paraId="3120CEF7" w14:textId="7DC9B198" w:rsidR="00B65D28" w:rsidRPr="00B65D28" w:rsidRDefault="00B65D28" w:rsidP="00B65D28">
            <w:pPr>
              <w:pStyle w:val="ListParagraph"/>
              <w:numPr>
                <w:ilvl w:val="0"/>
                <w:numId w:val="46"/>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Support group sessions</w:t>
            </w:r>
          </w:p>
          <w:p w14:paraId="52B0A422" w14:textId="7AFBA6C5" w:rsidR="00B65D28" w:rsidRPr="00B65D28" w:rsidRDefault="00B65D28" w:rsidP="00B65D28">
            <w:pPr>
              <w:pStyle w:val="ListParagraph"/>
              <w:numPr>
                <w:ilvl w:val="0"/>
                <w:numId w:val="46"/>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Peer support</w:t>
            </w:r>
          </w:p>
          <w:p w14:paraId="5D95945A" w14:textId="72D295B5" w:rsidR="00B65D28" w:rsidRPr="00B65D28" w:rsidRDefault="00B65D28" w:rsidP="00B65D28">
            <w:pPr>
              <w:pStyle w:val="ListParagraph"/>
              <w:numPr>
                <w:ilvl w:val="0"/>
                <w:numId w:val="46"/>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Wellbeing workshops</w:t>
            </w:r>
          </w:p>
          <w:p w14:paraId="5E99B826" w14:textId="7DB7C276" w:rsidR="00A9397C" w:rsidRPr="00B65D28" w:rsidRDefault="00B65D28" w:rsidP="00B65D28">
            <w:pPr>
              <w:pStyle w:val="ListParagraph"/>
              <w:numPr>
                <w:ilvl w:val="0"/>
                <w:numId w:val="46"/>
              </w:numPr>
              <w:rPr>
                <w:rFonts w:ascii="Rubik" w:hAnsi="Rubik" w:cs="Rubik"/>
                <w:color w:val="46125E" w:themeColor="text1"/>
                <w:sz w:val="24"/>
                <w:szCs w:val="24"/>
                <w:lang w:eastAsia="en-GB"/>
              </w:rPr>
            </w:pPr>
            <w:r w:rsidRPr="00B65D28">
              <w:rPr>
                <w:rFonts w:ascii="Rubik" w:hAnsi="Rubik" w:cs="Rubik"/>
                <w:color w:val="46125E" w:themeColor="text1"/>
                <w:sz w:val="24"/>
                <w:szCs w:val="24"/>
                <w:lang w:eastAsia="en-GB"/>
              </w:rPr>
              <w:t>Signposting and referrals</w:t>
            </w:r>
          </w:p>
          <w:p w14:paraId="56BC8E64" w14:textId="77777777" w:rsidR="00B65D28" w:rsidRDefault="00B65D28" w:rsidP="00B65D28">
            <w:pPr>
              <w:rPr>
                <w:rFonts w:ascii="Rubik" w:hAnsi="Rubik" w:cs="Rubik"/>
                <w:b/>
                <w:bCs/>
                <w:color w:val="356AE8" w:themeColor="accent2"/>
                <w:sz w:val="32"/>
                <w:szCs w:val="32"/>
              </w:rPr>
            </w:pPr>
          </w:p>
          <w:p w14:paraId="6DE595BE" w14:textId="61DDE094" w:rsidR="0092488A" w:rsidRDefault="0092488A" w:rsidP="0092488A">
            <w:pPr>
              <w:rPr>
                <w:rFonts w:ascii="Rubik" w:hAnsi="Rubik" w:cs="Rubik"/>
                <w:b/>
                <w:bCs/>
                <w:color w:val="356AE8" w:themeColor="accent2"/>
                <w:sz w:val="32"/>
                <w:szCs w:val="32"/>
              </w:rPr>
            </w:pPr>
            <w:r>
              <w:rPr>
                <w:rFonts w:ascii="Rubik" w:hAnsi="Rubik" w:cs="Rubik"/>
                <w:b/>
                <w:bCs/>
                <w:color w:val="356AE8" w:themeColor="accent2"/>
                <w:sz w:val="32"/>
                <w:szCs w:val="32"/>
              </w:rPr>
              <w:t>Team Structure</w:t>
            </w:r>
          </w:p>
          <w:p w14:paraId="6566415B" w14:textId="1EBFD459" w:rsidR="00545400" w:rsidRDefault="00545400" w:rsidP="0092488A">
            <w:pPr>
              <w:rPr>
                <w:rFonts w:ascii="Rubik" w:hAnsi="Rubik" w:cs="Rubik"/>
                <w:b/>
                <w:bCs/>
                <w:color w:val="356AE8" w:themeColor="accent2"/>
                <w:sz w:val="32"/>
                <w:szCs w:val="32"/>
              </w:rPr>
            </w:pPr>
          </w:p>
          <w:p w14:paraId="6F1B31B1" w14:textId="7182AECD" w:rsidR="00F15D5F" w:rsidRDefault="00F15D5F" w:rsidP="0092488A">
            <w:pPr>
              <w:rPr>
                <w:rFonts w:ascii="Rubik" w:hAnsi="Rubik" w:cs="Rubik"/>
                <w:b/>
                <w:bCs/>
                <w:color w:val="356AE8" w:themeColor="accent2"/>
                <w:sz w:val="32"/>
                <w:szCs w:val="32"/>
              </w:rPr>
            </w:pPr>
            <w:r>
              <w:rPr>
                <w:rFonts w:ascii="Arial" w:hAnsi="Arial" w:cs="Arial"/>
                <w:b/>
                <w:bCs/>
                <w:noProof/>
                <w:color w:val="FF0000"/>
                <w:sz w:val="36"/>
                <w:szCs w:val="36"/>
              </w:rPr>
              <w:lastRenderedPageBreak/>
              <w:drawing>
                <wp:inline distT="0" distB="0" distL="0" distR="0" wp14:anchorId="3D78E6F5" wp14:editId="624121D7">
                  <wp:extent cx="4554220" cy="2712720"/>
                  <wp:effectExtent l="0" t="0" r="0" b="0"/>
                  <wp:docPr id="588722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54220" cy="2712720"/>
                          </a:xfrm>
                          <a:prstGeom prst="rect">
                            <a:avLst/>
                          </a:prstGeom>
                          <a:noFill/>
                        </pic:spPr>
                      </pic:pic>
                    </a:graphicData>
                  </a:graphic>
                </wp:inline>
              </w:drawing>
            </w:r>
          </w:p>
          <w:p w14:paraId="0FB44029" w14:textId="73B6D013" w:rsidR="009C50CE" w:rsidRPr="009C50CE" w:rsidRDefault="009C50CE" w:rsidP="009C50CE">
            <w:pPr>
              <w:rPr>
                <w:rFonts w:ascii="Rubik" w:hAnsi="Rubik" w:cs="Rubik"/>
                <w:b/>
                <w:bCs/>
                <w:color w:val="46125E" w:themeColor="text1"/>
              </w:rPr>
            </w:pPr>
          </w:p>
          <w:p w14:paraId="5D1F8153" w14:textId="671BBAF7" w:rsidR="009C50CE" w:rsidRDefault="009C50CE" w:rsidP="00C00E1B">
            <w:pPr>
              <w:rPr>
                <w:rFonts w:ascii="Rubik" w:hAnsi="Rubik" w:cs="Rubik"/>
                <w:color w:val="46125E" w:themeColor="text1"/>
              </w:rPr>
            </w:pPr>
          </w:p>
        </w:tc>
      </w:tr>
    </w:tbl>
    <w:p w14:paraId="56C6A6B0" w14:textId="77777777" w:rsidR="00797917" w:rsidRDefault="00797917" w:rsidP="00797917">
      <w:pPr>
        <w:rPr>
          <w:rFonts w:ascii="Rubik" w:hAnsi="Rubik" w:cs="Rubik"/>
          <w:color w:val="46125E" w:themeColor="text1"/>
        </w:rPr>
      </w:pPr>
    </w:p>
    <w:p w14:paraId="6382686E" w14:textId="10BD8346" w:rsidR="00975867" w:rsidRDefault="002134D3" w:rsidP="009D1186">
      <w:pPr>
        <w:rPr>
          <w:rFonts w:ascii="Rubik" w:hAnsi="Rubik" w:cs="Rubik"/>
          <w:b/>
          <w:bCs/>
          <w:color w:val="356AE8" w:themeColor="accent2"/>
          <w:sz w:val="32"/>
          <w:szCs w:val="32"/>
        </w:rPr>
      </w:pPr>
      <w:r>
        <w:rPr>
          <w:rFonts w:ascii="Rubik" w:hAnsi="Rubik" w:cs="Rubik"/>
          <w:b/>
          <w:bCs/>
          <w:color w:val="356AE8" w:themeColor="accent2"/>
          <w:sz w:val="32"/>
          <w:szCs w:val="32"/>
        </w:rPr>
        <w:t xml:space="preserve">What I do and achieve </w:t>
      </w:r>
    </w:p>
    <w:tbl>
      <w:tblPr>
        <w:tblStyle w:val="TableGrid"/>
        <w:tblW w:w="0" w:type="auto"/>
        <w:tblCellMar>
          <w:top w:w="108" w:type="dxa"/>
          <w:bottom w:w="108" w:type="dxa"/>
        </w:tblCellMar>
        <w:tblLook w:val="04A0" w:firstRow="1" w:lastRow="0" w:firstColumn="1" w:lastColumn="0" w:noHBand="0" w:noVBand="1"/>
      </w:tblPr>
      <w:tblGrid>
        <w:gridCol w:w="10158"/>
      </w:tblGrid>
      <w:tr w:rsidR="002134D3" w14:paraId="1FCC586D" w14:textId="77777777" w:rsidTr="00090F55">
        <w:trPr>
          <w:trHeight w:val="397"/>
        </w:trPr>
        <w:tc>
          <w:tcPr>
            <w:tcW w:w="10158" w:type="dxa"/>
            <w:tcBorders>
              <w:top w:val="single" w:sz="18" w:space="0" w:color="FFFFFF"/>
              <w:left w:val="single" w:sz="18" w:space="0" w:color="FFFFFF"/>
              <w:bottom w:val="nil"/>
              <w:right w:val="single" w:sz="18" w:space="0" w:color="FFFFFF"/>
            </w:tcBorders>
            <w:shd w:val="clear" w:color="auto" w:fill="681C8D" w:themeFill="accent1"/>
            <w:vAlign w:val="center"/>
          </w:tcPr>
          <w:p w14:paraId="469D68DA" w14:textId="2673C823" w:rsidR="002134D3" w:rsidRPr="00294228" w:rsidRDefault="002134D3" w:rsidP="00C00E1B">
            <w:pPr>
              <w:rPr>
                <w:rFonts w:ascii="Rubik" w:hAnsi="Rubik" w:cs="Rubik"/>
                <w:b/>
                <w:bCs/>
                <w:color w:val="FFFFFF" w:themeColor="background1"/>
              </w:rPr>
            </w:pPr>
            <w:r>
              <w:rPr>
                <w:rFonts w:ascii="Rubik" w:hAnsi="Rubik" w:cs="Rubik"/>
                <w:b/>
                <w:bCs/>
                <w:color w:val="FFFFFF" w:themeColor="background1"/>
              </w:rPr>
              <w:t>What I do:</w:t>
            </w:r>
          </w:p>
        </w:tc>
      </w:tr>
      <w:tr w:rsidR="002134D3" w14:paraId="445A5989" w14:textId="77777777" w:rsidTr="00090F55">
        <w:trPr>
          <w:trHeight w:val="1474"/>
        </w:trPr>
        <w:tc>
          <w:tcPr>
            <w:tcW w:w="10158" w:type="dxa"/>
            <w:tcBorders>
              <w:top w:val="nil"/>
              <w:left w:val="single" w:sz="18" w:space="0" w:color="FFFFFF"/>
              <w:bottom w:val="nil"/>
              <w:right w:val="single" w:sz="18" w:space="0" w:color="FFFFFF"/>
            </w:tcBorders>
            <w:shd w:val="clear" w:color="auto" w:fill="F9F3FB"/>
          </w:tcPr>
          <w:p w14:paraId="6E3233C9" w14:textId="6B4EAEA2"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t>Effectively manage a high-quality service that adheres to principles of a crisis café.</w:t>
            </w:r>
          </w:p>
          <w:p w14:paraId="16F9AA32" w14:textId="2DD2984D"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t>Work flexibly between the hours of 6pm – 11pm weekdays and 12 – 11pm weekends.</w:t>
            </w:r>
          </w:p>
          <w:p w14:paraId="03030387" w14:textId="1A838C41"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t>(where applicable) Meet regularly with the Service Manager to agree priorities and work plans and deputise for the Manager as required</w:t>
            </w:r>
          </w:p>
          <w:p w14:paraId="25AB10D6" w14:textId="2C9ACA22"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t>To monitor and manage the performance of the Crisis café team, guiding them individually in best practice and aiming to achieve individual and team job outcome targets</w:t>
            </w:r>
          </w:p>
          <w:p w14:paraId="2EB19D77" w14:textId="6298EEDC"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t>To create a culture of continuous improvement and involve service users in co-producing service developments wherever possible.</w:t>
            </w:r>
          </w:p>
          <w:p w14:paraId="6EF29FCA" w14:textId="78DA59E0"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t>To identify training needs of staff and arrange appropriate training to support with continuous professional development</w:t>
            </w:r>
          </w:p>
          <w:p w14:paraId="6CE9061C" w14:textId="37D463FB"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t>To support the design and delivery of in-house staff training, coaching and field mentoring and observations to ensure continuous improvement in key areas of service provision</w:t>
            </w:r>
          </w:p>
          <w:p w14:paraId="429C5895" w14:textId="6A13D265"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t>To support recruitment for vacant roles within the team in partnership with the clinical team</w:t>
            </w:r>
          </w:p>
          <w:p w14:paraId="02FF2213" w14:textId="0C46735F"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t>Coordinate the work of Crisis café with the NHS Clinical teams in Walsall.</w:t>
            </w:r>
          </w:p>
          <w:p w14:paraId="10CAF37E" w14:textId="0DED4080"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t>To cover for Crisis café staff during times of leave</w:t>
            </w:r>
          </w:p>
          <w:p w14:paraId="54EBF248" w14:textId="3059D99D"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t>To produce regular monitoring reports for internal and external stakeholders</w:t>
            </w:r>
          </w:p>
          <w:p w14:paraId="7ABA85E6" w14:textId="184708DA" w:rsidR="001D7FBE" w:rsidRPr="001D7FBE" w:rsidRDefault="001D7FBE" w:rsidP="001D7FBE">
            <w:pPr>
              <w:pStyle w:val="ListParagraph"/>
              <w:numPr>
                <w:ilvl w:val="0"/>
                <w:numId w:val="48"/>
              </w:numPr>
              <w:rPr>
                <w:rFonts w:ascii="Rubik" w:hAnsi="Rubik" w:cs="Rubik"/>
                <w:color w:val="46125E" w:themeColor="text1"/>
                <w:sz w:val="24"/>
                <w:szCs w:val="24"/>
              </w:rPr>
            </w:pPr>
            <w:r w:rsidRPr="001D7FBE">
              <w:rPr>
                <w:rFonts w:ascii="Rubik" w:hAnsi="Rubik" w:cs="Rubik"/>
                <w:color w:val="46125E" w:themeColor="text1"/>
                <w:sz w:val="24"/>
                <w:szCs w:val="24"/>
              </w:rPr>
              <w:lastRenderedPageBreak/>
              <w:t>To identify barriers for service excellence and work with internal and external stakeholders to implement solutions to ensure a high-quality service is delivered.</w:t>
            </w:r>
          </w:p>
          <w:p w14:paraId="7D691BBF" w14:textId="77857425" w:rsidR="002134D3" w:rsidRPr="001D7FBE" w:rsidRDefault="001D7FBE" w:rsidP="001D7FBE">
            <w:pPr>
              <w:pStyle w:val="ListParagraph"/>
              <w:numPr>
                <w:ilvl w:val="0"/>
                <w:numId w:val="48"/>
              </w:numPr>
              <w:rPr>
                <w:rFonts w:ascii="Rubik" w:hAnsi="Rubik" w:cs="Rubik"/>
                <w:color w:val="46125E" w:themeColor="text1"/>
              </w:rPr>
            </w:pPr>
            <w:r w:rsidRPr="001D7FBE">
              <w:rPr>
                <w:rFonts w:ascii="Rubik" w:hAnsi="Rubik" w:cs="Rubik"/>
                <w:color w:val="46125E" w:themeColor="text1"/>
                <w:sz w:val="24"/>
                <w:szCs w:val="24"/>
              </w:rPr>
              <w:t>Lead the team to meet and exceed the targets for the service by facilitating a weekly meeting and providing solution focused individual monthly supervision</w:t>
            </w:r>
            <w:r w:rsidR="00096A09" w:rsidRPr="001D7FBE">
              <w:rPr>
                <w:rFonts w:ascii="Rubik" w:hAnsi="Rubik" w:cs="Rubik"/>
                <w:color w:val="46125E" w:themeColor="text1"/>
                <w:sz w:val="24"/>
                <w:szCs w:val="24"/>
              </w:rPr>
              <w:t xml:space="preserve"> </w:t>
            </w:r>
          </w:p>
        </w:tc>
      </w:tr>
    </w:tbl>
    <w:p w14:paraId="17B2F65B" w14:textId="77777777" w:rsidR="00130DD7" w:rsidRDefault="00130DD7" w:rsidP="002134D3">
      <w:pPr>
        <w:rPr>
          <w:rFonts w:ascii="Rubik" w:hAnsi="Rubik" w:cs="Rubik"/>
          <w:b/>
          <w:bCs/>
          <w:color w:val="356AE8" w:themeColor="accent2"/>
          <w:sz w:val="32"/>
          <w:szCs w:val="32"/>
        </w:rPr>
      </w:pPr>
    </w:p>
    <w:p w14:paraId="245BCB67" w14:textId="217EC75D" w:rsidR="007D3A9A" w:rsidRDefault="007D3A9A" w:rsidP="002134D3">
      <w:pPr>
        <w:rPr>
          <w:rFonts w:ascii="Rubik" w:hAnsi="Rubik" w:cs="Rubik"/>
          <w:b/>
          <w:bCs/>
          <w:color w:val="356AE8" w:themeColor="accent2"/>
          <w:sz w:val="32"/>
          <w:szCs w:val="32"/>
        </w:rPr>
      </w:pPr>
      <w:r>
        <w:rPr>
          <w:rFonts w:ascii="Rubik" w:hAnsi="Rubik" w:cs="Rubik"/>
          <w:b/>
          <w:bCs/>
          <w:color w:val="356AE8" w:themeColor="accent2"/>
          <w:sz w:val="32"/>
          <w:szCs w:val="32"/>
        </w:rPr>
        <w:t>Who I am</w:t>
      </w:r>
    </w:p>
    <w:tbl>
      <w:tblPr>
        <w:tblStyle w:val="TableGrid"/>
        <w:tblW w:w="0" w:type="auto"/>
        <w:tblCellMar>
          <w:top w:w="108" w:type="dxa"/>
          <w:bottom w:w="108" w:type="dxa"/>
        </w:tblCellMar>
        <w:tblLook w:val="04A0" w:firstRow="1" w:lastRow="0" w:firstColumn="1" w:lastColumn="0" w:noHBand="0" w:noVBand="1"/>
      </w:tblPr>
      <w:tblGrid>
        <w:gridCol w:w="10158"/>
      </w:tblGrid>
      <w:tr w:rsidR="007D3A9A" w14:paraId="4100EDC9" w14:textId="77777777" w:rsidTr="00C00E1B">
        <w:trPr>
          <w:trHeight w:val="397"/>
        </w:trPr>
        <w:tc>
          <w:tcPr>
            <w:tcW w:w="10194" w:type="dxa"/>
            <w:tcBorders>
              <w:top w:val="single" w:sz="18" w:space="0" w:color="FFFFFF"/>
              <w:left w:val="single" w:sz="18" w:space="0" w:color="FFFFFF"/>
              <w:bottom w:val="nil"/>
              <w:right w:val="single" w:sz="18" w:space="0" w:color="FFFFFF"/>
            </w:tcBorders>
            <w:shd w:val="clear" w:color="auto" w:fill="681C8D" w:themeFill="accent1"/>
            <w:vAlign w:val="center"/>
          </w:tcPr>
          <w:p w14:paraId="4622D2E1" w14:textId="211852D0" w:rsidR="007D3A9A" w:rsidRPr="00294228" w:rsidRDefault="006B49B3" w:rsidP="00C00E1B">
            <w:pPr>
              <w:rPr>
                <w:rFonts w:ascii="Rubik" w:hAnsi="Rubik" w:cs="Rubik"/>
                <w:b/>
                <w:bCs/>
                <w:color w:val="FFFFFF" w:themeColor="background1"/>
              </w:rPr>
            </w:pPr>
            <w:r>
              <w:rPr>
                <w:rFonts w:ascii="Rubik" w:hAnsi="Rubik" w:cs="Rubik"/>
                <w:b/>
                <w:bCs/>
                <w:color w:val="FFFFFF" w:themeColor="background1"/>
              </w:rPr>
              <w:t>I have the essentials covered</w:t>
            </w:r>
            <w:r w:rsidR="007D3A9A">
              <w:rPr>
                <w:rFonts w:ascii="Rubik" w:hAnsi="Rubik" w:cs="Rubik"/>
                <w:b/>
                <w:bCs/>
                <w:color w:val="FFFFFF" w:themeColor="background1"/>
              </w:rPr>
              <w:t>:</w:t>
            </w:r>
          </w:p>
        </w:tc>
      </w:tr>
      <w:tr w:rsidR="007D3A9A" w14:paraId="65DFBB82" w14:textId="77777777" w:rsidTr="00BD59AD">
        <w:trPr>
          <w:trHeight w:val="1134"/>
        </w:trPr>
        <w:tc>
          <w:tcPr>
            <w:tcW w:w="10194" w:type="dxa"/>
            <w:tcBorders>
              <w:top w:val="nil"/>
              <w:left w:val="single" w:sz="18" w:space="0" w:color="FFFFFF"/>
              <w:bottom w:val="nil"/>
              <w:right w:val="single" w:sz="18" w:space="0" w:color="FFFFFF"/>
            </w:tcBorders>
            <w:shd w:val="clear" w:color="auto" w:fill="F9F3FB"/>
          </w:tcPr>
          <w:p w14:paraId="370598A7" w14:textId="5806DD70"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Minimum 3 years’ experience of working with people with mental health problems or a similar service user group within health, social services or the voluntary sector</w:t>
            </w:r>
          </w:p>
          <w:p w14:paraId="6CBE027A" w14:textId="37E4C2C8"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Must have experience of Line Managing a team</w:t>
            </w:r>
          </w:p>
          <w:p w14:paraId="5071EAEB" w14:textId="424066FF"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Experience of partnership working negotiation and liaison work with other agencies</w:t>
            </w:r>
          </w:p>
          <w:p w14:paraId="3D4E2917" w14:textId="6111A146"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 xml:space="preserve">Experience of staff supervision and coaching </w:t>
            </w:r>
          </w:p>
          <w:p w14:paraId="7A8B2A86" w14:textId="1C4EBC40"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 xml:space="preserve">Able to use IT and tools such as MS Word, </w:t>
            </w:r>
            <w:proofErr w:type="spellStart"/>
            <w:r w:rsidRPr="00E55EB5">
              <w:rPr>
                <w:rFonts w:ascii="Rubik" w:hAnsi="Rubik" w:cs="Rubik"/>
                <w:color w:val="46125E" w:themeColor="text1"/>
                <w:sz w:val="24"/>
                <w:szCs w:val="24"/>
              </w:rPr>
              <w:t>Powerpoint</w:t>
            </w:r>
            <w:proofErr w:type="spellEnd"/>
            <w:r w:rsidRPr="00E55EB5">
              <w:rPr>
                <w:rFonts w:ascii="Rubik" w:hAnsi="Rubik" w:cs="Rubik"/>
                <w:color w:val="46125E" w:themeColor="text1"/>
                <w:sz w:val="24"/>
                <w:szCs w:val="24"/>
              </w:rPr>
              <w:t xml:space="preserve"> and Excel</w:t>
            </w:r>
          </w:p>
          <w:p w14:paraId="47EB4859" w14:textId="11F4BEEA"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 xml:space="preserve">Flexibility to travel within the region </w:t>
            </w:r>
          </w:p>
          <w:p w14:paraId="284346F0" w14:textId="0ED0281B"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Able to work out of ‘normal office’ hours</w:t>
            </w:r>
          </w:p>
          <w:p w14:paraId="38053F67" w14:textId="72E9C8B9"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Role model excellent practice, professional boundaries, standards and motivate the team to achieve performance targets</w:t>
            </w:r>
          </w:p>
          <w:p w14:paraId="3C5E2092" w14:textId="20CB8354"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 xml:space="preserve">Excellent Safeguarding knowledge and experience </w:t>
            </w:r>
          </w:p>
          <w:p w14:paraId="021445D4" w14:textId="3F1BA7A6"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Effective delegation of appropriate tasks</w:t>
            </w:r>
          </w:p>
          <w:p w14:paraId="5EC77FC0" w14:textId="4901C724"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 xml:space="preserve">Manage change effectively and facilitate innovation </w:t>
            </w:r>
          </w:p>
          <w:p w14:paraId="267CC943" w14:textId="50467747"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Able to work strategically and across organisational boundaries</w:t>
            </w:r>
          </w:p>
          <w:p w14:paraId="1C41D806" w14:textId="041C3912"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To model recovery focused practice including co-production</w:t>
            </w:r>
            <w:r w:rsidRPr="00E55EB5">
              <w:rPr>
                <w:rFonts w:ascii="Rubik" w:hAnsi="Rubik" w:cs="Rubik"/>
                <w:color w:val="46125E" w:themeColor="text1"/>
                <w:sz w:val="24"/>
                <w:szCs w:val="24"/>
              </w:rPr>
              <w:tab/>
            </w:r>
          </w:p>
          <w:p w14:paraId="25091900" w14:textId="636C5DE8"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Outstanding interpersonal skills and ability to build rapport with a range of people</w:t>
            </w:r>
          </w:p>
          <w:p w14:paraId="6910DF07" w14:textId="336E7151"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 xml:space="preserve">Team orientated and </w:t>
            </w:r>
            <w:proofErr w:type="gramStart"/>
            <w:r w:rsidRPr="00E55EB5">
              <w:rPr>
                <w:rFonts w:ascii="Rubik" w:hAnsi="Rubik" w:cs="Rubik"/>
                <w:color w:val="46125E" w:themeColor="text1"/>
                <w:sz w:val="24"/>
                <w:szCs w:val="24"/>
              </w:rPr>
              <w:t>work</w:t>
            </w:r>
            <w:proofErr w:type="gramEnd"/>
            <w:r w:rsidRPr="00E55EB5">
              <w:rPr>
                <w:rFonts w:ascii="Rubik" w:hAnsi="Rubik" w:cs="Rubik"/>
                <w:color w:val="46125E" w:themeColor="text1"/>
                <w:sz w:val="24"/>
                <w:szCs w:val="24"/>
              </w:rPr>
              <w:t xml:space="preserve"> collaboratively within a mixed-disciplinary team</w:t>
            </w:r>
            <w:r w:rsidRPr="00E55EB5">
              <w:rPr>
                <w:rFonts w:ascii="Rubik" w:hAnsi="Rubik" w:cs="Rubik"/>
                <w:color w:val="46125E" w:themeColor="text1"/>
                <w:sz w:val="24"/>
                <w:szCs w:val="24"/>
              </w:rPr>
              <w:tab/>
            </w:r>
          </w:p>
          <w:p w14:paraId="4748FB11" w14:textId="1623DFA2"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Excellent written and verbal communication skills, tailored to a variety of audiences</w:t>
            </w:r>
          </w:p>
          <w:p w14:paraId="55D487C0" w14:textId="7D1B3169"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Excellent coaching and active listening skills, ability to ask perceptive questions that tease out important information through mentoring and coaching</w:t>
            </w:r>
          </w:p>
          <w:p w14:paraId="5568C304" w14:textId="406B8E63"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Able to work independently and use initiative to think quickly on the spot in different, and often challenging, situations</w:t>
            </w:r>
          </w:p>
          <w:p w14:paraId="2F0E4A5E" w14:textId="1F8429B3"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Creative problem solving to tackle obstacles that arise and fulfil requirements of the role in innovative ways to deliver greater impact</w:t>
            </w:r>
            <w:r w:rsidRPr="00E55EB5">
              <w:rPr>
                <w:rFonts w:ascii="Rubik" w:hAnsi="Rubik" w:cs="Rubik"/>
                <w:color w:val="46125E" w:themeColor="text1"/>
                <w:sz w:val="24"/>
                <w:szCs w:val="24"/>
              </w:rPr>
              <w:tab/>
            </w:r>
          </w:p>
          <w:p w14:paraId="5247D0CA" w14:textId="35C94785"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Can effectively manage time to meet deadlines while maintaining high standards</w:t>
            </w:r>
          </w:p>
          <w:p w14:paraId="2821AAA7" w14:textId="5328F587"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Manage competing demands with project management tools and techniques</w:t>
            </w:r>
          </w:p>
          <w:p w14:paraId="2E9C9745" w14:textId="27A957DB"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Maintain effective and organised administration systems</w:t>
            </w:r>
          </w:p>
          <w:p w14:paraId="4863FA4C" w14:textId="68F8467F"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People-orientated</w:t>
            </w:r>
          </w:p>
          <w:p w14:paraId="3E861358" w14:textId="05CFF74C"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lastRenderedPageBreak/>
              <w:t>Naturally interested in and energised by working with and talking to people</w:t>
            </w:r>
          </w:p>
          <w:p w14:paraId="38A0F9BA" w14:textId="6C6A9F62"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Non-judgemental and trustworthy</w:t>
            </w:r>
          </w:p>
          <w:p w14:paraId="1299177C" w14:textId="5A3F7DF9"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Capability to be warm and empathetic whilst respecting professional boundaries</w:t>
            </w:r>
          </w:p>
          <w:p w14:paraId="1626AB65" w14:textId="134A6453"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Passion and drive to make a positive difference to people's lives</w:t>
            </w:r>
          </w:p>
          <w:p w14:paraId="6489EFC5" w14:textId="109CBD6F"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 xml:space="preserve">Instil hope and empower others to own their experience and choices </w:t>
            </w:r>
          </w:p>
          <w:p w14:paraId="1AC04D9B" w14:textId="5CA332BB"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 xml:space="preserve">Responds positively to failure and </w:t>
            </w:r>
            <w:proofErr w:type="gramStart"/>
            <w:r w:rsidRPr="00E55EB5">
              <w:rPr>
                <w:rFonts w:ascii="Rubik" w:hAnsi="Rubik" w:cs="Rubik"/>
                <w:color w:val="46125E" w:themeColor="text1"/>
                <w:sz w:val="24"/>
                <w:szCs w:val="24"/>
              </w:rPr>
              <w:t>is able to</w:t>
            </w:r>
            <w:proofErr w:type="gramEnd"/>
            <w:r w:rsidRPr="00E55EB5">
              <w:rPr>
                <w:rFonts w:ascii="Rubik" w:hAnsi="Rubik" w:cs="Rubik"/>
                <w:color w:val="46125E" w:themeColor="text1"/>
                <w:sz w:val="24"/>
                <w:szCs w:val="24"/>
              </w:rPr>
              <w:t xml:space="preserve"> translate it into a valuable learning experience</w:t>
            </w:r>
          </w:p>
          <w:p w14:paraId="5E6E0282" w14:textId="36591AFD"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 xml:space="preserve">Ability to self-reflect and understand own reactions and flex accordingly to any situation </w:t>
            </w:r>
          </w:p>
          <w:p w14:paraId="3D630ED7" w14:textId="0DB8B336"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Patient and empathetic to others' situations without imposing own experiences or beliefs onto others</w:t>
            </w:r>
          </w:p>
          <w:p w14:paraId="1C3D313D" w14:textId="7B160146"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 xml:space="preserve">Conscientious and professional. </w:t>
            </w:r>
          </w:p>
          <w:p w14:paraId="7296B08C" w14:textId="75529DD9" w:rsidR="00D146A3" w:rsidRPr="00E55EB5" w:rsidRDefault="00D146A3" w:rsidP="00E55EB5">
            <w:pPr>
              <w:pStyle w:val="ListParagraph"/>
              <w:numPr>
                <w:ilvl w:val="0"/>
                <w:numId w:val="49"/>
              </w:numPr>
              <w:rPr>
                <w:rFonts w:ascii="Rubik" w:hAnsi="Rubik" w:cs="Rubik"/>
                <w:color w:val="46125E" w:themeColor="text1"/>
                <w:sz w:val="24"/>
                <w:szCs w:val="24"/>
              </w:rPr>
            </w:pPr>
            <w:r w:rsidRPr="00E55EB5">
              <w:rPr>
                <w:rFonts w:ascii="Rubik" w:hAnsi="Rubik" w:cs="Rubik"/>
                <w:color w:val="46125E" w:themeColor="text1"/>
                <w:sz w:val="24"/>
                <w:szCs w:val="24"/>
              </w:rPr>
              <w:t>Commitment to learning</w:t>
            </w:r>
          </w:p>
          <w:p w14:paraId="5BAF0F03" w14:textId="24BC7C5E" w:rsidR="007D3A9A" w:rsidRPr="00E55EB5" w:rsidRDefault="00D146A3" w:rsidP="00E55EB5">
            <w:pPr>
              <w:pStyle w:val="ListParagraph"/>
              <w:numPr>
                <w:ilvl w:val="0"/>
                <w:numId w:val="49"/>
              </w:numPr>
              <w:rPr>
                <w:rFonts w:ascii="Rubik" w:hAnsi="Rubik" w:cs="Rubik"/>
                <w:color w:val="46125E" w:themeColor="text1"/>
              </w:rPr>
            </w:pPr>
            <w:r w:rsidRPr="00E55EB5">
              <w:rPr>
                <w:rFonts w:ascii="Rubik" w:hAnsi="Rubik" w:cs="Rubik"/>
                <w:color w:val="46125E" w:themeColor="text1"/>
                <w:sz w:val="24"/>
                <w:szCs w:val="24"/>
              </w:rPr>
              <w:t>Self-aware of personal strengths and weaknesses and actively invest in personal and professional development</w:t>
            </w:r>
          </w:p>
        </w:tc>
      </w:tr>
      <w:tr w:rsidR="007D3A9A" w14:paraId="718C8D30" w14:textId="77777777" w:rsidTr="00C00E1B">
        <w:trPr>
          <w:trHeight w:val="397"/>
        </w:trPr>
        <w:tc>
          <w:tcPr>
            <w:tcW w:w="10194" w:type="dxa"/>
            <w:tcBorders>
              <w:top w:val="nil"/>
              <w:left w:val="single" w:sz="18" w:space="0" w:color="FFFFFF"/>
              <w:bottom w:val="nil"/>
              <w:right w:val="single" w:sz="18" w:space="0" w:color="FFFFFF"/>
            </w:tcBorders>
            <w:shd w:val="clear" w:color="auto" w:fill="681C8D" w:themeFill="accent1"/>
            <w:vAlign w:val="center"/>
          </w:tcPr>
          <w:p w14:paraId="532946C3" w14:textId="2D552F9B" w:rsidR="007D3A9A" w:rsidRPr="002134D3" w:rsidRDefault="007D3A9A" w:rsidP="00C00E1B">
            <w:pPr>
              <w:rPr>
                <w:rFonts w:ascii="Rubik" w:hAnsi="Rubik" w:cs="Rubik"/>
                <w:b/>
                <w:bCs/>
                <w:color w:val="46125E" w:themeColor="text1"/>
                <w:lang w:eastAsia="en-GB"/>
              </w:rPr>
            </w:pPr>
            <w:r w:rsidRPr="002134D3">
              <w:rPr>
                <w:rFonts w:ascii="Rubik" w:hAnsi="Rubik" w:cs="Rubik"/>
                <w:b/>
                <w:bCs/>
                <w:color w:val="FFFFFF" w:themeColor="background1"/>
                <w:lang w:eastAsia="en-GB"/>
              </w:rPr>
              <w:lastRenderedPageBreak/>
              <w:t xml:space="preserve">I </w:t>
            </w:r>
            <w:r w:rsidR="006B49B3">
              <w:rPr>
                <w:rFonts w:ascii="Rubik" w:hAnsi="Rubik" w:cs="Rubik"/>
                <w:b/>
                <w:bCs/>
                <w:color w:val="FFFFFF" w:themeColor="background1"/>
                <w:lang w:eastAsia="en-GB"/>
              </w:rPr>
              <w:t>may also have</w:t>
            </w:r>
            <w:r>
              <w:rPr>
                <w:rFonts w:ascii="Rubik" w:hAnsi="Rubik" w:cs="Rubik"/>
                <w:b/>
                <w:bCs/>
                <w:color w:val="FFFFFF" w:themeColor="background1"/>
                <w:lang w:eastAsia="en-GB"/>
              </w:rPr>
              <w:t>:</w:t>
            </w:r>
          </w:p>
        </w:tc>
      </w:tr>
      <w:tr w:rsidR="007D3A9A" w14:paraId="0FE71F4F" w14:textId="77777777" w:rsidTr="00BD59AD">
        <w:trPr>
          <w:trHeight w:val="1134"/>
        </w:trPr>
        <w:tc>
          <w:tcPr>
            <w:tcW w:w="10194" w:type="dxa"/>
            <w:tcBorders>
              <w:top w:val="nil"/>
              <w:left w:val="single" w:sz="18" w:space="0" w:color="FFFFFF"/>
              <w:bottom w:val="single" w:sz="18" w:space="0" w:color="FFFFFF"/>
              <w:right w:val="single" w:sz="18" w:space="0" w:color="FFFFFF"/>
            </w:tcBorders>
            <w:shd w:val="clear" w:color="auto" w:fill="F9F3FB"/>
          </w:tcPr>
          <w:p w14:paraId="5639E90C" w14:textId="77777777" w:rsidR="00C254A3" w:rsidRDefault="00C254A3" w:rsidP="00C254A3">
            <w:pPr>
              <w:rPr>
                <w:rFonts w:ascii="Rubik" w:hAnsi="Rubik" w:cs="Rubik"/>
                <w:color w:val="46125E" w:themeColor="text1"/>
                <w:lang w:eastAsia="en-GB"/>
              </w:rPr>
            </w:pPr>
          </w:p>
          <w:p w14:paraId="56D40B83" w14:textId="7F7F6B07" w:rsidR="00C254A3" w:rsidRPr="00C254A3" w:rsidRDefault="00C254A3" w:rsidP="00C254A3">
            <w:pPr>
              <w:pStyle w:val="ListParagraph"/>
              <w:numPr>
                <w:ilvl w:val="0"/>
                <w:numId w:val="50"/>
              </w:numPr>
              <w:rPr>
                <w:rFonts w:ascii="Rubik" w:hAnsi="Rubik" w:cs="Rubik"/>
                <w:color w:val="46125E" w:themeColor="text1"/>
                <w:sz w:val="24"/>
                <w:szCs w:val="24"/>
                <w:lang w:eastAsia="en-GB"/>
              </w:rPr>
            </w:pPr>
            <w:r w:rsidRPr="00C254A3">
              <w:rPr>
                <w:rFonts w:ascii="Rubik" w:hAnsi="Rubik" w:cs="Rubik"/>
                <w:color w:val="46125E" w:themeColor="text1"/>
                <w:sz w:val="24"/>
                <w:szCs w:val="24"/>
                <w:lang w:eastAsia="en-GB"/>
              </w:rPr>
              <w:t>Mental First Aid Qualification</w:t>
            </w:r>
          </w:p>
          <w:p w14:paraId="1FCA7616" w14:textId="45200B2A" w:rsidR="00C254A3" w:rsidRPr="00C254A3" w:rsidRDefault="00C254A3" w:rsidP="00C254A3">
            <w:pPr>
              <w:pStyle w:val="ListParagraph"/>
              <w:numPr>
                <w:ilvl w:val="0"/>
                <w:numId w:val="50"/>
              </w:numPr>
              <w:rPr>
                <w:rFonts w:ascii="Rubik" w:hAnsi="Rubik" w:cs="Rubik"/>
                <w:color w:val="46125E" w:themeColor="text1"/>
                <w:sz w:val="24"/>
                <w:szCs w:val="24"/>
                <w:lang w:eastAsia="en-GB"/>
              </w:rPr>
            </w:pPr>
            <w:r w:rsidRPr="00C254A3">
              <w:rPr>
                <w:rFonts w:ascii="Rubik" w:hAnsi="Rubik" w:cs="Rubik"/>
                <w:color w:val="46125E" w:themeColor="text1"/>
                <w:sz w:val="24"/>
                <w:szCs w:val="24"/>
                <w:lang w:eastAsia="en-GB"/>
              </w:rPr>
              <w:t>Experience of delivering training</w:t>
            </w:r>
          </w:p>
          <w:p w14:paraId="1BAB87A0" w14:textId="77777777" w:rsidR="00810E85" w:rsidRDefault="00C254A3" w:rsidP="00C254A3">
            <w:pPr>
              <w:pStyle w:val="ListParagraph"/>
              <w:numPr>
                <w:ilvl w:val="0"/>
                <w:numId w:val="50"/>
              </w:numPr>
              <w:rPr>
                <w:rFonts w:ascii="Rubik" w:hAnsi="Rubik" w:cs="Rubik"/>
                <w:color w:val="46125E" w:themeColor="text1"/>
                <w:sz w:val="24"/>
                <w:szCs w:val="24"/>
                <w:lang w:eastAsia="en-GB"/>
              </w:rPr>
            </w:pPr>
            <w:r w:rsidRPr="00C254A3">
              <w:rPr>
                <w:rFonts w:ascii="Rubik" w:hAnsi="Rubik" w:cs="Rubik"/>
                <w:color w:val="46125E" w:themeColor="text1"/>
                <w:sz w:val="24"/>
                <w:szCs w:val="24"/>
                <w:lang w:eastAsia="en-GB"/>
              </w:rPr>
              <w:t>Lived experience</w:t>
            </w:r>
          </w:p>
          <w:p w14:paraId="38116F49" w14:textId="4AD752E0" w:rsidR="00C254A3" w:rsidRPr="00C254A3" w:rsidRDefault="00C254A3" w:rsidP="00C254A3">
            <w:pPr>
              <w:pStyle w:val="ListParagraph"/>
              <w:rPr>
                <w:rFonts w:ascii="Rubik" w:hAnsi="Rubik" w:cs="Rubik"/>
                <w:color w:val="46125E" w:themeColor="text1"/>
                <w:sz w:val="24"/>
                <w:szCs w:val="24"/>
                <w:lang w:eastAsia="en-GB"/>
              </w:rPr>
            </w:pPr>
          </w:p>
        </w:tc>
      </w:tr>
    </w:tbl>
    <w:p w14:paraId="4C38DD31" w14:textId="1561ECE3" w:rsidR="008606D3" w:rsidRDefault="008606D3" w:rsidP="002134D3">
      <w:pPr>
        <w:rPr>
          <w:rFonts w:ascii="Rubik" w:hAnsi="Rubik" w:cs="Rubik"/>
          <w:b/>
          <w:bCs/>
          <w:color w:val="356AE8" w:themeColor="accent2"/>
          <w:sz w:val="32"/>
          <w:szCs w:val="32"/>
        </w:rPr>
      </w:pPr>
    </w:p>
    <w:p w14:paraId="71919F44" w14:textId="272D7B33" w:rsidR="007D3A9A" w:rsidRDefault="006B49B3" w:rsidP="00325A44">
      <w:pPr>
        <w:spacing w:after="160" w:line="259" w:lineRule="auto"/>
        <w:rPr>
          <w:rFonts w:ascii="Rubik" w:hAnsi="Rubik" w:cs="Rubik"/>
          <w:b/>
          <w:bCs/>
          <w:color w:val="356AE8" w:themeColor="accent2"/>
          <w:sz w:val="32"/>
          <w:szCs w:val="32"/>
        </w:rPr>
      </w:pPr>
      <w:r>
        <w:rPr>
          <w:rFonts w:ascii="Rubik" w:hAnsi="Rubik" w:cs="Rubik"/>
          <w:b/>
          <w:bCs/>
          <w:color w:val="356AE8" w:themeColor="accent2"/>
          <w:sz w:val="32"/>
          <w:szCs w:val="32"/>
        </w:rPr>
        <w:t xml:space="preserve">What I value and how I will behave </w:t>
      </w:r>
    </w:p>
    <w:tbl>
      <w:tblPr>
        <w:tblStyle w:val="TableGrid"/>
        <w:tblW w:w="0" w:type="auto"/>
        <w:tblCellMar>
          <w:top w:w="108" w:type="dxa"/>
          <w:bottom w:w="108" w:type="dxa"/>
        </w:tblCellMar>
        <w:tblLook w:val="04A0" w:firstRow="1" w:lastRow="0" w:firstColumn="1" w:lastColumn="0" w:noHBand="0" w:noVBand="1"/>
      </w:tblPr>
      <w:tblGrid>
        <w:gridCol w:w="10158"/>
      </w:tblGrid>
      <w:tr w:rsidR="006B49B3" w14:paraId="4E9FCC94" w14:textId="77777777" w:rsidTr="00C00E1B">
        <w:trPr>
          <w:trHeight w:val="397"/>
        </w:trPr>
        <w:tc>
          <w:tcPr>
            <w:tcW w:w="10194" w:type="dxa"/>
            <w:tcBorders>
              <w:top w:val="single" w:sz="18" w:space="0" w:color="FFFFFF"/>
              <w:left w:val="single" w:sz="18" w:space="0" w:color="FFFFFF"/>
              <w:bottom w:val="nil"/>
              <w:right w:val="single" w:sz="18" w:space="0" w:color="FFFFFF"/>
            </w:tcBorders>
            <w:shd w:val="clear" w:color="auto" w:fill="681C8D" w:themeFill="accent1"/>
            <w:vAlign w:val="center"/>
          </w:tcPr>
          <w:p w14:paraId="6E29A4AF" w14:textId="49D43E65" w:rsidR="006B49B3" w:rsidRPr="00294228" w:rsidRDefault="006B49B3" w:rsidP="00C00E1B">
            <w:pPr>
              <w:rPr>
                <w:rFonts w:ascii="Rubik" w:hAnsi="Rubik" w:cs="Rubik"/>
                <w:b/>
                <w:bCs/>
                <w:color w:val="FFFFFF" w:themeColor="background1"/>
              </w:rPr>
            </w:pPr>
            <w:r>
              <w:rPr>
                <w:rFonts w:ascii="Rubik" w:hAnsi="Rubik" w:cs="Rubik"/>
                <w:b/>
                <w:bCs/>
                <w:color w:val="FFFFFF" w:themeColor="background1"/>
              </w:rPr>
              <w:t>I can demonstrate and apply Rethink Mental Illness values of:</w:t>
            </w:r>
          </w:p>
        </w:tc>
      </w:tr>
      <w:tr w:rsidR="00861E11" w14:paraId="124E4ABE" w14:textId="77777777" w:rsidTr="00A55E3C">
        <w:trPr>
          <w:trHeight w:val="3530"/>
        </w:trPr>
        <w:tc>
          <w:tcPr>
            <w:tcW w:w="10194" w:type="dxa"/>
            <w:tcBorders>
              <w:top w:val="nil"/>
              <w:left w:val="single" w:sz="18" w:space="0" w:color="FFFFFF"/>
              <w:bottom w:val="nil"/>
              <w:right w:val="single" w:sz="18" w:space="0" w:color="FFFFFF"/>
            </w:tcBorders>
            <w:shd w:val="clear" w:color="auto" w:fill="F9F3FB"/>
          </w:tcPr>
          <w:p w14:paraId="09171477" w14:textId="77777777" w:rsidR="00861E11" w:rsidRPr="00A55E3C" w:rsidRDefault="00861E11" w:rsidP="00A55E3C">
            <w:pPr>
              <w:pStyle w:val="ListParagraph"/>
              <w:numPr>
                <w:ilvl w:val="0"/>
                <w:numId w:val="2"/>
              </w:numPr>
              <w:spacing w:after="0"/>
              <w:ind w:left="527" w:hanging="357"/>
              <w:rPr>
                <w:rFonts w:ascii="Rubik" w:hAnsi="Rubik" w:cs="Rubik"/>
                <w:bCs/>
                <w:color w:val="46125E" w:themeColor="text1"/>
                <w:sz w:val="20"/>
                <w:szCs w:val="20"/>
              </w:rPr>
            </w:pPr>
            <w:r w:rsidRPr="00A55E3C">
              <w:rPr>
                <w:rFonts w:ascii="Rubik" w:hAnsi="Rubik" w:cs="Rubik"/>
                <w:b/>
                <w:color w:val="46125E" w:themeColor="text1"/>
                <w:sz w:val="20"/>
                <w:szCs w:val="20"/>
              </w:rPr>
              <w:t>Passion</w:t>
            </w:r>
            <w:r w:rsidRPr="00A55E3C">
              <w:rPr>
                <w:rFonts w:ascii="Rubik" w:hAnsi="Rubik" w:cs="Rubik"/>
                <w:bCs/>
                <w:color w:val="46125E" w:themeColor="text1"/>
                <w:sz w:val="20"/>
                <w:szCs w:val="20"/>
              </w:rPr>
              <w:t xml:space="preserve"> - We are passionate about leading the way to a better quality of life for everyone severely affected by mental illness.</w:t>
            </w:r>
          </w:p>
          <w:p w14:paraId="5578CFC7" w14:textId="77777777" w:rsidR="00861E11" w:rsidRPr="00A55E3C" w:rsidRDefault="00861E11" w:rsidP="00A55E3C">
            <w:pPr>
              <w:pStyle w:val="ListParagraph"/>
              <w:numPr>
                <w:ilvl w:val="0"/>
                <w:numId w:val="2"/>
              </w:numPr>
              <w:spacing w:after="0"/>
              <w:ind w:left="527" w:hanging="357"/>
              <w:rPr>
                <w:rFonts w:ascii="Rubik" w:hAnsi="Rubik" w:cs="Rubik"/>
                <w:bCs/>
                <w:color w:val="46125E" w:themeColor="text1"/>
                <w:sz w:val="20"/>
                <w:szCs w:val="20"/>
              </w:rPr>
            </w:pPr>
            <w:r w:rsidRPr="00A55E3C">
              <w:rPr>
                <w:rFonts w:ascii="Rubik" w:hAnsi="Rubik" w:cs="Rubik"/>
                <w:bCs/>
                <w:color w:val="46125E" w:themeColor="text1"/>
                <w:sz w:val="20"/>
                <w:szCs w:val="20"/>
              </w:rPr>
              <w:t>Commitment - We work tirelessly to provide support for everyone severely affected by mental illness.</w:t>
            </w:r>
          </w:p>
          <w:p w14:paraId="16C7E820" w14:textId="77777777" w:rsidR="00861E11" w:rsidRPr="00A55E3C" w:rsidRDefault="00861E11" w:rsidP="00A55E3C">
            <w:pPr>
              <w:pStyle w:val="ListParagraph"/>
              <w:numPr>
                <w:ilvl w:val="0"/>
                <w:numId w:val="2"/>
              </w:numPr>
              <w:spacing w:after="0"/>
              <w:ind w:left="527" w:hanging="357"/>
              <w:rPr>
                <w:rFonts w:ascii="Rubik" w:hAnsi="Rubik" w:cs="Rubik"/>
                <w:bCs/>
                <w:color w:val="46125E" w:themeColor="text1"/>
                <w:sz w:val="20"/>
                <w:szCs w:val="20"/>
              </w:rPr>
            </w:pPr>
            <w:r w:rsidRPr="00A55E3C">
              <w:rPr>
                <w:rFonts w:ascii="Rubik" w:hAnsi="Rubik" w:cs="Rubik"/>
                <w:b/>
                <w:color w:val="46125E" w:themeColor="text1"/>
                <w:sz w:val="20"/>
                <w:szCs w:val="20"/>
              </w:rPr>
              <w:t>Openness</w:t>
            </w:r>
            <w:r w:rsidRPr="00A55E3C">
              <w:rPr>
                <w:rFonts w:ascii="Rubik" w:hAnsi="Rubik" w:cs="Rubik"/>
                <w:bCs/>
                <w:color w:val="46125E" w:themeColor="text1"/>
                <w:sz w:val="20"/>
                <w:szCs w:val="20"/>
              </w:rPr>
              <w:t xml:space="preserve"> - We are open and transparent in all our work with beneficiaries, supporters, partners and the public to achieve change for people severely affected by mental illness.  </w:t>
            </w:r>
          </w:p>
          <w:p w14:paraId="0E20DD82" w14:textId="77777777" w:rsidR="00861E11" w:rsidRPr="00A55E3C" w:rsidRDefault="00861E11" w:rsidP="00A55E3C">
            <w:pPr>
              <w:pStyle w:val="ListParagraph"/>
              <w:numPr>
                <w:ilvl w:val="0"/>
                <w:numId w:val="2"/>
              </w:numPr>
              <w:spacing w:after="0"/>
              <w:ind w:left="527" w:hanging="357"/>
              <w:rPr>
                <w:rFonts w:ascii="Rubik" w:hAnsi="Rubik" w:cs="Rubik"/>
                <w:bCs/>
                <w:color w:val="46125E" w:themeColor="text1"/>
                <w:sz w:val="20"/>
                <w:szCs w:val="20"/>
              </w:rPr>
            </w:pPr>
            <w:r w:rsidRPr="00A55E3C">
              <w:rPr>
                <w:rFonts w:ascii="Rubik" w:hAnsi="Rubik" w:cs="Rubik"/>
                <w:bCs/>
                <w:color w:val="46125E" w:themeColor="text1"/>
                <w:sz w:val="20"/>
                <w:szCs w:val="20"/>
              </w:rPr>
              <w:t>Hope - We offer hope of a better quality of life for all those severely affected by mental illness.</w:t>
            </w:r>
          </w:p>
          <w:p w14:paraId="1DDE7B73" w14:textId="77777777" w:rsidR="00861E11" w:rsidRPr="00A55E3C" w:rsidRDefault="00861E11" w:rsidP="00A55E3C">
            <w:pPr>
              <w:pStyle w:val="ListParagraph"/>
              <w:numPr>
                <w:ilvl w:val="0"/>
                <w:numId w:val="2"/>
              </w:numPr>
              <w:spacing w:after="0"/>
              <w:ind w:left="527" w:hanging="357"/>
              <w:rPr>
                <w:rFonts w:ascii="Rubik" w:hAnsi="Rubik" w:cs="Rubik"/>
                <w:bCs/>
                <w:color w:val="46125E" w:themeColor="text1"/>
                <w:sz w:val="20"/>
                <w:szCs w:val="20"/>
              </w:rPr>
            </w:pPr>
            <w:r w:rsidRPr="00A55E3C">
              <w:rPr>
                <w:rFonts w:ascii="Rubik" w:hAnsi="Rubik" w:cs="Rubik"/>
                <w:b/>
                <w:color w:val="46125E" w:themeColor="text1"/>
                <w:sz w:val="20"/>
                <w:szCs w:val="20"/>
              </w:rPr>
              <w:t>Expertise</w:t>
            </w:r>
            <w:r w:rsidRPr="00A55E3C">
              <w:rPr>
                <w:rFonts w:ascii="Rubik" w:hAnsi="Rubik" w:cs="Rubik"/>
                <w:bCs/>
                <w:color w:val="46125E" w:themeColor="text1"/>
                <w:sz w:val="20"/>
                <w:szCs w:val="20"/>
              </w:rPr>
              <w:t xml:space="preserve"> - We constantly use our expertise to provide practical and personal support for people who are severely affected by mental illness.</w:t>
            </w:r>
          </w:p>
          <w:p w14:paraId="7B32BF98" w14:textId="77777777" w:rsidR="00861E11" w:rsidRPr="00A55E3C" w:rsidRDefault="00861E11" w:rsidP="00A55E3C">
            <w:pPr>
              <w:pStyle w:val="ListParagraph"/>
              <w:numPr>
                <w:ilvl w:val="0"/>
                <w:numId w:val="2"/>
              </w:numPr>
              <w:spacing w:after="0"/>
              <w:ind w:left="527" w:hanging="357"/>
              <w:rPr>
                <w:rFonts w:ascii="Rubik" w:hAnsi="Rubik" w:cs="Rubik"/>
                <w:bCs/>
                <w:color w:val="46125E" w:themeColor="text1"/>
                <w:sz w:val="20"/>
                <w:szCs w:val="20"/>
              </w:rPr>
            </w:pPr>
            <w:r w:rsidRPr="00A55E3C">
              <w:rPr>
                <w:rFonts w:ascii="Rubik" w:hAnsi="Rubik" w:cs="Rubik"/>
                <w:b/>
                <w:color w:val="46125E" w:themeColor="text1"/>
                <w:sz w:val="20"/>
                <w:szCs w:val="20"/>
              </w:rPr>
              <w:t>Understanding</w:t>
            </w:r>
            <w:r w:rsidRPr="00A55E3C">
              <w:rPr>
                <w:rFonts w:ascii="Rubik" w:hAnsi="Rubik" w:cs="Rubik"/>
                <w:bCs/>
                <w:color w:val="46125E" w:themeColor="text1"/>
                <w:sz w:val="20"/>
                <w:szCs w:val="20"/>
              </w:rPr>
              <w:t xml:space="preserve"> - People who are severely affected by mental illness are at the heart of everything we do in our organisation – our membership, our governance and our workforce. </w:t>
            </w:r>
          </w:p>
          <w:p w14:paraId="63781F1B" w14:textId="37673992" w:rsidR="006B49B3" w:rsidRPr="00861E11" w:rsidRDefault="00861E11" w:rsidP="00A55E3C">
            <w:pPr>
              <w:pStyle w:val="ListParagraph"/>
              <w:numPr>
                <w:ilvl w:val="0"/>
                <w:numId w:val="2"/>
              </w:numPr>
              <w:spacing w:after="0"/>
              <w:ind w:left="527" w:hanging="357"/>
              <w:rPr>
                <w:rFonts w:ascii="Rubik" w:hAnsi="Rubik" w:cs="Rubik"/>
                <w:bCs/>
                <w:color w:val="46125E" w:themeColor="text1"/>
              </w:rPr>
            </w:pPr>
            <w:r w:rsidRPr="00A55E3C">
              <w:rPr>
                <w:rFonts w:ascii="Rubik" w:hAnsi="Rubik" w:cs="Rubik"/>
                <w:b/>
                <w:color w:val="46125E" w:themeColor="text1"/>
                <w:sz w:val="20"/>
                <w:szCs w:val="20"/>
              </w:rPr>
              <w:t>Equity</w:t>
            </w:r>
            <w:r w:rsidRPr="00A55E3C">
              <w:rPr>
                <w:rFonts w:ascii="Rubik" w:hAnsi="Rubik" w:cs="Rubik"/>
                <w:bCs/>
                <w:color w:val="46125E" w:themeColor="text1"/>
                <w:sz w:val="20"/>
                <w:szCs w:val="20"/>
              </w:rPr>
              <w:t xml:space="preserve"> - We believe that in a world where discrimination and disadvantage exist treating people with equity is critical to ensure justice and fairness for all.</w:t>
            </w:r>
          </w:p>
        </w:tc>
      </w:tr>
      <w:tr w:rsidR="006B49B3" w14:paraId="7A353975" w14:textId="77777777" w:rsidTr="00C00E1B">
        <w:trPr>
          <w:trHeight w:val="397"/>
        </w:trPr>
        <w:tc>
          <w:tcPr>
            <w:tcW w:w="10194" w:type="dxa"/>
            <w:tcBorders>
              <w:top w:val="nil"/>
              <w:left w:val="single" w:sz="18" w:space="0" w:color="FFFFFF"/>
              <w:bottom w:val="nil"/>
              <w:right w:val="single" w:sz="18" w:space="0" w:color="FFFFFF"/>
            </w:tcBorders>
            <w:shd w:val="clear" w:color="auto" w:fill="681C8D" w:themeFill="accent1"/>
            <w:vAlign w:val="center"/>
          </w:tcPr>
          <w:p w14:paraId="60961F22" w14:textId="13B0995A" w:rsidR="006B49B3" w:rsidRPr="002134D3" w:rsidRDefault="006B49B3" w:rsidP="00C00E1B">
            <w:pPr>
              <w:rPr>
                <w:rFonts w:ascii="Rubik" w:hAnsi="Rubik" w:cs="Rubik"/>
                <w:b/>
                <w:bCs/>
                <w:color w:val="46125E" w:themeColor="text1"/>
                <w:lang w:eastAsia="en-GB"/>
              </w:rPr>
            </w:pPr>
            <w:r w:rsidRPr="002134D3">
              <w:rPr>
                <w:rFonts w:ascii="Rubik" w:hAnsi="Rubik" w:cs="Rubik"/>
                <w:b/>
                <w:bCs/>
                <w:color w:val="FFFFFF" w:themeColor="background1"/>
                <w:lang w:eastAsia="en-GB"/>
              </w:rPr>
              <w:lastRenderedPageBreak/>
              <w:t>I</w:t>
            </w:r>
            <w:r w:rsidR="007532DE">
              <w:rPr>
                <w:rFonts w:ascii="Rubik" w:hAnsi="Rubik" w:cs="Rubik"/>
                <w:b/>
                <w:bCs/>
                <w:color w:val="FFFFFF" w:themeColor="background1"/>
                <w:lang w:eastAsia="en-GB"/>
              </w:rPr>
              <w:t xml:space="preserve"> can apply and demonstrate Rethink CARES behaviours of</w:t>
            </w:r>
            <w:r>
              <w:rPr>
                <w:rFonts w:ascii="Rubik" w:hAnsi="Rubik" w:cs="Rubik"/>
                <w:b/>
                <w:bCs/>
                <w:color w:val="FFFFFF" w:themeColor="background1"/>
                <w:lang w:eastAsia="en-GB"/>
              </w:rPr>
              <w:t>:</w:t>
            </w:r>
          </w:p>
        </w:tc>
      </w:tr>
      <w:tr w:rsidR="006B49B3" w14:paraId="441D1130" w14:textId="77777777" w:rsidTr="00A55E3C">
        <w:trPr>
          <w:trHeight w:val="1367"/>
        </w:trPr>
        <w:tc>
          <w:tcPr>
            <w:tcW w:w="10194" w:type="dxa"/>
            <w:tcBorders>
              <w:top w:val="nil"/>
              <w:left w:val="single" w:sz="18" w:space="0" w:color="FFFFFF"/>
              <w:bottom w:val="single" w:sz="18" w:space="0" w:color="FFFFFF"/>
              <w:right w:val="single" w:sz="18" w:space="0" w:color="FFFFFF"/>
            </w:tcBorders>
            <w:shd w:val="clear" w:color="auto" w:fill="F9F3FB"/>
          </w:tcPr>
          <w:p w14:paraId="51B00F26" w14:textId="77777777" w:rsidR="007532DE" w:rsidRPr="00A55E3C" w:rsidRDefault="007532DE" w:rsidP="00A55E3C">
            <w:pPr>
              <w:pStyle w:val="ListParagraph"/>
              <w:numPr>
                <w:ilvl w:val="0"/>
                <w:numId w:val="4"/>
              </w:numPr>
              <w:spacing w:after="0"/>
              <w:ind w:left="527" w:hanging="357"/>
              <w:rPr>
                <w:rFonts w:ascii="Rubik" w:hAnsi="Rubik" w:cs="Rubik"/>
                <w:bCs/>
                <w:color w:val="46125E" w:themeColor="text1"/>
                <w:sz w:val="20"/>
                <w:szCs w:val="20"/>
                <w:lang w:eastAsia="en-GB"/>
              </w:rPr>
            </w:pPr>
            <w:r w:rsidRPr="00A55E3C">
              <w:rPr>
                <w:rFonts w:ascii="Rubik" w:hAnsi="Rubik" w:cs="Rubik"/>
                <w:b/>
                <w:color w:val="46125E" w:themeColor="text1"/>
                <w:sz w:val="20"/>
                <w:szCs w:val="20"/>
                <w:lang w:eastAsia="en-GB"/>
              </w:rPr>
              <w:t>Connect</w:t>
            </w:r>
            <w:r w:rsidRPr="00A55E3C">
              <w:rPr>
                <w:rFonts w:ascii="Rubik" w:hAnsi="Rubik" w:cs="Rubik"/>
                <w:bCs/>
                <w:color w:val="46125E" w:themeColor="text1"/>
                <w:sz w:val="20"/>
                <w:szCs w:val="20"/>
                <w:lang w:eastAsia="en-GB"/>
              </w:rPr>
              <w:t xml:space="preserve"> – We work together, we celebrate together</w:t>
            </w:r>
          </w:p>
          <w:p w14:paraId="6A42060F" w14:textId="77777777" w:rsidR="007532DE" w:rsidRPr="00A55E3C" w:rsidRDefault="007532DE" w:rsidP="00A55E3C">
            <w:pPr>
              <w:pStyle w:val="ListParagraph"/>
              <w:numPr>
                <w:ilvl w:val="0"/>
                <w:numId w:val="4"/>
              </w:numPr>
              <w:spacing w:after="0"/>
              <w:ind w:left="527" w:hanging="357"/>
              <w:rPr>
                <w:rFonts w:ascii="Rubik" w:hAnsi="Rubik" w:cs="Rubik"/>
                <w:bCs/>
                <w:color w:val="46125E" w:themeColor="text1"/>
                <w:sz w:val="20"/>
                <w:szCs w:val="20"/>
                <w:lang w:eastAsia="en-GB"/>
              </w:rPr>
            </w:pPr>
            <w:r w:rsidRPr="00A55E3C">
              <w:rPr>
                <w:rFonts w:ascii="Rubik" w:hAnsi="Rubik" w:cs="Rubik"/>
                <w:b/>
                <w:color w:val="46125E" w:themeColor="text1"/>
                <w:sz w:val="20"/>
                <w:szCs w:val="20"/>
                <w:lang w:eastAsia="en-GB"/>
              </w:rPr>
              <w:t>Accountable</w:t>
            </w:r>
            <w:r w:rsidRPr="00A55E3C">
              <w:rPr>
                <w:rFonts w:ascii="Rubik" w:hAnsi="Rubik" w:cs="Rubik"/>
                <w:bCs/>
                <w:color w:val="46125E" w:themeColor="text1"/>
                <w:sz w:val="20"/>
                <w:szCs w:val="20"/>
                <w:lang w:eastAsia="en-GB"/>
              </w:rPr>
              <w:t xml:space="preserve"> – We do what we say we will do </w:t>
            </w:r>
          </w:p>
          <w:p w14:paraId="01EF64D0" w14:textId="77777777" w:rsidR="007532DE" w:rsidRPr="00A55E3C" w:rsidRDefault="007532DE" w:rsidP="00A55E3C">
            <w:pPr>
              <w:pStyle w:val="ListParagraph"/>
              <w:numPr>
                <w:ilvl w:val="0"/>
                <w:numId w:val="4"/>
              </w:numPr>
              <w:spacing w:after="0"/>
              <w:ind w:left="527" w:hanging="357"/>
              <w:rPr>
                <w:rFonts w:ascii="Rubik" w:hAnsi="Rubik" w:cs="Rubik"/>
                <w:bCs/>
                <w:color w:val="46125E" w:themeColor="text1"/>
                <w:sz w:val="20"/>
                <w:szCs w:val="20"/>
                <w:lang w:eastAsia="en-GB"/>
              </w:rPr>
            </w:pPr>
            <w:r w:rsidRPr="00A55E3C">
              <w:rPr>
                <w:rFonts w:ascii="Rubik" w:hAnsi="Rubik" w:cs="Rubik"/>
                <w:b/>
                <w:color w:val="46125E" w:themeColor="text1"/>
                <w:sz w:val="20"/>
                <w:szCs w:val="20"/>
                <w:lang w:eastAsia="en-GB"/>
              </w:rPr>
              <w:t>Respect</w:t>
            </w:r>
            <w:r w:rsidRPr="00A55E3C">
              <w:rPr>
                <w:rFonts w:ascii="Rubik" w:hAnsi="Rubik" w:cs="Rubik"/>
                <w:bCs/>
                <w:color w:val="46125E" w:themeColor="text1"/>
                <w:sz w:val="20"/>
                <w:szCs w:val="20"/>
                <w:lang w:eastAsia="en-GB"/>
              </w:rPr>
              <w:t xml:space="preserve"> – We believe everyone counts </w:t>
            </w:r>
          </w:p>
          <w:p w14:paraId="57FB4099" w14:textId="77777777" w:rsidR="007532DE" w:rsidRPr="00A55E3C" w:rsidRDefault="007532DE" w:rsidP="00A55E3C">
            <w:pPr>
              <w:pStyle w:val="ListParagraph"/>
              <w:numPr>
                <w:ilvl w:val="0"/>
                <w:numId w:val="4"/>
              </w:numPr>
              <w:spacing w:after="0"/>
              <w:ind w:left="527" w:hanging="357"/>
              <w:rPr>
                <w:rFonts w:ascii="Rubik" w:hAnsi="Rubik" w:cs="Rubik"/>
                <w:bCs/>
                <w:color w:val="46125E" w:themeColor="text1"/>
                <w:sz w:val="20"/>
                <w:szCs w:val="20"/>
                <w:lang w:eastAsia="en-GB"/>
              </w:rPr>
            </w:pPr>
            <w:r w:rsidRPr="00A55E3C">
              <w:rPr>
                <w:rFonts w:ascii="Rubik" w:hAnsi="Rubik" w:cs="Rubik"/>
                <w:b/>
                <w:color w:val="46125E" w:themeColor="text1"/>
                <w:sz w:val="20"/>
                <w:szCs w:val="20"/>
                <w:lang w:eastAsia="en-GB"/>
              </w:rPr>
              <w:t>Evolve</w:t>
            </w:r>
            <w:r w:rsidRPr="00A55E3C">
              <w:rPr>
                <w:rFonts w:ascii="Rubik" w:hAnsi="Rubik" w:cs="Rubik"/>
                <w:bCs/>
                <w:color w:val="46125E" w:themeColor="text1"/>
                <w:sz w:val="20"/>
                <w:szCs w:val="20"/>
                <w:lang w:eastAsia="en-GB"/>
              </w:rPr>
              <w:t xml:space="preserve"> – We challenge, we listen, we change </w:t>
            </w:r>
          </w:p>
          <w:p w14:paraId="66EA4319" w14:textId="2E2DA88E" w:rsidR="006B49B3" w:rsidRPr="007532DE" w:rsidRDefault="007532DE" w:rsidP="00A55E3C">
            <w:pPr>
              <w:pStyle w:val="ListParagraph"/>
              <w:numPr>
                <w:ilvl w:val="0"/>
                <w:numId w:val="4"/>
              </w:numPr>
              <w:spacing w:after="0"/>
              <w:ind w:left="527" w:hanging="357"/>
              <w:rPr>
                <w:rFonts w:ascii="Rubik" w:hAnsi="Rubik" w:cs="Rubik"/>
                <w:bCs/>
                <w:color w:val="46125E" w:themeColor="text1"/>
                <w:lang w:eastAsia="en-GB"/>
              </w:rPr>
            </w:pPr>
            <w:r w:rsidRPr="00A55E3C">
              <w:rPr>
                <w:rFonts w:ascii="Rubik" w:hAnsi="Rubik" w:cs="Rubik"/>
                <w:b/>
                <w:color w:val="46125E" w:themeColor="text1"/>
                <w:sz w:val="20"/>
                <w:szCs w:val="20"/>
                <w:lang w:eastAsia="en-GB"/>
              </w:rPr>
              <w:t>Success</w:t>
            </w:r>
            <w:r w:rsidRPr="00A55E3C">
              <w:rPr>
                <w:rFonts w:ascii="Rubik" w:hAnsi="Rubik" w:cs="Rubik"/>
                <w:bCs/>
                <w:color w:val="46125E" w:themeColor="text1"/>
                <w:sz w:val="20"/>
                <w:szCs w:val="20"/>
                <w:lang w:eastAsia="en-GB"/>
              </w:rPr>
              <w:t xml:space="preserve"> – We deliver results</w:t>
            </w:r>
          </w:p>
        </w:tc>
      </w:tr>
    </w:tbl>
    <w:p w14:paraId="7C2B8878" w14:textId="77777777" w:rsidR="00800B7D" w:rsidRDefault="00800B7D" w:rsidP="00A55E3C">
      <w:pPr>
        <w:rPr>
          <w:rFonts w:ascii="Rubik" w:hAnsi="Rubik" w:cs="Rubik"/>
          <w:b/>
          <w:bCs/>
          <w:color w:val="356AE8" w:themeColor="accent2"/>
          <w:sz w:val="32"/>
          <w:szCs w:val="32"/>
        </w:rPr>
      </w:pPr>
    </w:p>
    <w:tbl>
      <w:tblPr>
        <w:tblStyle w:val="TableGrid"/>
        <w:tblW w:w="0" w:type="auto"/>
        <w:tblCellMar>
          <w:top w:w="108" w:type="dxa"/>
          <w:bottom w:w="108" w:type="dxa"/>
        </w:tblCellMar>
        <w:tblLook w:val="04A0" w:firstRow="1" w:lastRow="0" w:firstColumn="1" w:lastColumn="0" w:noHBand="0" w:noVBand="1"/>
      </w:tblPr>
      <w:tblGrid>
        <w:gridCol w:w="10158"/>
      </w:tblGrid>
      <w:tr w:rsidR="00800B7D" w14:paraId="2A38845B" w14:textId="77777777" w:rsidTr="00FB192A">
        <w:trPr>
          <w:trHeight w:val="397"/>
        </w:trPr>
        <w:tc>
          <w:tcPr>
            <w:tcW w:w="10194" w:type="dxa"/>
            <w:tcBorders>
              <w:top w:val="nil"/>
              <w:left w:val="single" w:sz="18" w:space="0" w:color="FFFFFF"/>
              <w:bottom w:val="nil"/>
              <w:right w:val="single" w:sz="18" w:space="0" w:color="FFFFFF"/>
            </w:tcBorders>
            <w:shd w:val="clear" w:color="auto" w:fill="681C8D" w:themeFill="accent1"/>
            <w:vAlign w:val="center"/>
          </w:tcPr>
          <w:p w14:paraId="2D1F70D6" w14:textId="622285CF" w:rsidR="00800B7D" w:rsidRPr="002134D3" w:rsidRDefault="00800B7D" w:rsidP="00FB192A">
            <w:pPr>
              <w:rPr>
                <w:rFonts w:ascii="Rubik" w:hAnsi="Rubik" w:cs="Rubik"/>
                <w:b/>
                <w:bCs/>
                <w:color w:val="46125E" w:themeColor="text1"/>
                <w:lang w:eastAsia="en-GB"/>
              </w:rPr>
            </w:pPr>
            <w:r>
              <w:rPr>
                <w:rFonts w:ascii="Rubik" w:hAnsi="Rubik" w:cs="Rubik"/>
                <w:b/>
                <w:bCs/>
                <w:color w:val="FFFFFF" w:themeColor="background1"/>
                <w:lang w:eastAsia="en-GB"/>
              </w:rPr>
              <w:t>General Duties:</w:t>
            </w:r>
          </w:p>
        </w:tc>
      </w:tr>
      <w:tr w:rsidR="00800B7D" w14:paraId="4F0B99EA" w14:textId="77777777" w:rsidTr="00FB192A">
        <w:trPr>
          <w:trHeight w:val="1367"/>
        </w:trPr>
        <w:tc>
          <w:tcPr>
            <w:tcW w:w="10194" w:type="dxa"/>
            <w:tcBorders>
              <w:top w:val="nil"/>
              <w:left w:val="single" w:sz="18" w:space="0" w:color="FFFFFF"/>
              <w:bottom w:val="single" w:sz="18" w:space="0" w:color="FFFFFF"/>
              <w:right w:val="single" w:sz="18" w:space="0" w:color="FFFFFF"/>
            </w:tcBorders>
            <w:shd w:val="clear" w:color="auto" w:fill="F9F3FB"/>
          </w:tcPr>
          <w:p w14:paraId="62D8F77A" w14:textId="77777777" w:rsidR="00800B7D" w:rsidRPr="0015475F" w:rsidRDefault="00800B7D" w:rsidP="00800B7D">
            <w:pPr>
              <w:pStyle w:val="ListParagraph"/>
              <w:numPr>
                <w:ilvl w:val="0"/>
                <w:numId w:val="4"/>
              </w:numPr>
              <w:spacing w:line="276" w:lineRule="auto"/>
              <w:rPr>
                <w:rFonts w:ascii="Rubik" w:hAnsi="Rubik" w:cs="Rubik"/>
                <w:color w:val="46125E" w:themeColor="text2"/>
              </w:rPr>
            </w:pPr>
            <w:r w:rsidRPr="0015475F">
              <w:rPr>
                <w:rFonts w:ascii="Rubik" w:hAnsi="Rubik" w:cs="Rubik"/>
                <w:color w:val="46125E" w:themeColor="text2"/>
              </w:rPr>
              <w:t xml:space="preserve">I will act in accordance with the provisions of Data Protection legislation (as amended). </w:t>
            </w:r>
          </w:p>
          <w:p w14:paraId="389AE09B" w14:textId="77777777" w:rsidR="00800B7D" w:rsidRPr="0015475F" w:rsidRDefault="00800B7D" w:rsidP="00800B7D">
            <w:pPr>
              <w:pStyle w:val="ListParagraph"/>
              <w:numPr>
                <w:ilvl w:val="0"/>
                <w:numId w:val="4"/>
              </w:numPr>
              <w:spacing w:line="276" w:lineRule="auto"/>
              <w:rPr>
                <w:rFonts w:ascii="Rubik" w:hAnsi="Rubik" w:cs="Rubik"/>
                <w:color w:val="46125E" w:themeColor="text2"/>
              </w:rPr>
            </w:pPr>
            <w:r w:rsidRPr="0015475F">
              <w:rPr>
                <w:rFonts w:ascii="Rubik" w:hAnsi="Rubik" w:cs="Rubik"/>
                <w:color w:val="46125E" w:themeColor="text2"/>
                <w:lang w:val="en-US"/>
              </w:rPr>
              <w:t xml:space="preserve">I will ensure all records, personal, staff and client data are managed in line with Data Management and Information Governance policies, </w:t>
            </w:r>
            <w:r w:rsidRPr="0015475F">
              <w:rPr>
                <w:rFonts w:ascii="Rubik" w:hAnsi="Rubik" w:cs="Rubik"/>
                <w:color w:val="46125E" w:themeColor="text2"/>
              </w:rPr>
              <w:t>relevant legislation, codes of practice or contractual obligations.</w:t>
            </w:r>
          </w:p>
          <w:p w14:paraId="28A7799E" w14:textId="77777777" w:rsidR="00800B7D" w:rsidRPr="0015475F" w:rsidRDefault="00800B7D" w:rsidP="00800B7D">
            <w:pPr>
              <w:pStyle w:val="ListParagraph"/>
              <w:numPr>
                <w:ilvl w:val="0"/>
                <w:numId w:val="4"/>
              </w:numPr>
              <w:spacing w:line="276" w:lineRule="auto"/>
              <w:rPr>
                <w:rFonts w:ascii="Rubik" w:hAnsi="Rubik" w:cs="Rubik"/>
                <w:color w:val="46125E" w:themeColor="text2"/>
              </w:rPr>
            </w:pPr>
            <w:r w:rsidRPr="0015475F">
              <w:rPr>
                <w:rFonts w:ascii="Rubik" w:hAnsi="Rubik" w:cs="Rubik"/>
                <w:color w:val="46125E" w:themeColor="text2"/>
              </w:rPr>
              <w:t>I will comply with legal and regulatory requirements such as provisions set out in the Health and Safety at Work Act 1974.</w:t>
            </w:r>
          </w:p>
          <w:p w14:paraId="3BF17E09" w14:textId="77777777" w:rsidR="00800B7D" w:rsidRPr="0015475F" w:rsidRDefault="00800B7D" w:rsidP="00800B7D">
            <w:pPr>
              <w:pStyle w:val="ListParagraph"/>
              <w:numPr>
                <w:ilvl w:val="0"/>
                <w:numId w:val="4"/>
              </w:numPr>
              <w:spacing w:line="276" w:lineRule="auto"/>
              <w:rPr>
                <w:rFonts w:ascii="Rubik" w:hAnsi="Rubik" w:cs="Rubik"/>
                <w:color w:val="46125E" w:themeColor="text2"/>
                <w:lang w:val="en-US"/>
              </w:rPr>
            </w:pPr>
            <w:r w:rsidRPr="0015475F">
              <w:rPr>
                <w:rFonts w:ascii="Rubik" w:hAnsi="Rubik" w:cs="Rubik"/>
                <w:color w:val="46125E" w:themeColor="text2"/>
                <w:lang w:val="en-US"/>
              </w:rPr>
              <w:t xml:space="preserve">I will act in accordance with the charity’s Health &amp; Safety and Safeguarding policies and </w:t>
            </w:r>
            <w:proofErr w:type="gramStart"/>
            <w:r w:rsidRPr="0015475F">
              <w:rPr>
                <w:rFonts w:ascii="Rubik" w:hAnsi="Rubik" w:cs="Rubik"/>
                <w:color w:val="46125E" w:themeColor="text2"/>
                <w:lang w:val="en-US"/>
              </w:rPr>
              <w:t>to notify</w:t>
            </w:r>
            <w:proofErr w:type="gramEnd"/>
            <w:r w:rsidRPr="0015475F">
              <w:rPr>
                <w:rFonts w:ascii="Rubik" w:hAnsi="Rubik" w:cs="Rubik"/>
                <w:color w:val="46125E" w:themeColor="text2"/>
                <w:lang w:val="en-US"/>
              </w:rPr>
              <w:t xml:space="preserve"> your line manager promptly if there are any concerns.</w:t>
            </w:r>
          </w:p>
          <w:p w14:paraId="3A7CFEBB" w14:textId="77777777" w:rsidR="00800B7D" w:rsidRPr="0015475F" w:rsidRDefault="00800B7D" w:rsidP="00800B7D">
            <w:pPr>
              <w:pStyle w:val="ListParagraph"/>
              <w:numPr>
                <w:ilvl w:val="0"/>
                <w:numId w:val="4"/>
              </w:numPr>
              <w:spacing w:line="276" w:lineRule="auto"/>
              <w:rPr>
                <w:rFonts w:ascii="Rubik" w:hAnsi="Rubik" w:cs="Rubik"/>
                <w:color w:val="46125E" w:themeColor="text2"/>
                <w:lang w:val="en-US"/>
              </w:rPr>
            </w:pPr>
            <w:r w:rsidRPr="0015475F">
              <w:rPr>
                <w:rFonts w:ascii="Rubik" w:hAnsi="Rubik" w:cs="Rubik"/>
                <w:color w:val="46125E" w:themeColor="text2"/>
                <w:lang w:val="en-US"/>
              </w:rPr>
              <w:t>I will participate in regular supervision and appraisal and undertake any relevant training.</w:t>
            </w:r>
          </w:p>
          <w:p w14:paraId="68450F24" w14:textId="77777777" w:rsidR="00800B7D" w:rsidRPr="0015475F" w:rsidRDefault="00800B7D" w:rsidP="00800B7D">
            <w:pPr>
              <w:pStyle w:val="ListParagraph"/>
              <w:numPr>
                <w:ilvl w:val="0"/>
                <w:numId w:val="4"/>
              </w:numPr>
              <w:spacing w:line="276" w:lineRule="auto"/>
              <w:rPr>
                <w:rFonts w:ascii="Rubik" w:hAnsi="Rubik" w:cs="Rubik"/>
                <w:color w:val="46125E" w:themeColor="text2"/>
                <w:lang w:val="en-US"/>
              </w:rPr>
            </w:pPr>
            <w:r w:rsidRPr="0015475F">
              <w:rPr>
                <w:rFonts w:ascii="Rubik" w:hAnsi="Rubik" w:cs="Rubik"/>
                <w:color w:val="46125E" w:themeColor="text2"/>
                <w:lang w:val="en-US"/>
              </w:rPr>
              <w:t>I will work in accordance with the charity’s national policies and local operating procedures and those of external regulators or professional bodies.</w:t>
            </w:r>
          </w:p>
          <w:p w14:paraId="6E7664F2" w14:textId="2A148D36" w:rsidR="00800B7D" w:rsidRPr="00800B7D" w:rsidRDefault="00800B7D" w:rsidP="00800B7D">
            <w:pPr>
              <w:pStyle w:val="ListParagraph"/>
              <w:numPr>
                <w:ilvl w:val="0"/>
                <w:numId w:val="4"/>
              </w:numPr>
              <w:spacing w:after="240" w:line="276" w:lineRule="auto"/>
              <w:rPr>
                <w:rFonts w:ascii="Rubik" w:hAnsi="Rubik" w:cs="Rubik"/>
                <w:color w:val="46125E" w:themeColor="text2"/>
              </w:rPr>
            </w:pPr>
            <w:r w:rsidRPr="0015475F">
              <w:rPr>
                <w:rFonts w:ascii="Rubik" w:hAnsi="Rubik" w:cs="Rubik"/>
                <w:color w:val="46125E" w:themeColor="text2"/>
              </w:rPr>
              <w:t>The list of duties is not exhaustive; the line manager may stipulate other reasonable requirements and projects commensurate with the general profile and grade of the post.</w:t>
            </w:r>
          </w:p>
        </w:tc>
      </w:tr>
    </w:tbl>
    <w:p w14:paraId="28A68258" w14:textId="77777777" w:rsidR="00800B7D" w:rsidRPr="002134D3" w:rsidRDefault="00800B7D" w:rsidP="00325A44">
      <w:pPr>
        <w:rPr>
          <w:rFonts w:ascii="Rubik" w:hAnsi="Rubik" w:cs="Rubik"/>
          <w:b/>
          <w:bCs/>
          <w:color w:val="356AE8" w:themeColor="accent2"/>
          <w:sz w:val="32"/>
          <w:szCs w:val="32"/>
        </w:rPr>
      </w:pPr>
    </w:p>
    <w:sectPr w:rsidR="00800B7D" w:rsidRPr="002134D3" w:rsidSect="00797917">
      <w:footerReference w:type="even" r:id="rId15"/>
      <w:headerReference w:type="first" r:id="rId16"/>
      <w:footerReference w:type="first" r:id="rId17"/>
      <w:pgSz w:w="11906" w:h="16838"/>
      <w:pgMar w:top="1418" w:right="851" w:bottom="1134" w:left="851" w:header="680" w:footer="175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64CD22" w14:textId="77777777" w:rsidR="00AB1D9E" w:rsidRDefault="00AB1D9E" w:rsidP="00C564A1">
      <w:r>
        <w:separator/>
      </w:r>
    </w:p>
  </w:endnote>
  <w:endnote w:type="continuationSeparator" w:id="0">
    <w:p w14:paraId="07429CA7" w14:textId="77777777" w:rsidR="00AB1D9E" w:rsidRDefault="00AB1D9E" w:rsidP="00C56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ubik">
    <w:panose1 w:val="00000000000000000000"/>
    <w:charset w:val="00"/>
    <w:family w:val="auto"/>
    <w:pitch w:val="variable"/>
    <w:sig w:usb0="A0002A6F" w:usb1="C000205B" w:usb2="00000000" w:usb3="00000000" w:csb0="000000F7" w:csb1="00000000"/>
  </w:font>
  <w:font w:name="+mn-lt">
    <w:altName w:val="Cambria"/>
    <w:panose1 w:val="00000000000000000000"/>
    <w:charset w:val="00"/>
    <w:family w:val="roman"/>
    <w:notTrueType/>
    <w:pitch w:val="default"/>
  </w:font>
  <w:font w:name="Rubik Light">
    <w:panose1 w:val="00000000000000000000"/>
    <w:charset w:val="00"/>
    <w:family w:val="auto"/>
    <w:pitch w:val="variable"/>
    <w:sig w:usb0="A0002A6F" w:usb1="C000205B" w:usb2="00000000" w:usb3="00000000" w:csb0="000000F7" w:csb1="00000000"/>
  </w:font>
  <w:font w:name="Rubik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2727F" w14:textId="77777777" w:rsidR="00B3318D" w:rsidRDefault="00B3318D">
    <w:pPr>
      <w:pStyle w:val="Footer"/>
    </w:pPr>
    <w:r>
      <w:rPr>
        <w:noProof/>
      </w:rPr>
      <w:drawing>
        <wp:anchor distT="0" distB="0" distL="114300" distR="114300" simplePos="0" relativeHeight="251773952" behindDoc="1" locked="0" layoutInCell="1" allowOverlap="1" wp14:anchorId="25385A50" wp14:editId="7DED7A10">
          <wp:simplePos x="0" y="0"/>
          <wp:positionH relativeFrom="column">
            <wp:posOffset>4175760</wp:posOffset>
          </wp:positionH>
          <wp:positionV relativeFrom="paragraph">
            <wp:posOffset>288290</wp:posOffset>
          </wp:positionV>
          <wp:extent cx="2343150" cy="794385"/>
          <wp:effectExtent l="0" t="0" r="0" b="5715"/>
          <wp:wrapNone/>
          <wp:docPr id="57835220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172547" name="Graphic 560172547"/>
                  <pic:cNvPicPr/>
                </pic:nvPicPr>
                <pic:blipFill>
                  <a:blip r:embed="rId1">
                    <a:extLst>
                      <a:ext uri="{96DAC541-7B7A-43D3-8B79-37D633B846F1}">
                        <asvg:svgBlip xmlns:asvg="http://schemas.microsoft.com/office/drawing/2016/SVG/main" r:embed="rId2"/>
                      </a:ext>
                    </a:extLst>
                  </a:blip>
                  <a:stretch>
                    <a:fillRect/>
                  </a:stretch>
                </pic:blipFill>
                <pic:spPr>
                  <a:xfrm>
                    <a:off x="0" y="0"/>
                    <a:ext cx="2343150" cy="79438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72928" behindDoc="0" locked="0" layoutInCell="1" allowOverlap="1" wp14:anchorId="1A70B133" wp14:editId="704AAEE4">
              <wp:simplePos x="0" y="0"/>
              <wp:positionH relativeFrom="margin">
                <wp:posOffset>0</wp:posOffset>
              </wp:positionH>
              <wp:positionV relativeFrom="paragraph">
                <wp:posOffset>363220</wp:posOffset>
              </wp:positionV>
              <wp:extent cx="3586480" cy="715010"/>
              <wp:effectExtent l="0" t="0" r="0" b="0"/>
              <wp:wrapNone/>
              <wp:docPr id="173689362" name="Text Box 1"/>
              <wp:cNvGraphicFramePr/>
              <a:graphic xmlns:a="http://schemas.openxmlformats.org/drawingml/2006/main">
                <a:graphicData uri="http://schemas.microsoft.com/office/word/2010/wordprocessingShape">
                  <wps:wsp>
                    <wps:cNvSpPr txBox="1"/>
                    <wps:spPr>
                      <a:xfrm>
                        <a:off x="0" y="0"/>
                        <a:ext cx="3586480" cy="715010"/>
                      </a:xfrm>
                      <a:prstGeom prst="rect">
                        <a:avLst/>
                      </a:prstGeom>
                      <a:noFill/>
                      <a:ln w="6350">
                        <a:noFill/>
                      </a:ln>
                    </wps:spPr>
                    <wps:txbx>
                      <w:txbxContent>
                        <w:p w14:paraId="7E4CA665" w14:textId="77777777" w:rsidR="00B3318D" w:rsidRPr="00CF6BAD" w:rsidRDefault="00B3318D" w:rsidP="007D3A9A">
                          <w:pPr>
                            <w:rPr>
                              <w:rFonts w:asciiTheme="minorHAnsi" w:hAnsiTheme="minorHAnsi" w:cstheme="minorHAnsi"/>
                              <w:color w:val="A6A6A6" w:themeColor="background1" w:themeShade="A6"/>
                              <w:sz w:val="16"/>
                              <w:szCs w:val="16"/>
                            </w:rPr>
                          </w:pPr>
                          <w:r w:rsidRPr="00CF6BAD">
                            <w:rPr>
                              <w:rFonts w:asciiTheme="minorHAnsi" w:hAnsiTheme="minorHAnsi" w:cstheme="minorHAnsi"/>
                              <w:color w:val="A6A6A6" w:themeColor="background1" w:themeShade="A6"/>
                              <w:sz w:val="16"/>
                              <w:szCs w:val="16"/>
                            </w:rPr>
                            <w:t xml:space="preserve">Rethink Mental Illness, a company limited by guarantee. Registered in England Number 1227970. Registered Charity Number 271028. Registered Office 28 Albert Embankment, London, SE1 7GR. Authorised and regulated by the Financial Conduct Authority (Firm Registration Number 624502). </w:t>
                          </w:r>
                          <w:r>
                            <w:rPr>
                              <w:rFonts w:asciiTheme="minorHAnsi" w:hAnsiTheme="minorHAnsi" w:cstheme="minorHAnsi"/>
                              <w:color w:val="A6A6A6" w:themeColor="background1" w:themeShade="A6"/>
                              <w:sz w:val="16"/>
                              <w:szCs w:val="16"/>
                            </w:rPr>
                            <w:br/>
                          </w:r>
                          <w:r w:rsidRPr="00CF6BAD">
                            <w:rPr>
                              <w:rFonts w:asciiTheme="minorHAnsi" w:hAnsiTheme="minorHAnsi" w:cstheme="minorHAnsi"/>
                              <w:color w:val="A6A6A6" w:themeColor="background1" w:themeShade="A6"/>
                              <w:sz w:val="16"/>
                              <w:szCs w:val="16"/>
                            </w:rPr>
                            <w:t>© Rethink Mental Illness</w:t>
                          </w:r>
                          <w:r>
                            <w:rPr>
                              <w:rFonts w:asciiTheme="minorHAnsi" w:hAnsiTheme="minorHAnsi" w:cstheme="minorHAnsi"/>
                              <w:color w:val="A6A6A6" w:themeColor="background1" w:themeShade="A6"/>
                              <w:sz w:val="16"/>
                              <w:szCs w:val="16"/>
                            </w:rPr>
                            <w:t>.</w:t>
                          </w:r>
                          <w:r w:rsidRPr="00CF6BAD">
                            <w:rPr>
                              <w:rFonts w:asciiTheme="minorHAnsi" w:hAnsiTheme="minorHAnsi" w:cstheme="minorHAnsi"/>
                              <w:color w:val="A6A6A6" w:themeColor="background1" w:themeShade="A6"/>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70B133" id="_x0000_t202" coordsize="21600,21600" o:spt="202" path="m,l,21600r21600,l21600,xe">
              <v:stroke joinstyle="miter"/>
              <v:path gradientshapeok="t" o:connecttype="rect"/>
            </v:shapetype>
            <v:shape id="Text Box 1" o:spid="_x0000_s1027" type="#_x0000_t202" style="position:absolute;margin-left:0;margin-top:28.6pt;width:282.4pt;height:56.3pt;z-index:251772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" filled="f" stroked="f" strokeweight=".5pt">
              <v:textbox>
                <w:txbxContent>
                  <w:p w14:paraId="7E4CA665" w14:textId="77777777" w:rsidR="00B3318D" w:rsidRPr="00CF6BAD" w:rsidRDefault="00B3318D" w:rsidP="007D3A9A">
                    <w:pPr>
                      <w:rPr>
                        <w:rFonts w:asciiTheme="minorHAnsi" w:hAnsiTheme="minorHAnsi" w:cstheme="minorHAnsi"/>
                        <w:color w:val="A6A6A6" w:themeColor="background1" w:themeShade="A6"/>
                        <w:sz w:val="16"/>
                        <w:szCs w:val="16"/>
                      </w:rPr>
                    </w:pPr>
                    <w:r w:rsidRPr="00CF6BAD">
                      <w:rPr>
                        <w:rFonts w:asciiTheme="minorHAnsi" w:hAnsiTheme="minorHAnsi" w:cstheme="minorHAnsi"/>
                        <w:color w:val="A6A6A6" w:themeColor="background1" w:themeShade="A6"/>
                        <w:sz w:val="16"/>
                        <w:szCs w:val="16"/>
                      </w:rPr>
                      <w:t xml:space="preserve">Rethink Mental Illness, a company limited by guarantee. Registered in England Number 1227970. Registered Charity Number 271028. Registered Office 28 Albert Embankment, London, SE1 7GR. Authorised and regulated by the Financial Conduct Authority (Firm Registration Number 624502). </w:t>
                    </w:r>
                    <w:r>
                      <w:rPr>
                        <w:rFonts w:asciiTheme="minorHAnsi" w:hAnsiTheme="minorHAnsi" w:cstheme="minorHAnsi"/>
                        <w:color w:val="A6A6A6" w:themeColor="background1" w:themeShade="A6"/>
                        <w:sz w:val="16"/>
                        <w:szCs w:val="16"/>
                      </w:rPr>
                      <w:br/>
                    </w:r>
                    <w:r w:rsidRPr="00CF6BAD">
                      <w:rPr>
                        <w:rFonts w:asciiTheme="minorHAnsi" w:hAnsiTheme="minorHAnsi" w:cstheme="minorHAnsi"/>
                        <w:color w:val="A6A6A6" w:themeColor="background1" w:themeShade="A6"/>
                        <w:sz w:val="16"/>
                        <w:szCs w:val="16"/>
                      </w:rPr>
                      <w:t>© Rethink Mental Illness</w:t>
                    </w:r>
                    <w:r>
                      <w:rPr>
                        <w:rFonts w:asciiTheme="minorHAnsi" w:hAnsiTheme="minorHAnsi" w:cstheme="minorHAnsi"/>
                        <w:color w:val="A6A6A6" w:themeColor="background1" w:themeShade="A6"/>
                        <w:sz w:val="16"/>
                        <w:szCs w:val="16"/>
                      </w:rPr>
                      <w:t>.</w:t>
                    </w:r>
                    <w:r w:rsidRPr="00CF6BAD">
                      <w:rPr>
                        <w:rFonts w:asciiTheme="minorHAnsi" w:hAnsiTheme="minorHAnsi" w:cstheme="minorHAnsi"/>
                        <w:color w:val="A6A6A6" w:themeColor="background1" w:themeShade="A6"/>
                        <w:sz w:val="16"/>
                        <w:szCs w:val="16"/>
                      </w:rPr>
                      <w:t xml:space="preserve"> </w:t>
                    </w:r>
                  </w:p>
                </w:txbxContent>
              </v:textbox>
              <w10:wrap anchorx="margin"/>
            </v:shape>
          </w:pict>
        </mc:Fallback>
      </mc:AlternateContent>
    </w:r>
    <w:r w:rsidRPr="00C564A1">
      <w:rPr>
        <w:noProof/>
      </w:rPr>
      <w:drawing>
        <wp:anchor distT="0" distB="0" distL="114300" distR="114300" simplePos="0" relativeHeight="251771904" behindDoc="1" locked="0" layoutInCell="1" allowOverlap="1" wp14:anchorId="7C2457F6" wp14:editId="194F7161">
          <wp:simplePos x="0" y="0"/>
          <wp:positionH relativeFrom="page">
            <wp:posOffset>4178300</wp:posOffset>
          </wp:positionH>
          <wp:positionV relativeFrom="paragraph">
            <wp:posOffset>-465667</wp:posOffset>
          </wp:positionV>
          <wp:extent cx="3352800" cy="2569845"/>
          <wp:effectExtent l="0" t="0" r="0" b="0"/>
          <wp:wrapNone/>
          <wp:docPr id="100972117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929638" name=""/>
                  <pic:cNvPicPr/>
                </pic:nvPicPr>
                <pic:blipFill>
                  <a:blip r:embed="rId3">
                    <a:extLst>
                      <a:ext uri="{96DAC541-7B7A-43D3-8B79-37D633B846F1}">
                        <asvg:svgBlip xmlns:asvg="http://schemas.microsoft.com/office/drawing/2016/SVG/main" r:embed="rId4"/>
                      </a:ext>
                    </a:extLst>
                  </a:blip>
                  <a:stretch>
                    <a:fillRect/>
                  </a:stretch>
                </pic:blipFill>
                <pic:spPr>
                  <a:xfrm rot="265977" flipH="1">
                    <a:off x="0" y="0"/>
                    <a:ext cx="3352800" cy="2569845"/>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3507D" w14:textId="77777777" w:rsidR="00B3318D" w:rsidRDefault="00B3318D">
    <w:pPr>
      <w:pStyle w:val="Footer"/>
    </w:pPr>
    <w:r>
      <w:rPr>
        <w:noProof/>
      </w:rPr>
      <w:drawing>
        <wp:anchor distT="0" distB="0" distL="114300" distR="114300" simplePos="0" relativeHeight="251768832" behindDoc="1" locked="0" layoutInCell="1" allowOverlap="1" wp14:anchorId="17BD5734" wp14:editId="55C72BDF">
          <wp:simplePos x="0" y="0"/>
          <wp:positionH relativeFrom="column">
            <wp:posOffset>0</wp:posOffset>
          </wp:positionH>
          <wp:positionV relativeFrom="paragraph">
            <wp:posOffset>0</wp:posOffset>
          </wp:positionV>
          <wp:extent cx="2880360" cy="880745"/>
          <wp:effectExtent l="0" t="0" r="0" b="0"/>
          <wp:wrapNone/>
          <wp:docPr id="1761985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80360" cy="88074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69856" behindDoc="1" locked="0" layoutInCell="1" allowOverlap="1" wp14:anchorId="54EAFCE0" wp14:editId="55F408AC">
          <wp:simplePos x="0" y="0"/>
          <wp:positionH relativeFrom="column">
            <wp:posOffset>0</wp:posOffset>
          </wp:positionH>
          <wp:positionV relativeFrom="paragraph">
            <wp:posOffset>0</wp:posOffset>
          </wp:positionV>
          <wp:extent cx="2880360" cy="880745"/>
          <wp:effectExtent l="0" t="0" r="0" b="0"/>
          <wp:wrapNone/>
          <wp:docPr id="15588716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80360" cy="88074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36784" w14:textId="15BEA879" w:rsidR="00F76EE0" w:rsidRDefault="00CE022C">
    <w:pPr>
      <w:pStyle w:val="Footer"/>
    </w:pPr>
    <w:r>
      <w:rPr>
        <w:noProof/>
      </w:rPr>
      <mc:AlternateContent>
        <mc:Choice Requires="wps">
          <w:drawing>
            <wp:anchor distT="0" distB="0" distL="114300" distR="114300" simplePos="0" relativeHeight="251776000" behindDoc="0" locked="0" layoutInCell="1" allowOverlap="1" wp14:anchorId="44A94A4E" wp14:editId="4D11ABA5">
              <wp:simplePos x="0" y="0"/>
              <wp:positionH relativeFrom="margin">
                <wp:posOffset>0</wp:posOffset>
              </wp:positionH>
              <wp:positionV relativeFrom="paragraph">
                <wp:posOffset>320040</wp:posOffset>
              </wp:positionV>
              <wp:extent cx="3668395" cy="715010"/>
              <wp:effectExtent l="0" t="0" r="0" b="0"/>
              <wp:wrapNone/>
              <wp:docPr id="1752103653" name="Text Box 1"/>
              <wp:cNvGraphicFramePr/>
              <a:graphic xmlns:a="http://schemas.openxmlformats.org/drawingml/2006/main">
                <a:graphicData uri="http://schemas.microsoft.com/office/word/2010/wordprocessingShape">
                  <wps:wsp>
                    <wps:cNvSpPr txBox="1"/>
                    <wps:spPr>
                      <a:xfrm>
                        <a:off x="0" y="0"/>
                        <a:ext cx="3668395" cy="715010"/>
                      </a:xfrm>
                      <a:prstGeom prst="rect">
                        <a:avLst/>
                      </a:prstGeom>
                      <a:noFill/>
                      <a:ln w="6350">
                        <a:noFill/>
                      </a:ln>
                    </wps:spPr>
                    <wps:txbx>
                      <w:txbxContent>
                        <w:p w14:paraId="1621E2DC" w14:textId="77777777" w:rsidR="00860A69" w:rsidRPr="00CF6BAD" w:rsidRDefault="00860A69" w:rsidP="00860A69">
                          <w:pPr>
                            <w:rPr>
                              <w:rFonts w:asciiTheme="minorHAnsi" w:hAnsiTheme="minorHAnsi" w:cstheme="minorHAnsi"/>
                              <w:color w:val="A6A6A6" w:themeColor="background1" w:themeShade="A6"/>
                              <w:sz w:val="16"/>
                              <w:szCs w:val="16"/>
                            </w:rPr>
                          </w:pPr>
                          <w:r w:rsidRPr="00CF6BAD">
                            <w:rPr>
                              <w:rFonts w:asciiTheme="minorHAnsi" w:hAnsiTheme="minorHAnsi" w:cstheme="minorHAnsi"/>
                              <w:color w:val="A6A6A6" w:themeColor="background1" w:themeShade="A6"/>
                              <w:sz w:val="16"/>
                              <w:szCs w:val="16"/>
                            </w:rPr>
                            <w:t xml:space="preserve">Rethink Mental Illness, a company limited by guarantee. Registered in England Number 1227970. Registered Charity Number 271028. Registered Office 28 Albert Embankment, London, SE1 7GR. Authorised and regulated by the Financial Conduct Authority (Firm Registration Number </w:t>
                          </w:r>
                          <w:r w:rsidRPr="00010006">
                            <w:rPr>
                              <w:rFonts w:asciiTheme="minorHAnsi" w:hAnsiTheme="minorHAnsi" w:cstheme="minorHAnsi"/>
                              <w:color w:val="A6A6A6" w:themeColor="background1" w:themeShade="A6"/>
                              <w:sz w:val="16"/>
                              <w:szCs w:val="16"/>
                            </w:rPr>
                            <w:t>624502</w:t>
                          </w:r>
                          <w:r w:rsidRPr="00CF6BAD">
                            <w:rPr>
                              <w:rFonts w:asciiTheme="minorHAnsi" w:hAnsiTheme="minorHAnsi" w:cstheme="minorHAnsi"/>
                              <w:color w:val="A6A6A6" w:themeColor="background1" w:themeShade="A6"/>
                              <w:sz w:val="16"/>
                              <w:szCs w:val="16"/>
                            </w:rPr>
                            <w:t xml:space="preserve">). </w:t>
                          </w:r>
                          <w:r>
                            <w:rPr>
                              <w:rFonts w:asciiTheme="minorHAnsi" w:hAnsiTheme="minorHAnsi" w:cstheme="minorHAnsi"/>
                              <w:color w:val="A6A6A6" w:themeColor="background1" w:themeShade="A6"/>
                              <w:sz w:val="16"/>
                              <w:szCs w:val="16"/>
                            </w:rPr>
                            <w:br/>
                          </w:r>
                          <w:r w:rsidRPr="00CF6BAD">
                            <w:rPr>
                              <w:rFonts w:asciiTheme="minorHAnsi" w:hAnsiTheme="minorHAnsi" w:cstheme="minorHAnsi"/>
                              <w:color w:val="A6A6A6" w:themeColor="background1" w:themeShade="A6"/>
                              <w:sz w:val="16"/>
                              <w:szCs w:val="16"/>
                            </w:rPr>
                            <w:t>© Rethink Mental Illness</w:t>
                          </w:r>
                          <w:r>
                            <w:rPr>
                              <w:rFonts w:asciiTheme="minorHAnsi" w:hAnsiTheme="minorHAnsi" w:cstheme="minorHAnsi"/>
                              <w:color w:val="A6A6A6" w:themeColor="background1" w:themeShade="A6"/>
                              <w:sz w:val="16"/>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A94A4E" id="_x0000_t202" coordsize="21600,21600" o:spt="202" path="m,l,21600r21600,l21600,xe">
              <v:stroke joinstyle="miter"/>
              <v:path gradientshapeok="t" o:connecttype="rect"/>
            </v:shapetype>
            <v:shape id="_x0000_s1028" type="#_x0000_t202" style="position:absolute;margin-left:0;margin-top:25.2pt;width:288.85pt;height:56.3pt;z-index:2517760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" filled="f" stroked="f" strokeweight=".5pt">
              <v:textbox>
                <w:txbxContent>
                  <w:p w14:paraId="1621E2DC" w14:textId="77777777" w:rsidR="00860A69" w:rsidRPr="00CF6BAD" w:rsidRDefault="00860A69" w:rsidP="00860A69">
                    <w:pPr>
                      <w:rPr>
                        <w:rFonts w:asciiTheme="minorHAnsi" w:hAnsiTheme="minorHAnsi" w:cstheme="minorHAnsi"/>
                        <w:color w:val="A6A6A6" w:themeColor="background1" w:themeShade="A6"/>
                        <w:sz w:val="16"/>
                        <w:szCs w:val="16"/>
                      </w:rPr>
                    </w:pPr>
                    <w:r w:rsidRPr="00CF6BAD">
                      <w:rPr>
                        <w:rFonts w:asciiTheme="minorHAnsi" w:hAnsiTheme="minorHAnsi" w:cstheme="minorHAnsi"/>
                        <w:color w:val="A6A6A6" w:themeColor="background1" w:themeShade="A6"/>
                        <w:sz w:val="16"/>
                        <w:szCs w:val="16"/>
                      </w:rPr>
                      <w:t xml:space="preserve">Rethink Mental Illness, a company limited by guarantee. Registered in England Number 1227970. Registered Charity Number 271028. Registered Office 28 Albert Embankment, London, SE1 7GR. Authorised and regulated by the Financial Conduct Authority (Firm Registration Number </w:t>
                    </w:r>
                    <w:r w:rsidRPr="00010006">
                      <w:rPr>
                        <w:rFonts w:asciiTheme="minorHAnsi" w:hAnsiTheme="minorHAnsi" w:cstheme="minorHAnsi"/>
                        <w:color w:val="A6A6A6" w:themeColor="background1" w:themeShade="A6"/>
                        <w:sz w:val="16"/>
                        <w:szCs w:val="16"/>
                      </w:rPr>
                      <w:t>624502</w:t>
                    </w:r>
                    <w:r w:rsidRPr="00CF6BAD">
                      <w:rPr>
                        <w:rFonts w:asciiTheme="minorHAnsi" w:hAnsiTheme="minorHAnsi" w:cstheme="minorHAnsi"/>
                        <w:color w:val="A6A6A6" w:themeColor="background1" w:themeShade="A6"/>
                        <w:sz w:val="16"/>
                        <w:szCs w:val="16"/>
                      </w:rPr>
                      <w:t xml:space="preserve">). </w:t>
                    </w:r>
                    <w:r>
                      <w:rPr>
                        <w:rFonts w:asciiTheme="minorHAnsi" w:hAnsiTheme="minorHAnsi" w:cstheme="minorHAnsi"/>
                        <w:color w:val="A6A6A6" w:themeColor="background1" w:themeShade="A6"/>
                        <w:sz w:val="16"/>
                        <w:szCs w:val="16"/>
                      </w:rPr>
                      <w:br/>
                    </w:r>
                    <w:r w:rsidRPr="00CF6BAD">
                      <w:rPr>
                        <w:rFonts w:asciiTheme="minorHAnsi" w:hAnsiTheme="minorHAnsi" w:cstheme="minorHAnsi"/>
                        <w:color w:val="A6A6A6" w:themeColor="background1" w:themeShade="A6"/>
                        <w:sz w:val="16"/>
                        <w:szCs w:val="16"/>
                      </w:rPr>
                      <w:t>© Rethink Mental Illness</w:t>
                    </w:r>
                    <w:r>
                      <w:rPr>
                        <w:rFonts w:asciiTheme="minorHAnsi" w:hAnsiTheme="minorHAnsi" w:cstheme="minorHAnsi"/>
                        <w:color w:val="A6A6A6" w:themeColor="background1" w:themeShade="A6"/>
                        <w:sz w:val="16"/>
                        <w:szCs w:val="16"/>
                      </w:rPr>
                      <w:t>.</w:t>
                    </w:r>
                  </w:p>
                </w:txbxContent>
              </v:textbox>
              <w10:wrap anchorx="margin"/>
            </v:shape>
          </w:pict>
        </mc:Fallback>
      </mc:AlternateContent>
    </w:r>
    <w:r w:rsidR="007F18A3">
      <w:rPr>
        <w:noProof/>
      </w:rPr>
      <w:drawing>
        <wp:anchor distT="0" distB="0" distL="114300" distR="114300" simplePos="0" relativeHeight="251778048" behindDoc="1" locked="0" layoutInCell="1" allowOverlap="1" wp14:anchorId="392AA36C" wp14:editId="329D289E">
          <wp:simplePos x="0" y="0"/>
          <wp:positionH relativeFrom="column">
            <wp:posOffset>4237355</wp:posOffset>
          </wp:positionH>
          <wp:positionV relativeFrom="paragraph">
            <wp:posOffset>121920</wp:posOffset>
          </wp:positionV>
          <wp:extent cx="2343150" cy="794385"/>
          <wp:effectExtent l="0" t="0" r="0" b="5715"/>
          <wp:wrapNone/>
          <wp:docPr id="60610112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172547" name="Graphic 560172547"/>
                  <pic:cNvPicPr/>
                </pic:nvPicPr>
                <pic:blipFill>
                  <a:blip r:embed="rId1">
                    <a:extLst>
                      <a:ext uri="{96DAC541-7B7A-43D3-8B79-37D633B846F1}">
                        <asvg:svgBlip xmlns:asvg="http://schemas.microsoft.com/office/drawing/2016/SVG/main" r:embed="rId2"/>
                      </a:ext>
                    </a:extLst>
                  </a:blip>
                  <a:stretch>
                    <a:fillRect/>
                  </a:stretch>
                </pic:blipFill>
                <pic:spPr>
                  <a:xfrm>
                    <a:off x="0" y="0"/>
                    <a:ext cx="2343150" cy="794385"/>
                  </a:xfrm>
                  <a:prstGeom prst="rect">
                    <a:avLst/>
                  </a:prstGeom>
                </pic:spPr>
              </pic:pic>
            </a:graphicData>
          </a:graphic>
          <wp14:sizeRelH relativeFrom="margin">
            <wp14:pctWidth>0</wp14:pctWidth>
          </wp14:sizeRelH>
          <wp14:sizeRelV relativeFrom="margin">
            <wp14:pctHeight>0</wp14:pctHeight>
          </wp14:sizeRelV>
        </wp:anchor>
      </w:drawing>
    </w:r>
    <w:r w:rsidR="003531C7" w:rsidRPr="00C564A1">
      <w:rPr>
        <w:noProof/>
      </w:rPr>
      <w:drawing>
        <wp:anchor distT="0" distB="0" distL="114300" distR="114300" simplePos="0" relativeHeight="251767807" behindDoc="1" locked="0" layoutInCell="1" allowOverlap="1" wp14:anchorId="56B2784F" wp14:editId="4E51D471">
          <wp:simplePos x="0" y="0"/>
          <wp:positionH relativeFrom="page">
            <wp:posOffset>4175760</wp:posOffset>
          </wp:positionH>
          <wp:positionV relativeFrom="paragraph">
            <wp:posOffset>-655320</wp:posOffset>
          </wp:positionV>
          <wp:extent cx="3352800" cy="2569845"/>
          <wp:effectExtent l="0" t="0" r="0" b="0"/>
          <wp:wrapNone/>
          <wp:docPr id="42092967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929638" name=""/>
                  <pic:cNvPicPr/>
                </pic:nvPicPr>
                <pic:blipFill>
                  <a:blip r:embed="rId3">
                    <a:extLst>
                      <a:ext uri="{96DAC541-7B7A-43D3-8B79-37D633B846F1}">
                        <asvg:svgBlip xmlns:asvg="http://schemas.microsoft.com/office/drawing/2016/SVG/main" r:embed="rId4"/>
                      </a:ext>
                    </a:extLst>
                  </a:blip>
                  <a:stretch>
                    <a:fillRect/>
                  </a:stretch>
                </pic:blipFill>
                <pic:spPr>
                  <a:xfrm rot="265977" flipH="1">
                    <a:off x="0" y="0"/>
                    <a:ext cx="3352800" cy="2569845"/>
                  </a:xfrm>
                  <a:prstGeom prst="rect">
                    <a:avLst/>
                  </a:prstGeom>
                </pic:spPr>
              </pic:pic>
            </a:graphicData>
          </a:graphic>
          <wp14:sizeRelH relativeFrom="margin">
            <wp14:pctWidth>0</wp14:pctWidth>
          </wp14:sizeRelH>
          <wp14:sizeRelV relativeFrom="margin">
            <wp14:pctHeight>0</wp14:pctHeight>
          </wp14:sizeRelV>
        </wp:anchor>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7BC16" w14:textId="77777777" w:rsidR="00F37410" w:rsidRDefault="00F37410">
    <w:pPr>
      <w:pStyle w:val="Footer"/>
    </w:pPr>
    <w:r>
      <w:rPr>
        <w:noProof/>
      </w:rPr>
      <w:drawing>
        <wp:anchor distT="0" distB="0" distL="114300" distR="114300" simplePos="0" relativeHeight="251786240" behindDoc="1" locked="0" layoutInCell="1" allowOverlap="1" wp14:anchorId="2507719C" wp14:editId="299E2A71">
          <wp:simplePos x="0" y="0"/>
          <wp:positionH relativeFrom="column">
            <wp:posOffset>4175760</wp:posOffset>
          </wp:positionH>
          <wp:positionV relativeFrom="paragraph">
            <wp:posOffset>288290</wp:posOffset>
          </wp:positionV>
          <wp:extent cx="2343150" cy="794385"/>
          <wp:effectExtent l="0" t="0" r="0" b="5715"/>
          <wp:wrapNone/>
          <wp:docPr id="121472064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172547" name="Graphic 560172547"/>
                  <pic:cNvPicPr/>
                </pic:nvPicPr>
                <pic:blipFill>
                  <a:blip r:embed="rId1">
                    <a:extLst>
                      <a:ext uri="{96DAC541-7B7A-43D3-8B79-37D633B846F1}">
                        <asvg:svgBlip xmlns:asvg="http://schemas.microsoft.com/office/drawing/2016/SVG/main" r:embed="rId2"/>
                      </a:ext>
                    </a:extLst>
                  </a:blip>
                  <a:stretch>
                    <a:fillRect/>
                  </a:stretch>
                </pic:blipFill>
                <pic:spPr>
                  <a:xfrm>
                    <a:off x="0" y="0"/>
                    <a:ext cx="2343150" cy="79438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85216" behindDoc="0" locked="0" layoutInCell="1" allowOverlap="1" wp14:anchorId="33CEF071" wp14:editId="24EAEC27">
              <wp:simplePos x="0" y="0"/>
              <wp:positionH relativeFrom="margin">
                <wp:posOffset>0</wp:posOffset>
              </wp:positionH>
              <wp:positionV relativeFrom="paragraph">
                <wp:posOffset>363220</wp:posOffset>
              </wp:positionV>
              <wp:extent cx="3586480" cy="715010"/>
              <wp:effectExtent l="0" t="0" r="0" b="0"/>
              <wp:wrapNone/>
              <wp:docPr id="1196219295" name="Text Box 1"/>
              <wp:cNvGraphicFramePr/>
              <a:graphic xmlns:a="http://schemas.openxmlformats.org/drawingml/2006/main">
                <a:graphicData uri="http://schemas.microsoft.com/office/word/2010/wordprocessingShape">
                  <wps:wsp>
                    <wps:cNvSpPr txBox="1"/>
                    <wps:spPr>
                      <a:xfrm>
                        <a:off x="0" y="0"/>
                        <a:ext cx="3586480" cy="715010"/>
                      </a:xfrm>
                      <a:prstGeom prst="rect">
                        <a:avLst/>
                      </a:prstGeom>
                      <a:noFill/>
                      <a:ln w="6350">
                        <a:noFill/>
                      </a:ln>
                    </wps:spPr>
                    <wps:txbx>
                      <w:txbxContent>
                        <w:p w14:paraId="032C71F0" w14:textId="77777777" w:rsidR="00F37410" w:rsidRPr="00CF6BAD" w:rsidRDefault="00F37410" w:rsidP="007D3A9A">
                          <w:pPr>
                            <w:rPr>
                              <w:rFonts w:asciiTheme="minorHAnsi" w:hAnsiTheme="minorHAnsi" w:cstheme="minorHAnsi"/>
                              <w:color w:val="A6A6A6" w:themeColor="background1" w:themeShade="A6"/>
                              <w:sz w:val="16"/>
                              <w:szCs w:val="16"/>
                            </w:rPr>
                          </w:pPr>
                          <w:r w:rsidRPr="00CF6BAD">
                            <w:rPr>
                              <w:rFonts w:asciiTheme="minorHAnsi" w:hAnsiTheme="minorHAnsi" w:cstheme="minorHAnsi"/>
                              <w:color w:val="A6A6A6" w:themeColor="background1" w:themeShade="A6"/>
                              <w:sz w:val="16"/>
                              <w:szCs w:val="16"/>
                            </w:rPr>
                            <w:t xml:space="preserve">Rethink Mental Illness, a company limited by guarantee. Registered in England Number 1227970. Registered Charity Number 271028. Registered Office 28 Albert Embankment, London, SE1 7GR. Authorised and regulated by the Financial Conduct Authority (Firm Registration Number 624502). </w:t>
                          </w:r>
                          <w:r>
                            <w:rPr>
                              <w:rFonts w:asciiTheme="minorHAnsi" w:hAnsiTheme="minorHAnsi" w:cstheme="minorHAnsi"/>
                              <w:color w:val="A6A6A6" w:themeColor="background1" w:themeShade="A6"/>
                              <w:sz w:val="16"/>
                              <w:szCs w:val="16"/>
                            </w:rPr>
                            <w:br/>
                          </w:r>
                          <w:r w:rsidRPr="00CF6BAD">
                            <w:rPr>
                              <w:rFonts w:asciiTheme="minorHAnsi" w:hAnsiTheme="minorHAnsi" w:cstheme="minorHAnsi"/>
                              <w:color w:val="A6A6A6" w:themeColor="background1" w:themeShade="A6"/>
                              <w:sz w:val="16"/>
                              <w:szCs w:val="16"/>
                            </w:rPr>
                            <w:t>© Rethink Mental Illness</w:t>
                          </w:r>
                          <w:r>
                            <w:rPr>
                              <w:rFonts w:asciiTheme="minorHAnsi" w:hAnsiTheme="minorHAnsi" w:cstheme="minorHAnsi"/>
                              <w:color w:val="A6A6A6" w:themeColor="background1" w:themeShade="A6"/>
                              <w:sz w:val="16"/>
                              <w:szCs w:val="16"/>
                            </w:rPr>
                            <w:t>.</w:t>
                          </w:r>
                          <w:r w:rsidRPr="00CF6BAD">
                            <w:rPr>
                              <w:rFonts w:asciiTheme="minorHAnsi" w:hAnsiTheme="minorHAnsi" w:cstheme="minorHAnsi"/>
                              <w:color w:val="A6A6A6" w:themeColor="background1" w:themeShade="A6"/>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CEF071" id="_x0000_t202" coordsize="21600,21600" o:spt="202" path="m,l,21600r21600,l21600,xe">
              <v:stroke joinstyle="miter"/>
              <v:path gradientshapeok="t" o:connecttype="rect"/>
            </v:shapetype>
            <v:shape id="_x0000_s1029" type="#_x0000_t202" style="position:absolute;margin-left:0;margin-top:28.6pt;width:282.4pt;height:56.3pt;z-index:251785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" filled="f" stroked="f" strokeweight=".5pt">
              <v:textbox>
                <w:txbxContent>
                  <w:p w14:paraId="032C71F0" w14:textId="77777777" w:rsidR="00F37410" w:rsidRPr="00CF6BAD" w:rsidRDefault="00F37410" w:rsidP="007D3A9A">
                    <w:pPr>
                      <w:rPr>
                        <w:rFonts w:asciiTheme="minorHAnsi" w:hAnsiTheme="minorHAnsi" w:cstheme="minorHAnsi"/>
                        <w:color w:val="A6A6A6" w:themeColor="background1" w:themeShade="A6"/>
                        <w:sz w:val="16"/>
                        <w:szCs w:val="16"/>
                      </w:rPr>
                    </w:pPr>
                    <w:r w:rsidRPr="00CF6BAD">
                      <w:rPr>
                        <w:rFonts w:asciiTheme="minorHAnsi" w:hAnsiTheme="minorHAnsi" w:cstheme="minorHAnsi"/>
                        <w:color w:val="A6A6A6" w:themeColor="background1" w:themeShade="A6"/>
                        <w:sz w:val="16"/>
                        <w:szCs w:val="16"/>
                      </w:rPr>
                      <w:t xml:space="preserve">Rethink Mental Illness, a company limited by guarantee. Registered in England Number 1227970. Registered Charity Number 271028. Registered Office 28 Albert Embankment, London, SE1 7GR. Authorised and regulated by the Financial Conduct Authority (Firm Registration Number 624502). </w:t>
                    </w:r>
                    <w:r>
                      <w:rPr>
                        <w:rFonts w:asciiTheme="minorHAnsi" w:hAnsiTheme="minorHAnsi" w:cstheme="minorHAnsi"/>
                        <w:color w:val="A6A6A6" w:themeColor="background1" w:themeShade="A6"/>
                        <w:sz w:val="16"/>
                        <w:szCs w:val="16"/>
                      </w:rPr>
                      <w:br/>
                    </w:r>
                    <w:r w:rsidRPr="00CF6BAD">
                      <w:rPr>
                        <w:rFonts w:asciiTheme="minorHAnsi" w:hAnsiTheme="minorHAnsi" w:cstheme="minorHAnsi"/>
                        <w:color w:val="A6A6A6" w:themeColor="background1" w:themeShade="A6"/>
                        <w:sz w:val="16"/>
                        <w:szCs w:val="16"/>
                      </w:rPr>
                      <w:t>© Rethink Mental Illness</w:t>
                    </w:r>
                    <w:r>
                      <w:rPr>
                        <w:rFonts w:asciiTheme="minorHAnsi" w:hAnsiTheme="minorHAnsi" w:cstheme="minorHAnsi"/>
                        <w:color w:val="A6A6A6" w:themeColor="background1" w:themeShade="A6"/>
                        <w:sz w:val="16"/>
                        <w:szCs w:val="16"/>
                      </w:rPr>
                      <w:t>.</w:t>
                    </w:r>
                    <w:r w:rsidRPr="00CF6BAD">
                      <w:rPr>
                        <w:rFonts w:asciiTheme="minorHAnsi" w:hAnsiTheme="minorHAnsi" w:cstheme="minorHAnsi"/>
                        <w:color w:val="A6A6A6" w:themeColor="background1" w:themeShade="A6"/>
                        <w:sz w:val="16"/>
                        <w:szCs w:val="16"/>
                      </w:rPr>
                      <w:t xml:space="preserve"> </w:t>
                    </w:r>
                  </w:p>
                </w:txbxContent>
              </v:textbox>
              <w10:wrap anchorx="margin"/>
            </v:shape>
          </w:pict>
        </mc:Fallback>
      </mc:AlternateContent>
    </w:r>
    <w:r w:rsidRPr="00C564A1">
      <w:rPr>
        <w:noProof/>
      </w:rPr>
      <w:drawing>
        <wp:anchor distT="0" distB="0" distL="114300" distR="114300" simplePos="0" relativeHeight="251784192" behindDoc="1" locked="0" layoutInCell="1" allowOverlap="1" wp14:anchorId="63726A7C" wp14:editId="376BFA7A">
          <wp:simplePos x="0" y="0"/>
          <wp:positionH relativeFrom="page">
            <wp:posOffset>4178300</wp:posOffset>
          </wp:positionH>
          <wp:positionV relativeFrom="paragraph">
            <wp:posOffset>-465667</wp:posOffset>
          </wp:positionV>
          <wp:extent cx="3352800" cy="2569845"/>
          <wp:effectExtent l="0" t="0" r="0" b="0"/>
          <wp:wrapNone/>
          <wp:docPr id="173746349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929638" name=""/>
                  <pic:cNvPicPr/>
                </pic:nvPicPr>
                <pic:blipFill>
                  <a:blip r:embed="rId3">
                    <a:extLst>
                      <a:ext uri="{96DAC541-7B7A-43D3-8B79-37D633B846F1}">
                        <asvg:svgBlip xmlns:asvg="http://schemas.microsoft.com/office/drawing/2016/SVG/main" r:embed="rId4"/>
                      </a:ext>
                    </a:extLst>
                  </a:blip>
                  <a:stretch>
                    <a:fillRect/>
                  </a:stretch>
                </pic:blipFill>
                <pic:spPr>
                  <a:xfrm rot="265977" flipH="1">
                    <a:off x="0" y="0"/>
                    <a:ext cx="3352800" cy="2569845"/>
                  </a:xfrm>
                  <a:prstGeom prst="rect">
                    <a:avLst/>
                  </a:prstGeom>
                </pic:spPr>
              </pic:pic>
            </a:graphicData>
          </a:graphic>
          <wp14:sizeRelH relativeFrom="margin">
            <wp14:pctWidth>0</wp14:pctWidth>
          </wp14:sizeRelH>
          <wp14:sizeRelV relativeFrom="margin">
            <wp14:pctHeight>0</wp14:pctHeight>
          </wp14:sizeRelV>
        </wp:anchor>
      </w:drawing>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CBB00" w14:textId="4C724483" w:rsidR="00F37410" w:rsidRDefault="00F374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7783F2" w14:textId="77777777" w:rsidR="00AB1D9E" w:rsidRDefault="00AB1D9E" w:rsidP="00C564A1">
      <w:r>
        <w:separator/>
      </w:r>
    </w:p>
  </w:footnote>
  <w:footnote w:type="continuationSeparator" w:id="0">
    <w:p w14:paraId="46BBA9BC" w14:textId="77777777" w:rsidR="00AB1D9E" w:rsidRDefault="00AB1D9E" w:rsidP="00C564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69713" w14:textId="77777777" w:rsidR="00B3318D" w:rsidRDefault="00B3318D">
    <w:pPr>
      <w:pStyle w:val="Header"/>
    </w:pPr>
    <w:r w:rsidRPr="001E6FC2">
      <w:rPr>
        <w:noProof/>
      </w:rPr>
      <w:drawing>
        <wp:anchor distT="0" distB="0" distL="114300" distR="114300" simplePos="0" relativeHeight="251770880" behindDoc="1" locked="0" layoutInCell="1" allowOverlap="1" wp14:anchorId="0DFD8C86" wp14:editId="5304A295">
          <wp:simplePos x="0" y="0"/>
          <wp:positionH relativeFrom="page">
            <wp:posOffset>102235</wp:posOffset>
          </wp:positionH>
          <wp:positionV relativeFrom="page">
            <wp:posOffset>114300</wp:posOffset>
          </wp:positionV>
          <wp:extent cx="1840230" cy="1851025"/>
          <wp:effectExtent l="0" t="0" r="0" b="0"/>
          <wp:wrapNone/>
          <wp:docPr id="125506826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197867" name=""/>
                  <pic:cNvPicPr/>
                </pic:nvPicPr>
                <pic:blipFill>
                  <a:blip r:embed="rId1">
                    <a:extLst>
                      <a:ext uri="{96DAC541-7B7A-43D3-8B79-37D633B846F1}">
                        <asvg:svgBlip xmlns:asvg="http://schemas.microsoft.com/office/drawing/2016/SVG/main" r:embed="rId2"/>
                      </a:ext>
                    </a:extLst>
                  </a:blip>
                  <a:stretch>
                    <a:fillRect/>
                  </a:stretch>
                </pic:blipFill>
                <pic:spPr>
                  <a:xfrm>
                    <a:off x="0" y="0"/>
                    <a:ext cx="1840230" cy="185102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1B679" w14:textId="412A0153" w:rsidR="00797917" w:rsidRDefault="007979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C3BAC"/>
    <w:multiLevelType w:val="hybridMultilevel"/>
    <w:tmpl w:val="FBB298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080ED1"/>
    <w:multiLevelType w:val="hybridMultilevel"/>
    <w:tmpl w:val="13F01CE6"/>
    <w:lvl w:ilvl="0" w:tplc="57607C40">
      <w:numFmt w:val="bullet"/>
      <w:lvlText w:val="•"/>
      <w:lvlJc w:val="left"/>
      <w:pPr>
        <w:ind w:left="1080" w:hanging="720"/>
      </w:pPr>
      <w:rPr>
        <w:rFonts w:ascii="Rubik" w:eastAsia="Times New Roman" w:hAnsi="Rubik" w:cs="Rubi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F3FFE"/>
    <w:multiLevelType w:val="hybridMultilevel"/>
    <w:tmpl w:val="8F4A8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2F6828"/>
    <w:multiLevelType w:val="hybridMultilevel"/>
    <w:tmpl w:val="1D2A2B16"/>
    <w:lvl w:ilvl="0" w:tplc="7088B17A">
      <w:start w:val="1"/>
      <w:numFmt w:val="bullet"/>
      <w:lvlText w:val="•"/>
      <w:lvlJc w:val="left"/>
      <w:pPr>
        <w:tabs>
          <w:tab w:val="num" w:pos="720"/>
        </w:tabs>
        <w:ind w:left="720" w:hanging="360"/>
      </w:pPr>
      <w:rPr>
        <w:rFonts w:ascii="+mn-lt" w:hAnsi="+mn-lt" w:hint="default"/>
      </w:rPr>
    </w:lvl>
    <w:lvl w:ilvl="1" w:tplc="4C943DC4" w:tentative="1">
      <w:start w:val="1"/>
      <w:numFmt w:val="bullet"/>
      <w:lvlText w:val="•"/>
      <w:lvlJc w:val="left"/>
      <w:pPr>
        <w:tabs>
          <w:tab w:val="num" w:pos="1440"/>
        </w:tabs>
        <w:ind w:left="1440" w:hanging="360"/>
      </w:pPr>
      <w:rPr>
        <w:rFonts w:ascii="+mn-lt" w:hAnsi="+mn-lt" w:hint="default"/>
      </w:rPr>
    </w:lvl>
    <w:lvl w:ilvl="2" w:tplc="19A8B16E" w:tentative="1">
      <w:start w:val="1"/>
      <w:numFmt w:val="bullet"/>
      <w:lvlText w:val="•"/>
      <w:lvlJc w:val="left"/>
      <w:pPr>
        <w:tabs>
          <w:tab w:val="num" w:pos="2160"/>
        </w:tabs>
        <w:ind w:left="2160" w:hanging="360"/>
      </w:pPr>
      <w:rPr>
        <w:rFonts w:ascii="+mn-lt" w:hAnsi="+mn-lt" w:hint="default"/>
      </w:rPr>
    </w:lvl>
    <w:lvl w:ilvl="3" w:tplc="562EB520" w:tentative="1">
      <w:start w:val="1"/>
      <w:numFmt w:val="bullet"/>
      <w:lvlText w:val="•"/>
      <w:lvlJc w:val="left"/>
      <w:pPr>
        <w:tabs>
          <w:tab w:val="num" w:pos="2880"/>
        </w:tabs>
        <w:ind w:left="2880" w:hanging="360"/>
      </w:pPr>
      <w:rPr>
        <w:rFonts w:ascii="+mn-lt" w:hAnsi="+mn-lt" w:hint="default"/>
      </w:rPr>
    </w:lvl>
    <w:lvl w:ilvl="4" w:tplc="3C82917A" w:tentative="1">
      <w:start w:val="1"/>
      <w:numFmt w:val="bullet"/>
      <w:lvlText w:val="•"/>
      <w:lvlJc w:val="left"/>
      <w:pPr>
        <w:tabs>
          <w:tab w:val="num" w:pos="3600"/>
        </w:tabs>
        <w:ind w:left="3600" w:hanging="360"/>
      </w:pPr>
      <w:rPr>
        <w:rFonts w:ascii="+mn-lt" w:hAnsi="+mn-lt" w:hint="default"/>
      </w:rPr>
    </w:lvl>
    <w:lvl w:ilvl="5" w:tplc="62A0F2CE" w:tentative="1">
      <w:start w:val="1"/>
      <w:numFmt w:val="bullet"/>
      <w:lvlText w:val="•"/>
      <w:lvlJc w:val="left"/>
      <w:pPr>
        <w:tabs>
          <w:tab w:val="num" w:pos="4320"/>
        </w:tabs>
        <w:ind w:left="4320" w:hanging="360"/>
      </w:pPr>
      <w:rPr>
        <w:rFonts w:ascii="+mn-lt" w:hAnsi="+mn-lt" w:hint="default"/>
      </w:rPr>
    </w:lvl>
    <w:lvl w:ilvl="6" w:tplc="93EC2FE6" w:tentative="1">
      <w:start w:val="1"/>
      <w:numFmt w:val="bullet"/>
      <w:lvlText w:val="•"/>
      <w:lvlJc w:val="left"/>
      <w:pPr>
        <w:tabs>
          <w:tab w:val="num" w:pos="5040"/>
        </w:tabs>
        <w:ind w:left="5040" w:hanging="360"/>
      </w:pPr>
      <w:rPr>
        <w:rFonts w:ascii="+mn-lt" w:hAnsi="+mn-lt" w:hint="default"/>
      </w:rPr>
    </w:lvl>
    <w:lvl w:ilvl="7" w:tplc="EBE0A762" w:tentative="1">
      <w:start w:val="1"/>
      <w:numFmt w:val="bullet"/>
      <w:lvlText w:val="•"/>
      <w:lvlJc w:val="left"/>
      <w:pPr>
        <w:tabs>
          <w:tab w:val="num" w:pos="5760"/>
        </w:tabs>
        <w:ind w:left="5760" w:hanging="360"/>
      </w:pPr>
      <w:rPr>
        <w:rFonts w:ascii="+mn-lt" w:hAnsi="+mn-lt" w:hint="default"/>
      </w:rPr>
    </w:lvl>
    <w:lvl w:ilvl="8" w:tplc="E788F496" w:tentative="1">
      <w:start w:val="1"/>
      <w:numFmt w:val="bullet"/>
      <w:lvlText w:val="•"/>
      <w:lvlJc w:val="left"/>
      <w:pPr>
        <w:tabs>
          <w:tab w:val="num" w:pos="6480"/>
        </w:tabs>
        <w:ind w:left="6480" w:hanging="360"/>
      </w:pPr>
      <w:rPr>
        <w:rFonts w:ascii="+mn-lt" w:hAnsi="+mn-lt" w:hint="default"/>
      </w:rPr>
    </w:lvl>
  </w:abstractNum>
  <w:abstractNum w:abstractNumId="4" w15:restartNumberingAfterBreak="0">
    <w:nsid w:val="0C8B57B6"/>
    <w:multiLevelType w:val="hybridMultilevel"/>
    <w:tmpl w:val="44480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2A64FB"/>
    <w:multiLevelType w:val="multilevel"/>
    <w:tmpl w:val="6E1A3CDC"/>
    <w:lvl w:ilvl="0">
      <w:start w:val="1"/>
      <w:numFmt w:val="bullet"/>
      <w:lvlText w:val=""/>
      <w:lvlJc w:val="left"/>
      <w:pPr>
        <w:ind w:left="720" w:hanging="360"/>
      </w:pPr>
      <w:rPr>
        <w:rFonts w:ascii="Symbol" w:hAnsi="Symbol" w:hint="default"/>
      </w:rPr>
    </w:lvl>
    <w:lvl w:ilvl="1">
      <w:start w:val="2"/>
      <w:numFmt w:val="decimal"/>
      <w:isLgl/>
      <w:lvlText w:val="%1.%2"/>
      <w:lvlJc w:val="left"/>
      <w:pPr>
        <w:ind w:left="1080" w:hanging="72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6" w15:restartNumberingAfterBreak="0">
    <w:nsid w:val="10D32D70"/>
    <w:multiLevelType w:val="hybridMultilevel"/>
    <w:tmpl w:val="DE4A6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2F0A46"/>
    <w:multiLevelType w:val="hybridMultilevel"/>
    <w:tmpl w:val="A190A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417573"/>
    <w:multiLevelType w:val="hybridMultilevel"/>
    <w:tmpl w:val="1DEA1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6F37BF"/>
    <w:multiLevelType w:val="hybridMultilevel"/>
    <w:tmpl w:val="C012F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B6953A8"/>
    <w:multiLevelType w:val="hybridMultilevel"/>
    <w:tmpl w:val="113A1A5C"/>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B55F78"/>
    <w:multiLevelType w:val="hybridMultilevel"/>
    <w:tmpl w:val="736E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6CC0E87"/>
    <w:multiLevelType w:val="hybridMultilevel"/>
    <w:tmpl w:val="F00EC94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25D6358"/>
    <w:multiLevelType w:val="hybridMultilevel"/>
    <w:tmpl w:val="D8CED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226571"/>
    <w:multiLevelType w:val="hybridMultilevel"/>
    <w:tmpl w:val="EEFE09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9815F3"/>
    <w:multiLevelType w:val="hybridMultilevel"/>
    <w:tmpl w:val="6EF64F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FF795C"/>
    <w:multiLevelType w:val="hybridMultilevel"/>
    <w:tmpl w:val="06B6E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415152"/>
    <w:multiLevelType w:val="hybridMultilevel"/>
    <w:tmpl w:val="D0DAF16E"/>
    <w:lvl w:ilvl="0" w:tplc="DB26FE00">
      <w:numFmt w:val="bullet"/>
      <w:lvlText w:val="•"/>
      <w:lvlJc w:val="left"/>
      <w:pPr>
        <w:ind w:left="1080" w:hanging="720"/>
      </w:pPr>
      <w:rPr>
        <w:rFonts w:ascii="Rubik" w:eastAsia="Times New Roman" w:hAnsi="Rubik" w:cs="Rubi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4461AE5"/>
    <w:multiLevelType w:val="hybridMultilevel"/>
    <w:tmpl w:val="0A00F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6C27631"/>
    <w:multiLevelType w:val="hybridMultilevel"/>
    <w:tmpl w:val="294A4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7A732EC"/>
    <w:multiLevelType w:val="hybridMultilevel"/>
    <w:tmpl w:val="A6D4A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85D0952"/>
    <w:multiLevelType w:val="hybridMultilevel"/>
    <w:tmpl w:val="91F4E1B0"/>
    <w:lvl w:ilvl="0" w:tplc="1CAA04E8">
      <w:numFmt w:val="bullet"/>
      <w:lvlText w:val="•"/>
      <w:lvlJc w:val="left"/>
      <w:pPr>
        <w:ind w:left="1080" w:hanging="720"/>
      </w:pPr>
      <w:rPr>
        <w:rFonts w:ascii="Rubik" w:eastAsia="Times New Roman" w:hAnsi="Rubik" w:cs="Rubi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8945489"/>
    <w:multiLevelType w:val="hybridMultilevel"/>
    <w:tmpl w:val="CB2AB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8E04A1"/>
    <w:multiLevelType w:val="hybridMultilevel"/>
    <w:tmpl w:val="97F89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C03780D"/>
    <w:multiLevelType w:val="hybridMultilevel"/>
    <w:tmpl w:val="9496C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020729"/>
    <w:multiLevelType w:val="hybridMultilevel"/>
    <w:tmpl w:val="04020E48"/>
    <w:lvl w:ilvl="0" w:tplc="E42E65E2">
      <w:numFmt w:val="bullet"/>
      <w:lvlText w:val="•"/>
      <w:lvlJc w:val="left"/>
      <w:pPr>
        <w:ind w:left="1080" w:hanging="720"/>
      </w:pPr>
      <w:rPr>
        <w:rFonts w:ascii="Rubik" w:eastAsia="Times New Roman" w:hAnsi="Rubik" w:cs="Rubi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EA6175C"/>
    <w:multiLevelType w:val="hybridMultilevel"/>
    <w:tmpl w:val="C9FC5FE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3FBC4845"/>
    <w:multiLevelType w:val="hybridMultilevel"/>
    <w:tmpl w:val="87E044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4C922E9"/>
    <w:multiLevelType w:val="hybridMultilevel"/>
    <w:tmpl w:val="06343418"/>
    <w:lvl w:ilvl="0" w:tplc="E9029CE8">
      <w:numFmt w:val="bullet"/>
      <w:lvlText w:val="•"/>
      <w:lvlJc w:val="left"/>
      <w:pPr>
        <w:ind w:left="1080" w:hanging="720"/>
      </w:pPr>
      <w:rPr>
        <w:rFonts w:ascii="Rubik" w:eastAsia="Times New Roman" w:hAnsi="Rubik" w:cs="Rubi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6881D7B"/>
    <w:multiLevelType w:val="hybridMultilevel"/>
    <w:tmpl w:val="40BA762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4CDC5F75"/>
    <w:multiLevelType w:val="hybridMultilevel"/>
    <w:tmpl w:val="9992F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17776FF"/>
    <w:multiLevelType w:val="hybridMultilevel"/>
    <w:tmpl w:val="B902F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19B6071"/>
    <w:multiLevelType w:val="hybridMultilevel"/>
    <w:tmpl w:val="FFFFFFFF"/>
    <w:lvl w:ilvl="0" w:tplc="9738C38A">
      <w:start w:val="1"/>
      <w:numFmt w:val="bullet"/>
      <w:lvlText w:val=""/>
      <w:lvlJc w:val="left"/>
      <w:pPr>
        <w:ind w:left="360" w:hanging="360"/>
      </w:pPr>
      <w:rPr>
        <w:rFonts w:ascii="Symbol" w:hAnsi="Symbol" w:hint="default"/>
        <w:color w:val="00427A"/>
        <w:sz w:val="30"/>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37E505B"/>
    <w:multiLevelType w:val="hybridMultilevel"/>
    <w:tmpl w:val="F7EA7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56265DE"/>
    <w:multiLevelType w:val="hybridMultilevel"/>
    <w:tmpl w:val="9F9ED79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5" w15:restartNumberingAfterBreak="0">
    <w:nsid w:val="57995356"/>
    <w:multiLevelType w:val="hybridMultilevel"/>
    <w:tmpl w:val="81FC24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7CD1C06"/>
    <w:multiLevelType w:val="hybridMultilevel"/>
    <w:tmpl w:val="9E5CA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9320B6B"/>
    <w:multiLevelType w:val="hybridMultilevel"/>
    <w:tmpl w:val="89A01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EE11F06"/>
    <w:multiLevelType w:val="hybridMultilevel"/>
    <w:tmpl w:val="FFFFFFFF"/>
    <w:lvl w:ilvl="0" w:tplc="9738C38A">
      <w:start w:val="1"/>
      <w:numFmt w:val="bullet"/>
      <w:lvlText w:val=""/>
      <w:lvlJc w:val="left"/>
      <w:pPr>
        <w:ind w:left="360" w:hanging="360"/>
      </w:pPr>
      <w:rPr>
        <w:rFonts w:ascii="Symbol" w:hAnsi="Symbol" w:hint="default"/>
        <w:color w:val="00427A"/>
        <w:sz w:val="30"/>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5F377925"/>
    <w:multiLevelType w:val="hybridMultilevel"/>
    <w:tmpl w:val="CC06C1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2941CF8"/>
    <w:multiLevelType w:val="hybridMultilevel"/>
    <w:tmpl w:val="2132C8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4C3652A"/>
    <w:multiLevelType w:val="hybridMultilevel"/>
    <w:tmpl w:val="F11AF8A6"/>
    <w:lvl w:ilvl="0" w:tplc="4C70D280">
      <w:numFmt w:val="bullet"/>
      <w:lvlText w:val="•"/>
      <w:lvlJc w:val="left"/>
      <w:pPr>
        <w:ind w:left="1080" w:hanging="720"/>
      </w:pPr>
      <w:rPr>
        <w:rFonts w:ascii="Rubik" w:eastAsia="Times New Roman" w:hAnsi="Rubik" w:cs="Rubi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91D4B2A"/>
    <w:multiLevelType w:val="hybridMultilevel"/>
    <w:tmpl w:val="FFFFFFFF"/>
    <w:lvl w:ilvl="0" w:tplc="74DE05B4">
      <w:start w:val="1"/>
      <w:numFmt w:val="bullet"/>
      <w:lvlText w:val=""/>
      <w:lvlJc w:val="left"/>
      <w:pPr>
        <w:ind w:left="360" w:hanging="360"/>
      </w:pPr>
      <w:rPr>
        <w:rFonts w:ascii="Symbol" w:hAnsi="Symbol" w:hint="default"/>
        <w:color w:val="00B0F0"/>
        <w:sz w:val="30"/>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1CF6F7A"/>
    <w:multiLevelType w:val="hybridMultilevel"/>
    <w:tmpl w:val="CC24F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3567B3D"/>
    <w:multiLevelType w:val="hybridMultilevel"/>
    <w:tmpl w:val="40B4C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3A2687E"/>
    <w:multiLevelType w:val="hybridMultilevel"/>
    <w:tmpl w:val="4AD66562"/>
    <w:lvl w:ilvl="0" w:tplc="3872C32E">
      <w:numFmt w:val="bullet"/>
      <w:lvlText w:val="•"/>
      <w:lvlJc w:val="left"/>
      <w:pPr>
        <w:ind w:left="1080" w:hanging="720"/>
      </w:pPr>
      <w:rPr>
        <w:rFonts w:ascii="Rubik" w:eastAsia="Times New Roman" w:hAnsi="Rubik" w:cs="Rubi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4972811"/>
    <w:multiLevelType w:val="hybridMultilevel"/>
    <w:tmpl w:val="99CA4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9587FE3"/>
    <w:multiLevelType w:val="hybridMultilevel"/>
    <w:tmpl w:val="E8545F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BEB4348"/>
    <w:multiLevelType w:val="hybridMultilevel"/>
    <w:tmpl w:val="04F2F8D2"/>
    <w:lvl w:ilvl="0" w:tplc="2CA2B988">
      <w:numFmt w:val="bullet"/>
      <w:lvlText w:val="•"/>
      <w:lvlJc w:val="left"/>
      <w:pPr>
        <w:ind w:left="1080" w:hanging="720"/>
      </w:pPr>
      <w:rPr>
        <w:rFonts w:ascii="Rubik" w:eastAsia="Times New Roman" w:hAnsi="Rubik" w:cs="Rubi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EE74249"/>
    <w:multiLevelType w:val="hybridMultilevel"/>
    <w:tmpl w:val="48707C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66906161">
    <w:abstractNumId w:val="38"/>
  </w:num>
  <w:num w:numId="2" w16cid:durableId="1334458615">
    <w:abstractNumId w:val="11"/>
  </w:num>
  <w:num w:numId="3" w16cid:durableId="865171922">
    <w:abstractNumId w:val="32"/>
  </w:num>
  <w:num w:numId="4" w16cid:durableId="1892841355">
    <w:abstractNumId w:val="40"/>
  </w:num>
  <w:num w:numId="5" w16cid:durableId="884171488">
    <w:abstractNumId w:val="42"/>
  </w:num>
  <w:num w:numId="6" w16cid:durableId="1570531864">
    <w:abstractNumId w:val="35"/>
  </w:num>
  <w:num w:numId="7" w16cid:durableId="1729307350">
    <w:abstractNumId w:val="3"/>
  </w:num>
  <w:num w:numId="8" w16cid:durableId="1022627741">
    <w:abstractNumId w:val="16"/>
  </w:num>
  <w:num w:numId="9" w16cid:durableId="1544713010">
    <w:abstractNumId w:val="21"/>
  </w:num>
  <w:num w:numId="10" w16cid:durableId="1153520362">
    <w:abstractNumId w:val="7"/>
  </w:num>
  <w:num w:numId="11" w16cid:durableId="903175968">
    <w:abstractNumId w:val="48"/>
  </w:num>
  <w:num w:numId="12" w16cid:durableId="1372879701">
    <w:abstractNumId w:val="15"/>
  </w:num>
  <w:num w:numId="13" w16cid:durableId="1406033136">
    <w:abstractNumId w:val="45"/>
  </w:num>
  <w:num w:numId="14" w16cid:durableId="526607288">
    <w:abstractNumId w:val="39"/>
  </w:num>
  <w:num w:numId="15" w16cid:durableId="1333605007">
    <w:abstractNumId w:val="31"/>
  </w:num>
  <w:num w:numId="16" w16cid:durableId="1436636413">
    <w:abstractNumId w:val="1"/>
  </w:num>
  <w:num w:numId="17" w16cid:durableId="1867449965">
    <w:abstractNumId w:val="20"/>
  </w:num>
  <w:num w:numId="18" w16cid:durableId="681971975">
    <w:abstractNumId w:val="25"/>
  </w:num>
  <w:num w:numId="19" w16cid:durableId="568074046">
    <w:abstractNumId w:val="27"/>
  </w:num>
  <w:num w:numId="20" w16cid:durableId="1468864055">
    <w:abstractNumId w:val="17"/>
  </w:num>
  <w:num w:numId="21" w16cid:durableId="241719658">
    <w:abstractNumId w:val="29"/>
  </w:num>
  <w:num w:numId="22" w16cid:durableId="1898281043">
    <w:abstractNumId w:val="5"/>
    <w:lvlOverride w:ilvl="0"/>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36757493">
    <w:abstractNumId w:val="46"/>
  </w:num>
  <w:num w:numId="24" w16cid:durableId="826870945">
    <w:abstractNumId w:val="18"/>
  </w:num>
  <w:num w:numId="25" w16cid:durableId="744686384">
    <w:abstractNumId w:val="49"/>
  </w:num>
  <w:num w:numId="26" w16cid:durableId="416899598">
    <w:abstractNumId w:val="6"/>
  </w:num>
  <w:num w:numId="27" w16cid:durableId="883370681">
    <w:abstractNumId w:val="12"/>
  </w:num>
  <w:num w:numId="28" w16cid:durableId="1672751641">
    <w:abstractNumId w:val="26"/>
  </w:num>
  <w:num w:numId="29" w16cid:durableId="762993217">
    <w:abstractNumId w:val="13"/>
  </w:num>
  <w:num w:numId="30" w16cid:durableId="1507792788">
    <w:abstractNumId w:val="24"/>
  </w:num>
  <w:num w:numId="31" w16cid:durableId="1385987775">
    <w:abstractNumId w:val="10"/>
  </w:num>
  <w:num w:numId="32" w16cid:durableId="1877304789">
    <w:abstractNumId w:val="47"/>
  </w:num>
  <w:num w:numId="33" w16cid:durableId="1201355040">
    <w:abstractNumId w:val="14"/>
  </w:num>
  <w:num w:numId="34" w16cid:durableId="276377241">
    <w:abstractNumId w:val="43"/>
  </w:num>
  <w:num w:numId="35" w16cid:durableId="111629759">
    <w:abstractNumId w:val="36"/>
  </w:num>
  <w:num w:numId="36" w16cid:durableId="774520982">
    <w:abstractNumId w:val="0"/>
  </w:num>
  <w:num w:numId="37" w16cid:durableId="92627142">
    <w:abstractNumId w:val="34"/>
  </w:num>
  <w:num w:numId="38" w16cid:durableId="254753704">
    <w:abstractNumId w:val="33"/>
  </w:num>
  <w:num w:numId="39" w16cid:durableId="637347379">
    <w:abstractNumId w:val="9"/>
  </w:num>
  <w:num w:numId="40" w16cid:durableId="1941405479">
    <w:abstractNumId w:val="37"/>
  </w:num>
  <w:num w:numId="41" w16cid:durableId="1187716218">
    <w:abstractNumId w:val="22"/>
  </w:num>
  <w:num w:numId="42" w16cid:durableId="715933692">
    <w:abstractNumId w:val="30"/>
  </w:num>
  <w:num w:numId="43" w16cid:durableId="733163881">
    <w:abstractNumId w:val="23"/>
  </w:num>
  <w:num w:numId="44" w16cid:durableId="535970767">
    <w:abstractNumId w:val="41"/>
  </w:num>
  <w:num w:numId="45" w16cid:durableId="147593797">
    <w:abstractNumId w:val="4"/>
  </w:num>
  <w:num w:numId="46" w16cid:durableId="708796138">
    <w:abstractNumId w:val="2"/>
  </w:num>
  <w:num w:numId="47" w16cid:durableId="95181295">
    <w:abstractNumId w:val="28"/>
  </w:num>
  <w:num w:numId="48" w16cid:durableId="420806683">
    <w:abstractNumId w:val="19"/>
  </w:num>
  <w:num w:numId="49" w16cid:durableId="723603907">
    <w:abstractNumId w:val="44"/>
  </w:num>
  <w:num w:numId="50" w16cid:durableId="6945024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evenAndOddHeader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861"/>
    <w:rsid w:val="00014C79"/>
    <w:rsid w:val="000155F6"/>
    <w:rsid w:val="0002494E"/>
    <w:rsid w:val="00090F55"/>
    <w:rsid w:val="0009536E"/>
    <w:rsid w:val="00096295"/>
    <w:rsid w:val="00096A09"/>
    <w:rsid w:val="000A3DB2"/>
    <w:rsid w:val="000C525E"/>
    <w:rsid w:val="000D3B64"/>
    <w:rsid w:val="000F4CE7"/>
    <w:rsid w:val="000F744F"/>
    <w:rsid w:val="00105A2F"/>
    <w:rsid w:val="00107273"/>
    <w:rsid w:val="00111009"/>
    <w:rsid w:val="00114478"/>
    <w:rsid w:val="00116C6D"/>
    <w:rsid w:val="00130DD7"/>
    <w:rsid w:val="00132DE0"/>
    <w:rsid w:val="001406C1"/>
    <w:rsid w:val="001476E1"/>
    <w:rsid w:val="0015475F"/>
    <w:rsid w:val="00177862"/>
    <w:rsid w:val="00191059"/>
    <w:rsid w:val="00195453"/>
    <w:rsid w:val="001A7213"/>
    <w:rsid w:val="001D7FBE"/>
    <w:rsid w:val="001E3DD9"/>
    <w:rsid w:val="001E6DB0"/>
    <w:rsid w:val="001E6FC2"/>
    <w:rsid w:val="0020640A"/>
    <w:rsid w:val="002134D3"/>
    <w:rsid w:val="002168F9"/>
    <w:rsid w:val="002253BF"/>
    <w:rsid w:val="00231DB5"/>
    <w:rsid w:val="00233B9D"/>
    <w:rsid w:val="0025394E"/>
    <w:rsid w:val="0025670B"/>
    <w:rsid w:val="0026466D"/>
    <w:rsid w:val="0028066E"/>
    <w:rsid w:val="00292109"/>
    <w:rsid w:val="00294228"/>
    <w:rsid w:val="00297FAD"/>
    <w:rsid w:val="002B5BA6"/>
    <w:rsid w:val="002F21B9"/>
    <w:rsid w:val="00304A93"/>
    <w:rsid w:val="00313B3F"/>
    <w:rsid w:val="00323ADA"/>
    <w:rsid w:val="003245EE"/>
    <w:rsid w:val="00325A44"/>
    <w:rsid w:val="00344D6E"/>
    <w:rsid w:val="00346021"/>
    <w:rsid w:val="003510A4"/>
    <w:rsid w:val="00352B0C"/>
    <w:rsid w:val="003531C7"/>
    <w:rsid w:val="003638A2"/>
    <w:rsid w:val="00376606"/>
    <w:rsid w:val="0038145B"/>
    <w:rsid w:val="00386C24"/>
    <w:rsid w:val="00391B0F"/>
    <w:rsid w:val="00395F7C"/>
    <w:rsid w:val="003C5DD7"/>
    <w:rsid w:val="003C77BB"/>
    <w:rsid w:val="003D221F"/>
    <w:rsid w:val="00400289"/>
    <w:rsid w:val="00402327"/>
    <w:rsid w:val="0040239D"/>
    <w:rsid w:val="00411B1E"/>
    <w:rsid w:val="004A1B9F"/>
    <w:rsid w:val="004A3746"/>
    <w:rsid w:val="004B3473"/>
    <w:rsid w:val="004C27BB"/>
    <w:rsid w:val="004C7596"/>
    <w:rsid w:val="004D7B73"/>
    <w:rsid w:val="004E3C76"/>
    <w:rsid w:val="004F7DA4"/>
    <w:rsid w:val="00500932"/>
    <w:rsid w:val="00502958"/>
    <w:rsid w:val="00514BFD"/>
    <w:rsid w:val="00520FF9"/>
    <w:rsid w:val="005214B7"/>
    <w:rsid w:val="00534B14"/>
    <w:rsid w:val="00545400"/>
    <w:rsid w:val="005515AE"/>
    <w:rsid w:val="00557FDB"/>
    <w:rsid w:val="005615D6"/>
    <w:rsid w:val="00564A70"/>
    <w:rsid w:val="00583E37"/>
    <w:rsid w:val="00585FC9"/>
    <w:rsid w:val="00593479"/>
    <w:rsid w:val="005B5E66"/>
    <w:rsid w:val="005C5F1C"/>
    <w:rsid w:val="005D4933"/>
    <w:rsid w:val="005E1DE1"/>
    <w:rsid w:val="005E292E"/>
    <w:rsid w:val="005E2E58"/>
    <w:rsid w:val="005E6A0D"/>
    <w:rsid w:val="005F4207"/>
    <w:rsid w:val="00600943"/>
    <w:rsid w:val="0061023D"/>
    <w:rsid w:val="00624793"/>
    <w:rsid w:val="00632AE9"/>
    <w:rsid w:val="006340D6"/>
    <w:rsid w:val="00662395"/>
    <w:rsid w:val="0067594F"/>
    <w:rsid w:val="00676C34"/>
    <w:rsid w:val="00681D77"/>
    <w:rsid w:val="00686A8A"/>
    <w:rsid w:val="006A116F"/>
    <w:rsid w:val="006A7137"/>
    <w:rsid w:val="006B49B3"/>
    <w:rsid w:val="006C5D35"/>
    <w:rsid w:val="006C64BD"/>
    <w:rsid w:val="006F5AEC"/>
    <w:rsid w:val="00702990"/>
    <w:rsid w:val="00710216"/>
    <w:rsid w:val="0071278E"/>
    <w:rsid w:val="00743CAD"/>
    <w:rsid w:val="007532DE"/>
    <w:rsid w:val="007677D1"/>
    <w:rsid w:val="00773D6D"/>
    <w:rsid w:val="00783F32"/>
    <w:rsid w:val="00797917"/>
    <w:rsid w:val="007A47A4"/>
    <w:rsid w:val="007C2DB6"/>
    <w:rsid w:val="007C3343"/>
    <w:rsid w:val="007C5A1A"/>
    <w:rsid w:val="007D285F"/>
    <w:rsid w:val="007D3A9A"/>
    <w:rsid w:val="007D3FCB"/>
    <w:rsid w:val="007E1F0E"/>
    <w:rsid w:val="007E2FFC"/>
    <w:rsid w:val="007F18A3"/>
    <w:rsid w:val="007F2DBC"/>
    <w:rsid w:val="007F30CB"/>
    <w:rsid w:val="00800B7D"/>
    <w:rsid w:val="00810E85"/>
    <w:rsid w:val="008237EC"/>
    <w:rsid w:val="00831E67"/>
    <w:rsid w:val="00837A31"/>
    <w:rsid w:val="00851884"/>
    <w:rsid w:val="008606D3"/>
    <w:rsid w:val="00860A69"/>
    <w:rsid w:val="00861E11"/>
    <w:rsid w:val="008730AD"/>
    <w:rsid w:val="00883221"/>
    <w:rsid w:val="00895834"/>
    <w:rsid w:val="008B4DA7"/>
    <w:rsid w:val="008D04EB"/>
    <w:rsid w:val="008E2FDF"/>
    <w:rsid w:val="008E4DB2"/>
    <w:rsid w:val="008E5B30"/>
    <w:rsid w:val="00903AE3"/>
    <w:rsid w:val="00907FA1"/>
    <w:rsid w:val="009160FA"/>
    <w:rsid w:val="0092488A"/>
    <w:rsid w:val="009409F5"/>
    <w:rsid w:val="00944316"/>
    <w:rsid w:val="00962DC7"/>
    <w:rsid w:val="009643A4"/>
    <w:rsid w:val="00967134"/>
    <w:rsid w:val="00975867"/>
    <w:rsid w:val="00980B0E"/>
    <w:rsid w:val="0098140E"/>
    <w:rsid w:val="00983E4B"/>
    <w:rsid w:val="0099774A"/>
    <w:rsid w:val="009B4431"/>
    <w:rsid w:val="009C50CE"/>
    <w:rsid w:val="009C570E"/>
    <w:rsid w:val="009C575E"/>
    <w:rsid w:val="009D1186"/>
    <w:rsid w:val="009D41A2"/>
    <w:rsid w:val="009D61C3"/>
    <w:rsid w:val="009D6E79"/>
    <w:rsid w:val="009E1A20"/>
    <w:rsid w:val="009F3CD8"/>
    <w:rsid w:val="00A062E5"/>
    <w:rsid w:val="00A06DDE"/>
    <w:rsid w:val="00A37B80"/>
    <w:rsid w:val="00A37E0C"/>
    <w:rsid w:val="00A45EFE"/>
    <w:rsid w:val="00A52133"/>
    <w:rsid w:val="00A5343D"/>
    <w:rsid w:val="00A55E3C"/>
    <w:rsid w:val="00A82861"/>
    <w:rsid w:val="00A9011E"/>
    <w:rsid w:val="00A9397C"/>
    <w:rsid w:val="00A94F86"/>
    <w:rsid w:val="00A96C78"/>
    <w:rsid w:val="00AB1D9E"/>
    <w:rsid w:val="00AC1A4A"/>
    <w:rsid w:val="00AC65E8"/>
    <w:rsid w:val="00AC7C3C"/>
    <w:rsid w:val="00AD009D"/>
    <w:rsid w:val="00AE67D8"/>
    <w:rsid w:val="00AE6B40"/>
    <w:rsid w:val="00AF33AC"/>
    <w:rsid w:val="00AF55BB"/>
    <w:rsid w:val="00B03EC3"/>
    <w:rsid w:val="00B32B28"/>
    <w:rsid w:val="00B3318D"/>
    <w:rsid w:val="00B53AF7"/>
    <w:rsid w:val="00B65D28"/>
    <w:rsid w:val="00B77E99"/>
    <w:rsid w:val="00B87896"/>
    <w:rsid w:val="00B9161E"/>
    <w:rsid w:val="00BA6717"/>
    <w:rsid w:val="00BB1AA0"/>
    <w:rsid w:val="00BB3709"/>
    <w:rsid w:val="00BC0421"/>
    <w:rsid w:val="00BD2F33"/>
    <w:rsid w:val="00BD59AD"/>
    <w:rsid w:val="00BD6B85"/>
    <w:rsid w:val="00BE414D"/>
    <w:rsid w:val="00BF011F"/>
    <w:rsid w:val="00BF16BA"/>
    <w:rsid w:val="00BF2A3D"/>
    <w:rsid w:val="00C254A3"/>
    <w:rsid w:val="00C31321"/>
    <w:rsid w:val="00C35D0F"/>
    <w:rsid w:val="00C36862"/>
    <w:rsid w:val="00C51F16"/>
    <w:rsid w:val="00C564A1"/>
    <w:rsid w:val="00C56AC5"/>
    <w:rsid w:val="00C6115F"/>
    <w:rsid w:val="00C61617"/>
    <w:rsid w:val="00C73BED"/>
    <w:rsid w:val="00C81DC7"/>
    <w:rsid w:val="00C8475F"/>
    <w:rsid w:val="00C9382B"/>
    <w:rsid w:val="00CA21AA"/>
    <w:rsid w:val="00CA43D2"/>
    <w:rsid w:val="00CB19ED"/>
    <w:rsid w:val="00CC2739"/>
    <w:rsid w:val="00CC3458"/>
    <w:rsid w:val="00CD492B"/>
    <w:rsid w:val="00CE022C"/>
    <w:rsid w:val="00CF6BAD"/>
    <w:rsid w:val="00D146A3"/>
    <w:rsid w:val="00D20118"/>
    <w:rsid w:val="00D20EC1"/>
    <w:rsid w:val="00D61AAE"/>
    <w:rsid w:val="00D64254"/>
    <w:rsid w:val="00D70340"/>
    <w:rsid w:val="00D840AA"/>
    <w:rsid w:val="00DA3C37"/>
    <w:rsid w:val="00DB6CE8"/>
    <w:rsid w:val="00DF1C46"/>
    <w:rsid w:val="00DF2FF5"/>
    <w:rsid w:val="00DF6EC6"/>
    <w:rsid w:val="00E02E86"/>
    <w:rsid w:val="00E0554E"/>
    <w:rsid w:val="00E0648F"/>
    <w:rsid w:val="00E13844"/>
    <w:rsid w:val="00E13901"/>
    <w:rsid w:val="00E521C0"/>
    <w:rsid w:val="00E52503"/>
    <w:rsid w:val="00E55EB5"/>
    <w:rsid w:val="00E606EC"/>
    <w:rsid w:val="00E63275"/>
    <w:rsid w:val="00EB1197"/>
    <w:rsid w:val="00EB75FF"/>
    <w:rsid w:val="00EF2EB8"/>
    <w:rsid w:val="00F0507F"/>
    <w:rsid w:val="00F0512C"/>
    <w:rsid w:val="00F15D5F"/>
    <w:rsid w:val="00F31EE7"/>
    <w:rsid w:val="00F32ED3"/>
    <w:rsid w:val="00F37410"/>
    <w:rsid w:val="00F62BD1"/>
    <w:rsid w:val="00F66608"/>
    <w:rsid w:val="00F72BF8"/>
    <w:rsid w:val="00F7350C"/>
    <w:rsid w:val="00F749E0"/>
    <w:rsid w:val="00F76ED8"/>
    <w:rsid w:val="00F76EE0"/>
    <w:rsid w:val="00F801BB"/>
    <w:rsid w:val="00F8026F"/>
    <w:rsid w:val="00F81937"/>
    <w:rsid w:val="00F86F00"/>
    <w:rsid w:val="00FA4AA0"/>
    <w:rsid w:val="00FB15B0"/>
    <w:rsid w:val="00FB167D"/>
    <w:rsid w:val="00FB30F5"/>
    <w:rsid w:val="00FB7DF5"/>
    <w:rsid w:val="00FD054B"/>
    <w:rsid w:val="00FD74CD"/>
    <w:rsid w:val="00FD7DAE"/>
    <w:rsid w:val="00FE1272"/>
    <w:rsid w:val="00FE63F1"/>
    <w:rsid w:val="00FE65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D1C8FE"/>
  <w15:chartTrackingRefBased/>
  <w15:docId w15:val="{2EEEFD93-A75B-4501-AD77-6610ECE57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49B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82861"/>
    <w:pPr>
      <w:keepNext/>
      <w:keepLines/>
      <w:spacing w:before="360" w:after="80" w:line="259" w:lineRule="auto"/>
      <w:outlineLvl w:val="0"/>
    </w:pPr>
    <w:rPr>
      <w:rFonts w:asciiTheme="majorHAnsi" w:eastAsiaTheme="majorEastAsia" w:hAnsiTheme="majorHAnsi" w:cstheme="majorBidi"/>
      <w:color w:val="4D1569" w:themeColor="accent1" w:themeShade="BF"/>
      <w:sz w:val="40"/>
      <w:szCs w:val="40"/>
    </w:rPr>
  </w:style>
  <w:style w:type="paragraph" w:styleId="Heading2">
    <w:name w:val="heading 2"/>
    <w:basedOn w:val="Normal"/>
    <w:next w:val="Normal"/>
    <w:link w:val="Heading2Char"/>
    <w:uiPriority w:val="9"/>
    <w:semiHidden/>
    <w:unhideWhenUsed/>
    <w:qFormat/>
    <w:rsid w:val="00A82861"/>
    <w:pPr>
      <w:keepNext/>
      <w:keepLines/>
      <w:spacing w:before="160" w:after="80" w:line="259" w:lineRule="auto"/>
      <w:outlineLvl w:val="1"/>
    </w:pPr>
    <w:rPr>
      <w:rFonts w:asciiTheme="majorHAnsi" w:eastAsiaTheme="majorEastAsia" w:hAnsiTheme="majorHAnsi" w:cstheme="majorBidi"/>
      <w:color w:val="4D1569" w:themeColor="accent1" w:themeShade="BF"/>
      <w:sz w:val="32"/>
      <w:szCs w:val="32"/>
    </w:rPr>
  </w:style>
  <w:style w:type="paragraph" w:styleId="Heading3">
    <w:name w:val="heading 3"/>
    <w:basedOn w:val="Normal"/>
    <w:next w:val="Normal"/>
    <w:link w:val="Heading3Char"/>
    <w:uiPriority w:val="9"/>
    <w:semiHidden/>
    <w:unhideWhenUsed/>
    <w:qFormat/>
    <w:rsid w:val="00A82861"/>
    <w:pPr>
      <w:keepNext/>
      <w:keepLines/>
      <w:spacing w:before="160" w:after="80" w:line="259" w:lineRule="auto"/>
      <w:outlineLvl w:val="2"/>
    </w:pPr>
    <w:rPr>
      <w:rFonts w:asciiTheme="minorHAnsi" w:eastAsiaTheme="majorEastAsia" w:hAnsiTheme="minorHAnsi" w:cstheme="majorBidi"/>
      <w:color w:val="4D1569" w:themeColor="accent1" w:themeShade="BF"/>
      <w:sz w:val="28"/>
      <w:szCs w:val="28"/>
    </w:rPr>
  </w:style>
  <w:style w:type="paragraph" w:styleId="Heading4">
    <w:name w:val="heading 4"/>
    <w:basedOn w:val="Normal"/>
    <w:next w:val="Normal"/>
    <w:link w:val="Heading4Char"/>
    <w:uiPriority w:val="9"/>
    <w:semiHidden/>
    <w:unhideWhenUsed/>
    <w:qFormat/>
    <w:rsid w:val="00A82861"/>
    <w:pPr>
      <w:keepNext/>
      <w:keepLines/>
      <w:spacing w:before="80" w:after="40" w:line="259" w:lineRule="auto"/>
      <w:outlineLvl w:val="3"/>
    </w:pPr>
    <w:rPr>
      <w:rFonts w:asciiTheme="minorHAnsi" w:eastAsiaTheme="majorEastAsia" w:hAnsiTheme="minorHAnsi" w:cstheme="majorBidi"/>
      <w:i/>
      <w:iCs/>
      <w:color w:val="4D1569" w:themeColor="accent1" w:themeShade="BF"/>
      <w:sz w:val="22"/>
      <w:szCs w:val="22"/>
    </w:rPr>
  </w:style>
  <w:style w:type="paragraph" w:styleId="Heading5">
    <w:name w:val="heading 5"/>
    <w:basedOn w:val="Normal"/>
    <w:next w:val="Normal"/>
    <w:link w:val="Heading5Char"/>
    <w:uiPriority w:val="9"/>
    <w:semiHidden/>
    <w:unhideWhenUsed/>
    <w:qFormat/>
    <w:rsid w:val="00A82861"/>
    <w:pPr>
      <w:keepNext/>
      <w:keepLines/>
      <w:spacing w:before="80" w:after="40" w:line="259" w:lineRule="auto"/>
      <w:outlineLvl w:val="4"/>
    </w:pPr>
    <w:rPr>
      <w:rFonts w:asciiTheme="minorHAnsi" w:eastAsiaTheme="majorEastAsia" w:hAnsiTheme="minorHAnsi" w:cstheme="majorBidi"/>
      <w:color w:val="4D1569" w:themeColor="accent1" w:themeShade="BF"/>
      <w:sz w:val="22"/>
      <w:szCs w:val="22"/>
    </w:rPr>
  </w:style>
  <w:style w:type="paragraph" w:styleId="Heading6">
    <w:name w:val="heading 6"/>
    <w:basedOn w:val="Normal"/>
    <w:next w:val="Normal"/>
    <w:link w:val="Heading6Char"/>
    <w:uiPriority w:val="9"/>
    <w:semiHidden/>
    <w:unhideWhenUsed/>
    <w:qFormat/>
    <w:rsid w:val="00A82861"/>
    <w:pPr>
      <w:keepNext/>
      <w:keepLines/>
      <w:spacing w:before="40" w:line="259" w:lineRule="auto"/>
      <w:outlineLvl w:val="5"/>
    </w:pPr>
    <w:rPr>
      <w:rFonts w:asciiTheme="minorHAnsi" w:eastAsiaTheme="majorEastAsia" w:hAnsiTheme="minorHAnsi" w:cstheme="majorBidi"/>
      <w:i/>
      <w:iCs/>
      <w:color w:val="9C28D2" w:themeColor="text1" w:themeTint="A6"/>
      <w:sz w:val="22"/>
      <w:szCs w:val="22"/>
    </w:rPr>
  </w:style>
  <w:style w:type="paragraph" w:styleId="Heading7">
    <w:name w:val="heading 7"/>
    <w:basedOn w:val="Normal"/>
    <w:next w:val="Normal"/>
    <w:link w:val="Heading7Char"/>
    <w:uiPriority w:val="9"/>
    <w:semiHidden/>
    <w:unhideWhenUsed/>
    <w:qFormat/>
    <w:rsid w:val="00A82861"/>
    <w:pPr>
      <w:keepNext/>
      <w:keepLines/>
      <w:spacing w:before="40" w:line="259" w:lineRule="auto"/>
      <w:outlineLvl w:val="6"/>
    </w:pPr>
    <w:rPr>
      <w:rFonts w:asciiTheme="minorHAnsi" w:eastAsiaTheme="majorEastAsia" w:hAnsiTheme="minorHAnsi" w:cstheme="majorBidi"/>
      <w:color w:val="9C28D2" w:themeColor="text1" w:themeTint="A6"/>
      <w:sz w:val="22"/>
      <w:szCs w:val="22"/>
    </w:rPr>
  </w:style>
  <w:style w:type="paragraph" w:styleId="Heading8">
    <w:name w:val="heading 8"/>
    <w:basedOn w:val="Normal"/>
    <w:next w:val="Normal"/>
    <w:link w:val="Heading8Char"/>
    <w:uiPriority w:val="9"/>
    <w:semiHidden/>
    <w:unhideWhenUsed/>
    <w:qFormat/>
    <w:rsid w:val="00A82861"/>
    <w:pPr>
      <w:keepNext/>
      <w:keepLines/>
      <w:spacing w:line="259" w:lineRule="auto"/>
      <w:outlineLvl w:val="7"/>
    </w:pPr>
    <w:rPr>
      <w:rFonts w:asciiTheme="minorHAnsi" w:eastAsiaTheme="majorEastAsia" w:hAnsiTheme="minorHAnsi" w:cstheme="majorBidi"/>
      <w:i/>
      <w:iCs/>
      <w:color w:val="6B1B90" w:themeColor="text1" w:themeTint="D8"/>
      <w:sz w:val="22"/>
      <w:szCs w:val="22"/>
    </w:rPr>
  </w:style>
  <w:style w:type="paragraph" w:styleId="Heading9">
    <w:name w:val="heading 9"/>
    <w:basedOn w:val="Normal"/>
    <w:next w:val="Normal"/>
    <w:link w:val="Heading9Char"/>
    <w:uiPriority w:val="9"/>
    <w:semiHidden/>
    <w:unhideWhenUsed/>
    <w:qFormat/>
    <w:rsid w:val="00A82861"/>
    <w:pPr>
      <w:keepNext/>
      <w:keepLines/>
      <w:spacing w:line="259" w:lineRule="auto"/>
      <w:outlineLvl w:val="8"/>
    </w:pPr>
    <w:rPr>
      <w:rFonts w:asciiTheme="minorHAnsi" w:eastAsiaTheme="majorEastAsia" w:hAnsiTheme="minorHAnsi" w:cstheme="majorBidi"/>
      <w:color w:val="6B1B90"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2861"/>
    <w:rPr>
      <w:rFonts w:asciiTheme="majorHAnsi" w:eastAsiaTheme="majorEastAsia" w:hAnsiTheme="majorHAnsi" w:cstheme="majorBidi"/>
      <w:color w:val="4D1569" w:themeColor="accent1" w:themeShade="BF"/>
      <w:sz w:val="40"/>
      <w:szCs w:val="40"/>
    </w:rPr>
  </w:style>
  <w:style w:type="character" w:customStyle="1" w:styleId="Heading2Char">
    <w:name w:val="Heading 2 Char"/>
    <w:basedOn w:val="DefaultParagraphFont"/>
    <w:link w:val="Heading2"/>
    <w:uiPriority w:val="9"/>
    <w:semiHidden/>
    <w:rsid w:val="00A82861"/>
    <w:rPr>
      <w:rFonts w:asciiTheme="majorHAnsi" w:eastAsiaTheme="majorEastAsia" w:hAnsiTheme="majorHAnsi" w:cstheme="majorBidi"/>
      <w:color w:val="4D1569" w:themeColor="accent1" w:themeShade="BF"/>
      <w:sz w:val="32"/>
      <w:szCs w:val="32"/>
    </w:rPr>
  </w:style>
  <w:style w:type="character" w:customStyle="1" w:styleId="Heading3Char">
    <w:name w:val="Heading 3 Char"/>
    <w:basedOn w:val="DefaultParagraphFont"/>
    <w:link w:val="Heading3"/>
    <w:uiPriority w:val="9"/>
    <w:semiHidden/>
    <w:rsid w:val="00A82861"/>
    <w:rPr>
      <w:rFonts w:eastAsiaTheme="majorEastAsia" w:cstheme="majorBidi"/>
      <w:color w:val="4D1569" w:themeColor="accent1" w:themeShade="BF"/>
      <w:sz w:val="28"/>
      <w:szCs w:val="28"/>
    </w:rPr>
  </w:style>
  <w:style w:type="character" w:customStyle="1" w:styleId="Heading4Char">
    <w:name w:val="Heading 4 Char"/>
    <w:basedOn w:val="DefaultParagraphFont"/>
    <w:link w:val="Heading4"/>
    <w:uiPriority w:val="9"/>
    <w:semiHidden/>
    <w:rsid w:val="00A82861"/>
    <w:rPr>
      <w:rFonts w:eastAsiaTheme="majorEastAsia" w:cstheme="majorBidi"/>
      <w:i/>
      <w:iCs/>
      <w:color w:val="4D1569" w:themeColor="accent1" w:themeShade="BF"/>
    </w:rPr>
  </w:style>
  <w:style w:type="character" w:customStyle="1" w:styleId="Heading5Char">
    <w:name w:val="Heading 5 Char"/>
    <w:basedOn w:val="DefaultParagraphFont"/>
    <w:link w:val="Heading5"/>
    <w:uiPriority w:val="9"/>
    <w:semiHidden/>
    <w:rsid w:val="00A82861"/>
    <w:rPr>
      <w:rFonts w:eastAsiaTheme="majorEastAsia" w:cstheme="majorBidi"/>
      <w:color w:val="4D1569" w:themeColor="accent1" w:themeShade="BF"/>
    </w:rPr>
  </w:style>
  <w:style w:type="character" w:customStyle="1" w:styleId="Heading6Char">
    <w:name w:val="Heading 6 Char"/>
    <w:basedOn w:val="DefaultParagraphFont"/>
    <w:link w:val="Heading6"/>
    <w:uiPriority w:val="9"/>
    <w:semiHidden/>
    <w:rsid w:val="00A82861"/>
    <w:rPr>
      <w:rFonts w:eastAsiaTheme="majorEastAsia" w:cstheme="majorBidi"/>
      <w:i/>
      <w:iCs/>
      <w:color w:val="9C28D2" w:themeColor="text1" w:themeTint="A6"/>
    </w:rPr>
  </w:style>
  <w:style w:type="character" w:customStyle="1" w:styleId="Heading7Char">
    <w:name w:val="Heading 7 Char"/>
    <w:basedOn w:val="DefaultParagraphFont"/>
    <w:link w:val="Heading7"/>
    <w:uiPriority w:val="9"/>
    <w:semiHidden/>
    <w:rsid w:val="00A82861"/>
    <w:rPr>
      <w:rFonts w:eastAsiaTheme="majorEastAsia" w:cstheme="majorBidi"/>
      <w:color w:val="9C28D2" w:themeColor="text1" w:themeTint="A6"/>
    </w:rPr>
  </w:style>
  <w:style w:type="character" w:customStyle="1" w:styleId="Heading8Char">
    <w:name w:val="Heading 8 Char"/>
    <w:basedOn w:val="DefaultParagraphFont"/>
    <w:link w:val="Heading8"/>
    <w:uiPriority w:val="9"/>
    <w:semiHidden/>
    <w:rsid w:val="00A82861"/>
    <w:rPr>
      <w:rFonts w:eastAsiaTheme="majorEastAsia" w:cstheme="majorBidi"/>
      <w:i/>
      <w:iCs/>
      <w:color w:val="6B1B90" w:themeColor="text1" w:themeTint="D8"/>
    </w:rPr>
  </w:style>
  <w:style w:type="character" w:customStyle="1" w:styleId="Heading9Char">
    <w:name w:val="Heading 9 Char"/>
    <w:basedOn w:val="DefaultParagraphFont"/>
    <w:link w:val="Heading9"/>
    <w:uiPriority w:val="9"/>
    <w:semiHidden/>
    <w:rsid w:val="00A82861"/>
    <w:rPr>
      <w:rFonts w:eastAsiaTheme="majorEastAsia" w:cstheme="majorBidi"/>
      <w:color w:val="6B1B90" w:themeColor="text1" w:themeTint="D8"/>
    </w:rPr>
  </w:style>
  <w:style w:type="paragraph" w:styleId="Title">
    <w:name w:val="Title"/>
    <w:basedOn w:val="Normal"/>
    <w:next w:val="Normal"/>
    <w:link w:val="TitleChar"/>
    <w:uiPriority w:val="10"/>
    <w:qFormat/>
    <w:rsid w:val="00A8286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28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A82861"/>
    <w:pPr>
      <w:numPr>
        <w:ilvl w:val="1"/>
      </w:numPr>
      <w:spacing w:after="160" w:line="259" w:lineRule="auto"/>
    </w:pPr>
    <w:rPr>
      <w:rFonts w:asciiTheme="minorHAnsi" w:eastAsiaTheme="majorEastAsia" w:hAnsiTheme="minorHAnsi" w:cstheme="majorBidi"/>
      <w:color w:val="9C28D2" w:themeColor="text1" w:themeTint="A6"/>
      <w:spacing w:val="15"/>
      <w:sz w:val="28"/>
      <w:szCs w:val="28"/>
    </w:rPr>
  </w:style>
  <w:style w:type="character" w:customStyle="1" w:styleId="SubtitleChar">
    <w:name w:val="Subtitle Char"/>
    <w:basedOn w:val="DefaultParagraphFont"/>
    <w:link w:val="Subtitle"/>
    <w:rsid w:val="00A82861"/>
    <w:rPr>
      <w:rFonts w:eastAsiaTheme="majorEastAsia" w:cstheme="majorBidi"/>
      <w:color w:val="9C28D2" w:themeColor="text1" w:themeTint="A6"/>
      <w:spacing w:val="15"/>
      <w:sz w:val="28"/>
      <w:szCs w:val="28"/>
    </w:rPr>
  </w:style>
  <w:style w:type="paragraph" w:styleId="Quote">
    <w:name w:val="Quote"/>
    <w:basedOn w:val="Normal"/>
    <w:next w:val="Normal"/>
    <w:link w:val="QuoteChar"/>
    <w:uiPriority w:val="29"/>
    <w:qFormat/>
    <w:rsid w:val="00A82861"/>
    <w:pPr>
      <w:spacing w:before="160" w:after="160" w:line="259" w:lineRule="auto"/>
      <w:jc w:val="center"/>
    </w:pPr>
    <w:rPr>
      <w:rFonts w:asciiTheme="minorHAnsi" w:eastAsiaTheme="minorHAnsi" w:hAnsiTheme="minorHAnsi" w:cstheme="minorBidi"/>
      <w:i/>
      <w:iCs/>
      <w:color w:val="8322B1" w:themeColor="text1" w:themeTint="BF"/>
      <w:sz w:val="22"/>
      <w:szCs w:val="22"/>
    </w:rPr>
  </w:style>
  <w:style w:type="character" w:customStyle="1" w:styleId="QuoteChar">
    <w:name w:val="Quote Char"/>
    <w:basedOn w:val="DefaultParagraphFont"/>
    <w:link w:val="Quote"/>
    <w:uiPriority w:val="29"/>
    <w:rsid w:val="00A82861"/>
    <w:rPr>
      <w:i/>
      <w:iCs/>
      <w:color w:val="8322B1" w:themeColor="text1" w:themeTint="BF"/>
    </w:rPr>
  </w:style>
  <w:style w:type="paragraph" w:styleId="ListParagraph">
    <w:name w:val="List Paragraph"/>
    <w:aliases w:val="Domspec"/>
    <w:basedOn w:val="Normal"/>
    <w:link w:val="ListParagraphChar"/>
    <w:uiPriority w:val="34"/>
    <w:qFormat/>
    <w:rsid w:val="00A82861"/>
    <w:pPr>
      <w:spacing w:after="160" w:line="259" w:lineRule="auto"/>
      <w:ind w:left="720"/>
      <w:contextualSpacing/>
    </w:pPr>
    <w:rPr>
      <w:rFonts w:asciiTheme="minorHAnsi" w:eastAsiaTheme="minorHAnsi" w:hAnsiTheme="minorHAnsi" w:cstheme="minorBidi"/>
      <w:sz w:val="22"/>
      <w:szCs w:val="22"/>
    </w:rPr>
  </w:style>
  <w:style w:type="character" w:styleId="IntenseEmphasis">
    <w:name w:val="Intense Emphasis"/>
    <w:basedOn w:val="DefaultParagraphFont"/>
    <w:uiPriority w:val="21"/>
    <w:qFormat/>
    <w:rsid w:val="00A82861"/>
    <w:rPr>
      <w:i/>
      <w:iCs/>
      <w:color w:val="4D1569" w:themeColor="accent1" w:themeShade="BF"/>
    </w:rPr>
  </w:style>
  <w:style w:type="paragraph" w:styleId="IntenseQuote">
    <w:name w:val="Intense Quote"/>
    <w:basedOn w:val="Normal"/>
    <w:next w:val="Normal"/>
    <w:link w:val="IntenseQuoteChar"/>
    <w:uiPriority w:val="30"/>
    <w:qFormat/>
    <w:rsid w:val="00A82861"/>
    <w:pPr>
      <w:pBdr>
        <w:top w:val="single" w:sz="4" w:space="10" w:color="4D1569" w:themeColor="accent1" w:themeShade="BF"/>
        <w:bottom w:val="single" w:sz="4" w:space="10" w:color="4D1569" w:themeColor="accent1" w:themeShade="BF"/>
      </w:pBdr>
      <w:spacing w:before="360" w:after="360" w:line="259" w:lineRule="auto"/>
      <w:ind w:left="864" w:right="864"/>
      <w:jc w:val="center"/>
    </w:pPr>
    <w:rPr>
      <w:rFonts w:asciiTheme="minorHAnsi" w:eastAsiaTheme="minorHAnsi" w:hAnsiTheme="minorHAnsi" w:cstheme="minorBidi"/>
      <w:i/>
      <w:iCs/>
      <w:color w:val="4D1569" w:themeColor="accent1" w:themeShade="BF"/>
      <w:sz w:val="22"/>
      <w:szCs w:val="22"/>
    </w:rPr>
  </w:style>
  <w:style w:type="character" w:customStyle="1" w:styleId="IntenseQuoteChar">
    <w:name w:val="Intense Quote Char"/>
    <w:basedOn w:val="DefaultParagraphFont"/>
    <w:link w:val="IntenseQuote"/>
    <w:uiPriority w:val="30"/>
    <w:rsid w:val="00A82861"/>
    <w:rPr>
      <w:i/>
      <w:iCs/>
      <w:color w:val="4D1569" w:themeColor="accent1" w:themeShade="BF"/>
    </w:rPr>
  </w:style>
  <w:style w:type="character" w:styleId="IntenseReference">
    <w:name w:val="Intense Reference"/>
    <w:basedOn w:val="DefaultParagraphFont"/>
    <w:uiPriority w:val="32"/>
    <w:qFormat/>
    <w:rsid w:val="00A82861"/>
    <w:rPr>
      <w:b/>
      <w:bCs/>
      <w:smallCaps/>
      <w:color w:val="4D1569" w:themeColor="accent1" w:themeShade="BF"/>
      <w:spacing w:val="5"/>
    </w:rPr>
  </w:style>
  <w:style w:type="paragraph" w:styleId="Header">
    <w:name w:val="header"/>
    <w:basedOn w:val="Normal"/>
    <w:link w:val="HeaderChar"/>
    <w:uiPriority w:val="99"/>
    <w:unhideWhenUsed/>
    <w:rsid w:val="00C564A1"/>
    <w:pPr>
      <w:tabs>
        <w:tab w:val="center" w:pos="4513"/>
        <w:tab w:val="right" w:pos="9026"/>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C564A1"/>
  </w:style>
  <w:style w:type="paragraph" w:styleId="Footer">
    <w:name w:val="footer"/>
    <w:basedOn w:val="Normal"/>
    <w:link w:val="FooterChar"/>
    <w:uiPriority w:val="99"/>
    <w:unhideWhenUsed/>
    <w:rsid w:val="00C564A1"/>
    <w:pPr>
      <w:tabs>
        <w:tab w:val="center" w:pos="4513"/>
        <w:tab w:val="right" w:pos="9026"/>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C564A1"/>
  </w:style>
  <w:style w:type="table" w:styleId="TableGrid">
    <w:name w:val="Table Grid"/>
    <w:basedOn w:val="TableNormal"/>
    <w:uiPriority w:val="39"/>
    <w:rsid w:val="009D11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E2FFC"/>
    <w:rPr>
      <w:color w:val="808080"/>
    </w:rPr>
  </w:style>
  <w:style w:type="character" w:customStyle="1" w:styleId="ListParagraphChar">
    <w:name w:val="List Paragraph Char"/>
    <w:aliases w:val="Domspec Char"/>
    <w:link w:val="ListParagraph"/>
    <w:uiPriority w:val="34"/>
    <w:locked/>
    <w:rsid w:val="00FD74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1631511">
      <w:bodyDiv w:val="1"/>
      <w:marLeft w:val="0"/>
      <w:marRight w:val="0"/>
      <w:marTop w:val="0"/>
      <w:marBottom w:val="0"/>
      <w:divBdr>
        <w:top w:val="none" w:sz="0" w:space="0" w:color="auto"/>
        <w:left w:val="none" w:sz="0" w:space="0" w:color="auto"/>
        <w:bottom w:val="none" w:sz="0" w:space="0" w:color="auto"/>
        <w:right w:val="none" w:sz="0" w:space="0" w:color="auto"/>
      </w:divBdr>
      <w:divsChild>
        <w:div w:id="189157494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9.png"/></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8.svg"/></Relationships>
</file>

<file path=word/_rels/footer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_rels/header1.xml.rels><?xml version="1.0" encoding="UTF-8" standalone="yes"?>
<Relationships xmlns="http://schemas.openxmlformats.org/package/2006/relationships"><Relationship Id="rId2" Type="http://schemas.openxmlformats.org/officeDocument/2006/relationships/image" Target="media/image7.svg"/><Relationship Id="rId1"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0FC4C96E3404A2E8DA4EF6CDA6867EE"/>
        <w:category>
          <w:name w:val="General"/>
          <w:gallery w:val="placeholder"/>
        </w:category>
        <w:types>
          <w:type w:val="bbPlcHdr"/>
        </w:types>
        <w:behaviors>
          <w:behavior w:val="content"/>
        </w:behaviors>
        <w:guid w:val="{BBDB4E5D-5ACE-430E-B2AE-5622ED224E7B}"/>
      </w:docPartPr>
      <w:docPartBody>
        <w:p w:rsidR="00CA6C03" w:rsidRDefault="00C101B4" w:rsidP="00C101B4">
          <w:pPr>
            <w:pStyle w:val="30FC4C96E3404A2E8DA4EF6CDA6867EE6"/>
          </w:pPr>
          <w:r w:rsidRPr="007D7973">
            <w:rPr>
              <w:rStyle w:val="PlaceholderText"/>
              <w:rFonts w:ascii="Rubik" w:eastAsiaTheme="majorEastAsia" w:hAnsi="Rubik" w:cs="Rubik"/>
              <w:color w:val="808080" w:themeColor="background1" w:themeShade="80"/>
            </w:rPr>
            <w:t>Click or tap here to enter text.</w:t>
          </w:r>
        </w:p>
      </w:docPartBody>
    </w:docPart>
    <w:docPart>
      <w:docPartPr>
        <w:name w:val="F90F9D8C1DF743B18AE8A10900CDCD4A"/>
        <w:category>
          <w:name w:val="General"/>
          <w:gallery w:val="placeholder"/>
        </w:category>
        <w:types>
          <w:type w:val="bbPlcHdr"/>
        </w:types>
        <w:behaviors>
          <w:behavior w:val="content"/>
        </w:behaviors>
        <w:guid w:val="{0FD4F820-A2D6-4BAD-97E9-354BD4A57179}"/>
      </w:docPartPr>
      <w:docPartBody>
        <w:p w:rsidR="00CA6C03" w:rsidRDefault="00C101B4" w:rsidP="00C101B4">
          <w:pPr>
            <w:pStyle w:val="F90F9D8C1DF743B18AE8A10900CDCD4A6"/>
          </w:pPr>
          <w:r w:rsidRPr="007D7973">
            <w:rPr>
              <w:rStyle w:val="PlaceholderText"/>
              <w:rFonts w:ascii="Rubik" w:eastAsiaTheme="majorEastAsia" w:hAnsi="Rubik" w:cs="Rubik"/>
              <w:color w:val="808080" w:themeColor="background1" w:themeShade="80"/>
            </w:rPr>
            <w:t>Click or tap here to enter text.</w:t>
          </w:r>
        </w:p>
      </w:docPartBody>
    </w:docPart>
    <w:docPart>
      <w:docPartPr>
        <w:name w:val="DF71A0138A3640F990020979B90F2856"/>
        <w:category>
          <w:name w:val="General"/>
          <w:gallery w:val="placeholder"/>
        </w:category>
        <w:types>
          <w:type w:val="bbPlcHdr"/>
        </w:types>
        <w:behaviors>
          <w:behavior w:val="content"/>
        </w:behaviors>
        <w:guid w:val="{1E58ED5E-3439-4D6E-AEC1-8E40C85938EF}"/>
      </w:docPartPr>
      <w:docPartBody>
        <w:p w:rsidR="00CA6C03" w:rsidRDefault="00C101B4" w:rsidP="00C101B4">
          <w:pPr>
            <w:pStyle w:val="DF71A0138A3640F990020979B90F28566"/>
          </w:pPr>
          <w:r w:rsidRPr="007D7973">
            <w:rPr>
              <w:rStyle w:val="PlaceholderText"/>
              <w:rFonts w:ascii="Rubik" w:eastAsiaTheme="majorEastAsia" w:hAnsi="Rubik" w:cs="Rubik"/>
              <w:color w:val="808080" w:themeColor="background1" w:themeShade="80"/>
            </w:rPr>
            <w:t>Click or tap here to enter text.</w:t>
          </w:r>
        </w:p>
      </w:docPartBody>
    </w:docPart>
    <w:docPart>
      <w:docPartPr>
        <w:name w:val="85A0ED1A0AE04EF5939CBAF669F24384"/>
        <w:category>
          <w:name w:val="General"/>
          <w:gallery w:val="placeholder"/>
        </w:category>
        <w:types>
          <w:type w:val="bbPlcHdr"/>
        </w:types>
        <w:behaviors>
          <w:behavior w:val="content"/>
        </w:behaviors>
        <w:guid w:val="{EFE25309-6589-47E4-9EC8-573DCCB63458}"/>
      </w:docPartPr>
      <w:docPartBody>
        <w:p w:rsidR="00854337" w:rsidRDefault="00C101B4" w:rsidP="00C101B4">
          <w:pPr>
            <w:pStyle w:val="85A0ED1A0AE04EF5939CBAF669F243843"/>
          </w:pPr>
          <w:r w:rsidRPr="0028066E">
            <w:rPr>
              <w:rStyle w:val="PlaceholderText"/>
              <w:rFonts w:ascii="Rubik" w:eastAsiaTheme="minorHAnsi" w:hAnsi="Rubik" w:cs="Rubik"/>
            </w:rPr>
            <w:t>Choose an item.</w:t>
          </w:r>
        </w:p>
      </w:docPartBody>
    </w:docPart>
    <w:docPart>
      <w:docPartPr>
        <w:name w:val="06CF47FB3EC84B04A49CCAE14C94FD03"/>
        <w:category>
          <w:name w:val="General"/>
          <w:gallery w:val="placeholder"/>
        </w:category>
        <w:types>
          <w:type w:val="bbPlcHdr"/>
        </w:types>
        <w:behaviors>
          <w:behavior w:val="content"/>
        </w:behaviors>
        <w:guid w:val="{442ECBA4-12FA-4F11-9551-B49CF279F3BC}"/>
      </w:docPartPr>
      <w:docPartBody>
        <w:p w:rsidR="00854337" w:rsidRDefault="00C101B4" w:rsidP="00C101B4">
          <w:pPr>
            <w:pStyle w:val="06CF47FB3EC84B04A49CCAE14C94FD033"/>
          </w:pPr>
          <w:r w:rsidRPr="007D7973">
            <w:rPr>
              <w:rStyle w:val="PlaceholderText"/>
              <w:rFonts w:ascii="Rubik" w:eastAsiaTheme="majorEastAsia" w:hAnsi="Rubik" w:cs="Rubik"/>
              <w:color w:val="808080" w:themeColor="background1" w:themeShade="80"/>
            </w:rPr>
            <w:t>Click or tap here to enter text.</w:t>
          </w:r>
        </w:p>
      </w:docPartBody>
    </w:docPart>
    <w:docPart>
      <w:docPartPr>
        <w:name w:val="0F4C10C227F84ED2A882C2DCAF6ECBEB"/>
        <w:category>
          <w:name w:val="General"/>
          <w:gallery w:val="placeholder"/>
        </w:category>
        <w:types>
          <w:type w:val="bbPlcHdr"/>
        </w:types>
        <w:behaviors>
          <w:behavior w:val="content"/>
        </w:behaviors>
        <w:guid w:val="{B27BFAB1-FEE1-4FBF-B543-BF3ABA0F7391}"/>
      </w:docPartPr>
      <w:docPartBody>
        <w:p w:rsidR="00854337" w:rsidRDefault="00C101B4" w:rsidP="00C101B4">
          <w:pPr>
            <w:pStyle w:val="0F4C10C227F84ED2A882C2DCAF6ECBEB3"/>
          </w:pPr>
          <w:r w:rsidRPr="0028066E">
            <w:rPr>
              <w:rStyle w:val="PlaceholderText"/>
              <w:rFonts w:ascii="Rubik" w:eastAsiaTheme="minorHAnsi" w:hAnsi="Rubik" w:cs="Rubik"/>
            </w:rPr>
            <w:t>Click or tap to enter a date.</w:t>
          </w:r>
        </w:p>
      </w:docPartBody>
    </w:docPart>
    <w:docPart>
      <w:docPartPr>
        <w:name w:val="7834327CE8DB4EDA81CA80BD7464474D"/>
        <w:category>
          <w:name w:val="General"/>
          <w:gallery w:val="placeholder"/>
        </w:category>
        <w:types>
          <w:type w:val="bbPlcHdr"/>
        </w:types>
        <w:behaviors>
          <w:behavior w:val="content"/>
        </w:behaviors>
        <w:guid w:val="{09F544F0-91A1-49C6-A8EB-E34C33EA615D}"/>
      </w:docPartPr>
      <w:docPartBody>
        <w:p w:rsidR="00854337" w:rsidRDefault="00C101B4" w:rsidP="00C101B4">
          <w:pPr>
            <w:pStyle w:val="7834327CE8DB4EDA81CA80BD7464474D"/>
          </w:pPr>
          <w:r w:rsidRPr="00883221">
            <w:rPr>
              <w:rStyle w:val="PlaceholderText"/>
              <w:rFonts w:ascii="Rubik" w:eastAsiaTheme="minorHAnsi" w:hAnsi="Rubik" w:cs="Rubik"/>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ubik">
    <w:panose1 w:val="00000000000000000000"/>
    <w:charset w:val="00"/>
    <w:family w:val="auto"/>
    <w:pitch w:val="variable"/>
    <w:sig w:usb0="A0002A6F" w:usb1="C000205B" w:usb2="00000000" w:usb3="00000000" w:csb0="000000F7" w:csb1="00000000"/>
  </w:font>
  <w:font w:name="+mn-lt">
    <w:altName w:val="Cambria"/>
    <w:panose1 w:val="00000000000000000000"/>
    <w:charset w:val="00"/>
    <w:family w:val="roman"/>
    <w:notTrueType/>
    <w:pitch w:val="default"/>
  </w:font>
  <w:font w:name="Rubik Light">
    <w:panose1 w:val="00000000000000000000"/>
    <w:charset w:val="00"/>
    <w:family w:val="auto"/>
    <w:pitch w:val="variable"/>
    <w:sig w:usb0="A0002A6F" w:usb1="C000205B" w:usb2="00000000" w:usb3="00000000" w:csb0="000000F7" w:csb1="00000000"/>
  </w:font>
  <w:font w:name="Rubik Bold">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A0E"/>
    <w:rsid w:val="00012A0E"/>
    <w:rsid w:val="00105A2F"/>
    <w:rsid w:val="001A63AF"/>
    <w:rsid w:val="00231DB5"/>
    <w:rsid w:val="00232A36"/>
    <w:rsid w:val="00264CD7"/>
    <w:rsid w:val="00414733"/>
    <w:rsid w:val="004A4FEB"/>
    <w:rsid w:val="005615D6"/>
    <w:rsid w:val="00652C0E"/>
    <w:rsid w:val="007D5663"/>
    <w:rsid w:val="007F30CB"/>
    <w:rsid w:val="00831E67"/>
    <w:rsid w:val="00851884"/>
    <w:rsid w:val="00854337"/>
    <w:rsid w:val="008E4DB2"/>
    <w:rsid w:val="009B4431"/>
    <w:rsid w:val="009C570E"/>
    <w:rsid w:val="00A95B6F"/>
    <w:rsid w:val="00AB0D28"/>
    <w:rsid w:val="00AE6B40"/>
    <w:rsid w:val="00BD2F33"/>
    <w:rsid w:val="00BE414D"/>
    <w:rsid w:val="00C101B4"/>
    <w:rsid w:val="00C35D0F"/>
    <w:rsid w:val="00C81DC7"/>
    <w:rsid w:val="00C979EF"/>
    <w:rsid w:val="00CA6C03"/>
    <w:rsid w:val="00D22493"/>
    <w:rsid w:val="00D405D8"/>
    <w:rsid w:val="00EB1197"/>
    <w:rsid w:val="00EC3533"/>
    <w:rsid w:val="00F7350C"/>
    <w:rsid w:val="00FE65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101B4"/>
    <w:rPr>
      <w:color w:val="808080"/>
    </w:rPr>
  </w:style>
  <w:style w:type="paragraph" w:customStyle="1" w:styleId="DF71A0138A3640F990020979B90F28566">
    <w:name w:val="DF71A0138A3640F990020979B90F28566"/>
    <w:rsid w:val="00C101B4"/>
    <w:pPr>
      <w:spacing w:after="0" w:line="240" w:lineRule="auto"/>
    </w:pPr>
    <w:rPr>
      <w:rFonts w:ascii="Times New Roman" w:eastAsia="Times New Roman" w:hAnsi="Times New Roman" w:cs="Times New Roman"/>
      <w:kern w:val="0"/>
      <w:lang w:eastAsia="en-US"/>
      <w14:ligatures w14:val="none"/>
    </w:rPr>
  </w:style>
  <w:style w:type="paragraph" w:customStyle="1" w:styleId="F90F9D8C1DF743B18AE8A10900CDCD4A6">
    <w:name w:val="F90F9D8C1DF743B18AE8A10900CDCD4A6"/>
    <w:rsid w:val="00C101B4"/>
    <w:pPr>
      <w:spacing w:after="0" w:line="240" w:lineRule="auto"/>
    </w:pPr>
    <w:rPr>
      <w:rFonts w:ascii="Times New Roman" w:eastAsia="Times New Roman" w:hAnsi="Times New Roman" w:cs="Times New Roman"/>
      <w:kern w:val="0"/>
      <w:lang w:eastAsia="en-US"/>
      <w14:ligatures w14:val="none"/>
    </w:rPr>
  </w:style>
  <w:style w:type="paragraph" w:customStyle="1" w:styleId="30FC4C96E3404A2E8DA4EF6CDA6867EE6">
    <w:name w:val="30FC4C96E3404A2E8DA4EF6CDA6867EE6"/>
    <w:rsid w:val="00C101B4"/>
    <w:pPr>
      <w:spacing w:after="0" w:line="240" w:lineRule="auto"/>
    </w:pPr>
    <w:rPr>
      <w:rFonts w:ascii="Times New Roman" w:eastAsia="Times New Roman" w:hAnsi="Times New Roman" w:cs="Times New Roman"/>
      <w:kern w:val="0"/>
      <w:lang w:eastAsia="en-US"/>
      <w14:ligatures w14:val="none"/>
    </w:rPr>
  </w:style>
  <w:style w:type="paragraph" w:customStyle="1" w:styleId="7834327CE8DB4EDA81CA80BD7464474D">
    <w:name w:val="7834327CE8DB4EDA81CA80BD7464474D"/>
    <w:rsid w:val="00C101B4"/>
    <w:pPr>
      <w:spacing w:after="0" w:line="240" w:lineRule="auto"/>
    </w:pPr>
    <w:rPr>
      <w:rFonts w:ascii="Times New Roman" w:eastAsia="Times New Roman" w:hAnsi="Times New Roman" w:cs="Times New Roman"/>
      <w:kern w:val="0"/>
      <w:lang w:eastAsia="en-US"/>
      <w14:ligatures w14:val="none"/>
    </w:rPr>
  </w:style>
  <w:style w:type="paragraph" w:customStyle="1" w:styleId="85A0ED1A0AE04EF5939CBAF669F243843">
    <w:name w:val="85A0ED1A0AE04EF5939CBAF669F243843"/>
    <w:rsid w:val="00C101B4"/>
    <w:pPr>
      <w:spacing w:after="0" w:line="240" w:lineRule="auto"/>
    </w:pPr>
    <w:rPr>
      <w:rFonts w:ascii="Times New Roman" w:eastAsia="Times New Roman" w:hAnsi="Times New Roman" w:cs="Times New Roman"/>
      <w:kern w:val="0"/>
      <w:lang w:eastAsia="en-US"/>
      <w14:ligatures w14:val="none"/>
    </w:rPr>
  </w:style>
  <w:style w:type="paragraph" w:customStyle="1" w:styleId="0F4C10C227F84ED2A882C2DCAF6ECBEB3">
    <w:name w:val="0F4C10C227F84ED2A882C2DCAF6ECBEB3"/>
    <w:rsid w:val="00C101B4"/>
    <w:pPr>
      <w:spacing w:after="0" w:line="240" w:lineRule="auto"/>
    </w:pPr>
    <w:rPr>
      <w:rFonts w:ascii="Times New Roman" w:eastAsia="Times New Roman" w:hAnsi="Times New Roman" w:cs="Times New Roman"/>
      <w:kern w:val="0"/>
      <w:lang w:eastAsia="en-US"/>
      <w14:ligatures w14:val="none"/>
    </w:rPr>
  </w:style>
  <w:style w:type="paragraph" w:customStyle="1" w:styleId="06CF47FB3EC84B04A49CCAE14C94FD033">
    <w:name w:val="06CF47FB3EC84B04A49CCAE14C94FD033"/>
    <w:rsid w:val="00C101B4"/>
    <w:pPr>
      <w:spacing w:after="0" w:line="240" w:lineRule="auto"/>
    </w:pPr>
    <w:rPr>
      <w:rFonts w:ascii="Times New Roman" w:eastAsia="Times New Roman" w:hAnsi="Times New Roman" w:cs="Times New Roman"/>
      <w:kern w:val="0"/>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Rethink Refresh">
      <a:dk1>
        <a:srgbClr val="46125E"/>
      </a:dk1>
      <a:lt1>
        <a:sysClr val="window" lastClr="FFFFFF"/>
      </a:lt1>
      <a:dk2>
        <a:srgbClr val="46125E"/>
      </a:dk2>
      <a:lt2>
        <a:srgbClr val="FFFFFF"/>
      </a:lt2>
      <a:accent1>
        <a:srgbClr val="681C8D"/>
      </a:accent1>
      <a:accent2>
        <a:srgbClr val="356AE8"/>
      </a:accent2>
      <a:accent3>
        <a:srgbClr val="D711A8"/>
      </a:accent3>
      <a:accent4>
        <a:srgbClr val="FF9800"/>
      </a:accent4>
      <a:accent5>
        <a:srgbClr val="4FAF98"/>
      </a:accent5>
      <a:accent6>
        <a:srgbClr val="BA7CD7"/>
      </a:accent6>
      <a:hlink>
        <a:srgbClr val="681C8D"/>
      </a:hlink>
      <a:folHlink>
        <a:srgbClr val="D711A8"/>
      </a:folHlink>
    </a:clrScheme>
    <a:fontScheme name="Rethink Refresh">
      <a:majorFont>
        <a:latin typeface="Rubik Bold"/>
        <a:ea typeface=""/>
        <a:cs typeface=""/>
      </a:majorFont>
      <a:minorFont>
        <a:latin typeface="Rubik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9F212AC1842A4E967E01133EC9D5AD" ma:contentTypeVersion="15" ma:contentTypeDescription="Create a new document." ma:contentTypeScope="" ma:versionID="0b6b5e1395b8e490c79c40201573c7b8">
  <xsd:schema xmlns:xsd="http://www.w3.org/2001/XMLSchema" xmlns:xs="http://www.w3.org/2001/XMLSchema" xmlns:p="http://schemas.microsoft.com/office/2006/metadata/properties" xmlns:ns2="c3ae06b6-33ab-4aca-8041-5d2bb23d8051" xmlns:ns3="30b2955d-9bce-41df-bac9-21d13738a20a" targetNamespace="http://schemas.microsoft.com/office/2006/metadata/properties" ma:root="true" ma:fieldsID="a2d529e2a1c565e66b3ea932b6a6188f" ns2:_="" ns3:_="">
    <xsd:import namespace="c3ae06b6-33ab-4aca-8041-5d2bb23d8051"/>
    <xsd:import namespace="30b2955d-9bce-41df-bac9-21d13738a20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ae06b6-33ab-4aca-8041-5d2bb23d80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1b5e8865-1141-402f-9373-d5d8c09c79fa"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0b2955d-9bce-41df-bac9-21d13738a20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1fa6f24-270a-4d76-8cb1-100ce463d7d7}" ma:internalName="TaxCatchAll" ma:showField="CatchAllData" ma:web="30b2955d-9bce-41df-bac9-21d13738a20a">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0b2955d-9bce-41df-bac9-21d13738a20a" xsi:nil="true"/>
    <lcf76f155ced4ddcb4097134ff3c332f xmlns="c3ae06b6-33ab-4aca-8041-5d2bb23d805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4020F4-5B43-4ADD-A1B9-F5E7CB6A6C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ae06b6-33ab-4aca-8041-5d2bb23d8051"/>
    <ds:schemaRef ds:uri="30b2955d-9bce-41df-bac9-21d13738a2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53D478-8B8B-4867-B85F-899AB14F5E09}">
  <ds:schemaRefs>
    <ds:schemaRef ds:uri="http://schemas.microsoft.com/office/2006/metadata/properties"/>
    <ds:schemaRef ds:uri="http://schemas.microsoft.com/office/infopath/2007/PartnerControls"/>
    <ds:schemaRef ds:uri="30b2955d-9bce-41df-bac9-21d13738a20a"/>
    <ds:schemaRef ds:uri="c3ae06b6-33ab-4aca-8041-5d2bb23d8051"/>
  </ds:schemaRefs>
</ds:datastoreItem>
</file>

<file path=customXml/itemProps3.xml><?xml version="1.0" encoding="utf-8"?>
<ds:datastoreItem xmlns:ds="http://schemas.openxmlformats.org/officeDocument/2006/customXml" ds:itemID="{FAE7D5A3-C573-4A0C-A998-6369DC983CA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7</Pages>
  <Words>1499</Words>
  <Characters>8561</Characters>
  <Application>Microsoft Office Word</Application>
  <DocSecurity>0</DocSecurity>
  <Lines>237</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Allen</dc:creator>
  <cp:keywords/>
  <dc:description/>
  <cp:lastModifiedBy>Luke Kingsland</cp:lastModifiedBy>
  <cp:revision>194</cp:revision>
  <dcterms:created xsi:type="dcterms:W3CDTF">2025-01-22T16:42:00Z</dcterms:created>
  <dcterms:modified xsi:type="dcterms:W3CDTF">2026-01-09T10:46:00Z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0x010100A39F212AC1842A4E967E01133EC9D5AD</vt:lpwstr>
  </property>
  <property fmtid="{D5CDD505-2E9C-101B-9397-08002B2CF9AE}" pid="3" name="MediaServiceImageTags">
    <vt:lpwstr/>
  </property>
</Properties>
</file>