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intelligence2.xml" ContentType="application/vnd.ms-office.intelligence2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0FF9982" w:rsidP="10FF9982" w:rsidRDefault="10FF9982" w14:paraId="419C364E" w14:textId="5E9A00ED">
      <w:pPr>
        <w:pStyle w:val="CoverTitle"/>
        <w:suppressLineNumbers w:val="0"/>
        <w:tabs>
          <w:tab w:val="left" w:leader="none" w:pos="8715"/>
        </w:tabs>
        <w:bidi w:val="0"/>
        <w:spacing w:before="0" w:beforeAutospacing="off" w:after="140" w:afterAutospacing="off" w:line="680" w:lineRule="exact"/>
        <w:rPr>
          <w:sz w:val="56"/>
          <w:szCs w:val="56"/>
        </w:rPr>
      </w:pPr>
    </w:p>
    <w:p w:rsidR="14B744A5" w:rsidP="3A54A047" w:rsidRDefault="14B744A5" w14:paraId="11CF74AD" w14:textId="1FAFB012">
      <w:pPr>
        <w:pStyle w:val="CoverTitle"/>
        <w:suppressLineNumbers w:val="0"/>
        <w:tabs>
          <w:tab w:val="left" w:leader="none" w:pos="8715"/>
        </w:tabs>
        <w:bidi w:val="0"/>
        <w:spacing w:before="0" w:beforeAutospacing="off" w:after="140" w:afterAutospacing="off" w:line="680" w:lineRule="exact"/>
        <w:ind/>
        <w:rPr>
          <w:sz w:val="56"/>
          <w:szCs w:val="56"/>
        </w:rPr>
      </w:pPr>
      <w:r w:rsidRPr="10FF9982" w:rsidR="1AAB60F5">
        <w:rPr>
          <w:sz w:val="56"/>
          <w:szCs w:val="56"/>
        </w:rPr>
        <w:t>S</w:t>
      </w:r>
      <w:r w:rsidRPr="10FF9982" w:rsidR="14B744A5">
        <w:rPr>
          <w:sz w:val="56"/>
          <w:szCs w:val="56"/>
        </w:rPr>
        <w:t>upport Volunteer</w:t>
      </w:r>
    </w:p>
    <w:tbl>
      <w:tblPr>
        <w:tblStyle w:val="TableGrid"/>
        <w:tblW w:w="9916" w:type="dxa"/>
        <w:tblBorders>
          <w:top w:val="single" w:color="FF5400" w:themeColor="accent1" w:sz="12" w:space="0"/>
          <w:left w:val="single" w:color="FF5400" w:themeColor="accent1" w:sz="12" w:space="0"/>
          <w:bottom w:val="single" w:color="FF5400" w:themeColor="accent1" w:sz="12" w:space="0"/>
          <w:right w:val="single" w:color="FF5400" w:themeColor="accent1" w:sz="12" w:space="0"/>
          <w:insideH w:val="single" w:color="FF5400" w:themeColor="accent1" w:sz="12" w:space="0"/>
          <w:insideV w:val="single" w:color="FF5400" w:themeColor="accent1" w:sz="12" w:space="0"/>
        </w:tblBorders>
        <w:tblLayout w:type="fixed"/>
        <w:tblLook w:val="06A0" w:firstRow="1" w:lastRow="0" w:firstColumn="1" w:lastColumn="0" w:noHBand="1" w:noVBand="1"/>
      </w:tblPr>
      <w:tblGrid>
        <w:gridCol w:w="9916"/>
      </w:tblGrid>
      <w:tr w:rsidR="4A8ED9B5" w:rsidTr="268C3466" w14:paraId="761F4467" w14:textId="77777777">
        <w:trPr>
          <w:trHeight w:val="300"/>
        </w:trPr>
        <w:tc>
          <w:tcPr>
            <w:tcW w:w="9916" w:type="dxa"/>
            <w:tcBorders>
              <w:top w:val="single" w:color="FF5400" w:themeColor="accent1" w:sz="18" w:space="0"/>
              <w:left w:val="single" w:color="FF5400" w:themeColor="accent1" w:sz="18" w:space="0"/>
              <w:bottom w:val="single" w:color="FF5400" w:themeColor="accent1" w:sz="18" w:space="0"/>
              <w:right w:val="single" w:color="FF5400" w:themeColor="accent1" w:sz="18" w:space="0"/>
            </w:tcBorders>
            <w:tcMar/>
          </w:tcPr>
          <w:p w:rsidR="004059FB" w:rsidP="48899AD6" w:rsidRDefault="004059FB" w14:paraId="04AC8839" w14:textId="562B0308">
            <w:pPr>
              <w:spacing w:before="0" w:beforeAutospacing="off" w:after="280" w:afterAutospacing="off" w:line="280" w:lineRule="exact"/>
              <w:ind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</w:pPr>
            <w:r w:rsidRPr="48899AD6" w:rsidR="6332B5C3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 xml:space="preserve">When you join us as a volunteer, </w:t>
            </w:r>
            <w:r w:rsidRPr="48899AD6" w:rsidR="6332B5C3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>you’ll</w:t>
            </w:r>
            <w:r w:rsidRPr="48899AD6" w:rsidR="6332B5C3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 xml:space="preserve"> be part of a community of passionate people coming together to improve people’s lives and work towards our vision for a world free from the effects of MS</w:t>
            </w:r>
            <w:r w:rsidRPr="48899AD6" w:rsidR="7E0DC614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>.</w:t>
            </w:r>
            <w:r w:rsidRPr="48899AD6" w:rsidR="6332B5C3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 xml:space="preserve"> </w:t>
            </w:r>
          </w:p>
          <w:p w:rsidR="004059FB" w:rsidP="48899AD6" w:rsidRDefault="004059FB" w14:paraId="27E3D316" w14:textId="4BD6801E">
            <w:pPr>
              <w:spacing w:before="0" w:beforeAutospacing="off" w:after="280" w:afterAutospacing="off" w:line="280" w:lineRule="exact"/>
              <w:ind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</w:pPr>
            <w:r w:rsidRPr="48899AD6" w:rsidR="6332B5C3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>As one of our wonderful volunteers, you can get involved in:</w:t>
            </w:r>
          </w:p>
          <w:p w:rsidR="004059FB" w:rsidP="48899AD6" w:rsidRDefault="004059FB" w14:paraId="69745E04" w14:textId="5C4AFF6E">
            <w:pPr>
              <w:pStyle w:val="ListParagraph"/>
              <w:numPr>
                <w:ilvl w:val="0"/>
                <w:numId w:val="27"/>
              </w:numPr>
              <w:spacing w:before="0" w:beforeAutospacing="off" w:after="280" w:afterAutospacing="off" w:line="280" w:lineRule="exact"/>
              <w:ind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</w:pPr>
            <w:r w:rsidRPr="43C74C61" w:rsidR="2568CFA8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>providing support and services to the MS community</w:t>
            </w:r>
          </w:p>
          <w:p w:rsidR="43C74C61" w:rsidP="43C74C61" w:rsidRDefault="43C74C61" w14:paraId="160BE5E8" w14:textId="56D770A6">
            <w:pPr>
              <w:pStyle w:val="ListParagraph"/>
              <w:spacing w:before="0" w:beforeAutospacing="off" w:after="280" w:afterAutospacing="off" w:line="280" w:lineRule="exact"/>
              <w:ind w:left="360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</w:pPr>
          </w:p>
          <w:p w:rsidR="004059FB" w:rsidP="48899AD6" w:rsidRDefault="004059FB" w14:paraId="1ABDC6E5" w14:textId="481E09E3">
            <w:pPr>
              <w:pStyle w:val="ListParagraph"/>
              <w:numPr>
                <w:ilvl w:val="0"/>
                <w:numId w:val="27"/>
              </w:numPr>
              <w:spacing w:before="0" w:beforeAutospacing="off" w:after="280" w:afterAutospacing="off" w:line="280" w:lineRule="exact"/>
              <w:ind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</w:pPr>
            <w:r w:rsidRPr="43C74C61" w:rsidR="2568CFA8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>increasing awareness of</w:t>
            </w:r>
            <w:r w:rsidRPr="43C74C61" w:rsidR="6E5AD1CC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>,</w:t>
            </w:r>
            <w:r w:rsidRPr="43C74C61" w:rsidR="2568CFA8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 xml:space="preserve"> and delivering resources to</w:t>
            </w:r>
            <w:r w:rsidRPr="43C74C61" w:rsidR="512E660E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>,</w:t>
            </w:r>
            <w:r w:rsidRPr="43C74C61" w:rsidR="2568CFA8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 xml:space="preserve"> people affected by MS </w:t>
            </w:r>
          </w:p>
          <w:p w:rsidR="43C74C61" w:rsidP="43C74C61" w:rsidRDefault="43C74C61" w14:paraId="53AF1DB8" w14:textId="0841253C">
            <w:pPr>
              <w:pStyle w:val="ListParagraph"/>
              <w:spacing w:before="0" w:beforeAutospacing="off" w:after="280" w:afterAutospacing="off" w:line="280" w:lineRule="exact"/>
              <w:ind w:left="360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</w:pPr>
          </w:p>
          <w:p w:rsidR="004059FB" w:rsidP="48899AD6" w:rsidRDefault="004059FB" w14:paraId="5CB19741" w14:textId="314361E0">
            <w:pPr>
              <w:pStyle w:val="ListParagraph"/>
              <w:numPr>
                <w:ilvl w:val="0"/>
                <w:numId w:val="27"/>
              </w:numPr>
              <w:spacing w:before="0" w:beforeAutospacing="off" w:after="280" w:afterAutospacing="off" w:line="280" w:lineRule="exact"/>
              <w:ind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</w:pPr>
            <w:r w:rsidRPr="43C74C61" w:rsidR="2568CFA8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>raising vital funds to help stop MS</w:t>
            </w:r>
          </w:p>
          <w:p w:rsidR="43C74C61" w:rsidP="43C74C61" w:rsidRDefault="43C74C61" w14:paraId="002C0E33" w14:textId="3347092F">
            <w:pPr>
              <w:pStyle w:val="ListParagraph"/>
              <w:spacing w:before="0" w:beforeAutospacing="off" w:after="280" w:afterAutospacing="off" w:line="280" w:lineRule="exact"/>
              <w:ind w:left="360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</w:pPr>
          </w:p>
          <w:p w:rsidR="004059FB" w:rsidP="48899AD6" w:rsidRDefault="004059FB" w14:paraId="4173B6D5" w14:textId="4C407F5A">
            <w:pPr>
              <w:pStyle w:val="ListParagraph"/>
              <w:numPr>
                <w:ilvl w:val="0"/>
                <w:numId w:val="27"/>
              </w:numPr>
              <w:spacing w:before="0" w:beforeAutospacing="off" w:after="280" w:afterAutospacing="off" w:line="280" w:lineRule="exact"/>
              <w:ind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</w:pPr>
            <w:r w:rsidRPr="48899AD6" w:rsidR="6332B5C3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D114D"/>
                <w:sz w:val="24"/>
                <w:szCs w:val="24"/>
                <w:lang w:val="en-US"/>
              </w:rPr>
              <w:t>boosting our community voice by advocating for MS research and policy</w:t>
            </w:r>
          </w:p>
        </w:tc>
      </w:tr>
      <w:tr w:rsidR="5DB39515" w:rsidTr="268C3466" w14:paraId="1882B15B" w14:textId="77777777">
        <w:tblPrEx>
          <w:tblBorders>
            <w:top w:val="single" w:color="FF5400" w:themeColor="accent1" w:sz="18" w:space="0"/>
            <w:left w:val="single" w:color="FF5400" w:themeColor="accent1" w:sz="18" w:space="0"/>
            <w:bottom w:val="single" w:color="FF5400" w:themeColor="accent1" w:sz="18" w:space="0"/>
            <w:right w:val="single" w:color="FF5400" w:themeColor="accent1" w:sz="18" w:space="0"/>
            <w:insideH w:val="single" w:color="FF5400" w:themeColor="accent1" w:sz="18" w:space="0"/>
            <w:insideV w:val="single" w:color="FF5400" w:themeColor="accent1" w:sz="18" w:space="0"/>
          </w:tblBorders>
        </w:tblPrEx>
        <w:trPr>
          <w:trHeight w:val="300"/>
        </w:trPr>
        <w:tc>
          <w:tcPr>
            <w:tcW w:w="9916" w:type="dxa"/>
            <w:tcBorders>
              <w:top w:val="single" w:color="FF5400" w:themeColor="accent1" w:sz="18" w:space="0"/>
              <w:left w:val="single" w:color="FF5400" w:themeColor="accent1" w:sz="18" w:space="0"/>
              <w:bottom w:val="single" w:color="FF5400" w:themeColor="accent1" w:sz="18" w:space="0"/>
              <w:right w:val="single" w:color="FF5400" w:themeColor="accent1" w:sz="18" w:space="0"/>
            </w:tcBorders>
            <w:tcMar/>
          </w:tcPr>
          <w:p w:rsidR="004059FB" w:rsidP="48899AD6" w:rsidRDefault="004059FB" w14:paraId="0918C17A" w14:textId="1E04904B">
            <w:pPr>
              <w:pStyle w:val="Coversubtitle"/>
              <w:spacing w:before="0" w:beforeAutospacing="off" w:after="280" w:afterAutospacing="off" w:line="280" w:lineRule="exact"/>
              <w:rPr>
                <w:noProof/>
                <w:sz w:val="24"/>
                <w:szCs w:val="24"/>
                <w:lang w:val="en-GB"/>
              </w:rPr>
            </w:pPr>
            <w:r w:rsidRPr="48899AD6" w:rsidR="6ECF054D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8"/>
                <w:szCs w:val="28"/>
              </w:rPr>
              <w:t>Role details</w:t>
            </w:r>
            <w:r w:rsidRPr="48899AD6" w:rsidR="6D359FC8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8"/>
                <w:szCs w:val="28"/>
              </w:rPr>
              <w:t>:</w:t>
            </w:r>
          </w:p>
          <w:p w:rsidR="004059FB" w:rsidP="48899AD6" w:rsidRDefault="004059FB" w14:paraId="212F6575" w14:textId="521FD079">
            <w:pPr>
              <w:pStyle w:val="Normal"/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noProof/>
                <w:color w:val="0D114D" w:themeColor="accent4" w:themeTint="FF" w:themeShade="FF"/>
                <w:sz w:val="24"/>
                <w:szCs w:val="24"/>
                <w:lang w:val="en-GB"/>
              </w:rPr>
            </w:pPr>
            <w:r w:rsidRPr="48899AD6" w:rsidR="5F588E20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  <w:lang w:val="en-GB"/>
              </w:rPr>
              <w:t>Across the UK, o</w:t>
            </w:r>
            <w:r w:rsidRPr="48899AD6" w:rsidR="0437287F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  <w:lang w:val="en-GB"/>
              </w:rPr>
              <w:t>ur</w:t>
            </w:r>
            <w:r w:rsidRPr="48899AD6" w:rsidR="5F588E20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  <w:lang w:val="en-GB"/>
              </w:rPr>
              <w:t xml:space="preserve"> volunteer groups play a vital part in supporting people affected by MS, bringing people together and connecting our local MS communities</w:t>
            </w:r>
            <w:r w:rsidRPr="48899AD6" w:rsidR="5F588E20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  <w:lang w:val="en-GB"/>
              </w:rPr>
              <w:t>.</w:t>
            </w:r>
          </w:p>
          <w:p w:rsidR="004059FB" w:rsidP="48899AD6" w:rsidRDefault="004059FB" w14:paraId="4AE2AE27" w14:textId="6B8B66B6">
            <w:pPr>
              <w:pStyle w:val="Normal"/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noProof/>
                <w:color w:val="0D114D" w:themeColor="accent4" w:themeTint="FF" w:themeShade="FF"/>
                <w:sz w:val="24"/>
                <w:szCs w:val="24"/>
                <w:lang w:val="en-US"/>
              </w:rPr>
            </w:pPr>
            <w:r w:rsidRPr="707B8629" w:rsidR="628B0D70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  <w:lang w:val="en-US"/>
              </w:rPr>
              <w:t xml:space="preserve">As </w:t>
            </w:r>
            <w:r w:rsidRPr="707B8629" w:rsidR="015844B9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  <w:lang w:val="en-US"/>
              </w:rPr>
              <w:t>a</w:t>
            </w:r>
            <w:r w:rsidRPr="707B8629" w:rsidR="628B0D70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  <w:lang w:val="en-US"/>
              </w:rPr>
              <w:t xml:space="preserve"> local group </w:t>
            </w:r>
            <w:r w:rsidRPr="707B8629" w:rsidR="628B0D70">
              <w:rPr>
                <w:rFonts w:ascii="Lexend Deca" w:hAnsi="Lexend Deca" w:eastAsia="Lexend Deca" w:cs="Lexend Deca"/>
                <w:b w:val="1"/>
                <w:bCs w:val="1"/>
                <w:i w:val="0"/>
                <w:iCs w:val="0"/>
                <w:noProof/>
                <w:color w:val="0D114D"/>
                <w:sz w:val="24"/>
                <w:szCs w:val="24"/>
                <w:lang w:val="en-US"/>
              </w:rPr>
              <w:t>Support Volunteer</w:t>
            </w:r>
            <w:r w:rsidRPr="707B8629" w:rsidR="628B0D70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  <w:lang w:val="en-US"/>
              </w:rPr>
              <w:t xml:space="preserve"> you’ll sign</w:t>
            </w:r>
            <w:r w:rsidRPr="707B8629" w:rsidR="628B0D70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  <w:lang w:val="en-US"/>
              </w:rPr>
              <w:t>post people affected by MS to information about local and national services. That could be helping someone access information about the care or benefits they need or giving them a hand with a grant application.</w:t>
            </w:r>
          </w:p>
          <w:p w:rsidR="004059FB" w:rsidP="48899AD6" w:rsidRDefault="004059FB" w14:paraId="38A3F55F" w14:textId="1DE798BC">
            <w:pPr>
              <w:pStyle w:val="Normal"/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noProof/>
                <w:color w:val="0D114D" w:themeColor="accent4" w:themeTint="FF" w:themeShade="FF"/>
                <w:sz w:val="24"/>
                <w:szCs w:val="24"/>
                <w:lang w:val="en-US"/>
              </w:rPr>
            </w:pPr>
            <w:r w:rsidRPr="707B8629" w:rsidR="628B0D70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  <w:lang w:val="en-US"/>
              </w:rPr>
              <w:t xml:space="preserve">In this role you’ll </w:t>
            </w:r>
            <w:r w:rsidRPr="707B8629" w:rsidR="628B0D70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  <w:lang w:val="en-US"/>
              </w:rPr>
              <w:t>develop your listening and communication skills, as well as your knowledge of local services.</w:t>
            </w:r>
          </w:p>
        </w:tc>
      </w:tr>
      <w:tr w:rsidR="0DF54BD4" w:rsidTr="268C3466" w14:paraId="5B44CA82">
        <w:trPr>
          <w:trHeight w:val="300"/>
        </w:trPr>
        <w:tblPrEx>
          <w:tblBorders>
            <w:top w:val="single" w:color="FF5400" w:themeColor="accent1" w:sz="18" w:space="0"/>
            <w:left w:val="single" w:color="FF5400" w:themeColor="accent1" w:sz="18" w:space="0"/>
            <w:bottom w:val="single" w:color="FF5400" w:themeColor="accent1" w:sz="18" w:space="0"/>
            <w:right w:val="single" w:color="FF5400" w:themeColor="accent1" w:sz="18" w:space="0"/>
            <w:insideH w:val="single" w:color="FF5400" w:themeColor="accent1" w:sz="18" w:space="0"/>
            <w:insideV w:val="single" w:color="FF5400" w:themeColor="accent1" w:sz="18" w:space="0"/>
          </w:tblBorders>
        </w:tblPrEx>
        <w:tc>
          <w:tcPr>
            <w:tcW w:w="9916" w:type="dxa"/>
            <w:tcBorders>
              <w:top w:val="single" w:color="FF5400" w:themeColor="accent1" w:sz="18"/>
              <w:left w:val="single" w:color="FF5400" w:themeColor="accent1" w:sz="18"/>
              <w:bottom w:val="single" w:color="FF5400" w:themeColor="accent1" w:sz="18"/>
              <w:right w:val="single" w:color="FF5400" w:themeColor="accent1" w:sz="18"/>
            </w:tcBorders>
            <w:tcMar/>
          </w:tcPr>
          <w:p w:rsidR="2038D84F" w:rsidP="48899AD6" w:rsidRDefault="2038D84F" w14:paraId="6F539BE4" w14:textId="38ADD178">
            <w:pPr>
              <w:pStyle w:val="Coversubtitle"/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8"/>
                <w:szCs w:val="28"/>
              </w:rPr>
            </w:pPr>
            <w:r w:rsidRPr="48899AD6" w:rsidR="23EDA39B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8"/>
                <w:szCs w:val="28"/>
              </w:rPr>
              <w:t>What you’ll be doing:</w:t>
            </w:r>
          </w:p>
          <w:p w:rsidR="2038D84F" w:rsidP="707B8629" w:rsidRDefault="2038D84F" w14:paraId="2DDB9713" w14:textId="3E34CEED">
            <w:pPr>
              <w:pStyle w:val="ListParagraph"/>
              <w:numPr>
                <w:ilvl w:val="0"/>
                <w:numId w:val="26"/>
              </w:numPr>
              <w:spacing w:before="0" w:beforeAutospacing="off" w:after="280" w:afterAutospacing="off" w:line="280" w:lineRule="exact"/>
              <w:rPr>
                <w:noProof/>
                <w:color w:val="0D114D" w:themeColor="text2" w:themeTint="FF" w:themeShade="FF"/>
                <w:sz w:val="24"/>
                <w:szCs w:val="24"/>
                <w:lang w:val="en-US"/>
              </w:rPr>
            </w:pP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 xml:space="preserve">Signposting people to </w:t>
            </w: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 xml:space="preserve">information about services available from </w:t>
            </w: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>the local group or</w:t>
            </w:r>
            <w:r w:rsidRPr="43C74C61" w:rsidR="2400BA21">
              <w:rPr>
                <w:noProof/>
                <w:color w:val="0D114D"/>
                <w:sz w:val="24"/>
                <w:szCs w:val="24"/>
                <w:lang w:val="en-US"/>
              </w:rPr>
              <w:t xml:space="preserve"> other local and national </w:t>
            </w:r>
            <w:r w:rsidRPr="43C74C61" w:rsidR="79CA6390">
              <w:rPr>
                <w:noProof/>
                <w:color w:val="0D114D"/>
                <w:sz w:val="24"/>
                <w:szCs w:val="24"/>
                <w:lang w:val="en-US"/>
              </w:rPr>
              <w:t xml:space="preserve">benefit, </w:t>
            </w: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 xml:space="preserve">health and social care </w:t>
            </w:r>
            <w:r w:rsidRPr="43C74C61" w:rsidR="3A8C0872">
              <w:rPr>
                <w:noProof/>
                <w:color w:val="0D114D"/>
                <w:sz w:val="24"/>
                <w:szCs w:val="24"/>
                <w:lang w:val="en-US"/>
              </w:rPr>
              <w:t>providers</w:t>
            </w:r>
          </w:p>
          <w:p w:rsidR="43C74C61" w:rsidP="43C74C61" w:rsidRDefault="43C74C61" w14:paraId="562BD732" w14:textId="4FB4CE7F">
            <w:pPr>
              <w:pStyle w:val="ListParagraph"/>
              <w:spacing w:before="0" w:beforeAutospacing="off" w:after="280" w:afterAutospacing="off" w:line="280" w:lineRule="exact"/>
              <w:ind w:left="360"/>
              <w:rPr>
                <w:noProof/>
                <w:color w:val="000000" w:themeColor="text2" w:themeTint="FF" w:themeShade="FF"/>
                <w:sz w:val="24"/>
                <w:szCs w:val="24"/>
                <w:lang w:val="en-US"/>
              </w:rPr>
            </w:pPr>
          </w:p>
          <w:p w:rsidR="58635327" w:rsidP="48899AD6" w:rsidRDefault="58635327" w14:paraId="7C33908B" w14:textId="21F8CA1B">
            <w:pPr>
              <w:pStyle w:val="ListParagraph"/>
              <w:numPr>
                <w:ilvl w:val="0"/>
                <w:numId w:val="26"/>
              </w:numPr>
              <w:spacing w:before="0" w:beforeAutospacing="off" w:after="280" w:afterAutospacing="off" w:line="280" w:lineRule="exact"/>
              <w:rPr>
                <w:noProof/>
                <w:lang w:val="en-US"/>
              </w:rPr>
            </w:pPr>
            <w:r w:rsidRPr="43C74C61" w:rsidR="237ED528">
              <w:rPr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 xml:space="preserve">Managing the </w:t>
            </w:r>
            <w:r w:rsidRPr="43C74C61" w:rsidR="29302DFA">
              <w:rPr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g</w:t>
            </w:r>
            <w:r w:rsidRPr="43C74C61" w:rsidR="237ED528">
              <w:rPr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roup</w:t>
            </w:r>
            <w:r w:rsidRPr="43C74C61" w:rsidR="593CBA00">
              <w:rPr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’s</w:t>
            </w:r>
            <w:r w:rsidRPr="43C74C61" w:rsidR="237ED528">
              <w:rPr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 xml:space="preserve"> </w:t>
            </w:r>
            <w:r w:rsidRPr="43C74C61" w:rsidR="6F21C4D1">
              <w:rPr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 xml:space="preserve">‘MS </w:t>
            </w:r>
            <w:r w:rsidRPr="43C74C61" w:rsidR="237ED528">
              <w:rPr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Support</w:t>
            </w:r>
            <w:r w:rsidRPr="43C74C61" w:rsidR="1CD49D12">
              <w:rPr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’</w:t>
            </w:r>
            <w:r w:rsidRPr="43C74C61" w:rsidR="237ED528">
              <w:rPr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 xml:space="preserve"> </w:t>
            </w:r>
            <w:r w:rsidRPr="43C74C61" w:rsidR="0FE96E4C">
              <w:rPr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e</w:t>
            </w:r>
            <w:r w:rsidRPr="43C74C61" w:rsidR="237ED528">
              <w:rPr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 xml:space="preserve">mail </w:t>
            </w:r>
            <w:r w:rsidRPr="43C74C61" w:rsidR="3020BBC2">
              <w:rPr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i</w:t>
            </w:r>
            <w:r w:rsidRPr="43C74C61" w:rsidR="237ED528">
              <w:rPr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 xml:space="preserve">nbox, </w:t>
            </w:r>
            <w:r w:rsidRPr="43C74C61" w:rsidR="73039533">
              <w:rPr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 xml:space="preserve">and </w:t>
            </w:r>
            <w:r w:rsidRPr="43C74C61" w:rsidR="237ED528">
              <w:rPr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responding to queries in a timely manner</w:t>
            </w:r>
          </w:p>
          <w:p w:rsidR="43C74C61" w:rsidP="43C74C61" w:rsidRDefault="43C74C61" w14:paraId="5DE5C007" w14:textId="4D1096EE">
            <w:pPr>
              <w:pStyle w:val="ListParagraph"/>
              <w:spacing w:before="0" w:beforeAutospacing="off" w:after="280" w:afterAutospacing="off" w:line="280" w:lineRule="exact"/>
              <w:ind w:left="360"/>
              <w:rPr>
                <w:noProof/>
                <w:lang w:val="en-US"/>
              </w:rPr>
            </w:pPr>
          </w:p>
          <w:p w:rsidR="2038D84F" w:rsidP="43C74C61" w:rsidRDefault="2038D84F" w14:paraId="33C64069" w14:textId="7BF30AAA">
            <w:pPr>
              <w:pStyle w:val="ListParagraph"/>
              <w:numPr>
                <w:ilvl w:val="0"/>
                <w:numId w:val="26"/>
              </w:numPr>
              <w:tabs>
                <w:tab w:val="left" w:leader="none" w:pos="525"/>
              </w:tabs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2" w:themeTint="FF" w:themeShade="FF"/>
                <w:sz w:val="22"/>
                <w:szCs w:val="22"/>
                <w:lang w:val="en-US"/>
              </w:rPr>
            </w:pP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>Occasional</w:t>
            </w:r>
            <w:r w:rsidRPr="43C74C61" w:rsidR="428B74F6">
              <w:rPr>
                <w:noProof/>
                <w:color w:val="0D114D"/>
                <w:sz w:val="24"/>
                <w:szCs w:val="24"/>
                <w:lang w:val="en-US"/>
              </w:rPr>
              <w:t>ly</w:t>
            </w: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 xml:space="preserve"> assist</w:t>
            </w:r>
            <w:r w:rsidRPr="43C74C61" w:rsidR="70C44601">
              <w:rPr>
                <w:noProof/>
                <w:color w:val="0D114D"/>
                <w:sz w:val="24"/>
                <w:szCs w:val="24"/>
                <w:lang w:val="en-US"/>
              </w:rPr>
              <w:t>ing</w:t>
            </w: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 xml:space="preserve"> </w:t>
            </w: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>people</w:t>
            </w:r>
            <w:r w:rsidRPr="43C74C61" w:rsidR="63ECBC64">
              <w:rPr>
                <w:noProof/>
                <w:color w:val="0D114D"/>
                <w:sz w:val="24"/>
                <w:szCs w:val="24"/>
                <w:lang w:val="en-US"/>
              </w:rPr>
              <w:t xml:space="preserve"> </w:t>
            </w: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>to complete grant applications</w:t>
            </w:r>
            <w:r w:rsidRPr="43C74C61" w:rsidR="3027421F">
              <w:rPr>
                <w:noProof/>
                <w:color w:val="0D114D"/>
                <w:sz w:val="24"/>
                <w:szCs w:val="24"/>
                <w:lang w:val="en-US"/>
              </w:rPr>
              <w:t>,</w:t>
            </w: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 xml:space="preserve"> and helping to collate supporting paperwork</w:t>
            </w:r>
          </w:p>
          <w:p w:rsidR="43C74C61" w:rsidP="43C74C61" w:rsidRDefault="43C74C61" w14:paraId="50AC39D2" w14:textId="6504E318">
            <w:pPr>
              <w:pStyle w:val="ListParagraph"/>
              <w:tabs>
                <w:tab w:val="left" w:leader="none" w:pos="525"/>
              </w:tabs>
              <w:spacing w:before="0" w:beforeAutospacing="off" w:after="280" w:afterAutospacing="off" w:line="280" w:lineRule="exact"/>
              <w:ind w:left="360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2" w:themeTint="FF" w:themeShade="FF"/>
                <w:sz w:val="22"/>
                <w:szCs w:val="22"/>
                <w:lang w:val="en-US"/>
              </w:rPr>
            </w:pPr>
          </w:p>
          <w:p w:rsidR="2038D84F" w:rsidP="43C74C61" w:rsidRDefault="2038D84F" w14:paraId="7E90A89E" w14:textId="571F2BCE">
            <w:pPr>
              <w:pStyle w:val="ListParagraph"/>
              <w:numPr>
                <w:ilvl w:val="0"/>
                <w:numId w:val="26"/>
              </w:numPr>
              <w:tabs>
                <w:tab w:val="left" w:leader="none" w:pos="525"/>
              </w:tabs>
              <w:spacing w:before="0" w:beforeAutospacing="off" w:after="280" w:afterAutospacing="off" w:line="280" w:lineRule="exact"/>
              <w:rPr>
                <w:noProof/>
                <w:color w:val="000000" w:themeColor="text2" w:themeTint="FF" w:themeShade="FF"/>
                <w:sz w:val="24"/>
                <w:szCs w:val="24"/>
                <w:lang w:val="en-US"/>
              </w:rPr>
            </w:pPr>
            <w:r w:rsidRPr="43C74C61" w:rsidR="043C011F">
              <w:rPr>
                <w:noProof/>
                <w:color w:val="0D114D"/>
                <w:sz w:val="24"/>
                <w:szCs w:val="24"/>
                <w:lang w:val="en-US"/>
              </w:rPr>
              <w:t>Supporting p</w:t>
            </w: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>eople affected by MS</w:t>
            </w:r>
            <w:r w:rsidRPr="43C74C61" w:rsidR="3BCA33E4">
              <w:rPr>
                <w:noProof/>
                <w:color w:val="0D114D"/>
                <w:sz w:val="24"/>
                <w:szCs w:val="24"/>
                <w:lang w:val="en-US"/>
              </w:rPr>
              <w:t xml:space="preserve">, </w:t>
            </w: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>through visits</w:t>
            </w:r>
            <w:r w:rsidRPr="43C74C61" w:rsidR="75699631">
              <w:rPr>
                <w:noProof/>
                <w:color w:val="0D114D"/>
                <w:sz w:val="24"/>
                <w:szCs w:val="24"/>
                <w:lang w:val="en-US"/>
              </w:rPr>
              <w:t xml:space="preserve"> (</w:t>
            </w: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 xml:space="preserve">in accordance with </w:t>
            </w:r>
            <w:r w:rsidRPr="43C74C61" w:rsidR="45A381BC">
              <w:rPr>
                <w:noProof/>
                <w:color w:val="0D114D"/>
                <w:sz w:val="24"/>
                <w:szCs w:val="24"/>
                <w:lang w:val="en-US"/>
              </w:rPr>
              <w:t xml:space="preserve">our </w:t>
            </w:r>
            <w:r w:rsidRPr="43C74C61" w:rsidR="136D1A84">
              <w:rPr>
                <w:noProof/>
                <w:color w:val="0D114D"/>
                <w:sz w:val="24"/>
                <w:szCs w:val="24"/>
                <w:lang w:val="en-US"/>
              </w:rPr>
              <w:t>L</w:t>
            </w: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 xml:space="preserve">one </w:t>
            </w:r>
            <w:r w:rsidRPr="43C74C61" w:rsidR="5C254608">
              <w:rPr>
                <w:noProof/>
                <w:color w:val="0D114D"/>
                <w:sz w:val="24"/>
                <w:szCs w:val="24"/>
                <w:lang w:val="en-US"/>
              </w:rPr>
              <w:t>W</w:t>
            </w: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>orking Policy</w:t>
            </w:r>
            <w:r w:rsidRPr="43C74C61" w:rsidR="10C3CD1E">
              <w:rPr>
                <w:noProof/>
                <w:color w:val="0D114D"/>
                <w:sz w:val="24"/>
                <w:szCs w:val="24"/>
                <w:lang w:val="en-US"/>
              </w:rPr>
              <w:t>)</w:t>
            </w: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 xml:space="preserve">, or telephone </w:t>
            </w:r>
            <w:r w:rsidRPr="43C74C61" w:rsidR="10374885">
              <w:rPr>
                <w:noProof/>
                <w:color w:val="0D114D"/>
                <w:sz w:val="24"/>
                <w:szCs w:val="24"/>
                <w:lang w:val="en-US"/>
              </w:rPr>
              <w:t xml:space="preserve">or email </w:t>
            </w: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>contact</w:t>
            </w:r>
          </w:p>
          <w:p w:rsidR="43C74C61" w:rsidP="43C74C61" w:rsidRDefault="43C74C61" w14:paraId="783FCDD1" w14:textId="402C1071">
            <w:pPr>
              <w:pStyle w:val="ListParagraph"/>
              <w:tabs>
                <w:tab w:val="left" w:leader="none" w:pos="525"/>
              </w:tabs>
              <w:spacing w:before="0" w:beforeAutospacing="off" w:after="280" w:afterAutospacing="off" w:line="280" w:lineRule="exact"/>
              <w:ind w:left="360"/>
              <w:rPr>
                <w:noProof/>
                <w:color w:val="000000" w:themeColor="text2" w:themeTint="FF" w:themeShade="FF"/>
                <w:sz w:val="24"/>
                <w:szCs w:val="24"/>
                <w:lang w:val="en-US"/>
              </w:rPr>
            </w:pPr>
          </w:p>
          <w:p w:rsidR="2038D84F" w:rsidP="43C74C61" w:rsidRDefault="2038D84F" w14:paraId="2B35B63C" w14:textId="081AAE7E">
            <w:pPr>
              <w:pStyle w:val="ListParagraph"/>
              <w:numPr>
                <w:ilvl w:val="0"/>
                <w:numId w:val="26"/>
              </w:numPr>
              <w:tabs>
                <w:tab w:val="left" w:leader="none" w:pos="525"/>
              </w:tabs>
              <w:spacing w:before="0" w:beforeAutospacing="off" w:after="280" w:afterAutospacing="off" w:line="280" w:lineRule="exact"/>
              <w:rPr>
                <w:noProof/>
                <w:color w:val="000000" w:themeColor="text2" w:themeTint="FF" w:themeShade="FF"/>
                <w:sz w:val="24"/>
                <w:szCs w:val="24"/>
                <w:lang w:val="en-US"/>
              </w:rPr>
            </w:pP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 xml:space="preserve">Helping the Lead Support Volunteer collate </w:t>
            </w:r>
            <w:r w:rsidRPr="43C74C61" w:rsidR="7225FB20">
              <w:rPr>
                <w:noProof/>
                <w:color w:val="0D114D"/>
                <w:sz w:val="24"/>
                <w:szCs w:val="24"/>
                <w:lang w:val="en-US"/>
              </w:rPr>
              <w:t xml:space="preserve">signposting lists of </w:t>
            </w: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>local and national services</w:t>
            </w:r>
          </w:p>
          <w:p w:rsidR="43C74C61" w:rsidP="43C74C61" w:rsidRDefault="43C74C61" w14:paraId="7A1E494C" w14:textId="185D88CC">
            <w:pPr>
              <w:pStyle w:val="ListParagraph"/>
              <w:tabs>
                <w:tab w:val="left" w:leader="none" w:pos="525"/>
              </w:tabs>
              <w:spacing w:before="0" w:beforeAutospacing="off" w:after="280" w:afterAutospacing="off" w:line="280" w:lineRule="exact"/>
              <w:ind w:left="360"/>
              <w:rPr>
                <w:noProof/>
                <w:color w:val="000000" w:themeColor="text2" w:themeTint="FF" w:themeShade="FF"/>
                <w:sz w:val="24"/>
                <w:szCs w:val="24"/>
                <w:lang w:val="en-US"/>
              </w:rPr>
            </w:pPr>
          </w:p>
          <w:p w:rsidR="2038D84F" w:rsidP="43C74C61" w:rsidRDefault="2038D84F" w14:paraId="1552EB2E" w14:textId="11BD6758">
            <w:pPr>
              <w:pStyle w:val="ListParagraph"/>
              <w:numPr>
                <w:ilvl w:val="0"/>
                <w:numId w:val="26"/>
              </w:numPr>
              <w:tabs>
                <w:tab w:val="left" w:leader="none" w:pos="525"/>
              </w:tabs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2" w:themeTint="FF" w:themeShade="FF"/>
                <w:sz w:val="22"/>
                <w:szCs w:val="22"/>
                <w:lang w:val="en-US"/>
              </w:rPr>
            </w:pP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 xml:space="preserve">Connecting people to </w:t>
            </w: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>sources of help such as peer networks and social events</w:t>
            </w:r>
          </w:p>
          <w:p w:rsidR="43C74C61" w:rsidP="43C74C61" w:rsidRDefault="43C74C61" w14:paraId="2DBAF557" w14:textId="5FFF096E">
            <w:pPr>
              <w:pStyle w:val="ListParagraph"/>
              <w:tabs>
                <w:tab w:val="left" w:leader="none" w:pos="525"/>
              </w:tabs>
              <w:spacing w:before="0" w:beforeAutospacing="off" w:after="280" w:afterAutospacing="off" w:line="280" w:lineRule="exact"/>
              <w:ind w:left="360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2" w:themeTint="FF" w:themeShade="FF"/>
                <w:sz w:val="22"/>
                <w:szCs w:val="22"/>
                <w:lang w:val="en-US"/>
              </w:rPr>
            </w:pPr>
          </w:p>
          <w:p w:rsidR="2038D84F" w:rsidP="43C74C61" w:rsidRDefault="2038D84F" w14:paraId="78CC8790" w14:textId="304D2FE6">
            <w:pPr>
              <w:pStyle w:val="ListParagraph"/>
              <w:numPr>
                <w:ilvl w:val="0"/>
                <w:numId w:val="26"/>
              </w:numPr>
              <w:tabs>
                <w:tab w:val="left" w:leader="none" w:pos="525"/>
              </w:tabs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2" w:themeTint="FF" w:themeShade="FF"/>
                <w:sz w:val="22"/>
                <w:szCs w:val="22"/>
                <w:lang w:val="en-US"/>
              </w:rPr>
            </w:pP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>Promoting our publications or web</w:t>
            </w:r>
            <w:r w:rsidRPr="43C74C61" w:rsidR="55D966DA">
              <w:rPr>
                <w:noProof/>
                <w:color w:val="0D114D"/>
                <w:sz w:val="24"/>
                <w:szCs w:val="24"/>
                <w:lang w:val="en-US"/>
              </w:rPr>
              <w:t>-</w:t>
            </w: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>based services</w:t>
            </w:r>
          </w:p>
          <w:p w:rsidR="43C74C61" w:rsidP="43C74C61" w:rsidRDefault="43C74C61" w14:paraId="37B8FBD8" w14:textId="4C58F8F7">
            <w:pPr>
              <w:pStyle w:val="ListParagraph"/>
              <w:tabs>
                <w:tab w:val="left" w:leader="none" w:pos="525"/>
              </w:tabs>
              <w:spacing w:before="0" w:beforeAutospacing="off" w:after="280" w:afterAutospacing="off" w:line="280" w:lineRule="exact"/>
              <w:ind w:left="360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2" w:themeTint="FF" w:themeShade="FF"/>
                <w:sz w:val="22"/>
                <w:szCs w:val="22"/>
                <w:lang w:val="en-US"/>
              </w:rPr>
            </w:pPr>
          </w:p>
          <w:p w:rsidR="2038D84F" w:rsidP="43C74C61" w:rsidRDefault="2038D84F" w14:paraId="4DB695EE" w14:textId="450A4772">
            <w:pPr>
              <w:pStyle w:val="ListParagraph"/>
              <w:numPr>
                <w:ilvl w:val="0"/>
                <w:numId w:val="26"/>
              </w:numPr>
              <w:tabs>
                <w:tab w:val="left" w:leader="none" w:pos="525"/>
              </w:tabs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2" w:themeTint="FF" w:themeShade="FF"/>
                <w:sz w:val="22"/>
                <w:szCs w:val="22"/>
                <w:lang w:val="en-US"/>
              </w:rPr>
            </w:pP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 xml:space="preserve">Supporting the group’s shared responsibility for designing and delivering services </w:t>
            </w:r>
            <w:r w:rsidRPr="43C74C61" w:rsidR="172AEC8E">
              <w:rPr>
                <w:noProof/>
                <w:color w:val="0D114D"/>
                <w:sz w:val="24"/>
                <w:szCs w:val="24"/>
                <w:lang w:val="en-US"/>
              </w:rPr>
              <w:t xml:space="preserve">that </w:t>
            </w:r>
            <w:r w:rsidRPr="43C74C61" w:rsidR="0E03D116">
              <w:rPr>
                <w:noProof/>
                <w:color w:val="0D114D"/>
                <w:sz w:val="24"/>
                <w:szCs w:val="24"/>
                <w:lang w:val="en-US"/>
              </w:rPr>
              <w:t>are safe, effective and have a positive impact on those using them</w:t>
            </w:r>
          </w:p>
          <w:p w:rsidR="43C74C61" w:rsidP="43C74C61" w:rsidRDefault="43C74C61" w14:paraId="63A533B8" w14:textId="1ECB21EE">
            <w:pPr>
              <w:pStyle w:val="ListParagraph"/>
              <w:tabs>
                <w:tab w:val="left" w:leader="none" w:pos="525"/>
              </w:tabs>
              <w:spacing w:before="0" w:beforeAutospacing="off" w:after="280" w:afterAutospacing="off" w:line="280" w:lineRule="exact"/>
              <w:ind w:left="360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2" w:themeTint="FF" w:themeShade="FF"/>
                <w:sz w:val="22"/>
                <w:szCs w:val="22"/>
                <w:lang w:val="en-US"/>
              </w:rPr>
            </w:pPr>
          </w:p>
          <w:p w:rsidR="2038D84F" w:rsidP="707B8629" w:rsidRDefault="2038D84F" w14:paraId="28C17343" w14:textId="3FF1F81B">
            <w:pPr>
              <w:pStyle w:val="ListParagraph"/>
              <w:numPr>
                <w:ilvl w:val="0"/>
                <w:numId w:val="26"/>
              </w:numPr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2" w:themeTint="FF" w:themeShade="FF"/>
                <w:sz w:val="22"/>
                <w:szCs w:val="22"/>
                <w:lang w:val="en-US"/>
              </w:rPr>
            </w:pPr>
            <w:r w:rsidRPr="707B8629" w:rsidR="599412E9">
              <w:rPr>
                <w:noProof/>
                <w:color w:val="0D114D"/>
                <w:sz w:val="24"/>
                <w:szCs w:val="24"/>
                <w:lang w:val="en-US"/>
              </w:rPr>
              <w:t xml:space="preserve">Referring any in-depth support needs to our national </w:t>
            </w:r>
            <w:r w:rsidRPr="707B8629" w:rsidR="786831D7">
              <w:rPr>
                <w:noProof/>
                <w:color w:val="0D114D"/>
                <w:sz w:val="24"/>
                <w:szCs w:val="24"/>
                <w:lang w:val="en-US"/>
              </w:rPr>
              <w:t xml:space="preserve">MS </w:t>
            </w:r>
            <w:r w:rsidRPr="707B8629" w:rsidR="599412E9">
              <w:rPr>
                <w:noProof/>
                <w:color w:val="0D114D"/>
                <w:sz w:val="24"/>
                <w:szCs w:val="24"/>
                <w:lang w:val="en-US"/>
              </w:rPr>
              <w:t>Helpline</w:t>
            </w:r>
          </w:p>
        </w:tc>
      </w:tr>
      <w:tr w:rsidR="0DF54BD4" w:rsidTr="268C3466" w14:paraId="0987FAFA">
        <w:trPr>
          <w:trHeight w:val="300"/>
        </w:trPr>
        <w:tblPrEx>
          <w:tblBorders>
            <w:top w:val="single" w:color="FF5400" w:themeColor="accent1" w:sz="18" w:space="0"/>
            <w:left w:val="single" w:color="FF5400" w:themeColor="accent1" w:sz="18" w:space="0"/>
            <w:bottom w:val="single" w:color="FF5400" w:themeColor="accent1" w:sz="18" w:space="0"/>
            <w:right w:val="single" w:color="FF5400" w:themeColor="accent1" w:sz="18" w:space="0"/>
            <w:insideH w:val="single" w:color="FF5400" w:themeColor="accent1" w:sz="18" w:space="0"/>
            <w:insideV w:val="single" w:color="FF5400" w:themeColor="accent1" w:sz="18" w:space="0"/>
          </w:tblBorders>
        </w:tblPrEx>
        <w:tc>
          <w:tcPr>
            <w:tcW w:w="9916" w:type="dxa"/>
            <w:tcBorders>
              <w:top w:val="single" w:color="FF5400" w:themeColor="accent1" w:sz="18"/>
              <w:left w:val="single" w:color="FF5400" w:themeColor="accent1" w:sz="18"/>
              <w:bottom w:val="single" w:color="FF5400" w:themeColor="accent1" w:sz="18"/>
              <w:right w:val="single" w:color="FF5400" w:themeColor="accent1" w:sz="18"/>
            </w:tcBorders>
            <w:tcMar/>
          </w:tcPr>
          <w:p w:rsidR="2038D84F" w:rsidP="48899AD6" w:rsidRDefault="2038D84F" w14:paraId="0755FE45" w14:textId="6AB77C3D">
            <w:pPr>
              <w:pStyle w:val="Coversubtitle"/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noProof/>
                <w:color w:val="auto"/>
                <w:sz w:val="24"/>
                <w:szCs w:val="24"/>
              </w:rPr>
            </w:pPr>
            <w:r w:rsidRPr="48899AD6" w:rsidR="2038D84F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8"/>
                <w:szCs w:val="28"/>
              </w:rPr>
              <w:t>What you’ll get in return:</w:t>
            </w:r>
          </w:p>
          <w:p w:rsidR="2038D84F" w:rsidP="48899AD6" w:rsidRDefault="2038D84F" w14:paraId="46311490" w14:textId="42B06EC4">
            <w:pPr>
              <w:pStyle w:val="Coversubtitle"/>
              <w:numPr>
                <w:ilvl w:val="0"/>
                <w:numId w:val="23"/>
              </w:numPr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noProof/>
                <w:color w:val="0D114D" w:themeColor="accent4" w:themeTint="FF" w:themeShade="FF"/>
                <w:sz w:val="24"/>
                <w:szCs w:val="24"/>
              </w:rPr>
            </w:pPr>
            <w:r w:rsidRPr="0CAF69E0" w:rsidR="2038D84F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>You’ll be part of our amazing volunteer network</w:t>
            </w:r>
          </w:p>
          <w:p w:rsidR="3FB55803" w:rsidP="48899AD6" w:rsidRDefault="3FB55803" w14:paraId="463117C7" w14:textId="20556100">
            <w:pPr>
              <w:pStyle w:val="Coversubtitle"/>
              <w:numPr>
                <w:ilvl w:val="0"/>
                <w:numId w:val="23"/>
              </w:numPr>
              <w:spacing w:before="0" w:beforeAutospacing="off" w:after="280" w:afterAutospacing="off" w:line="280" w:lineRule="exact"/>
              <w:rPr>
                <w:noProof/>
                <w:color w:val="0D114D" w:themeColor="accent4" w:themeTint="FF" w:themeShade="FF"/>
                <w:sz w:val="24"/>
                <w:szCs w:val="24"/>
                <w:lang w:val="en-US"/>
              </w:rPr>
            </w:pPr>
            <w:r w:rsidRPr="48899AD6" w:rsidR="3FB55803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>You’ll</w:t>
            </w:r>
            <w:r w:rsidRPr="48899AD6" w:rsidR="44386A7A">
              <w:rPr>
                <w:rFonts w:ascii="Lexend Deca" w:hAnsi="Lexend Deca" w:eastAsia="Lexend Deca" w:cs="Lexend Deca"/>
                <w:b w:val="0"/>
                <w:bCs w:val="0"/>
                <w:i w:val="0"/>
                <w:iCs w:val="0"/>
                <w:caps w:val="0"/>
                <w:smallCaps w:val="0"/>
                <w:noProof/>
                <w:color w:val="0D114D"/>
                <w:sz w:val="24"/>
                <w:szCs w:val="24"/>
                <w:lang w:val="en-US"/>
              </w:rPr>
              <w:t xml:space="preserve"> develop new skills, which can improve your CV and employability</w:t>
            </w:r>
          </w:p>
          <w:p w:rsidR="591962BE" w:rsidP="48899AD6" w:rsidRDefault="591962BE" w14:paraId="4A3C754D" w14:textId="48EDA87D">
            <w:pPr>
              <w:pStyle w:val="Coversubtitle"/>
              <w:numPr>
                <w:ilvl w:val="0"/>
                <w:numId w:val="23"/>
              </w:numPr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noProof/>
                <w:color w:val="0D114D" w:themeColor="accent4" w:themeTint="FF" w:themeShade="FF"/>
                <w:sz w:val="24"/>
                <w:szCs w:val="24"/>
                <w:lang w:val="en-US"/>
              </w:rPr>
            </w:pPr>
            <w:r w:rsidRPr="48899AD6" w:rsidR="591962BE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  <w:lang w:val="en-US"/>
              </w:rPr>
              <w:t>You'll</w:t>
            </w:r>
            <w:r w:rsidRPr="48899AD6" w:rsidR="21641813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  <w:lang w:val="en-US"/>
              </w:rPr>
              <w:t xml:space="preserve"> be</w:t>
            </w:r>
            <w:r w:rsidRPr="48899AD6" w:rsidR="591962BE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  <w:lang w:val="en-US"/>
              </w:rPr>
              <w:t xml:space="preserve"> </w:t>
            </w:r>
            <w:r w:rsidRPr="48899AD6" w:rsidR="591962BE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  <w:lang w:val="en-US"/>
              </w:rPr>
              <w:t>mak</w:t>
            </w:r>
            <w:r w:rsidRPr="48899AD6" w:rsidR="0DC707AC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  <w:lang w:val="en-US"/>
              </w:rPr>
              <w:t>ing</w:t>
            </w:r>
            <w:r w:rsidRPr="48899AD6" w:rsidR="591962BE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  <w:lang w:val="en-US"/>
              </w:rPr>
              <w:t xml:space="preserve"> a real difference to people's lives</w:t>
            </w:r>
          </w:p>
          <w:p w:rsidR="14BB6E66" w:rsidP="48899AD6" w:rsidRDefault="14BB6E66" w14:paraId="705BEA40" w14:textId="3DAE3294">
            <w:pPr>
              <w:pStyle w:val="Coversubtitle"/>
              <w:numPr>
                <w:ilvl w:val="0"/>
                <w:numId w:val="23"/>
              </w:numPr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noProof/>
                <w:color w:val="0D114D" w:themeColor="accent4" w:themeTint="FF" w:themeShade="FF"/>
                <w:sz w:val="24"/>
                <w:szCs w:val="24"/>
              </w:rPr>
            </w:pPr>
            <w:r w:rsidRPr="0CAF69E0" w:rsidR="14BB6E66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>Y</w:t>
            </w:r>
            <w:r w:rsidRPr="0CAF69E0" w:rsidR="434A79BC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>ou’ll get a</w:t>
            </w:r>
            <w:r w:rsidRPr="0CAF69E0" w:rsidR="14BB6E66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 xml:space="preserve"> say in </w:t>
            </w:r>
            <w:r w:rsidRPr="0CAF69E0" w:rsidR="2038D84F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>influenc</w:t>
            </w:r>
            <w:r w:rsidRPr="0CAF69E0" w:rsidR="7B747E3F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>ing</w:t>
            </w:r>
            <w:r w:rsidRPr="0CAF69E0" w:rsidR="2038D84F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 xml:space="preserve"> our work</w:t>
            </w:r>
          </w:p>
          <w:p w:rsidR="696432D8" w:rsidP="48899AD6" w:rsidRDefault="696432D8" w14:paraId="69732D34" w14:textId="32100C6B">
            <w:pPr>
              <w:pStyle w:val="Coversubtitle"/>
              <w:numPr>
                <w:ilvl w:val="0"/>
                <w:numId w:val="23"/>
              </w:numPr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noProof/>
                <w:color w:val="0D114D" w:themeColor="accent4" w:themeTint="FF" w:themeShade="FF"/>
                <w:sz w:val="24"/>
                <w:szCs w:val="24"/>
              </w:rPr>
            </w:pPr>
            <w:r w:rsidRPr="707B8629" w:rsidR="696432D8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>You’ll receive a</w:t>
            </w:r>
            <w:r w:rsidRPr="707B8629" w:rsidR="2038D84F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 xml:space="preserve"> </w:t>
            </w:r>
            <w:r w:rsidRPr="707B8629" w:rsidR="2038D84F">
              <w:rPr>
                <w:rFonts w:ascii="Lexend Deca" w:hAnsi="Lexend Deca" w:eastAsia="Lexend Deca" w:cs="Lexend Deca"/>
                <w:color w:val="0D114D"/>
                <w:sz w:val="24"/>
                <w:szCs w:val="24"/>
              </w:rPr>
              <w:t>Volunteer</w:t>
            </w:r>
            <w:r w:rsidRPr="707B8629" w:rsidR="2038D84F">
              <w:rPr>
                <w:rFonts w:ascii="Lexend Deca" w:hAnsi="Lexend Deca" w:eastAsia="Lexend Deca" w:cs="Lexend Deca"/>
                <w:color w:val="0D114D"/>
                <w:sz w:val="24"/>
                <w:szCs w:val="24"/>
              </w:rPr>
              <w:t xml:space="preserve"> </w:t>
            </w:r>
            <w:r w:rsidRPr="707B8629" w:rsidR="2038D84F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>Welcome Pack</w:t>
            </w:r>
          </w:p>
          <w:p w:rsidR="33718142" w:rsidP="48899AD6" w:rsidRDefault="33718142" w14:paraId="0A60CACE" w14:textId="108E8466">
            <w:pPr>
              <w:pStyle w:val="Coversubtitle"/>
              <w:numPr>
                <w:ilvl w:val="0"/>
                <w:numId w:val="23"/>
              </w:numPr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noProof/>
                <w:color w:val="0D114D" w:themeColor="accent4" w:themeTint="FF" w:themeShade="FF"/>
                <w:sz w:val="24"/>
                <w:szCs w:val="24"/>
              </w:rPr>
            </w:pPr>
            <w:r w:rsidRPr="48899AD6" w:rsidR="33718142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>You’ll have an</w:t>
            </w:r>
            <w:r w:rsidRPr="48899AD6" w:rsidR="2038D84F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 xml:space="preserve"> </w:t>
            </w:r>
            <w:r w:rsidRPr="48899AD6" w:rsidR="2038D84F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>induction to your role</w:t>
            </w:r>
          </w:p>
          <w:p w:rsidR="1F48F3D1" w:rsidP="48899AD6" w:rsidRDefault="1F48F3D1" w14:paraId="17CD97EE" w14:textId="760BE9C6">
            <w:pPr>
              <w:pStyle w:val="Coversubtitle"/>
              <w:numPr>
                <w:ilvl w:val="0"/>
                <w:numId w:val="23"/>
              </w:numPr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noProof/>
                <w:color w:val="0D114D" w:themeColor="accent4" w:themeTint="FF" w:themeShade="FF"/>
                <w:sz w:val="24"/>
                <w:szCs w:val="24"/>
              </w:rPr>
            </w:pPr>
            <w:r w:rsidRPr="48899AD6" w:rsidR="1F48F3D1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>You’ll get s</w:t>
            </w:r>
            <w:r w:rsidRPr="48899AD6" w:rsidR="2038D84F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>upport from your Volunteer Manager</w:t>
            </w:r>
          </w:p>
          <w:p w:rsidR="63E39D1F" w:rsidP="48899AD6" w:rsidRDefault="63E39D1F" w14:paraId="1B2C0DEA" w14:textId="588CBEC5">
            <w:pPr>
              <w:pStyle w:val="Coversubtitle"/>
              <w:numPr>
                <w:ilvl w:val="0"/>
                <w:numId w:val="23"/>
              </w:numPr>
              <w:suppressLineNumbers w:val="0"/>
              <w:bidi w:val="0"/>
              <w:spacing w:before="0" w:beforeAutospacing="off" w:after="280" w:afterAutospacing="off" w:line="280" w:lineRule="exact"/>
              <w:ind w:right="0"/>
              <w:jc w:val="left"/>
              <w:rPr>
                <w:rFonts w:ascii="Lexend Deca" w:hAnsi="Lexend Deca" w:eastAsia="Lexend Deca" w:cs="Lexend Deca"/>
                <w:noProof/>
                <w:color w:val="0D114D" w:themeColor="accent4" w:themeTint="FF" w:themeShade="FF"/>
                <w:sz w:val="24"/>
                <w:szCs w:val="24"/>
              </w:rPr>
            </w:pPr>
            <w:r w:rsidRPr="48899AD6" w:rsidR="63E39D1F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 xml:space="preserve">You’ll </w:t>
            </w:r>
            <w:r w:rsidRPr="48899AD6" w:rsidR="32D55CB1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>gain</w:t>
            </w:r>
            <w:r w:rsidRPr="48899AD6" w:rsidR="63E39D1F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 xml:space="preserve"> access to </w:t>
            </w:r>
            <w:r w:rsidRPr="48899AD6" w:rsidR="2038D84F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>Learning and Development opportunities</w:t>
            </w:r>
          </w:p>
          <w:p w:rsidR="376ED38D" w:rsidP="48899AD6" w:rsidRDefault="376ED38D" w14:paraId="472CDF3D" w14:textId="52CAE473">
            <w:pPr>
              <w:pStyle w:val="Coversubtitle"/>
              <w:numPr>
                <w:ilvl w:val="0"/>
                <w:numId w:val="23"/>
              </w:numPr>
              <w:suppressLineNumbers w:val="0"/>
              <w:spacing w:before="0" w:beforeAutospacing="off" w:after="280" w:afterAutospacing="off" w:line="280" w:lineRule="exact"/>
              <w:ind w:left="360" w:right="0" w:hanging="360"/>
              <w:jc w:val="left"/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  <w:lang w:val="en-US"/>
              </w:rPr>
            </w:pPr>
            <w:r w:rsidRPr="48899AD6" w:rsidR="376ED38D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  <w:lang w:val="en-US"/>
              </w:rPr>
              <w:t>You’ll be reimbursed for any</w:t>
            </w:r>
            <w:r w:rsidRPr="48899AD6" w:rsidR="0F473CE6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  <w:lang w:val="en-US"/>
              </w:rPr>
              <w:t xml:space="preserve"> related</w:t>
            </w:r>
            <w:r w:rsidRPr="48899AD6" w:rsidR="376ED38D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  <w:lang w:val="en-US"/>
              </w:rPr>
              <w:t xml:space="preserve"> expenses while carrying out your role</w:t>
            </w:r>
          </w:p>
          <w:p w:rsidR="53F1F275" w:rsidP="48899AD6" w:rsidRDefault="53F1F275" w14:paraId="215AD4E6" w14:textId="5F214D11">
            <w:pPr>
              <w:pStyle w:val="Coversubtitle"/>
              <w:suppressLineNumbers w:val="0"/>
              <w:bidi w:val="0"/>
              <w:spacing w:before="0" w:beforeAutospacing="off" w:after="280" w:afterAutospacing="off" w:line="280" w:lineRule="exact"/>
              <w:ind w:left="0" w:right="0"/>
              <w:jc w:val="left"/>
              <w:rPr>
                <w:rFonts w:ascii="Lexend Deca" w:hAnsi="Lexend Deca" w:eastAsia="Lexend Deca" w:cs="Lexend Deca"/>
                <w:noProof/>
                <w:color w:val="0D114D" w:themeColor="accent4" w:themeTint="FF" w:themeShade="FF"/>
                <w:sz w:val="24"/>
                <w:szCs w:val="24"/>
              </w:rPr>
            </w:pPr>
            <w:r w:rsidRPr="48899AD6" w:rsidR="53F1F275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>Please take time to</w:t>
            </w:r>
            <w:r w:rsidRPr="48899AD6" w:rsidR="00444DDE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 xml:space="preserve"> look at </w:t>
            </w:r>
            <w:hyperlink r:id="R8eef28086f304dbc">
              <w:r w:rsidRPr="48899AD6" w:rsidR="2038D84F">
                <w:rPr>
                  <w:rStyle w:val="Hyperlink"/>
                  <w:rFonts w:ascii="Lexend Deca" w:hAnsi="Lexend Deca" w:eastAsia="Lexend Deca" w:cs="Lexend Deca"/>
                  <w:noProof/>
                  <w:color w:val="0D114D"/>
                  <w:sz w:val="24"/>
                  <w:szCs w:val="24"/>
                </w:rPr>
                <w:t>our commitments</w:t>
              </w:r>
            </w:hyperlink>
            <w:r w:rsidRPr="48899AD6" w:rsidR="24B84B61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>.</w:t>
            </w:r>
          </w:p>
        </w:tc>
      </w:tr>
      <w:tr w:rsidR="79EB2258" w:rsidTr="268C3466" w14:paraId="2B99372D">
        <w:trPr>
          <w:trHeight w:val="300"/>
        </w:trPr>
        <w:tblPrEx>
          <w:tblBorders>
            <w:top w:val="single" w:color="FF5400" w:themeColor="accent1" w:sz="18" w:space="0"/>
            <w:left w:val="single" w:color="FF5400" w:themeColor="accent1" w:sz="18" w:space="0"/>
            <w:bottom w:val="single" w:color="FF5400" w:themeColor="accent1" w:sz="18" w:space="0"/>
            <w:right w:val="single" w:color="FF5400" w:themeColor="accent1" w:sz="18" w:space="0"/>
            <w:insideH w:val="single" w:color="FF5400" w:themeColor="accent1" w:sz="18" w:space="0"/>
            <w:insideV w:val="single" w:color="FF5400" w:themeColor="accent1" w:sz="18" w:space="0"/>
          </w:tblBorders>
        </w:tblPrEx>
        <w:tc>
          <w:tcPr>
            <w:tcW w:w="9916" w:type="dxa"/>
            <w:tcBorders>
              <w:top w:val="single" w:color="FF5400" w:themeColor="accent1" w:sz="18"/>
              <w:left w:val="single" w:color="FF5400" w:themeColor="accent1" w:sz="18"/>
              <w:bottom w:val="single" w:color="FF5400" w:themeColor="accent1" w:sz="18"/>
              <w:right w:val="single" w:color="FF5400" w:themeColor="accent1" w:sz="18"/>
            </w:tcBorders>
            <w:tcMar/>
          </w:tcPr>
          <w:p w:rsidR="7DC46B66" w:rsidP="48899AD6" w:rsidRDefault="7DC46B66" w14:paraId="0699F002" w14:textId="69388E1B">
            <w:pPr>
              <w:pStyle w:val="Coversubtitle"/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8"/>
                <w:szCs w:val="28"/>
              </w:rPr>
            </w:pPr>
            <w:r w:rsidRPr="48899AD6" w:rsidR="7DC46B66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8"/>
                <w:szCs w:val="28"/>
              </w:rPr>
              <w:t>Training:</w:t>
            </w:r>
          </w:p>
          <w:tbl>
            <w:tblPr>
              <w:tblStyle w:val="TableGrid"/>
              <w:tblW w:w="0" w:type="auto"/>
              <w:tblBorders>
                <w:top w:val="single" w:color="000000" w:themeColor="text2" w:sz="2"/>
                <w:left w:val="single" w:color="000000" w:themeColor="text2" w:sz="2"/>
                <w:bottom w:val="single" w:color="000000" w:themeColor="text2" w:sz="2"/>
                <w:right w:val="single" w:color="000000" w:themeColor="text2" w:sz="2"/>
                <w:insideH w:val="single" w:color="000000" w:themeColor="text2" w:sz="2"/>
                <w:insideV w:val="single" w:color="000000" w:themeColor="text2" w:sz="2"/>
              </w:tblBorders>
              <w:tblLook w:val="06A0" w:firstRow="1" w:lastRow="0" w:firstColumn="1" w:lastColumn="0" w:noHBand="1" w:noVBand="1"/>
            </w:tblPr>
            <w:tblGrid>
              <w:gridCol w:w="4469"/>
              <w:gridCol w:w="5237"/>
            </w:tblGrid>
            <w:tr w:rsidR="79EB2258" w:rsidTr="268C3466" w14:paraId="5ECC9276">
              <w:trPr>
                <w:trHeight w:val="300"/>
              </w:trPr>
              <w:tc>
                <w:tcPr>
                  <w:tcW w:w="4469" w:type="dxa"/>
                  <w:tcMar/>
                </w:tcPr>
                <w:p w:rsidR="79EB2258" w:rsidP="48899AD6" w:rsidRDefault="79EB2258" w14:paraId="59540C4C" w14:textId="1CDDF81C">
                  <w:pPr>
                    <w:pStyle w:val="Coversubtitle"/>
                    <w:spacing w:before="0" w:beforeAutospacing="off" w:after="280" w:afterAutospacing="off" w:line="280" w:lineRule="exact"/>
                    <w:jc w:val="left"/>
                    <w:rPr>
                      <w:rFonts w:ascii="Lexend Deca" w:hAnsi="Lexend Deca" w:eastAsia="Lexend Deca" w:cs="Lexend Deca"/>
                      <w:noProof/>
                      <w:color w:val="FF5400" w:themeColor="accent1" w:themeTint="FF" w:themeShade="FF"/>
                      <w:sz w:val="24"/>
                      <w:szCs w:val="24"/>
                    </w:rPr>
                  </w:pPr>
                  <w:r w:rsidRPr="48899AD6" w:rsidR="79EB2258">
                    <w:rPr>
                      <w:rFonts w:ascii="Lexend Deca" w:hAnsi="Lexend Deca" w:eastAsia="Lexend Deca" w:cs="Lexend Deca"/>
                      <w:noProof/>
                      <w:color w:val="FF5400" w:themeColor="accent1" w:themeTint="FF" w:themeShade="FF"/>
                      <w:sz w:val="24"/>
                      <w:szCs w:val="24"/>
                    </w:rPr>
                    <w:t>‘</w:t>
                  </w:r>
                  <w:r w:rsidRPr="48899AD6" w:rsidR="79EB2258">
                    <w:rPr>
                      <w:rFonts w:ascii="Lexend Deca" w:hAnsi="Lexend Deca" w:eastAsia="Lexend Deca" w:cs="Lexend Deca"/>
                      <w:noProof/>
                      <w:color w:val="FF5400" w:themeColor="accent1" w:themeTint="FF" w:themeShade="FF"/>
                      <w:sz w:val="24"/>
                      <w:szCs w:val="24"/>
                    </w:rPr>
                    <w:t>Must Do’ Training</w:t>
                  </w:r>
                </w:p>
              </w:tc>
              <w:tc>
                <w:tcPr>
                  <w:tcW w:w="5237" w:type="dxa"/>
                  <w:tcMar/>
                </w:tcPr>
                <w:p w:rsidR="79EB2258" w:rsidP="48899AD6" w:rsidRDefault="79EB2258" w14:paraId="2096D41F" w14:textId="2184B23B">
                  <w:pPr>
                    <w:pStyle w:val="Coversubtitle"/>
                    <w:spacing w:before="0" w:beforeAutospacing="off" w:after="280" w:afterAutospacing="off" w:line="280" w:lineRule="exact"/>
                    <w:rPr>
                      <w:rFonts w:ascii="Lexend Deca" w:hAnsi="Lexend Deca" w:eastAsia="Lexend Deca" w:cs="Lexend Deca"/>
                      <w:noProof/>
                      <w:color w:val="0D114D"/>
                      <w:sz w:val="24"/>
                      <w:szCs w:val="24"/>
                    </w:rPr>
                  </w:pPr>
                  <w:r w:rsidRPr="48899AD6" w:rsidR="79EB2258">
                    <w:rPr>
                      <w:rFonts w:ascii="Lexend Deca" w:hAnsi="Lexend Deca" w:eastAsia="Lexend Deca" w:cs="Lexend Deca"/>
                      <w:noProof/>
                      <w:color w:val="FF5400" w:themeColor="accent1" w:themeTint="FF" w:themeShade="FF"/>
                      <w:sz w:val="24"/>
                      <w:szCs w:val="24"/>
                    </w:rPr>
                    <w:t>Role Specific Training</w:t>
                  </w:r>
                </w:p>
              </w:tc>
            </w:tr>
            <w:tr w:rsidR="79EB2258" w:rsidTr="268C3466" w14:paraId="1C27090D">
              <w:trPr>
                <w:trHeight w:val="300"/>
              </w:trPr>
              <w:tc>
                <w:tcPr>
                  <w:tcW w:w="4469" w:type="dxa"/>
                  <w:tcMar/>
                </w:tcPr>
                <w:p w:rsidR="79EB2258" w:rsidP="48899AD6" w:rsidRDefault="79EB2258" w14:paraId="78B60B17" w14:textId="2B6A5931">
                  <w:pPr>
                    <w:pStyle w:val="Coversubtitle"/>
                    <w:spacing w:before="0" w:beforeAutospacing="off" w:after="280" w:afterAutospacing="off" w:line="280" w:lineRule="exact"/>
                    <w:ind w:left="0" w:right="0"/>
                    <w:jc w:val="left"/>
                    <w:rPr>
                      <w:rFonts w:ascii="Lexend Deca" w:hAnsi="Lexend Deca" w:eastAsia="Lexend Deca" w:cs="Lexend Deca"/>
                      <w:noProof/>
                      <w:color w:val="0D114D"/>
                      <w:sz w:val="24"/>
                      <w:szCs w:val="24"/>
                    </w:rPr>
                  </w:pPr>
                  <w:r w:rsidRPr="48899AD6" w:rsidR="23E59900">
                    <w:rPr>
                      <w:rFonts w:ascii="Lexend Deca" w:hAnsi="Lexend Deca" w:eastAsia="Lexend Deca" w:cs="Lexend Deca"/>
                      <w:noProof/>
                      <w:color w:val="0D114D"/>
                      <w:sz w:val="24"/>
                      <w:szCs w:val="24"/>
                    </w:rPr>
                    <w:t>Data Protection</w:t>
                  </w:r>
                </w:p>
                <w:p w:rsidR="79EB2258" w:rsidP="268C3466" w:rsidRDefault="79EB2258" w14:paraId="6CF2A42F" w14:textId="7D91AA4B">
                  <w:pPr>
                    <w:pStyle w:val="Coversubtitle"/>
                    <w:spacing w:before="0" w:beforeAutospacing="off" w:after="280" w:afterAutospacing="off" w:line="280" w:lineRule="exact"/>
                    <w:ind w:left="0" w:right="0"/>
                    <w:jc w:val="left"/>
                    <w:rPr>
                      <w:rFonts w:ascii="Lexend Deca" w:hAnsi="Lexend Deca" w:eastAsia="Lexend Deca" w:cs="Lexend Deca"/>
                      <w:noProof/>
                      <w:color w:val="0D114D"/>
                      <w:sz w:val="24"/>
                      <w:szCs w:val="24"/>
                    </w:rPr>
                  </w:pPr>
                  <w:r w:rsidRPr="268C3466" w:rsidR="1B36974D">
                    <w:rPr>
                      <w:rFonts w:ascii="Lexend Deca" w:hAnsi="Lexend Deca" w:eastAsia="Lexend Deca" w:cs="Lexend Deca"/>
                      <w:noProof/>
                      <w:color w:val="0D114D"/>
                      <w:sz w:val="24"/>
                      <w:szCs w:val="24"/>
                    </w:rPr>
                    <w:t>Safeguarding</w:t>
                  </w:r>
                </w:p>
                <w:p w:rsidR="79EB2258" w:rsidP="48899AD6" w:rsidRDefault="79EB2258" w14:paraId="587DB932" w14:textId="3A7DDDA0">
                  <w:pPr>
                    <w:pStyle w:val="Coversubtitle"/>
                    <w:spacing w:before="0" w:beforeAutospacing="off" w:after="280" w:afterAutospacing="off" w:line="280" w:lineRule="exact"/>
                    <w:ind w:left="0" w:right="0"/>
                    <w:jc w:val="left"/>
                    <w:rPr>
                      <w:rFonts w:ascii="Lexend Deca" w:hAnsi="Lexend Deca" w:eastAsia="Lexend Deca" w:cs="Lexend Deca"/>
                      <w:noProof/>
                      <w:color w:val="0D114D"/>
                      <w:sz w:val="24"/>
                      <w:szCs w:val="24"/>
                    </w:rPr>
                  </w:pPr>
                  <w:r w:rsidRPr="268C3466" w:rsidR="0F8933B9">
                    <w:rPr>
                      <w:rFonts w:ascii="Lexend Deca" w:hAnsi="Lexend Deca" w:eastAsia="Lexend Deca" w:cs="Lexend Deca"/>
                      <w:noProof/>
                      <w:color w:val="0D114D"/>
                      <w:sz w:val="24"/>
                      <w:szCs w:val="24"/>
                    </w:rPr>
                    <w:t>MS Support Training</w:t>
                  </w:r>
                </w:p>
              </w:tc>
              <w:tc>
                <w:tcPr>
                  <w:tcW w:w="5237" w:type="dxa"/>
                  <w:tcMar/>
                </w:tcPr>
                <w:p w:rsidR="79EB2258" w:rsidP="707B8629" w:rsidRDefault="79EB2258" w14:paraId="1442A3F0" w14:textId="517595C5">
                  <w:pPr>
                    <w:pStyle w:val="Coversubtitle"/>
                    <w:spacing w:before="0" w:beforeAutospacing="off" w:after="280" w:afterAutospacing="off" w:line="280" w:lineRule="exact"/>
                    <w:ind w:left="0" w:right="0"/>
                    <w:jc w:val="left"/>
                    <w:rPr>
                      <w:rFonts w:ascii="Lexend Deca" w:hAnsi="Lexend Deca" w:eastAsia="Lexend Deca" w:cs="Lexend Deca"/>
                      <w:noProof/>
                      <w:color w:val="0D114D"/>
                      <w:sz w:val="24"/>
                      <w:szCs w:val="24"/>
                    </w:rPr>
                  </w:pPr>
                  <w:r w:rsidRPr="0CAF69E0" w:rsidR="79EB2258">
                    <w:rPr>
                      <w:rFonts w:ascii="Lexend Deca" w:hAnsi="Lexend Deca" w:eastAsia="Lexend Deca" w:cs="Lexend Deca"/>
                      <w:noProof/>
                      <w:color w:val="0D114D"/>
                      <w:sz w:val="24"/>
                      <w:szCs w:val="24"/>
                    </w:rPr>
                    <w:t>Induction with Volunteer Manager</w:t>
                  </w:r>
                  <w:r w:rsidRPr="0CAF69E0" w:rsidR="235762FC">
                    <w:rPr>
                      <w:rFonts w:ascii="Lexend Deca" w:hAnsi="Lexend Deca" w:eastAsia="Lexend Deca" w:cs="Lexend Deca"/>
                      <w:noProof/>
                      <w:color w:val="0D114D"/>
                      <w:sz w:val="24"/>
                      <w:szCs w:val="24"/>
                    </w:rPr>
                    <w:t xml:space="preserve"> </w:t>
                  </w:r>
                </w:p>
                <w:p w:rsidR="79EB2258" w:rsidP="43C74C61" w:rsidRDefault="79EB2258" w14:paraId="5BA82E49" w14:textId="6F482FA2">
                  <w:pPr>
                    <w:pStyle w:val="Coversubtitle"/>
                    <w:spacing w:before="0" w:beforeAutospacing="off" w:after="280" w:afterAutospacing="off" w:line="280" w:lineRule="exact"/>
                    <w:ind w:left="0" w:right="0"/>
                    <w:jc w:val="left"/>
                    <w:rPr>
                      <w:rFonts w:ascii="Lexend Deca" w:hAnsi="Lexend Deca" w:eastAsia="Lexend Deca" w:cs="Lexend Deca"/>
                      <w:noProof/>
                      <w:color w:val="0D114D"/>
                      <w:sz w:val="24"/>
                      <w:szCs w:val="24"/>
                    </w:rPr>
                  </w:pPr>
                  <w:r w:rsidRPr="43C74C61" w:rsidR="1C18DFB4">
                    <w:rPr>
                      <w:rFonts w:ascii="Lexend Deca" w:hAnsi="Lexend Deca" w:eastAsia="Lexend Deca" w:cs="Lexend Deca"/>
                      <w:noProof/>
                      <w:color w:val="0D114D"/>
                      <w:sz w:val="24"/>
                      <w:szCs w:val="24"/>
                    </w:rPr>
                    <w:t>Deeper Conversations</w:t>
                  </w:r>
                </w:p>
              </w:tc>
            </w:tr>
          </w:tbl>
          <w:p w:rsidR="79EB2258" w:rsidP="48899AD6" w:rsidRDefault="79EB2258" w14:paraId="5D70F00D" w14:textId="1F72B74C">
            <w:pPr>
              <w:pStyle w:val="Coversubtitle"/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4"/>
                <w:szCs w:val="24"/>
              </w:rPr>
            </w:pPr>
          </w:p>
        </w:tc>
      </w:tr>
      <w:tr w:rsidR="032BC1DF" w:rsidTr="268C3466" w14:paraId="78414CE3" w14:textId="77777777">
        <w:tblPrEx>
          <w:tblBorders>
            <w:top w:val="single" w:color="FF5400" w:themeColor="accent1" w:sz="18" w:space="0"/>
            <w:left w:val="single" w:color="FF5400" w:themeColor="accent1" w:sz="18" w:space="0"/>
            <w:bottom w:val="single" w:color="FF5400" w:themeColor="accent1" w:sz="18" w:space="0"/>
            <w:right w:val="single" w:color="FF5400" w:themeColor="accent1" w:sz="18" w:space="0"/>
            <w:insideH w:val="single" w:color="FF5400" w:themeColor="accent1" w:sz="18" w:space="0"/>
            <w:insideV w:val="single" w:color="FF5400" w:themeColor="accent1" w:sz="18" w:space="0"/>
          </w:tblBorders>
        </w:tblPrEx>
        <w:trPr>
          <w:trHeight w:val="300"/>
        </w:trPr>
        <w:tc>
          <w:tcPr>
            <w:tcW w:w="9916" w:type="dxa"/>
            <w:tcBorders>
              <w:top w:val="single" w:color="FF5400" w:themeColor="accent1" w:sz="18"/>
              <w:left w:val="single" w:color="FF5400" w:themeColor="accent1" w:sz="18"/>
              <w:bottom w:val="single" w:color="FF5400" w:themeColor="accent1" w:sz="18"/>
              <w:right w:val="single" w:color="FF5400" w:themeColor="accent1" w:sz="18"/>
            </w:tcBorders>
            <w:tcMar/>
          </w:tcPr>
          <w:p w:rsidR="49865CFA" w:rsidP="48899AD6" w:rsidRDefault="314B6291" w14:paraId="3F3B6CD3" w14:textId="118881FD">
            <w:pPr>
              <w:pStyle w:val="Coversubtitle"/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noProof/>
                <w:color w:val="FF5400" w:themeColor="accent1"/>
                <w:sz w:val="24"/>
                <w:szCs w:val="24"/>
              </w:rPr>
            </w:pPr>
            <w:r w:rsidRPr="48899AD6" w:rsidR="04E9B237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4"/>
                <w:szCs w:val="24"/>
              </w:rPr>
              <w:t>For Recruitment use only</w:t>
            </w:r>
            <w:r w:rsidRPr="48899AD6" w:rsidR="0BED6AD1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4"/>
                <w:szCs w:val="24"/>
              </w:rPr>
              <w:t>:</w:t>
            </w:r>
          </w:p>
          <w:p w:rsidR="2770A233" w:rsidP="48899AD6" w:rsidRDefault="2D54ADEC" w14:paraId="5386D655" w14:textId="5C310E76">
            <w:pPr>
              <w:pStyle w:val="Coversubtitle"/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4"/>
                <w:szCs w:val="24"/>
              </w:rPr>
            </w:pPr>
            <w:r w:rsidRPr="48899AD6" w:rsidR="780345EC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4"/>
                <w:szCs w:val="24"/>
              </w:rPr>
              <w:t xml:space="preserve">Volunteer Manager: </w:t>
            </w:r>
            <w:r w:rsidRPr="48899AD6" w:rsidR="237D49AC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>Group Coordinator</w:t>
            </w:r>
            <w:r w:rsidRPr="48899AD6" w:rsidR="711BD10D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>/Lead Support Volunteer</w:t>
            </w:r>
            <w:r w:rsidRPr="48899AD6" w:rsidR="780345EC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4"/>
                <w:szCs w:val="24"/>
              </w:rPr>
              <w:t xml:space="preserve"> </w:t>
            </w:r>
          </w:p>
          <w:p w:rsidR="2770A233" w:rsidP="48899AD6" w:rsidRDefault="2D54ADEC" w14:paraId="2982AD11" w14:textId="40D159AF">
            <w:pPr>
              <w:pStyle w:val="Coversubtitle"/>
              <w:spacing w:before="0" w:beforeAutospacing="off" w:after="280" w:afterAutospacing="off" w:line="280" w:lineRule="exact"/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4"/>
                <w:szCs w:val="24"/>
              </w:rPr>
            </w:pPr>
            <w:r w:rsidRPr="48899AD6" w:rsidR="2D46A8CB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4"/>
                <w:szCs w:val="24"/>
              </w:rPr>
              <w:t>Disclosure:</w:t>
            </w:r>
            <w:r w:rsidRPr="48899AD6" w:rsidR="0AC0E65B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4"/>
                <w:szCs w:val="24"/>
              </w:rPr>
              <w:t xml:space="preserve"> </w:t>
            </w:r>
            <w:r w:rsidRPr="48899AD6" w:rsidR="613B9808">
              <w:rPr>
                <w:rFonts w:ascii="Lexend Deca" w:hAnsi="Lexend Deca" w:eastAsia="Lexend Deca" w:cs="Lexend Deca"/>
                <w:noProof/>
                <w:color w:val="0D114D"/>
                <w:sz w:val="24"/>
                <w:szCs w:val="24"/>
              </w:rPr>
              <w:t>2 References or DBS</w:t>
            </w:r>
            <w:r w:rsidRPr="48899AD6" w:rsidR="613B9808">
              <w:rPr>
                <w:rFonts w:ascii="Lexend Deca" w:hAnsi="Lexend Deca" w:eastAsia="Lexend Deca" w:cs="Lexend Deca"/>
                <w:noProof/>
                <w:color w:val="FF5400" w:themeColor="accent1" w:themeTint="FF" w:themeShade="FF"/>
                <w:sz w:val="24"/>
                <w:szCs w:val="24"/>
              </w:rPr>
              <w:t xml:space="preserve"> </w:t>
            </w:r>
            <w:r w:rsidRPr="48899AD6" w:rsidR="5B3DDEBA">
              <w:rPr>
                <w:rFonts w:ascii="Lexend Deca" w:hAnsi="Lexend Deca" w:eastAsia="Lexend Deca" w:cs="Lexend Deca"/>
                <w:noProof/>
                <w:sz w:val="24"/>
                <w:szCs w:val="24"/>
              </w:rPr>
              <w:t>(England, Wales and Northern Ireland), PVG (Scotland)</w:t>
            </w:r>
          </w:p>
        </w:tc>
      </w:tr>
    </w:tbl>
    <w:p w:rsidR="004059FB" w:rsidP="43C74C61" w:rsidRDefault="004059FB" w14:paraId="195A8A0B" w14:textId="77777777">
      <w:pPr>
        <w:rPr>
          <w:sz w:val="12"/>
          <w:szCs w:val="12"/>
        </w:rPr>
      </w:pPr>
    </w:p>
    <w:sectPr w:rsidR="004059FB" w:rsidSect="0039701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orient="portrait" w:code="9"/>
      <w:pgMar w:top="1276" w:right="992" w:bottom="992" w:left="992" w:header="567" w:footer="561" w:gutter="0"/>
      <w:cols w:space="720"/>
      <w:titlePg/>
      <w:docGrid w:linePitch="381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1CF00696"/>
  <w15:commentEx w15:done="1" w15:paraId="282802DD"/>
  <w15:commentEx w15:done="1" w15:paraId="3702FECC" w15:paraIdParent="282802DD"/>
  <w15:commentEx w15:done="1" w15:paraId="29D73935" w15:paraIdParent="1CF00696"/>
  <w15:commentEx w15:done="1" w15:paraId="22C171FD" w15:paraIdParent="282802DD"/>
  <w15:commentEx w15:done="1" w15:paraId="6AE9EF91"/>
  <w15:commentEx w15:done="1" w15:paraId="66F0B10D" w15:paraIdParent="6AE9EF9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762E628" w16cex:dateUtc="2025-04-01T13:42:48.161Z"/>
  <w16cex:commentExtensible w16cex:durableId="36D7E5C7" w16cex:dateUtc="2025-04-01T13:30:23.945Z"/>
  <w16cex:commentExtensible w16cex:durableId="6C20C171" w16cex:dateUtc="2025-04-01T13:29:17.113Z"/>
  <w16cex:commentExtensible w16cex:durableId="2B987941" w16cex:dateUtc="2025-04-01T12:54:12.665Z"/>
  <w16cex:commentExtensible w16cex:durableId="1A35C1C4" w16cex:dateUtc="2025-04-01T12:52:14.128Z"/>
  <w16cex:commentExtensible w16cex:durableId="550206BE" w16cex:dateUtc="2025-04-01T14:38:26.273Z"/>
  <w16cex:commentExtensible w16cex:durableId="6C4C2062" w16cex:dateUtc="2025-04-02T07:19:48.81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CF00696" w16cid:durableId="1A35C1C4"/>
  <w16cid:commentId w16cid:paraId="282802DD" w16cid:durableId="2B987941"/>
  <w16cid:commentId w16cid:paraId="3702FECC" w16cid:durableId="6C20C171"/>
  <w16cid:commentId w16cid:paraId="29D73935" w16cid:durableId="36D7E5C7"/>
  <w16cid:commentId w16cid:paraId="22C171FD" w16cid:durableId="0762E628"/>
  <w16cid:commentId w16cid:paraId="6AE9EF91" w16cid:durableId="550206BE"/>
  <w16cid:commentId w16cid:paraId="66F0B10D" w16cid:durableId="6C4C206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3EA0" w:rsidRDefault="00E93EA0" w14:paraId="3F3D7E3A" w14:textId="77777777">
      <w:pPr>
        <w:spacing w:after="0" w:line="240" w:lineRule="auto"/>
      </w:pPr>
      <w:r>
        <w:separator/>
      </w:r>
    </w:p>
    <w:p w:rsidR="00E93EA0" w:rsidRDefault="00E93EA0" w14:paraId="35204EF6" w14:textId="77777777"/>
  </w:endnote>
  <w:endnote w:type="continuationSeparator" w:id="0">
    <w:p w:rsidR="00E93EA0" w:rsidRDefault="00E93EA0" w14:paraId="1FA057A9" w14:textId="77777777">
      <w:pPr>
        <w:spacing w:after="0" w:line="240" w:lineRule="auto"/>
      </w:pPr>
      <w:r>
        <w:continuationSeparator/>
      </w:r>
    </w:p>
    <w:p w:rsidR="00E93EA0" w:rsidRDefault="00E93EA0" w14:paraId="654FB2E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xend Deca">
    <w:altName w:val="Calibri"/>
    <w:charset w:val="00"/>
    <w:family w:val="auto"/>
    <w:pitch w:val="variable"/>
    <w:sig w:usb0="A00000FF" w:usb1="4000205B" w:usb2="00000000" w:usb3="00000000" w:csb0="00000193" w:csb1="00000000"/>
  </w:font>
  <w:font w:name="Lexend Deca SemiBold">
    <w:altName w:val="Calibri"/>
    <w:charset w:val="00"/>
    <w:family w:val="auto"/>
    <w:pitch w:val="variable"/>
    <w:sig w:usb0="A00000FF" w:usb1="4000205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Lexend Deca Medium">
    <w:altName w:val="Calibri"/>
    <w:charset w:val="00"/>
    <w:family w:val="auto"/>
    <w:pitch w:val="variable"/>
    <w:sig w:usb0="A00000FF" w:usb1="4000205B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624629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FD72BE" w:rsidP="00401BF1" w:rsidRDefault="00FD72BE" w14:paraId="39AE4417" w14:textId="22335B67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FD72BE" w:rsidP="00FD72BE" w:rsidRDefault="00FD72BE" w14:paraId="1279052A" w14:textId="77777777">
    <w:pPr>
      <w:pStyle w:val="Footer"/>
      <w:ind w:right="360"/>
    </w:pPr>
  </w:p>
  <w:p w:rsidR="00711403" w:rsidRDefault="00711403" w14:paraId="1DF9878E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72BE" w:rsidP="43C74C61" w:rsidRDefault="00FD72BE" w14:paraId="534B278C" w14:textId="096C4BE3">
    <w:pPr>
      <w:pStyle w:val="Footer"/>
      <w:framePr w:wrap="none" w:hAnchor="margin" w:vAnchor="text" w:xAlign="right" w:y="1"/>
      <w:rPr>
        <w:rStyle w:val="PageNumber"/>
        <w:noProof/>
        <w:sz w:val="12"/>
        <w:szCs w:val="12"/>
      </w:rPr>
    </w:pPr>
  </w:p>
  <w:p w:rsidRPr="002525FB" w:rsidR="00711403" w:rsidP="002525FB" w:rsidRDefault="004508CD" w14:paraId="052C1EF4" w14:textId="55C9FA75">
    <w:pPr>
      <w:pStyle w:val="Footer"/>
      <w:ind w:right="360"/>
      <w:rPr>
        <w:color w:val="FF5400" w:themeColor="accent1"/>
      </w:rPr>
    </w:pPr>
    <w:r w:rsidRPr="004508CD">
      <w:rPr>
        <w:color w:val="FF5400" w:themeColor="accent1"/>
      </w:rPr>
      <w:t>MS Society</w:t>
    </w:r>
    <w:r w:rsidRPr="004508CD" w:rsidR="00FD72BE">
      <w:rPr>
        <w:color w:val="FF5400" w:themeColor="accent1"/>
      </w:rPr>
      <w:ptab w:alignment="center" w:relativeTo="margin" w:leader="none"/>
    </w:r>
    <w:r w:rsidRPr="004508CD" w:rsidR="00FD72BE">
      <w:rPr>
        <w:color w:val="FF5400" w:themeColor="accent1"/>
      </w:rPr>
      <w:ptab w:alignment="right" w:relativeTo="margin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766455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FD72BE" w:rsidP="00401BF1" w:rsidRDefault="00FD72BE" w14:paraId="3C9E8E2C" w14:textId="0F62AF5F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57A4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Pr="002525FB" w:rsidR="00711403" w:rsidP="002525FB" w:rsidRDefault="004508CD" w14:paraId="3ACC2EC0" w14:textId="3B31B46E">
    <w:pPr>
      <w:pStyle w:val="Footer"/>
      <w:ind w:right="360"/>
      <w:rPr>
        <w:color w:val="FF5400" w:themeColor="accent1"/>
      </w:rPr>
    </w:pPr>
    <w:r w:rsidRPr="004508CD">
      <w:rPr>
        <w:color w:val="FF5400" w:themeColor="accent1"/>
      </w:rPr>
      <w:t>MS Society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3EA0" w:rsidRDefault="00E93EA0" w14:paraId="36C07F85" w14:textId="77777777">
      <w:pPr>
        <w:spacing w:after="0" w:line="240" w:lineRule="auto"/>
      </w:pPr>
      <w:r>
        <w:separator/>
      </w:r>
    </w:p>
    <w:p w:rsidR="00E93EA0" w:rsidRDefault="00E93EA0" w14:paraId="11E8D3C8" w14:textId="77777777"/>
  </w:footnote>
  <w:footnote w:type="continuationSeparator" w:id="0">
    <w:p w:rsidR="00E93EA0" w:rsidRDefault="00E93EA0" w14:paraId="3058A965" w14:textId="77777777">
      <w:pPr>
        <w:spacing w:after="0" w:line="240" w:lineRule="auto"/>
      </w:pPr>
      <w:r>
        <w:continuationSeparator/>
      </w:r>
    </w:p>
    <w:p w:rsidR="00E93EA0" w:rsidRDefault="00E93EA0" w14:paraId="5467541E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403" w:rsidP="43C74C61" w:rsidRDefault="00711403" w14:paraId="096C57CA" w14:textId="77777777">
    <w:pPr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2EE86706" w:rsidP="00DE257D" w:rsidRDefault="00746A1F" w14:paraId="71D58892" w14:textId="13491086">
    <w:pPr>
      <w:tabs>
        <w:tab w:val="left" w:pos="865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5EC5D60" wp14:editId="536531AC">
          <wp:simplePos x="0" y="0"/>
          <wp:positionH relativeFrom="margin">
            <wp:posOffset>4871086</wp:posOffset>
          </wp:positionH>
          <wp:positionV relativeFrom="paragraph">
            <wp:posOffset>-102870</wp:posOffset>
          </wp:positionV>
          <wp:extent cx="1816961" cy="1365312"/>
          <wp:effectExtent l="0" t="0" r="0" b="0"/>
          <wp:wrapNone/>
          <wp:docPr id="1558362172" name="Picture 1558362172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816961" cy="13653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7B6854E" wp14:editId="712B1E82">
          <wp:simplePos x="0" y="0"/>
          <wp:positionH relativeFrom="margin">
            <wp:posOffset>65405</wp:posOffset>
          </wp:positionH>
          <wp:positionV relativeFrom="paragraph">
            <wp:posOffset>-102870</wp:posOffset>
          </wp:positionV>
          <wp:extent cx="711433" cy="422253"/>
          <wp:effectExtent l="0" t="0" r="0" b="0"/>
          <wp:wrapNone/>
          <wp:docPr id="1873693241" name="Picture 1873693241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711433" cy="422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DF54BD4">
      <w:rPr/>
      <w:t xml:space="preserve">                                                                              </w:t>
    </w:r>
    <w:r w:rsidR="00DE257D"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5">
    <w:nsid w:val="366e57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6a1499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98427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526" w:hanging="361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32c3b0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6693104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48905c7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e3ce4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88"/>
    <w:multiLevelType w:val="singleLevel"/>
    <w:tmpl w:val="787A455A"/>
    <w:lvl w:ilvl="0">
      <w:start w:val="1"/>
      <w:numFmt w:val="decimal"/>
      <w:lvlText w:val="%1."/>
      <w:lvlJc w:val="left"/>
      <w:pPr>
        <w:tabs>
          <w:tab w:val="num" w:pos="389"/>
        </w:tabs>
        <w:ind w:left="389" w:hanging="389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7BAE3498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hint="default" w:ascii="Symbol" w:hAnsi="Symbol"/>
      </w:rPr>
    </w:lvl>
  </w:abstractNum>
  <w:abstractNum w:abstractNumId="2" w15:restartNumberingAfterBreak="0">
    <w:nsid w:val="012C29DD"/>
    <w:multiLevelType w:val="multilevel"/>
    <w:tmpl w:val="778E2580"/>
    <w:lvl w:ilvl="0">
      <w:start w:val="1"/>
      <w:numFmt w:val="decimal"/>
      <w:pStyle w:val="1Heading1"/>
      <w:lvlText w:val="%1."/>
      <w:lvlJc w:val="left"/>
      <w:pPr>
        <w:ind w:left="360" w:hanging="360"/>
      </w:pPr>
    </w:lvl>
    <w:lvl w:ilvl="1">
      <w:start w:val="1"/>
      <w:numFmt w:val="decimal"/>
      <w:pStyle w:val="NumberedHeading2"/>
      <w:lvlText w:val="%1.%2."/>
      <w:lvlJc w:val="left"/>
      <w:pPr>
        <w:ind w:left="792" w:hanging="432"/>
      </w:pPr>
    </w:lvl>
    <w:lvl w:ilvl="2">
      <w:start w:val="1"/>
      <w:numFmt w:val="decimal"/>
      <w:pStyle w:val="Numbered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6C7362E"/>
    <w:multiLevelType w:val="hybridMultilevel"/>
    <w:tmpl w:val="A7F62544"/>
    <w:lvl w:ilvl="0" w:tplc="B0B6E072">
      <w:start w:val="1"/>
      <w:numFmt w:val="bullet"/>
      <w:pStyle w:val="ListBullet"/>
      <w:lvlText w:val=""/>
      <w:lvlJc w:val="left"/>
      <w:pPr>
        <w:tabs>
          <w:tab w:val="num" w:pos="389"/>
        </w:tabs>
        <w:ind w:left="227" w:hanging="227"/>
      </w:pPr>
      <w:rPr>
        <w:rFonts w:hint="default" w:ascii="Symbol" w:hAnsi="Symbol"/>
        <w:color w:val="FF5400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B66029C"/>
    <w:multiLevelType w:val="multilevel"/>
    <w:tmpl w:val="EA7429F6"/>
    <w:lvl w:ilvl="0">
      <w:start w:val="1"/>
      <w:numFmt w:val="decimal"/>
      <w:pStyle w:val="Numbered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272919"/>
    <w:multiLevelType w:val="hybridMultilevel"/>
    <w:tmpl w:val="9D52F452"/>
    <w:lvl w:ilvl="0" w:tplc="79B815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D8E26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68C4D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4AFB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6CA71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D0E5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065A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93A57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5027E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3B67344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CE94225"/>
    <w:multiLevelType w:val="multilevel"/>
    <w:tmpl w:val="A330FC92"/>
    <w:styleLink w:val="CurrentList2"/>
    <w:lvl w:ilvl="0">
      <w:start w:val="1"/>
      <w:numFmt w:val="decimal"/>
      <w:lvlText w:val="%1."/>
      <w:lvlJc w:val="left"/>
      <w:pPr>
        <w:tabs>
          <w:tab w:val="num" w:pos="389"/>
        </w:tabs>
        <w:ind w:left="389" w:hanging="38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FF4A7"/>
    <w:multiLevelType w:val="hybridMultilevel"/>
    <w:tmpl w:val="E3E800F4"/>
    <w:lvl w:ilvl="0" w:tplc="CA140E14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6D4EA7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36EF8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BABF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698EE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A88F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F103D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A4F1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0E23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2694BC2"/>
    <w:multiLevelType w:val="hybridMultilevel"/>
    <w:tmpl w:val="1A56D8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291496B"/>
    <w:multiLevelType w:val="hybridMultilevel"/>
    <w:tmpl w:val="8B86F606"/>
    <w:lvl w:ilvl="0" w:tplc="61AEB7E4">
      <w:start w:val="1"/>
      <w:numFmt w:val="bullet"/>
      <w:lvlText w:val=""/>
      <w:lvlJc w:val="left"/>
      <w:pPr>
        <w:tabs>
          <w:tab w:val="num" w:pos="389"/>
        </w:tabs>
        <w:ind w:left="389" w:hanging="389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886FF58"/>
    <w:multiLevelType w:val="hybridMultilevel"/>
    <w:tmpl w:val="14B4B616"/>
    <w:lvl w:ilvl="0" w:tplc="DE18DB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B82D1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7240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0B80C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A2B8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5855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A2C6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2633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7C2C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60F07D1"/>
    <w:multiLevelType w:val="hybridMultilevel"/>
    <w:tmpl w:val="47E45DAE"/>
    <w:lvl w:ilvl="0" w:tplc="467E9C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FCCC6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864E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36B3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BD01B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0281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78F8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AAAF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08AEA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9B6464C"/>
    <w:multiLevelType w:val="hybridMultilevel"/>
    <w:tmpl w:val="F02C7B78"/>
    <w:lvl w:ilvl="0" w:tplc="4B4E82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C542E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57EFD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F6F7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18EB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916C6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80CC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D4A4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5A8B9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C530AAD"/>
    <w:multiLevelType w:val="multilevel"/>
    <w:tmpl w:val="B1EEAB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28110EC"/>
    <w:multiLevelType w:val="hybridMultilevel"/>
    <w:tmpl w:val="7C427114"/>
    <w:lvl w:ilvl="0" w:tplc="044E896E">
      <w:start w:val="1"/>
      <w:numFmt w:val="decimal"/>
      <w:pStyle w:val="ListNumber"/>
      <w:lvlText w:val="%1."/>
      <w:lvlJc w:val="left"/>
      <w:pPr>
        <w:tabs>
          <w:tab w:val="num" w:pos="389"/>
        </w:tabs>
        <w:ind w:left="389" w:hanging="389"/>
      </w:pPr>
      <w:rPr>
        <w:rFonts w:hint="default"/>
        <w:color w:val="FF5400" w:themeColor="accen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4963E4"/>
    <w:multiLevelType w:val="hybridMultilevel"/>
    <w:tmpl w:val="0B725B38"/>
    <w:lvl w:ilvl="0" w:tplc="FB8A73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EF8FBF1"/>
    <w:multiLevelType w:val="hybridMultilevel"/>
    <w:tmpl w:val="0EE838C6"/>
    <w:lvl w:ilvl="0" w:tplc="5AB2E0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75AA4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987D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A817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F071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B46D6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325C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7447F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AC8D7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FD5AC5E"/>
    <w:multiLevelType w:val="hybridMultilevel"/>
    <w:tmpl w:val="B1C21156"/>
    <w:lvl w:ilvl="0" w:tplc="5D0874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3A4ED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B00E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968A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EA62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1722C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7E4B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9022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6B6E1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7">
    <w:abstractNumId w:val="25"/>
  </w:num>
  <w:num w:numId="26">
    <w:abstractNumId w:val="24"/>
  </w:num>
  <w:num w:numId="25">
    <w:abstractNumId w:val="23"/>
  </w:num>
  <w:num w:numId="24">
    <w:abstractNumId w:val="22"/>
  </w:num>
  <w:num w:numId="23">
    <w:abstractNumId w:val="21"/>
  </w:num>
  <w:num w:numId="22">
    <w:abstractNumId w:val="20"/>
  </w:num>
  <w:num w:numId="21">
    <w:abstractNumId w:val="19"/>
  </w:num>
  <w:num w:numId="1" w16cid:durableId="1883981136">
    <w:abstractNumId w:val="5"/>
  </w:num>
  <w:num w:numId="2" w16cid:durableId="733817968">
    <w:abstractNumId w:val="17"/>
  </w:num>
  <w:num w:numId="3" w16cid:durableId="561599232">
    <w:abstractNumId w:val="13"/>
  </w:num>
  <w:num w:numId="4" w16cid:durableId="941495081">
    <w:abstractNumId w:val="8"/>
  </w:num>
  <w:num w:numId="5" w16cid:durableId="2083094363">
    <w:abstractNumId w:val="11"/>
  </w:num>
  <w:num w:numId="6" w16cid:durableId="650600737">
    <w:abstractNumId w:val="12"/>
  </w:num>
  <w:num w:numId="7" w16cid:durableId="336617759">
    <w:abstractNumId w:val="18"/>
  </w:num>
  <w:num w:numId="8" w16cid:durableId="1935242018">
    <w:abstractNumId w:val="1"/>
  </w:num>
  <w:num w:numId="9" w16cid:durableId="373165142">
    <w:abstractNumId w:val="1"/>
    <w:lvlOverride w:ilvl="0">
      <w:startOverride w:val="1"/>
    </w:lvlOverride>
  </w:num>
  <w:num w:numId="10" w16cid:durableId="1631013446">
    <w:abstractNumId w:val="10"/>
  </w:num>
  <w:num w:numId="11" w16cid:durableId="453863954">
    <w:abstractNumId w:val="0"/>
  </w:num>
  <w:num w:numId="12" w16cid:durableId="2081559897">
    <w:abstractNumId w:val="16"/>
  </w:num>
  <w:num w:numId="13" w16cid:durableId="59256692">
    <w:abstractNumId w:val="15"/>
  </w:num>
  <w:num w:numId="14" w16cid:durableId="851920140">
    <w:abstractNumId w:val="3"/>
  </w:num>
  <w:num w:numId="15" w16cid:durableId="1329555902">
    <w:abstractNumId w:val="4"/>
  </w:num>
  <w:num w:numId="16" w16cid:durableId="1657952591">
    <w:abstractNumId w:val="14"/>
  </w:num>
  <w:num w:numId="17" w16cid:durableId="206373">
    <w:abstractNumId w:val="2"/>
  </w:num>
  <w:num w:numId="18" w16cid:durableId="135925822">
    <w:abstractNumId w:val="6"/>
  </w:num>
  <w:num w:numId="19" w16cid:durableId="282615739">
    <w:abstractNumId w:val="7"/>
  </w:num>
  <w:num w:numId="20" w16cid:durableId="247084643">
    <w:abstractNumId w:val="9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827E27"/>
  <w15:chartTrackingRefBased/>
  <w15:docId w15:val="{8CE75756-E7C7-4D48-A803-BE6239BF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color w:val="000000" w:themeColor="text2"/>
        <w:sz w:val="22"/>
        <w:szCs w:val="22"/>
        <w:lang w:val="en-US" w:eastAsia="ja-JP" w:bidi="ar-SA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2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semiHidden="1" w:unhideWhenUsed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F533F"/>
    <w:pPr>
      <w:snapToGrid w:val="0"/>
      <w:spacing w:after="280" w:line="280" w:lineRule="exact"/>
    </w:pPr>
    <w:rPr>
      <w:rFonts w:ascii="Lexend Deca" w:hAnsi="Lexend De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0AC9"/>
    <w:pPr>
      <w:spacing w:after="100" w:line="400" w:lineRule="exact"/>
      <w:outlineLvl w:val="0"/>
    </w:pPr>
    <w:rPr>
      <w:rFonts w:ascii="Lexend Deca SemiBold" w:hAnsi="Lexend Deca SemiBold" w:eastAsiaTheme="majorEastAsia" w:cstheme="majorBidi"/>
      <w:b/>
      <w:color w:val="0D124D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60A3"/>
    <w:pPr>
      <w:keepNext/>
      <w:keepLines/>
      <w:spacing w:before="280" w:after="100" w:line="340" w:lineRule="exact"/>
      <w:contextualSpacing/>
      <w:outlineLvl w:val="1"/>
    </w:pPr>
    <w:rPr>
      <w:rFonts w:ascii="Lexend Deca SemiBold" w:hAnsi="Lexend Deca SemiBold" w:eastAsiaTheme="majorEastAsia" w:cstheme="majorBidi"/>
      <w:b/>
      <w:color w:val="FF5400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5248"/>
    <w:pPr>
      <w:keepNext/>
      <w:keepLines/>
      <w:spacing w:before="280" w:after="60"/>
      <w:contextualSpacing/>
      <w:outlineLvl w:val="2"/>
    </w:pPr>
    <w:rPr>
      <w:rFonts w:ascii="Lexend Deca Medium" w:hAnsi="Lexend Deca Medium" w:eastAsiaTheme="majorEastAsia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after="320" w:line="240" w:lineRule="auto"/>
      <w:contextualSpacing/>
      <w:outlineLvl w:val="3"/>
    </w:pPr>
    <w:rPr>
      <w:rFonts w:asciiTheme="majorHAnsi" w:hAnsiTheme="majorHAnsi" w:eastAsiaTheme="majorEastAsia" w:cstheme="majorBidi"/>
      <w:b/>
      <w:i/>
      <w:iCs/>
      <w:sz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after="320" w:line="240" w:lineRule="auto"/>
      <w:contextualSpacing/>
      <w:outlineLvl w:val="4"/>
    </w:pPr>
    <w:rPr>
      <w:rFonts w:asciiTheme="majorHAnsi" w:hAnsiTheme="majorHAnsi" w:eastAsiaTheme="majorEastAsia" w:cstheme="majorBidi"/>
      <w:b/>
      <w:color w:val="7F7F7F" w:themeColor="text2" w:themeTint="80"/>
      <w:sz w:val="3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pBdr>
        <w:top w:val="single" w:color="000000" w:themeColor="text2" w:sz="12" w:space="12"/>
      </w:pBdr>
      <w:spacing w:after="320" w:line="240" w:lineRule="auto"/>
      <w:contextualSpacing/>
      <w:outlineLvl w:val="5"/>
    </w:pPr>
    <w:rPr>
      <w:rFonts w:asciiTheme="majorHAnsi" w:hAnsiTheme="majorHAnsi" w:eastAsiaTheme="majorEastAsia" w:cstheme="majorBidi"/>
      <w:b/>
      <w:color w:val="FF5400" w:themeColor="accent1"/>
      <w:sz w:val="3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after="240" w:line="240" w:lineRule="auto"/>
      <w:contextualSpacing/>
      <w:outlineLvl w:val="6"/>
    </w:pPr>
    <w:rPr>
      <w:rFonts w:asciiTheme="majorHAnsi" w:hAnsiTheme="majorHAnsi" w:eastAsiaTheme="majorEastAsia" w:cstheme="majorBidi"/>
      <w:b/>
      <w:iCs/>
      <w:sz w:val="3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240" w:line="240" w:lineRule="auto"/>
      <w:contextualSpacing/>
      <w:outlineLvl w:val="7"/>
    </w:pPr>
    <w:rPr>
      <w:rFonts w:asciiTheme="majorHAnsi" w:hAnsiTheme="majorHAnsi" w:eastAsiaTheme="majorEastAsia" w:cstheme="majorBidi"/>
      <w:b/>
      <w:i/>
      <w:sz w:val="3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240" w:line="240" w:lineRule="auto"/>
      <w:contextualSpacing/>
      <w:outlineLvl w:val="8"/>
    </w:pPr>
    <w:rPr>
      <w:rFonts w:asciiTheme="majorHAnsi" w:hAnsiTheme="majorHAnsi" w:eastAsiaTheme="majorEastAsia" w:cstheme="majorBidi"/>
      <w:b/>
      <w:iCs/>
      <w:color w:val="7F7F7F" w:themeColor="text2" w:themeTint="80"/>
      <w:sz w:val="32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aliases w:val="Running Footer"/>
    <w:basedOn w:val="Normal"/>
    <w:link w:val="FooterChar"/>
    <w:uiPriority w:val="99"/>
    <w:unhideWhenUsed/>
    <w:qFormat/>
    <w:rsid w:val="00FD72BE"/>
    <w:pPr>
      <w:spacing w:after="0" w:line="180" w:lineRule="exact"/>
    </w:pPr>
    <w:rPr>
      <w:sz w:val="16"/>
    </w:rPr>
  </w:style>
  <w:style w:type="character" w:styleId="FooterChar" w:customStyle="1">
    <w:name w:val="Footer Char"/>
    <w:aliases w:val="Running Footer Char"/>
    <w:basedOn w:val="DefaultParagraphFont"/>
    <w:link w:val="Footer"/>
    <w:uiPriority w:val="99"/>
    <w:rsid w:val="00FD72BE"/>
    <w:rPr>
      <w:rFonts w:ascii="Lexend Deca" w:hAnsi="Lexend Deca"/>
      <w:sz w:val="16"/>
    </w:rPr>
  </w:style>
  <w:style w:type="character" w:styleId="Heading1Char" w:customStyle="1">
    <w:name w:val="Heading 1 Char"/>
    <w:basedOn w:val="DefaultParagraphFont"/>
    <w:link w:val="Heading1"/>
    <w:uiPriority w:val="9"/>
    <w:rsid w:val="00440AC9"/>
    <w:rPr>
      <w:rFonts w:ascii="Lexend Deca SemiBold" w:hAnsi="Lexend Deca SemiBold" w:eastAsiaTheme="majorEastAsia" w:cstheme="majorBidi"/>
      <w:b/>
      <w:color w:val="0D124D" w:themeColor="text1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6260A3"/>
    <w:rPr>
      <w:rFonts w:ascii="Lexend Deca SemiBold" w:hAnsi="Lexend Deca SemiBold" w:eastAsiaTheme="majorEastAsia" w:cstheme="majorBidi"/>
      <w:b/>
      <w:color w:val="FF5400" w:themeColor="accent1"/>
      <w:sz w:val="28"/>
      <w:szCs w:val="26"/>
    </w:rPr>
  </w:style>
  <w:style w:type="paragraph" w:styleId="ListBullet">
    <w:name w:val="List Bullet"/>
    <w:basedOn w:val="Normal"/>
    <w:uiPriority w:val="12"/>
    <w:qFormat/>
    <w:rsid w:val="00065248"/>
    <w:pPr>
      <w:numPr>
        <w:numId w:val="14"/>
      </w:numPr>
      <w:spacing w:after="120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pPr>
      <w:spacing w:before="400" w:after="520"/>
      <w:contextualSpacing/>
    </w:pPr>
    <w:rPr>
      <w:b/>
      <w:iCs/>
      <w:sz w:val="56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b/>
      <w:iCs/>
      <w:sz w:val="56"/>
    </w:rPr>
  </w:style>
  <w:style w:type="table" w:styleId="ModernPaper" w:customStyle="1">
    <w:name w:val="Modern Paper"/>
    <w:basedOn w:val="TableNormal"/>
    <w:uiPriority w:val="99"/>
    <w:rsid w:val="0077402E"/>
    <w:pPr>
      <w:spacing w:before="200" w:line="240" w:lineRule="auto"/>
    </w:pPr>
    <w:tblPr>
      <w:tblBorders>
        <w:insideH w:val="single" w:color="000000" w:themeColor="text2" w:sz="8" w:space="0"/>
      </w:tblBorders>
      <w:tblCellMar>
        <w:left w:w="144" w:type="dxa"/>
        <w:right w:w="144" w:type="dxa"/>
      </w:tblCellMar>
    </w:tblPr>
    <w:tcPr>
      <w:vAlign w:val="center"/>
    </w:tcPr>
    <w:tblStylePr w:type="firstRow">
      <w:pPr>
        <w:wordWrap/>
        <w:spacing w:before="480" w:beforeLines="0" w:beforeAutospacing="0" w:after="360" w:afterLines="0" w:afterAutospacing="0" w:line="216" w:lineRule="auto"/>
        <w:contextualSpacing w:val="0"/>
      </w:pPr>
      <w:rPr>
        <w:rFonts w:asciiTheme="majorHAnsi" w:hAnsiTheme="majorHAnsi"/>
        <w:b/>
        <w:i w:val="0"/>
        <w:color w:val="FF5400" w:themeColor="accent1"/>
        <w:sz w:val="22"/>
      </w:rPr>
      <w:tblPr/>
      <w:trPr>
        <w:tblHeader/>
      </w:trPr>
      <w:tcPr>
        <w:tcBorders>
          <w:top w:val="nil"/>
          <w:left w:val="nil"/>
          <w:bottom w:val="single" w:color="000000" w:themeColor="text2" w:sz="2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right"/>
      </w:pPr>
      <w:rPr>
        <w:b/>
      </w:rPr>
      <w:tblPr/>
      <w:tcPr>
        <w:tcMar>
          <w:top w:w="0" w:type="nil"/>
          <w:left w:w="0" w:type="nil"/>
          <w:bottom w:w="0" w:type="nil"/>
          <w:right w:w="432" w:type="dxa"/>
        </w:tcMar>
      </w:tcPr>
    </w:tblStylePr>
    <w:tblStylePr w:type="nwCell">
      <w:pPr>
        <w:wordWrap/>
        <w:jc w:val="left"/>
      </w:pPr>
    </w:tblStylePr>
  </w:style>
  <w:style w:type="character" w:styleId="Heading3Char" w:customStyle="1">
    <w:name w:val="Heading 3 Char"/>
    <w:basedOn w:val="DefaultParagraphFont"/>
    <w:link w:val="Heading3"/>
    <w:uiPriority w:val="9"/>
    <w:rsid w:val="00065248"/>
    <w:rPr>
      <w:rFonts w:ascii="Lexend Deca Medium" w:hAnsi="Lexend Deca Medium" w:eastAsiaTheme="majorEastAsia" w:cstheme="majorBidi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Pr>
      <w:rFonts w:asciiTheme="majorHAnsi" w:hAnsiTheme="majorHAnsi" w:eastAsiaTheme="majorEastAsia" w:cstheme="majorBidi"/>
      <w:b/>
      <w:i/>
      <w:iCs/>
      <w:sz w:val="36"/>
    </w:rPr>
  </w:style>
  <w:style w:type="character" w:styleId="Heading5Char" w:customStyle="1">
    <w:name w:val="Heading 5 Char"/>
    <w:basedOn w:val="DefaultParagraphFont"/>
    <w:link w:val="Heading5"/>
    <w:uiPriority w:val="9"/>
    <w:semiHidden/>
    <w:rPr>
      <w:rFonts w:asciiTheme="majorHAnsi" w:hAnsiTheme="majorHAnsi" w:eastAsiaTheme="majorEastAsia" w:cstheme="majorBidi"/>
      <w:b/>
      <w:color w:val="7F7F7F" w:themeColor="text2" w:themeTint="80"/>
      <w:sz w:val="36"/>
    </w:rPr>
  </w:style>
  <w:style w:type="character" w:styleId="Heading6Char" w:customStyle="1">
    <w:name w:val="Heading 6 Char"/>
    <w:basedOn w:val="DefaultParagraphFont"/>
    <w:link w:val="Heading6"/>
    <w:uiPriority w:val="9"/>
    <w:semiHidden/>
    <w:rPr>
      <w:rFonts w:asciiTheme="majorHAnsi" w:hAnsiTheme="majorHAnsi" w:eastAsiaTheme="majorEastAsia" w:cstheme="majorBidi"/>
      <w:b/>
      <w:color w:val="FF5400" w:themeColor="accent1"/>
      <w:sz w:val="36"/>
    </w:rPr>
  </w:style>
  <w:style w:type="character" w:styleId="Heading7Char" w:customStyle="1">
    <w:name w:val="Heading 7 Char"/>
    <w:basedOn w:val="DefaultParagraphFont"/>
    <w:link w:val="Heading7"/>
    <w:uiPriority w:val="9"/>
    <w:semiHidden/>
    <w:rPr>
      <w:rFonts w:asciiTheme="majorHAnsi" w:hAnsiTheme="majorHAnsi" w:eastAsiaTheme="majorEastAsia" w:cstheme="majorBidi"/>
      <w:b/>
      <w:iCs/>
      <w:sz w:val="32"/>
    </w:rPr>
  </w:style>
  <w:style w:type="character" w:styleId="Heading8Char" w:customStyle="1">
    <w:name w:val="Heading 8 Char"/>
    <w:basedOn w:val="DefaultParagraphFont"/>
    <w:link w:val="Heading8"/>
    <w:uiPriority w:val="9"/>
    <w:semiHidden/>
    <w:rPr>
      <w:rFonts w:asciiTheme="majorHAnsi" w:hAnsiTheme="majorHAnsi" w:eastAsiaTheme="majorEastAsia" w:cstheme="majorBidi"/>
      <w:b/>
      <w:i/>
      <w:sz w:val="32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Pr>
      <w:rFonts w:asciiTheme="majorHAnsi" w:hAnsiTheme="majorHAnsi" w:eastAsiaTheme="majorEastAsia" w:cstheme="majorBidi"/>
      <w:b/>
      <w:iCs/>
      <w:color w:val="7F7F7F" w:themeColor="text2" w:themeTint="80"/>
      <w:sz w:val="32"/>
      <w:szCs w:val="21"/>
    </w:rPr>
  </w:style>
  <w:style w:type="character" w:styleId="Emphasis">
    <w:name w:val="Emphasis"/>
    <w:basedOn w:val="DefaultParagraphFont"/>
    <w:uiPriority w:val="20"/>
    <w:unhideWhenUsed/>
    <w:qFormat/>
    <w:rsid w:val="00D87E7D"/>
    <w:rPr>
      <w:i w:val="0"/>
      <w:iCs/>
      <w:color w:val="FF5400" w:themeColor="accent1"/>
    </w:rPr>
  </w:style>
  <w:style w:type="character" w:styleId="IntenseEmphasis">
    <w:name w:val="Intense Emphasis"/>
    <w:basedOn w:val="DefaultParagraphFont"/>
    <w:uiPriority w:val="21"/>
    <w:unhideWhenUsed/>
    <w:qFormat/>
    <w:rsid w:val="00D87E7D"/>
    <w:rPr>
      <w:b/>
      <w:i w:val="0"/>
      <w:iCs/>
      <w:color w:val="FF5400" w:themeColor="accent1"/>
    </w:rPr>
  </w:style>
  <w:style w:type="character" w:styleId="Strong">
    <w:name w:val="Strong"/>
    <w:basedOn w:val="DefaultParagraphFont"/>
    <w:uiPriority w:val="22"/>
    <w:unhideWhenUsed/>
    <w:qFormat/>
    <w:rsid w:val="001B2EB1"/>
    <w:rPr>
      <w:rFonts w:ascii="Lexend Deca SemiBold" w:hAnsi="Lexend Deca SemiBold"/>
      <w:b/>
      <w:bCs/>
      <w:i w:val="0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000000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000000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contextualSpacing/>
    </w:pPr>
    <w:rPr>
      <w:i/>
      <w:iCs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Next/>
      <w:keepLines/>
      <w:outlineLvl w:val="9"/>
    </w:p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after="480" w:line="240" w:lineRule="auto"/>
      <w:contextualSpacing/>
    </w:pPr>
    <w:rPr>
      <w:rFonts w:asciiTheme="majorHAnsi" w:hAnsiTheme="majorHAnsi" w:eastAsiaTheme="majorEastAsia" w:cstheme="majorBidi"/>
      <w:b/>
      <w:kern w:val="28"/>
      <w:sz w:val="140"/>
      <w:szCs w:val="56"/>
    </w:rPr>
  </w:style>
  <w:style w:type="character" w:styleId="TitleChar" w:customStyle="1">
    <w:name w:val="Title Char"/>
    <w:basedOn w:val="DefaultParagraphFont"/>
    <w:link w:val="Title"/>
    <w:uiPriority w:val="10"/>
    <w:semiHidden/>
    <w:rPr>
      <w:rFonts w:asciiTheme="majorHAnsi" w:hAnsiTheme="majorHAnsi" w:eastAsiaTheme="majorEastAsia" w:cstheme="majorBidi"/>
      <w:b/>
      <w:kern w:val="28"/>
      <w:sz w:val="14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1200" w:line="240" w:lineRule="auto"/>
      <w:contextualSpacing/>
    </w:pPr>
    <w:rPr>
      <w:rFonts w:eastAsiaTheme="minorEastAsia"/>
      <w:b/>
      <w:color w:val="FF5400" w:themeColor="accent1"/>
      <w:sz w:val="56"/>
    </w:rPr>
  </w:style>
  <w:style w:type="character" w:styleId="SubtitleChar" w:customStyle="1">
    <w:name w:val="Subtitle Char"/>
    <w:basedOn w:val="DefaultParagraphFont"/>
    <w:link w:val="Subtitle"/>
    <w:uiPriority w:val="11"/>
    <w:semiHidden/>
    <w:rPr>
      <w:rFonts w:eastAsiaTheme="minorEastAsia"/>
      <w:b/>
      <w:color w:val="FF5400" w:themeColor="accent1"/>
      <w:sz w:val="56"/>
      <w:szCs w:val="2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000000" w:themeColor="text2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A77A0"/>
    <w:pPr>
      <w:spacing w:before="360" w:after="360" w:line="480" w:lineRule="auto"/>
      <w:contextualSpacing/>
    </w:pPr>
    <w:rPr>
      <w:iCs/>
      <w:sz w:val="32"/>
    </w:rPr>
  </w:style>
  <w:style w:type="character" w:styleId="QuoteChar" w:customStyle="1">
    <w:name w:val="Quote Char"/>
    <w:basedOn w:val="DefaultParagraphFont"/>
    <w:link w:val="Quote"/>
    <w:uiPriority w:val="29"/>
    <w:rsid w:val="000A77A0"/>
    <w:rPr>
      <w:rFonts w:ascii="Lexend Deca" w:hAnsi="Lexend Deca"/>
      <w:iCs/>
      <w:sz w:val="32"/>
    </w:rPr>
  </w:style>
  <w:style w:type="paragraph" w:styleId="Header">
    <w:name w:val="header"/>
    <w:basedOn w:val="Normal"/>
    <w:link w:val="HeaderChar"/>
    <w:uiPriority w:val="99"/>
    <w:unhideWhenUsed/>
    <w:qFormat/>
    <w:rsid w:val="002525F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525FB"/>
    <w:rPr>
      <w:rFonts w:ascii="Lexend Deca" w:hAnsi="Lexend Deca"/>
    </w:rPr>
  </w:style>
  <w:style w:type="paragraph" w:styleId="ListNumber">
    <w:name w:val="List Number"/>
    <w:basedOn w:val="Normal"/>
    <w:uiPriority w:val="11"/>
    <w:qFormat/>
    <w:rsid w:val="00065248"/>
    <w:pPr>
      <w:numPr>
        <w:numId w:val="13"/>
      </w:numPr>
      <w:spacing w:after="120"/>
      <w:ind w:left="340" w:hanging="340"/>
    </w:pPr>
  </w:style>
  <w:style w:type="character" w:styleId="PageNumber">
    <w:name w:val="page number"/>
    <w:basedOn w:val="DefaultParagraphFont"/>
    <w:uiPriority w:val="99"/>
    <w:semiHidden/>
    <w:unhideWhenUsed/>
    <w:rsid w:val="00FD72BE"/>
  </w:style>
  <w:style w:type="paragraph" w:styleId="ListParagraph">
    <w:name w:val="List Paragraph"/>
    <w:basedOn w:val="Normal"/>
    <w:uiPriority w:val="34"/>
    <w:unhideWhenUsed/>
    <w:qFormat/>
    <w:rsid w:val="007567C1"/>
    <w:pPr>
      <w:ind w:left="720"/>
      <w:contextualSpacing/>
    </w:pPr>
  </w:style>
  <w:style w:type="paragraph" w:styleId="NumberedHeading1" w:customStyle="1">
    <w:name w:val="Numbered Heading 1"/>
    <w:basedOn w:val="Heading1"/>
    <w:qFormat/>
    <w:rsid w:val="000F533F"/>
    <w:pPr>
      <w:numPr>
        <w:numId w:val="15"/>
      </w:numPr>
    </w:pPr>
  </w:style>
  <w:style w:type="paragraph" w:styleId="NumberedHeading2" w:customStyle="1">
    <w:name w:val="Numbered Heading 2"/>
    <w:basedOn w:val="Heading2"/>
    <w:qFormat/>
    <w:rsid w:val="000F533F"/>
    <w:pPr>
      <w:numPr>
        <w:ilvl w:val="1"/>
        <w:numId w:val="17"/>
      </w:numPr>
      <w:ind w:left="284" w:hanging="284"/>
    </w:pPr>
  </w:style>
  <w:style w:type="paragraph" w:styleId="1Heading1" w:customStyle="1">
    <w:name w:val="1. Heading 1"/>
    <w:basedOn w:val="Normal"/>
    <w:rsid w:val="000F533F"/>
    <w:pPr>
      <w:numPr>
        <w:numId w:val="17"/>
      </w:numPr>
    </w:pPr>
  </w:style>
  <w:style w:type="paragraph" w:styleId="NumberedHeading3" w:customStyle="1">
    <w:name w:val="Numbered Heading 3"/>
    <w:basedOn w:val="Heading3"/>
    <w:qFormat/>
    <w:rsid w:val="00065248"/>
    <w:pPr>
      <w:numPr>
        <w:ilvl w:val="2"/>
        <w:numId w:val="17"/>
      </w:numPr>
      <w:ind w:left="284" w:hanging="284"/>
    </w:pPr>
  </w:style>
  <w:style w:type="numbering" w:styleId="CurrentList1" w:customStyle="1">
    <w:name w:val="Current List1"/>
    <w:uiPriority w:val="99"/>
    <w:rsid w:val="00065248"/>
    <w:pPr>
      <w:numPr>
        <w:numId w:val="18"/>
      </w:numPr>
    </w:pPr>
  </w:style>
  <w:style w:type="numbering" w:styleId="CurrentList2" w:customStyle="1">
    <w:name w:val="Current List2"/>
    <w:uiPriority w:val="99"/>
    <w:rsid w:val="00065248"/>
    <w:pPr>
      <w:numPr>
        <w:numId w:val="19"/>
      </w:numPr>
    </w:pPr>
  </w:style>
  <w:style w:type="paragraph" w:styleId="CoverTitle" w:customStyle="1">
    <w:name w:val="Cover Title"/>
    <w:basedOn w:val="Heading1"/>
    <w:qFormat/>
    <w:rsid w:val="00DF16EC"/>
    <w:pPr>
      <w:spacing w:after="140" w:line="680" w:lineRule="exact"/>
    </w:pPr>
    <w:rPr>
      <w:color w:val="FF5400" w:themeColor="accent1"/>
      <w:sz w:val="60"/>
    </w:rPr>
  </w:style>
  <w:style w:type="paragraph" w:styleId="Coversubtitle" w:customStyle="1">
    <w:name w:val="Cover sub title"/>
    <w:basedOn w:val="Normal"/>
    <w:qFormat/>
    <w:rsid w:val="00440AC9"/>
    <w:pPr>
      <w:spacing w:line="400" w:lineRule="exact"/>
    </w:pPr>
    <w:rPr>
      <w:color w:val="0D124D" w:themeColor="text1"/>
      <w:sz w:val="32"/>
    </w:rPr>
  </w:style>
  <w:style w:type="paragraph" w:styleId="IntroTextOrange" w:customStyle="1">
    <w:name w:val="Intro Text Orange"/>
    <w:basedOn w:val="Coversubtitle"/>
    <w:qFormat/>
    <w:rsid w:val="00DF16EC"/>
    <w:rPr>
      <w:color w:val="FF5400" w:themeColor="accent1"/>
    </w:rPr>
  </w:style>
  <w:style w:type="paragraph" w:styleId="BlockTextOrange" w:customStyle="1">
    <w:name w:val="Block Text Orange"/>
    <w:basedOn w:val="Normal"/>
    <w:qFormat/>
    <w:rsid w:val="001D5E07"/>
    <w:pPr>
      <w:pBdr>
        <w:top w:val="single" w:color="FF5400" w:themeColor="accent1" w:sz="24" w:space="6"/>
        <w:left w:val="single" w:color="FF5400" w:themeColor="accent1" w:sz="24" w:space="4"/>
        <w:bottom w:val="single" w:color="FF5400" w:themeColor="accent1" w:sz="24" w:space="6"/>
        <w:right w:val="single" w:color="FF5400" w:themeColor="accent1" w:sz="24" w:space="4"/>
      </w:pBdr>
      <w:shd w:val="clear" w:color="auto" w:fill="FF5400" w:themeFill="accent1"/>
      <w:ind w:left="170" w:right="170"/>
    </w:pPr>
    <w:rPr>
      <w:rFonts w:eastAsiaTheme="minorEastAsia"/>
      <w:iCs/>
      <w:color w:val="FFFFFF" w:themeColor="background1"/>
    </w:rPr>
  </w:style>
  <w:style w:type="paragraph" w:styleId="BlockTextBlue" w:customStyle="1">
    <w:name w:val="Block Text Blue"/>
    <w:basedOn w:val="BlockTextOrange"/>
    <w:qFormat/>
    <w:rsid w:val="00F53528"/>
    <w:pPr>
      <w:pBdr>
        <w:top w:val="single" w:color="0D124D" w:themeColor="text1" w:sz="24" w:space="6"/>
        <w:left w:val="single" w:color="0D124D" w:themeColor="text1" w:sz="24" w:space="4"/>
        <w:bottom w:val="single" w:color="0D124D" w:themeColor="text1" w:sz="24" w:space="6"/>
        <w:right w:val="single" w:color="0D124D" w:themeColor="text1" w:sz="24" w:space="4"/>
      </w:pBdr>
      <w:shd w:val="clear" w:color="auto" w:fill="0D124D" w:themeFill="text1"/>
    </w:pPr>
  </w:style>
  <w:style w:type="paragraph" w:styleId="TableColumnHeader" w:customStyle="1">
    <w:name w:val="Table Column Header"/>
    <w:basedOn w:val="Normal"/>
    <w:qFormat/>
    <w:rsid w:val="00A67BF4"/>
    <w:pPr>
      <w:spacing w:before="150" w:after="150"/>
    </w:pPr>
    <w:rPr>
      <w:rFonts w:ascii="Lexend Deca SemiBold" w:hAnsi="Lexend Deca SemiBold"/>
      <w:b/>
      <w:color w:val="FF5400" w:themeColor="accent1"/>
    </w:rPr>
  </w:style>
  <w:style w:type="paragraph" w:styleId="TableRowHeading" w:customStyle="1">
    <w:name w:val="Table Row Heading"/>
    <w:basedOn w:val="Normal"/>
    <w:qFormat/>
    <w:rsid w:val="00A67BF4"/>
    <w:pPr>
      <w:spacing w:before="150" w:after="150"/>
    </w:pPr>
    <w:rPr>
      <w:rFonts w:ascii="Lexend Deca SemiBold" w:hAnsi="Lexend Deca SemiBold"/>
      <w:b/>
    </w:rPr>
  </w:style>
  <w:style w:type="paragraph" w:styleId="TableText" w:customStyle="1">
    <w:name w:val="Table Text"/>
    <w:basedOn w:val="Normal"/>
    <w:qFormat/>
    <w:rsid w:val="00A67BF4"/>
    <w:pPr>
      <w:spacing w:before="150" w:after="150"/>
    </w:pPr>
  </w:style>
  <w:style w:type="table" w:styleId="MS-STableStyle1" w:customStyle="1">
    <w:name w:val="MS-S Table Style 1"/>
    <w:basedOn w:val="ModernPaper"/>
    <w:uiPriority w:val="99"/>
    <w:rsid w:val="00596BDB"/>
    <w:pPr>
      <w:spacing w:before="150" w:after="0"/>
    </w:pPr>
    <w:rPr>
      <w:rFonts w:ascii="Lexend Deca" w:hAnsi="Lexend Deca"/>
    </w:rPr>
    <w:tblPr>
      <w:tblStyleRowBandSize w:val="1"/>
      <w:tblBorders>
        <w:insideH w:val="single" w:color="0D124D" w:themeColor="text1" w:sz="8" w:space="0"/>
      </w:tblBorders>
    </w:tblPr>
    <w:tblStylePr w:type="firstRow">
      <w:pPr>
        <w:wordWrap/>
        <w:spacing w:before="480" w:beforeLines="0" w:beforeAutospacing="0" w:after="360" w:afterLines="0" w:afterAutospacing="0" w:line="216" w:lineRule="auto"/>
        <w:contextualSpacing w:val="0"/>
      </w:pPr>
      <w:rPr>
        <w:rFonts w:asciiTheme="majorHAnsi" w:hAnsiTheme="majorHAnsi"/>
        <w:b/>
        <w:i w:val="0"/>
        <w:color w:val="FF5400" w:themeColor="accent1"/>
        <w:sz w:val="22"/>
      </w:rPr>
      <w:tblPr/>
      <w:trPr>
        <w:tblHeader/>
      </w:trPr>
      <w:tcPr>
        <w:tcBorders>
          <w:top w:val="nil"/>
          <w:left w:val="nil"/>
          <w:bottom w:val="single" w:color="FF5400" w:themeColor="accent1" w:sz="2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spacing w:line="240" w:lineRule="auto"/>
        <w:jc w:val="left"/>
      </w:pPr>
      <w:rPr>
        <w:b/>
      </w:rPr>
      <w:tblPr/>
      <w:tcPr>
        <w:tcMar>
          <w:top w:w="0" w:type="nil"/>
          <w:left w:w="0" w:type="nil"/>
          <w:bottom w:w="0" w:type="nil"/>
          <w:right w:w="432" w:type="dxa"/>
        </w:tcMar>
      </w:tcPr>
    </w:tblStylePr>
    <w:tblStylePr w:type="nwCell">
      <w:pPr>
        <w:wordWrap/>
        <w:jc w:val="left"/>
      </w:pPr>
    </w:tblStylePr>
  </w:style>
  <w:style w:type="table" w:styleId="MS-STableStyle2" w:customStyle="1">
    <w:name w:val="MS-S Table Style 2"/>
    <w:basedOn w:val="MS-STableStyle1"/>
    <w:uiPriority w:val="99"/>
    <w:rsid w:val="003C1880"/>
    <w:tblPr>
      <w:tblBorders>
        <w:insideH w:val="none" w:color="auto" w:sz="0" w:space="0"/>
      </w:tblBorders>
    </w:tblPr>
    <w:tblStylePr w:type="firstRow">
      <w:pPr>
        <w:wordWrap/>
        <w:spacing w:before="480" w:beforeLines="0" w:beforeAutospacing="0" w:after="360" w:afterLines="0" w:afterAutospacing="0" w:line="216" w:lineRule="auto"/>
        <w:contextualSpacing w:val="0"/>
      </w:pPr>
      <w:rPr>
        <w:rFonts w:asciiTheme="majorHAnsi" w:hAnsiTheme="majorHAnsi"/>
        <w:b/>
        <w:i w:val="0"/>
        <w:color w:val="FFFFFF" w:themeColor="background1"/>
        <w:sz w:val="22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5400" w:themeFill="accent1"/>
      </w:tcPr>
    </w:tblStylePr>
    <w:tblStylePr w:type="firstCol">
      <w:pPr>
        <w:wordWrap/>
        <w:spacing w:line="240" w:lineRule="auto"/>
        <w:jc w:val="left"/>
      </w:pPr>
      <w:rPr>
        <w:b/>
      </w:rPr>
      <w:tblPr/>
      <w:tcPr>
        <w:tcMar>
          <w:top w:w="0" w:type="nil"/>
          <w:left w:w="0" w:type="nil"/>
          <w:bottom w:w="0" w:type="nil"/>
          <w:right w:w="432" w:type="dxa"/>
        </w:tcMar>
      </w:tcPr>
    </w:tblStylePr>
    <w:tblStylePr w:type="band2Horz">
      <w:tblPr/>
      <w:tcPr>
        <w:shd w:val="clear" w:color="auto" w:fill="E0E0E0" w:themeFill="background2"/>
      </w:tcPr>
    </w:tblStylePr>
    <w:tblStylePr w:type="nwCell">
      <w:pPr>
        <w:wordWrap/>
        <w:jc w:val="left"/>
      </w:pPr>
    </w:tblStylePr>
  </w:style>
  <w:style w:type="table" w:styleId="MS-STableStyle3" w:customStyle="1">
    <w:name w:val="MS-S Table Style3"/>
    <w:basedOn w:val="MS-STableStyle2"/>
    <w:uiPriority w:val="99"/>
    <w:rsid w:val="003C1880"/>
    <w:tblPr/>
    <w:tblStylePr w:type="firstRow">
      <w:pPr>
        <w:wordWrap/>
        <w:spacing w:before="480" w:beforeLines="0" w:beforeAutospacing="0" w:after="360" w:afterLines="0" w:afterAutospacing="0" w:line="216" w:lineRule="auto"/>
        <w:contextualSpacing w:val="0"/>
      </w:pPr>
      <w:rPr>
        <w:rFonts w:asciiTheme="majorHAnsi" w:hAnsiTheme="majorHAnsi"/>
        <w:b/>
        <w:i w:val="0"/>
        <w:color w:val="FFFFFF" w:themeColor="background1"/>
        <w:sz w:val="22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D124D" w:themeFill="text1"/>
      </w:tcPr>
    </w:tblStylePr>
    <w:tblStylePr w:type="firstCol">
      <w:pPr>
        <w:wordWrap/>
        <w:spacing w:line="240" w:lineRule="auto"/>
        <w:jc w:val="left"/>
      </w:pPr>
      <w:rPr>
        <w:b/>
      </w:rPr>
      <w:tblPr/>
      <w:tcPr>
        <w:tcMar>
          <w:top w:w="0" w:type="nil"/>
          <w:left w:w="0" w:type="nil"/>
          <w:bottom w:w="0" w:type="nil"/>
          <w:right w:w="432" w:type="dxa"/>
        </w:tcMar>
      </w:tcPr>
    </w:tblStylePr>
    <w:tblStylePr w:type="band2Horz">
      <w:tblPr/>
      <w:tcPr>
        <w:shd w:val="clear" w:color="auto" w:fill="E0E0E0" w:themeFill="background2"/>
      </w:tcPr>
    </w:tblStylePr>
    <w:tblStylePr w:type="nwCell">
      <w:pPr>
        <w:wordWrap/>
        <w:jc w:val="left"/>
      </w:pPr>
    </w:tblStylePr>
  </w:style>
  <w:style w:type="paragraph" w:styleId="IntroTextBlue" w:customStyle="1">
    <w:name w:val="Intro Text Blue"/>
    <w:basedOn w:val="IntroTextOrange"/>
    <w:qFormat/>
    <w:rsid w:val="00D77323"/>
    <w:rPr>
      <w:color w:val="0D124D" w:themeColor="text1"/>
    </w:rPr>
  </w:style>
  <w:style w:type="paragraph" w:styleId="BlockTextlightorange" w:customStyle="1">
    <w:name w:val="Block Text light orange"/>
    <w:basedOn w:val="BlockTextOrange"/>
    <w:qFormat/>
    <w:rsid w:val="00F53528"/>
    <w:pPr>
      <w:pBdr>
        <w:top w:val="single" w:color="FBBB9C" w:themeColor="accent3" w:sz="24" w:space="6"/>
        <w:left w:val="single" w:color="FBBB9C" w:themeColor="accent3" w:sz="24" w:space="4"/>
        <w:bottom w:val="single" w:color="FBBB9C" w:themeColor="accent3" w:sz="24" w:space="6"/>
        <w:right w:val="single" w:color="FBBB9C" w:themeColor="accent3" w:sz="24" w:space="4"/>
      </w:pBdr>
      <w:shd w:val="clear" w:color="auto" w:fill="FBBB9C" w:themeFill="accent3"/>
    </w:pPr>
    <w:rPr>
      <w:color w:val="0D124D" w:themeColor="text1"/>
    </w:rPr>
  </w:style>
  <w:style w:type="character" w:styleId="Hyperlink">
    <w:name w:val="Hyperlink"/>
    <w:basedOn w:val="DefaultParagraphFont"/>
    <w:uiPriority w:val="99"/>
    <w:unhideWhenUsed/>
    <w:rsid w:val="00995CDA"/>
    <w:rPr>
      <w:color w:val="FF5400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995CDA"/>
    <w:rPr>
      <w:color w:val="605E5C"/>
      <w:shd w:val="clear" w:color="auto" w:fill="E1DFDD"/>
    </w:rPr>
  </w:style>
  <w:style w:type="paragraph" w:styleId="AddressMS-S" w:customStyle="1">
    <w:name w:val="Address MS-S"/>
    <w:basedOn w:val="Normal"/>
    <w:qFormat/>
    <w:rsid w:val="001F41DE"/>
    <w:pPr>
      <w:tabs>
        <w:tab w:val="left" w:pos="0"/>
      </w:tabs>
      <w:autoSpaceDE w:val="0"/>
      <w:autoSpaceDN w:val="0"/>
      <w:adjustRightInd w:val="0"/>
      <w:snapToGrid/>
      <w:spacing w:after="0" w:line="240" w:lineRule="exact"/>
      <w:jc w:val="right"/>
    </w:pPr>
    <w:rPr>
      <w:rFonts w:eastAsia="Times New Roman" w:cs="Verdana"/>
      <w:color w:val="auto"/>
      <w:szCs w:val="20"/>
      <w:lang w:val="en-GB" w:eastAsia="en-US"/>
    </w:rPr>
  </w:style>
  <w:style w:type="paragraph" w:styleId="BlockTextGrey" w:customStyle="1">
    <w:name w:val="Block Text Grey"/>
    <w:basedOn w:val="BlockTextBlue"/>
    <w:qFormat/>
    <w:rsid w:val="001D5E07"/>
    <w:pPr>
      <w:pBdr>
        <w:top w:val="single" w:color="E0E0E0" w:themeColor="background2" w:sz="24" w:space="6"/>
        <w:left w:val="single" w:color="E0E0E0" w:themeColor="background2" w:sz="24" w:space="4"/>
        <w:bottom w:val="single" w:color="E0E0E0" w:themeColor="background2" w:sz="24" w:space="6"/>
        <w:right w:val="single" w:color="E0E0E0" w:themeColor="background2" w:sz="24" w:space="4"/>
      </w:pBdr>
      <w:shd w:val="clear" w:color="auto" w:fill="E0E0E0" w:themeFill="background2"/>
    </w:pPr>
    <w:rPr>
      <w:color w:val="0D124D" w:themeColor="text1"/>
    </w:rPr>
  </w:style>
  <w:style w:type="paragraph" w:styleId="NoSpacing">
    <w:name w:val="No Spacing"/>
    <w:uiPriority w:val="1"/>
    <w:qFormat/>
    <w:rsid w:val="4A8ED9B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2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microsoft.com/office/2020/10/relationships/intelligence" Target="intelligence2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Relationship Type="http://schemas.microsoft.com/office/2011/relationships/people" Target="people.xml" Id="Rf8522b91062d414d" /><Relationship Type="http://schemas.microsoft.com/office/2011/relationships/commentsExtended" Target="commentsExtended.xml" Id="R4dd54cba407044b0" /><Relationship Type="http://schemas.microsoft.com/office/2016/09/relationships/commentsIds" Target="commentsIds.xml" Id="Ref66ddc338134dac" /><Relationship Type="http://schemas.microsoft.com/office/2018/08/relationships/commentsExtensible" Target="commentsExtensible.xml" Id="Rb98d355ee2e14f76" /><Relationship Type="http://schemas.openxmlformats.org/officeDocument/2006/relationships/hyperlink" Target="https://volunteers.mssociety.org.uk/our-shared-commitments" TargetMode="External" Id="R8eef28086f304dbc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S-S Colours Final">
      <a:dk1>
        <a:srgbClr val="0D124D"/>
      </a:dk1>
      <a:lt1>
        <a:srgbClr val="FFFFFF"/>
      </a:lt1>
      <a:dk2>
        <a:srgbClr val="000000"/>
      </a:dk2>
      <a:lt2>
        <a:srgbClr val="E0E0E0"/>
      </a:lt2>
      <a:accent1>
        <a:srgbClr val="FF5400"/>
      </a:accent1>
      <a:accent2>
        <a:srgbClr val="FA9A6C"/>
      </a:accent2>
      <a:accent3>
        <a:srgbClr val="FBBB9C"/>
      </a:accent3>
      <a:accent4>
        <a:srgbClr val="0D124D"/>
      </a:accent4>
      <a:accent5>
        <a:srgbClr val="6E7193"/>
      </a:accent5>
      <a:accent6>
        <a:srgbClr val="9EA1B7"/>
      </a:accent6>
      <a:hlink>
        <a:srgbClr val="FF5400"/>
      </a:hlink>
      <a:folHlink>
        <a:srgbClr val="E0E0E0"/>
      </a:folHlink>
    </a:clrScheme>
    <a:fontScheme name="MS-S Font Theme">
      <a:majorFont>
        <a:latin typeface="Lexend Deca SemiBold"/>
        <a:ea typeface=""/>
        <a:cs typeface=""/>
      </a:majorFont>
      <a:minorFont>
        <a:latin typeface="Lexend Dec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