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0809" w14:textId="7B963A29" w:rsidR="00E93B2C" w:rsidRPr="00FE6972" w:rsidRDefault="00D809C5" w:rsidP="00FE6972">
      <w:pPr>
        <w:spacing w:after="200" w:line="276" w:lineRule="auto"/>
        <w:ind w:left="2880" w:hanging="2880"/>
        <w:jc w:val="center"/>
        <w:rPr>
          <w:rFonts w:ascii="Merge" w:eastAsiaTheme="minorEastAsia" w:hAnsi="Merge"/>
          <w:b/>
          <w:color w:val="62B5E5"/>
          <w:sz w:val="36"/>
          <w:szCs w:val="28"/>
          <w:lang w:eastAsia="en-GB"/>
        </w:rPr>
      </w:pPr>
      <w:r>
        <w:rPr>
          <w:rFonts w:ascii="Merge" w:eastAsiaTheme="minorEastAsia" w:hAnsi="Merge"/>
          <w:b/>
          <w:color w:val="62B5E5"/>
          <w:sz w:val="36"/>
          <w:szCs w:val="28"/>
          <w:lang w:eastAsia="en-GB"/>
        </w:rPr>
        <w:t xml:space="preserve">Special </w:t>
      </w:r>
      <w:r w:rsidR="008F102C">
        <w:rPr>
          <w:rFonts w:ascii="Merge" w:eastAsiaTheme="minorEastAsia" w:hAnsi="Merge"/>
          <w:b/>
          <w:color w:val="62B5E5"/>
          <w:sz w:val="36"/>
          <w:szCs w:val="28"/>
          <w:lang w:eastAsia="en-GB"/>
        </w:rPr>
        <w:t xml:space="preserve">Events </w:t>
      </w:r>
      <w:r>
        <w:rPr>
          <w:rFonts w:ascii="Merge" w:eastAsiaTheme="minorEastAsia" w:hAnsi="Merge"/>
          <w:b/>
          <w:color w:val="62B5E5"/>
          <w:sz w:val="36"/>
          <w:szCs w:val="28"/>
          <w:lang w:eastAsia="en-GB"/>
        </w:rPr>
        <w:t xml:space="preserve">Team </w:t>
      </w:r>
      <w:r w:rsidR="008F102C">
        <w:rPr>
          <w:rFonts w:ascii="Merge" w:eastAsiaTheme="minorEastAsia" w:hAnsi="Merge"/>
          <w:b/>
          <w:color w:val="62B5E5"/>
          <w:sz w:val="36"/>
          <w:szCs w:val="28"/>
          <w:lang w:eastAsia="en-GB"/>
        </w:rPr>
        <w:t>Manager</w:t>
      </w:r>
    </w:p>
    <w:p w14:paraId="75042BE4" w14:textId="4A8B7F73" w:rsidR="004B160A" w:rsidRPr="00117398" w:rsidRDefault="004B160A" w:rsidP="004B160A">
      <w:pPr>
        <w:rPr>
          <w:b/>
        </w:rPr>
      </w:pPr>
      <w:r w:rsidRPr="0084753A">
        <w:rPr>
          <w:rFonts w:ascii="Merge" w:hAnsi="Merge"/>
          <w:b/>
          <w:color w:val="62B5E5"/>
          <w:sz w:val="28"/>
          <w:szCs w:val="24"/>
        </w:rPr>
        <w:t>Responsible to:</w:t>
      </w:r>
      <w:r w:rsidR="00687842">
        <w:rPr>
          <w:b/>
        </w:rPr>
        <w:tab/>
      </w:r>
      <w:r w:rsidR="00687842">
        <w:rPr>
          <w:b/>
        </w:rPr>
        <w:tab/>
      </w:r>
      <w:r w:rsidR="008F102C">
        <w:rPr>
          <w:rFonts w:ascii="Lato" w:hAnsi="Lato"/>
          <w:b/>
        </w:rPr>
        <w:t xml:space="preserve">Head of </w:t>
      </w:r>
      <w:r w:rsidR="00D809C5">
        <w:rPr>
          <w:rFonts w:ascii="Lato" w:hAnsi="Lato"/>
          <w:b/>
        </w:rPr>
        <w:t>Major Relationships</w:t>
      </w:r>
    </w:p>
    <w:p w14:paraId="3C14B5E0" w14:textId="0CCBB9E8" w:rsidR="00BB576A" w:rsidRDefault="00BB576A" w:rsidP="004B160A">
      <w:pPr>
        <w:ind w:left="2268" w:hanging="2268"/>
        <w:rPr>
          <w:rFonts w:ascii="Merge" w:hAnsi="Merge"/>
          <w:b/>
          <w:color w:val="62B5E5"/>
          <w:sz w:val="28"/>
          <w:szCs w:val="24"/>
        </w:rPr>
      </w:pPr>
      <w:r>
        <w:rPr>
          <w:rFonts w:ascii="Merge" w:hAnsi="Merge"/>
          <w:b/>
          <w:color w:val="62B5E5"/>
          <w:sz w:val="28"/>
          <w:szCs w:val="24"/>
        </w:rPr>
        <w:t>Direct reports:</w:t>
      </w:r>
      <w:r>
        <w:rPr>
          <w:rFonts w:ascii="Merge" w:hAnsi="Merge"/>
          <w:b/>
          <w:color w:val="62B5E5"/>
          <w:sz w:val="28"/>
          <w:szCs w:val="24"/>
        </w:rPr>
        <w:tab/>
      </w:r>
      <w:r>
        <w:rPr>
          <w:rFonts w:ascii="Merge" w:hAnsi="Merge"/>
          <w:b/>
          <w:color w:val="62B5E5"/>
          <w:sz w:val="28"/>
          <w:szCs w:val="24"/>
        </w:rPr>
        <w:tab/>
      </w:r>
      <w:r w:rsidR="00D809C5">
        <w:rPr>
          <w:rFonts w:ascii="Lato" w:hAnsi="Lato" w:cs="Calibri"/>
          <w:b/>
        </w:rPr>
        <w:t>Special E</w:t>
      </w:r>
      <w:r w:rsidR="008F102C">
        <w:rPr>
          <w:rFonts w:ascii="Lato" w:hAnsi="Lato" w:cs="Calibri"/>
          <w:b/>
        </w:rPr>
        <w:t xml:space="preserve">vents Fundraisers </w:t>
      </w:r>
      <w:r w:rsidR="00930ADF">
        <w:rPr>
          <w:rFonts w:ascii="Lato" w:hAnsi="Lato" w:cs="Calibri"/>
          <w:b/>
        </w:rPr>
        <w:t xml:space="preserve"> </w:t>
      </w:r>
    </w:p>
    <w:p w14:paraId="01922985" w14:textId="3C1AD981" w:rsidR="004B160A" w:rsidRPr="007A49A1" w:rsidRDefault="004B160A" w:rsidP="004B160A">
      <w:pPr>
        <w:ind w:left="2268" w:hanging="2268"/>
        <w:rPr>
          <w:rFonts w:ascii="Lato" w:hAnsi="Lato"/>
          <w:b/>
        </w:rPr>
      </w:pPr>
      <w:r>
        <w:rPr>
          <w:rFonts w:ascii="Merge" w:hAnsi="Merge"/>
          <w:b/>
          <w:color w:val="62B5E5"/>
          <w:sz w:val="28"/>
          <w:szCs w:val="24"/>
        </w:rPr>
        <w:t>Hours o</w:t>
      </w:r>
      <w:r w:rsidRPr="0084753A">
        <w:rPr>
          <w:rFonts w:ascii="Merge" w:hAnsi="Merge"/>
          <w:b/>
          <w:color w:val="62B5E5"/>
          <w:sz w:val="28"/>
          <w:szCs w:val="24"/>
        </w:rPr>
        <w:t>f Work</w:t>
      </w:r>
      <w:r w:rsidRPr="003D2336">
        <w:rPr>
          <w:rFonts w:ascii="Merge" w:hAnsi="Merge"/>
          <w:b/>
          <w:color w:val="62B5E5"/>
          <w:sz w:val="28"/>
          <w:szCs w:val="24"/>
        </w:rPr>
        <w:t>:</w:t>
      </w:r>
      <w:r w:rsidR="00687842">
        <w:rPr>
          <w:rFonts w:ascii="Merge" w:hAnsi="Merge"/>
          <w:b/>
          <w:color w:val="62B5E5"/>
          <w:sz w:val="28"/>
          <w:szCs w:val="24"/>
        </w:rPr>
        <w:tab/>
      </w:r>
      <w:r w:rsidR="00687842">
        <w:rPr>
          <w:rFonts w:ascii="Merge" w:hAnsi="Merge"/>
          <w:b/>
          <w:color w:val="62B5E5"/>
          <w:sz w:val="28"/>
          <w:szCs w:val="24"/>
        </w:rPr>
        <w:tab/>
      </w:r>
      <w:r w:rsidR="00074147" w:rsidRPr="007A49A1">
        <w:rPr>
          <w:rFonts w:ascii="Lato" w:hAnsi="Lato"/>
          <w:b/>
        </w:rPr>
        <w:t>3</w:t>
      </w:r>
      <w:r w:rsidR="00930ADF">
        <w:rPr>
          <w:rFonts w:ascii="Lato" w:hAnsi="Lato"/>
          <w:b/>
        </w:rPr>
        <w:t>7.5</w:t>
      </w:r>
      <w:r w:rsidR="00074147" w:rsidRPr="007A49A1">
        <w:rPr>
          <w:rFonts w:ascii="Lato" w:hAnsi="Lato"/>
          <w:b/>
        </w:rPr>
        <w:t xml:space="preserve"> hours per week</w:t>
      </w:r>
    </w:p>
    <w:p w14:paraId="5F4F904E" w14:textId="77777777" w:rsidR="00687842" w:rsidRPr="007A49A1" w:rsidRDefault="00687842" w:rsidP="00124EBE">
      <w:pPr>
        <w:ind w:left="2268" w:hanging="2268"/>
        <w:rPr>
          <w:b/>
        </w:rPr>
      </w:pPr>
      <w:r>
        <w:rPr>
          <w:rFonts w:ascii="Merge" w:hAnsi="Merge"/>
          <w:b/>
          <w:color w:val="62B5E5"/>
          <w:sz w:val="28"/>
          <w:szCs w:val="24"/>
        </w:rPr>
        <w:t>Place o</w:t>
      </w:r>
      <w:r w:rsidRPr="0084753A">
        <w:rPr>
          <w:rFonts w:ascii="Merge" w:hAnsi="Merge"/>
          <w:b/>
          <w:color w:val="62B5E5"/>
          <w:sz w:val="28"/>
          <w:szCs w:val="24"/>
        </w:rPr>
        <w:t>f Work</w:t>
      </w:r>
      <w:r w:rsidRPr="003D2336">
        <w:rPr>
          <w:rFonts w:ascii="Merge" w:hAnsi="Merge"/>
          <w:b/>
          <w:color w:val="62B5E5"/>
          <w:sz w:val="28"/>
          <w:szCs w:val="24"/>
        </w:rPr>
        <w:t>:</w:t>
      </w:r>
      <w:r>
        <w:rPr>
          <w:rFonts w:ascii="Merge" w:hAnsi="Merge"/>
          <w:b/>
          <w:color w:val="62B5E5"/>
          <w:sz w:val="28"/>
          <w:szCs w:val="24"/>
        </w:rPr>
        <w:tab/>
      </w:r>
      <w:r>
        <w:rPr>
          <w:rFonts w:ascii="Merge" w:hAnsi="Merge"/>
          <w:b/>
          <w:color w:val="62B5E5"/>
          <w:sz w:val="28"/>
          <w:szCs w:val="24"/>
        </w:rPr>
        <w:tab/>
      </w:r>
      <w:r w:rsidR="00124EBE" w:rsidRPr="007A49A1">
        <w:rPr>
          <w:rFonts w:ascii="Lato" w:hAnsi="Lato"/>
          <w:b/>
        </w:rPr>
        <w:t>Martin House / Home – Hybrid working</w:t>
      </w:r>
    </w:p>
    <w:p w14:paraId="0A5FFB00" w14:textId="77777777" w:rsidR="004B160A" w:rsidRDefault="004B160A" w:rsidP="004B160A">
      <w:pPr>
        <w:rPr>
          <w:rFonts w:ascii="Merge" w:hAnsi="Merge"/>
          <w:b/>
          <w:color w:val="62B5E5"/>
          <w:sz w:val="28"/>
          <w:szCs w:val="24"/>
        </w:rPr>
      </w:pPr>
      <w:proofErr w:type="gramStart"/>
      <w:r>
        <w:rPr>
          <w:rFonts w:ascii="Merge" w:hAnsi="Merge"/>
          <w:b/>
          <w:color w:val="62B5E5"/>
          <w:sz w:val="28"/>
          <w:szCs w:val="24"/>
        </w:rPr>
        <w:t>Overall</w:t>
      </w:r>
      <w:proofErr w:type="gramEnd"/>
      <w:r>
        <w:rPr>
          <w:rFonts w:ascii="Merge" w:hAnsi="Merge"/>
          <w:b/>
          <w:color w:val="62B5E5"/>
          <w:sz w:val="28"/>
          <w:szCs w:val="24"/>
        </w:rPr>
        <w:t xml:space="preserve"> Purpose o</w:t>
      </w:r>
      <w:r w:rsidRPr="0084753A">
        <w:rPr>
          <w:rFonts w:ascii="Merge" w:hAnsi="Merge"/>
          <w:b/>
          <w:color w:val="62B5E5"/>
          <w:sz w:val="28"/>
          <w:szCs w:val="24"/>
        </w:rPr>
        <w:t>f Role:</w:t>
      </w:r>
    </w:p>
    <w:p w14:paraId="1F2CD4D7" w14:textId="3BDE7BA9" w:rsidR="00BB576A" w:rsidRPr="00191E94" w:rsidRDefault="007A49A1" w:rsidP="00BB576A">
      <w:pPr>
        <w:numPr>
          <w:ilvl w:val="0"/>
          <w:numId w:val="14"/>
        </w:numPr>
        <w:spacing w:after="240" w:line="240" w:lineRule="auto"/>
        <w:jc w:val="both"/>
        <w:rPr>
          <w:rFonts w:ascii="Lato" w:hAnsi="Lato"/>
          <w:sz w:val="24"/>
          <w:szCs w:val="24"/>
        </w:rPr>
      </w:pPr>
      <w:r w:rsidRPr="00191E94">
        <w:rPr>
          <w:rFonts w:ascii="Lato" w:hAnsi="Lato"/>
          <w:sz w:val="24"/>
          <w:szCs w:val="24"/>
        </w:rPr>
        <w:t xml:space="preserve">To </w:t>
      </w:r>
      <w:r w:rsidR="007818E6" w:rsidRPr="00191E94">
        <w:rPr>
          <w:rFonts w:ascii="Lato" w:hAnsi="Lato"/>
          <w:sz w:val="24"/>
          <w:szCs w:val="24"/>
        </w:rPr>
        <w:t xml:space="preserve">manage the </w:t>
      </w:r>
      <w:r w:rsidR="00D809C5">
        <w:rPr>
          <w:rFonts w:ascii="Lato" w:hAnsi="Lato"/>
          <w:sz w:val="24"/>
          <w:szCs w:val="24"/>
        </w:rPr>
        <w:t xml:space="preserve">Special </w:t>
      </w:r>
      <w:r w:rsidR="007818E6" w:rsidRPr="00191E94">
        <w:rPr>
          <w:rFonts w:ascii="Lato" w:hAnsi="Lato"/>
          <w:sz w:val="24"/>
          <w:szCs w:val="24"/>
        </w:rPr>
        <w:t xml:space="preserve">Events </w:t>
      </w:r>
      <w:r w:rsidR="006B1DD2" w:rsidRPr="00191E94">
        <w:rPr>
          <w:rFonts w:ascii="Lato" w:hAnsi="Lato"/>
          <w:sz w:val="24"/>
          <w:szCs w:val="24"/>
        </w:rPr>
        <w:t>Fundraisers</w:t>
      </w:r>
      <w:r w:rsidR="007818E6" w:rsidRPr="00191E94">
        <w:rPr>
          <w:rFonts w:ascii="Lato" w:hAnsi="Lato"/>
          <w:sz w:val="24"/>
          <w:szCs w:val="24"/>
        </w:rPr>
        <w:t xml:space="preserve"> to deliver</w:t>
      </w:r>
      <w:r w:rsidR="006B1DD2" w:rsidRPr="00191E94">
        <w:rPr>
          <w:rFonts w:ascii="Lato" w:hAnsi="Lato" w:cs="Calibri"/>
          <w:sz w:val="24"/>
          <w:szCs w:val="24"/>
        </w:rPr>
        <w:t xml:space="preserve"> the </w:t>
      </w:r>
      <w:r w:rsidR="00D809C5">
        <w:rPr>
          <w:rFonts w:ascii="Lato" w:hAnsi="Lato" w:cs="Calibri"/>
          <w:sz w:val="24"/>
          <w:szCs w:val="24"/>
        </w:rPr>
        <w:t>special</w:t>
      </w:r>
      <w:r w:rsidR="006B1DD2" w:rsidRPr="00191E94">
        <w:rPr>
          <w:rFonts w:ascii="Lato" w:hAnsi="Lato" w:cs="Calibri"/>
          <w:sz w:val="24"/>
          <w:szCs w:val="24"/>
        </w:rPr>
        <w:t xml:space="preserve"> events </w:t>
      </w:r>
      <w:r w:rsidR="00D809C5">
        <w:rPr>
          <w:rFonts w:ascii="Lato" w:hAnsi="Lato" w:cs="Calibri"/>
          <w:sz w:val="24"/>
          <w:szCs w:val="24"/>
        </w:rPr>
        <w:t xml:space="preserve">fundraising </w:t>
      </w:r>
      <w:r w:rsidR="006B1DD2" w:rsidRPr="00191E94">
        <w:rPr>
          <w:rFonts w:ascii="Lato" w:hAnsi="Lato" w:cs="Calibri"/>
          <w:sz w:val="24"/>
          <w:szCs w:val="24"/>
        </w:rPr>
        <w:t>portfolio</w:t>
      </w:r>
    </w:p>
    <w:p w14:paraId="15EE0B88" w14:textId="0B1124D7" w:rsidR="00AF4CCC" w:rsidRPr="00191E94" w:rsidRDefault="00AF4CCC" w:rsidP="00BB576A">
      <w:pPr>
        <w:numPr>
          <w:ilvl w:val="0"/>
          <w:numId w:val="14"/>
        </w:numPr>
        <w:spacing w:after="240" w:line="240" w:lineRule="auto"/>
        <w:jc w:val="both"/>
        <w:rPr>
          <w:rFonts w:ascii="Lato" w:hAnsi="Lato"/>
          <w:sz w:val="24"/>
          <w:szCs w:val="24"/>
        </w:rPr>
      </w:pPr>
      <w:r w:rsidRPr="00191E94">
        <w:rPr>
          <w:rFonts w:ascii="Lato" w:hAnsi="Lato"/>
          <w:sz w:val="24"/>
          <w:szCs w:val="24"/>
        </w:rPr>
        <w:t>To maximise the</w:t>
      </w:r>
      <w:r w:rsidR="00D809C5">
        <w:rPr>
          <w:rFonts w:ascii="Lato" w:hAnsi="Lato"/>
          <w:sz w:val="24"/>
          <w:szCs w:val="24"/>
        </w:rPr>
        <w:t xml:space="preserve"> Special</w:t>
      </w:r>
      <w:r w:rsidRPr="00191E94">
        <w:rPr>
          <w:rFonts w:ascii="Lato" w:hAnsi="Lato"/>
          <w:sz w:val="24"/>
          <w:szCs w:val="24"/>
        </w:rPr>
        <w:t xml:space="preserve"> </w:t>
      </w:r>
      <w:r w:rsidR="004A07C5" w:rsidRPr="00191E94">
        <w:rPr>
          <w:rFonts w:ascii="Lato" w:hAnsi="Lato"/>
          <w:sz w:val="24"/>
          <w:szCs w:val="24"/>
        </w:rPr>
        <w:t>Events</w:t>
      </w:r>
      <w:r w:rsidR="00124EBE" w:rsidRPr="00191E94">
        <w:rPr>
          <w:rFonts w:ascii="Lato" w:hAnsi="Lato"/>
          <w:sz w:val="24"/>
          <w:szCs w:val="24"/>
        </w:rPr>
        <w:t xml:space="preserve"> </w:t>
      </w:r>
      <w:r w:rsidRPr="00191E94">
        <w:rPr>
          <w:rFonts w:ascii="Lato" w:hAnsi="Lato"/>
          <w:sz w:val="24"/>
          <w:szCs w:val="24"/>
        </w:rPr>
        <w:t xml:space="preserve">income stream </w:t>
      </w:r>
      <w:r w:rsidR="007C5E24" w:rsidRPr="00191E94">
        <w:rPr>
          <w:rFonts w:ascii="Lato" w:hAnsi="Lato"/>
          <w:sz w:val="24"/>
          <w:szCs w:val="24"/>
        </w:rPr>
        <w:t xml:space="preserve">and deliver </w:t>
      </w:r>
      <w:r w:rsidR="0012733E" w:rsidRPr="00191E94">
        <w:rPr>
          <w:rFonts w:ascii="Lato" w:hAnsi="Lato"/>
          <w:sz w:val="24"/>
          <w:szCs w:val="24"/>
        </w:rPr>
        <w:t>memorable and engaging events</w:t>
      </w:r>
    </w:p>
    <w:p w14:paraId="683D288F" w14:textId="7C85B22B" w:rsidR="00BB576A" w:rsidRPr="00191E94" w:rsidRDefault="00BB576A" w:rsidP="004B160A">
      <w:pPr>
        <w:numPr>
          <w:ilvl w:val="0"/>
          <w:numId w:val="14"/>
        </w:numPr>
        <w:spacing w:after="240" w:line="240" w:lineRule="auto"/>
        <w:jc w:val="both"/>
        <w:rPr>
          <w:rFonts w:ascii="Lato" w:hAnsi="Lato"/>
          <w:sz w:val="24"/>
          <w:szCs w:val="24"/>
        </w:rPr>
      </w:pPr>
      <w:r w:rsidRPr="00191E94">
        <w:rPr>
          <w:rFonts w:ascii="Lato" w:hAnsi="Lato"/>
          <w:sz w:val="24"/>
          <w:szCs w:val="24"/>
        </w:rPr>
        <w:t xml:space="preserve">To </w:t>
      </w:r>
      <w:r w:rsidR="00C76339" w:rsidRPr="00191E94">
        <w:rPr>
          <w:rFonts w:ascii="Lato" w:hAnsi="Lato"/>
          <w:sz w:val="24"/>
          <w:szCs w:val="24"/>
        </w:rPr>
        <w:t>work</w:t>
      </w:r>
      <w:r w:rsidR="00642838" w:rsidRPr="00191E94">
        <w:rPr>
          <w:rFonts w:ascii="Lato" w:hAnsi="Lato"/>
          <w:sz w:val="24"/>
          <w:szCs w:val="24"/>
        </w:rPr>
        <w:t xml:space="preserve"> with the Head of </w:t>
      </w:r>
      <w:r w:rsidR="00D809C5">
        <w:rPr>
          <w:rFonts w:ascii="Lato" w:hAnsi="Lato"/>
          <w:sz w:val="24"/>
          <w:szCs w:val="24"/>
        </w:rPr>
        <w:t>Major Relationships</w:t>
      </w:r>
      <w:r w:rsidR="00C76339" w:rsidRPr="00191E94">
        <w:rPr>
          <w:rFonts w:ascii="Lato" w:hAnsi="Lato"/>
          <w:sz w:val="24"/>
          <w:szCs w:val="24"/>
        </w:rPr>
        <w:t xml:space="preserve"> to create an</w:t>
      </w:r>
      <w:r w:rsidR="00D809C5">
        <w:rPr>
          <w:rFonts w:ascii="Lato" w:hAnsi="Lato"/>
          <w:sz w:val="24"/>
          <w:szCs w:val="24"/>
        </w:rPr>
        <w:t xml:space="preserve"> </w:t>
      </w:r>
      <w:r w:rsidR="00C76339" w:rsidRPr="00191E94">
        <w:rPr>
          <w:rFonts w:ascii="Lato" w:hAnsi="Lato"/>
          <w:sz w:val="24"/>
          <w:szCs w:val="24"/>
        </w:rPr>
        <w:t xml:space="preserve">innovative and relevant </w:t>
      </w:r>
      <w:r w:rsidR="00D809C5">
        <w:rPr>
          <w:rFonts w:ascii="Lato" w:hAnsi="Lato"/>
          <w:sz w:val="24"/>
          <w:szCs w:val="24"/>
        </w:rPr>
        <w:t xml:space="preserve">Special </w:t>
      </w:r>
      <w:r w:rsidR="00C76339" w:rsidRPr="00191E94">
        <w:rPr>
          <w:rFonts w:ascii="Lato" w:hAnsi="Lato"/>
          <w:sz w:val="24"/>
          <w:szCs w:val="24"/>
        </w:rPr>
        <w:t>Events Portfolio each year</w:t>
      </w:r>
    </w:p>
    <w:p w14:paraId="0D49F315" w14:textId="7A14B4D6" w:rsidR="004B160A" w:rsidRDefault="004B160A" w:rsidP="004B160A">
      <w:pPr>
        <w:rPr>
          <w:rFonts w:ascii="Merge" w:hAnsi="Merge"/>
          <w:b/>
          <w:color w:val="62B5E5"/>
          <w:sz w:val="28"/>
          <w:szCs w:val="24"/>
        </w:rPr>
      </w:pPr>
      <w:r>
        <w:rPr>
          <w:rFonts w:ascii="Merge" w:hAnsi="Merge"/>
          <w:b/>
          <w:color w:val="62B5E5"/>
          <w:sz w:val="28"/>
          <w:szCs w:val="24"/>
        </w:rPr>
        <w:t>Tasks a</w:t>
      </w:r>
      <w:r w:rsidRPr="0084753A">
        <w:rPr>
          <w:rFonts w:ascii="Merge" w:hAnsi="Merge"/>
          <w:b/>
          <w:color w:val="62B5E5"/>
          <w:sz w:val="28"/>
          <w:szCs w:val="24"/>
        </w:rPr>
        <w:t>nd Duties:</w:t>
      </w:r>
    </w:p>
    <w:p w14:paraId="7F9224FC" w14:textId="2523F4DE" w:rsidR="000B37CA" w:rsidRPr="00191E94" w:rsidRDefault="000B37CA" w:rsidP="000B37CA">
      <w:pPr>
        <w:keepNext/>
        <w:numPr>
          <w:ilvl w:val="0"/>
          <w:numId w:val="23"/>
        </w:numPr>
        <w:spacing w:after="240"/>
        <w:outlineLvl w:val="3"/>
        <w:rPr>
          <w:rFonts w:ascii="Lato" w:hAnsi="Lato" w:cs="Arial"/>
          <w:sz w:val="24"/>
          <w:szCs w:val="24"/>
          <w:lang w:eastAsia="en-GB"/>
        </w:rPr>
      </w:pPr>
      <w:r w:rsidRPr="00191E94">
        <w:rPr>
          <w:rFonts w:ascii="Lato" w:hAnsi="Lato" w:cs="Arial"/>
          <w:sz w:val="24"/>
          <w:szCs w:val="24"/>
          <w:lang w:eastAsia="en-GB"/>
        </w:rPr>
        <w:t xml:space="preserve">To </w:t>
      </w:r>
      <w:r w:rsidR="0012733E" w:rsidRPr="00191E94">
        <w:rPr>
          <w:rFonts w:ascii="Lato" w:hAnsi="Lato" w:cs="Arial"/>
          <w:sz w:val="24"/>
          <w:szCs w:val="24"/>
          <w:lang w:eastAsia="en-GB"/>
        </w:rPr>
        <w:t>manage</w:t>
      </w:r>
      <w:r w:rsidRPr="00191E94">
        <w:rPr>
          <w:rFonts w:ascii="Lato" w:hAnsi="Lato" w:cs="Arial"/>
          <w:sz w:val="24"/>
          <w:szCs w:val="24"/>
          <w:lang w:eastAsia="en-GB"/>
        </w:rPr>
        <w:t xml:space="preserve"> the </w:t>
      </w:r>
      <w:r w:rsidR="00D809C5">
        <w:rPr>
          <w:rFonts w:ascii="Lato" w:hAnsi="Lato" w:cs="Arial"/>
          <w:sz w:val="24"/>
          <w:szCs w:val="24"/>
          <w:lang w:eastAsia="en-GB"/>
        </w:rPr>
        <w:t xml:space="preserve">Special </w:t>
      </w:r>
      <w:r w:rsidRPr="00191E94">
        <w:rPr>
          <w:rFonts w:ascii="Lato" w:hAnsi="Lato" w:cs="Arial"/>
          <w:sz w:val="24"/>
          <w:szCs w:val="24"/>
          <w:lang w:eastAsia="en-GB"/>
        </w:rPr>
        <w:t xml:space="preserve">Events </w:t>
      </w:r>
      <w:r w:rsidR="0012733E" w:rsidRPr="00191E94">
        <w:rPr>
          <w:rFonts w:ascii="Lato" w:hAnsi="Lato" w:cs="Arial"/>
          <w:sz w:val="24"/>
          <w:szCs w:val="24"/>
          <w:lang w:eastAsia="en-GB"/>
        </w:rPr>
        <w:t xml:space="preserve">Fundraisers </w:t>
      </w:r>
    </w:p>
    <w:p w14:paraId="24A1CB2A" w14:textId="7AD3664C" w:rsidR="000B37CA" w:rsidRPr="00191E94" w:rsidRDefault="000B37CA" w:rsidP="000B37CA">
      <w:pPr>
        <w:keepNext/>
        <w:numPr>
          <w:ilvl w:val="0"/>
          <w:numId w:val="23"/>
        </w:numPr>
        <w:spacing w:after="240"/>
        <w:outlineLvl w:val="3"/>
        <w:rPr>
          <w:rFonts w:ascii="Lato" w:hAnsi="Lato" w:cs="Calibri"/>
          <w:sz w:val="24"/>
          <w:szCs w:val="24"/>
          <w:lang w:eastAsia="en-GB"/>
        </w:rPr>
      </w:pPr>
      <w:r w:rsidRPr="00191E94">
        <w:rPr>
          <w:rFonts w:ascii="Lato" w:hAnsi="Lato" w:cs="Calibri"/>
          <w:sz w:val="24"/>
          <w:szCs w:val="24"/>
        </w:rPr>
        <w:t xml:space="preserve">To </w:t>
      </w:r>
      <w:r w:rsidR="00F92736" w:rsidRPr="00191E94">
        <w:rPr>
          <w:rFonts w:ascii="Lato" w:hAnsi="Lato" w:cs="Calibri"/>
          <w:sz w:val="24"/>
          <w:szCs w:val="24"/>
        </w:rPr>
        <w:t>support</w:t>
      </w:r>
      <w:r w:rsidRPr="00191E94">
        <w:rPr>
          <w:rFonts w:ascii="Lato" w:hAnsi="Lato" w:cs="Calibri"/>
          <w:sz w:val="24"/>
          <w:szCs w:val="24"/>
        </w:rPr>
        <w:t xml:space="preserve"> the development and delivery of the </w:t>
      </w:r>
      <w:r w:rsidR="00D809C5">
        <w:rPr>
          <w:rFonts w:ascii="Lato" w:hAnsi="Lato" w:cs="Calibri"/>
          <w:sz w:val="24"/>
          <w:szCs w:val="24"/>
        </w:rPr>
        <w:t xml:space="preserve">Special </w:t>
      </w:r>
      <w:r w:rsidRPr="00191E94">
        <w:rPr>
          <w:rFonts w:ascii="Lato" w:hAnsi="Lato" w:cs="Calibri"/>
          <w:sz w:val="24"/>
          <w:szCs w:val="24"/>
        </w:rPr>
        <w:t xml:space="preserve">Events fundraising strategy and the </w:t>
      </w:r>
      <w:r w:rsidR="00D809C5">
        <w:rPr>
          <w:rFonts w:ascii="Lato" w:hAnsi="Lato" w:cs="Calibri"/>
          <w:sz w:val="24"/>
          <w:szCs w:val="24"/>
        </w:rPr>
        <w:t xml:space="preserve">special </w:t>
      </w:r>
      <w:r w:rsidRPr="00191E94">
        <w:rPr>
          <w:rFonts w:ascii="Lato" w:hAnsi="Lato" w:cs="Calibri"/>
          <w:sz w:val="24"/>
          <w:szCs w:val="24"/>
        </w:rPr>
        <w:t xml:space="preserve">events portfolio including </w:t>
      </w:r>
      <w:r w:rsidR="00D809C5">
        <w:rPr>
          <w:rFonts w:ascii="Lato" w:hAnsi="Lato" w:cs="Calibri"/>
          <w:sz w:val="24"/>
          <w:szCs w:val="24"/>
        </w:rPr>
        <w:t>philanthropy and major partnership engagement and development events</w:t>
      </w:r>
      <w:r w:rsidR="00596D85">
        <w:rPr>
          <w:rFonts w:ascii="Lato" w:hAnsi="Lato" w:cs="Calibri"/>
          <w:sz w:val="24"/>
          <w:szCs w:val="24"/>
        </w:rPr>
        <w:t>.</w:t>
      </w:r>
    </w:p>
    <w:p w14:paraId="6DFBC839" w14:textId="77777777" w:rsidR="000B37CA" w:rsidRPr="00191E94" w:rsidRDefault="000B37CA" w:rsidP="000B37CA">
      <w:pPr>
        <w:numPr>
          <w:ilvl w:val="0"/>
          <w:numId w:val="23"/>
        </w:numPr>
        <w:spacing w:after="240"/>
        <w:rPr>
          <w:rFonts w:ascii="Lato" w:hAnsi="Lato"/>
          <w:sz w:val="24"/>
          <w:szCs w:val="24"/>
        </w:rPr>
      </w:pPr>
      <w:r w:rsidRPr="00191E94">
        <w:rPr>
          <w:rFonts w:ascii="Lato" w:hAnsi="Lato"/>
          <w:sz w:val="24"/>
          <w:szCs w:val="24"/>
        </w:rPr>
        <w:t xml:space="preserve">To look for growth opportunities and ensure the best ROI is being achieved </w:t>
      </w:r>
    </w:p>
    <w:p w14:paraId="6F3D14DC" w14:textId="2FB3DE71" w:rsidR="000B37CA" w:rsidRPr="00191E94" w:rsidRDefault="000B37CA" w:rsidP="000B37CA">
      <w:pPr>
        <w:numPr>
          <w:ilvl w:val="0"/>
          <w:numId w:val="23"/>
        </w:numPr>
        <w:spacing w:after="240"/>
        <w:rPr>
          <w:rFonts w:ascii="Lato" w:hAnsi="Lato"/>
          <w:sz w:val="24"/>
          <w:szCs w:val="24"/>
        </w:rPr>
      </w:pPr>
      <w:r w:rsidRPr="00191E94">
        <w:rPr>
          <w:rFonts w:ascii="Lato" w:hAnsi="Lato"/>
          <w:sz w:val="24"/>
          <w:szCs w:val="24"/>
        </w:rPr>
        <w:t xml:space="preserve">To work with senior volunteers and committees to deliver a successful </w:t>
      </w:r>
      <w:r w:rsidR="00D809C5">
        <w:rPr>
          <w:rFonts w:ascii="Lato" w:hAnsi="Lato"/>
          <w:sz w:val="24"/>
          <w:szCs w:val="24"/>
        </w:rPr>
        <w:t xml:space="preserve">Special </w:t>
      </w:r>
      <w:r w:rsidRPr="00191E94">
        <w:rPr>
          <w:rFonts w:ascii="Lato" w:hAnsi="Lato"/>
          <w:sz w:val="24"/>
          <w:szCs w:val="24"/>
        </w:rPr>
        <w:t xml:space="preserve">Events programme </w:t>
      </w:r>
    </w:p>
    <w:p w14:paraId="6636547E" w14:textId="28495D3C" w:rsidR="000B37CA" w:rsidRPr="00191E94" w:rsidRDefault="000B37CA" w:rsidP="000B37CA">
      <w:pPr>
        <w:numPr>
          <w:ilvl w:val="0"/>
          <w:numId w:val="23"/>
        </w:numPr>
        <w:spacing w:after="240"/>
        <w:rPr>
          <w:rFonts w:ascii="Lato" w:hAnsi="Lato"/>
          <w:sz w:val="24"/>
          <w:szCs w:val="24"/>
        </w:rPr>
      </w:pPr>
      <w:r w:rsidRPr="00191E94">
        <w:rPr>
          <w:rFonts w:ascii="Lato" w:hAnsi="Lato" w:cs="Calibri"/>
          <w:sz w:val="24"/>
          <w:szCs w:val="24"/>
        </w:rPr>
        <w:t>To lead, manage and inspire the</w:t>
      </w:r>
      <w:r w:rsidR="00D809C5">
        <w:rPr>
          <w:rFonts w:ascii="Lato" w:hAnsi="Lato" w:cs="Calibri"/>
          <w:sz w:val="24"/>
          <w:szCs w:val="24"/>
        </w:rPr>
        <w:t xml:space="preserve"> Special</w:t>
      </w:r>
      <w:r w:rsidRPr="00191E94">
        <w:rPr>
          <w:rFonts w:ascii="Lato" w:hAnsi="Lato" w:cs="Calibri"/>
          <w:sz w:val="24"/>
          <w:szCs w:val="24"/>
        </w:rPr>
        <w:t xml:space="preserve"> Events Team, by undertaking regular one-to-ones, appraisals and performance reviews of any team members/ interns, to ensure they meet their SMART objectives and income targets</w:t>
      </w:r>
    </w:p>
    <w:p w14:paraId="4D544D40" w14:textId="4E21BE78" w:rsidR="000B37CA" w:rsidRPr="00191E94" w:rsidRDefault="000B37CA" w:rsidP="000B37CA">
      <w:pPr>
        <w:numPr>
          <w:ilvl w:val="0"/>
          <w:numId w:val="23"/>
        </w:numPr>
        <w:spacing w:after="240"/>
        <w:rPr>
          <w:rFonts w:ascii="Lato" w:hAnsi="Lato"/>
          <w:sz w:val="24"/>
          <w:szCs w:val="24"/>
        </w:rPr>
      </w:pPr>
      <w:r w:rsidRPr="00191E94">
        <w:rPr>
          <w:rFonts w:ascii="Lato" w:hAnsi="Lato" w:cs="Calibri"/>
          <w:sz w:val="24"/>
          <w:szCs w:val="24"/>
        </w:rPr>
        <w:t xml:space="preserve">Implement, evaluate and continually review the success of the </w:t>
      </w:r>
      <w:r w:rsidR="00D809C5">
        <w:rPr>
          <w:rFonts w:ascii="Lato" w:hAnsi="Lato" w:cs="Calibri"/>
          <w:sz w:val="24"/>
          <w:szCs w:val="24"/>
        </w:rPr>
        <w:t xml:space="preserve">Special </w:t>
      </w:r>
      <w:r w:rsidRPr="00191E94">
        <w:rPr>
          <w:rFonts w:ascii="Lato" w:hAnsi="Lato" w:cs="Calibri"/>
          <w:sz w:val="24"/>
          <w:szCs w:val="24"/>
        </w:rPr>
        <w:t xml:space="preserve">Events portfolio with the Head of </w:t>
      </w:r>
      <w:r w:rsidR="00D809C5">
        <w:rPr>
          <w:rFonts w:ascii="Lato" w:hAnsi="Lato" w:cs="Calibri"/>
          <w:sz w:val="24"/>
          <w:szCs w:val="24"/>
        </w:rPr>
        <w:t>Major Relationships</w:t>
      </w:r>
      <w:r w:rsidRPr="00191E94">
        <w:rPr>
          <w:rFonts w:ascii="Lato" w:hAnsi="Lato" w:cs="Calibri"/>
          <w:sz w:val="24"/>
          <w:szCs w:val="24"/>
        </w:rPr>
        <w:t xml:space="preserve"> </w:t>
      </w:r>
      <w:proofErr w:type="gramStart"/>
      <w:r w:rsidRPr="00191E94">
        <w:rPr>
          <w:rFonts w:ascii="Lato" w:hAnsi="Lato" w:cs="Calibri"/>
          <w:sz w:val="24"/>
          <w:szCs w:val="24"/>
        </w:rPr>
        <w:t>in order to</w:t>
      </w:r>
      <w:proofErr w:type="gramEnd"/>
      <w:r w:rsidRPr="00191E94">
        <w:rPr>
          <w:rFonts w:ascii="Lato" w:hAnsi="Lato" w:cs="Calibri"/>
          <w:sz w:val="24"/>
          <w:szCs w:val="24"/>
        </w:rPr>
        <w:t xml:space="preserve"> achieve maximum income </w:t>
      </w:r>
    </w:p>
    <w:p w14:paraId="2F87EADA" w14:textId="0C517AD4" w:rsidR="00A774C7" w:rsidRPr="00191E94" w:rsidRDefault="000B37CA" w:rsidP="00A774C7">
      <w:pPr>
        <w:numPr>
          <w:ilvl w:val="0"/>
          <w:numId w:val="23"/>
        </w:numPr>
        <w:spacing w:after="240"/>
        <w:rPr>
          <w:rFonts w:ascii="Lato" w:hAnsi="Lato"/>
          <w:sz w:val="24"/>
          <w:szCs w:val="24"/>
        </w:rPr>
      </w:pPr>
      <w:r w:rsidRPr="00191E94">
        <w:rPr>
          <w:rFonts w:ascii="Lato" w:hAnsi="Lato" w:cs="Calibri"/>
          <w:sz w:val="24"/>
          <w:szCs w:val="24"/>
        </w:rPr>
        <w:t xml:space="preserve">Deliver the proposed programme of </w:t>
      </w:r>
      <w:r w:rsidR="00D809C5">
        <w:rPr>
          <w:rFonts w:ascii="Lato" w:hAnsi="Lato" w:cs="Calibri"/>
          <w:sz w:val="24"/>
          <w:szCs w:val="24"/>
        </w:rPr>
        <w:t>Special Events</w:t>
      </w:r>
      <w:r w:rsidRPr="00191E94">
        <w:rPr>
          <w:rFonts w:ascii="Lato" w:hAnsi="Lato" w:cs="Calibri"/>
          <w:sz w:val="24"/>
          <w:szCs w:val="24"/>
        </w:rPr>
        <w:t xml:space="preserve"> on budget and to timescales, ensuring detailed work plans are devised and accurate records on </w:t>
      </w:r>
      <w:proofErr w:type="gramStart"/>
      <w:r w:rsidRPr="00191E94">
        <w:rPr>
          <w:rFonts w:ascii="Lato" w:hAnsi="Lato" w:cs="Calibri"/>
          <w:sz w:val="24"/>
          <w:szCs w:val="24"/>
        </w:rPr>
        <w:t>suppliers</w:t>
      </w:r>
      <w:proofErr w:type="gramEnd"/>
      <w:r w:rsidRPr="00191E94">
        <w:rPr>
          <w:rFonts w:ascii="Lato" w:hAnsi="Lato" w:cs="Calibri"/>
          <w:sz w:val="24"/>
          <w:szCs w:val="24"/>
        </w:rPr>
        <w:t xml:space="preserve"> </w:t>
      </w:r>
      <w:r w:rsidR="002D6CE3" w:rsidRPr="00191E94">
        <w:rPr>
          <w:rFonts w:ascii="Lato" w:hAnsi="Lato" w:cs="Calibri"/>
          <w:sz w:val="24"/>
          <w:szCs w:val="24"/>
        </w:rPr>
        <w:t>supporters</w:t>
      </w:r>
      <w:r w:rsidRPr="00191E94">
        <w:rPr>
          <w:rFonts w:ascii="Lato" w:hAnsi="Lato" w:cs="Calibri"/>
          <w:sz w:val="24"/>
          <w:szCs w:val="24"/>
        </w:rPr>
        <w:t xml:space="preserve"> and data are kept on the Fundraising database and electronic filing systems </w:t>
      </w:r>
    </w:p>
    <w:p w14:paraId="6396F137" w14:textId="79E4BE17" w:rsidR="002D6CE3" w:rsidRPr="00191E94" w:rsidRDefault="000B37CA" w:rsidP="002D6CE3">
      <w:pPr>
        <w:numPr>
          <w:ilvl w:val="0"/>
          <w:numId w:val="23"/>
        </w:numPr>
        <w:spacing w:after="240"/>
        <w:rPr>
          <w:rFonts w:ascii="Lato" w:hAnsi="Lato"/>
          <w:sz w:val="24"/>
          <w:szCs w:val="24"/>
        </w:rPr>
      </w:pPr>
      <w:r w:rsidRPr="00191E94">
        <w:rPr>
          <w:rFonts w:ascii="Lato" w:hAnsi="Lato" w:cs="Calibri"/>
          <w:sz w:val="24"/>
          <w:szCs w:val="24"/>
        </w:rPr>
        <w:t xml:space="preserve">Work with </w:t>
      </w:r>
      <w:r w:rsidR="00596D85">
        <w:rPr>
          <w:rFonts w:ascii="Lato" w:hAnsi="Lato" w:cs="Calibri"/>
          <w:sz w:val="24"/>
          <w:szCs w:val="24"/>
        </w:rPr>
        <w:t>the wider</w:t>
      </w:r>
      <w:r w:rsidR="00A774C7" w:rsidRPr="00191E94">
        <w:rPr>
          <w:rFonts w:ascii="Lato" w:hAnsi="Lato" w:cs="Calibri"/>
          <w:sz w:val="24"/>
          <w:szCs w:val="24"/>
        </w:rPr>
        <w:t xml:space="preserve"> fundraising t</w:t>
      </w:r>
      <w:r w:rsidRPr="00191E94">
        <w:rPr>
          <w:rFonts w:ascii="Lato" w:hAnsi="Lato" w:cs="Calibri"/>
          <w:sz w:val="24"/>
          <w:szCs w:val="24"/>
        </w:rPr>
        <w:t>eam</w:t>
      </w:r>
      <w:r w:rsidR="00A774C7" w:rsidRPr="00191E94">
        <w:rPr>
          <w:rFonts w:ascii="Lato" w:hAnsi="Lato" w:cs="Calibri"/>
          <w:sz w:val="24"/>
          <w:szCs w:val="24"/>
        </w:rPr>
        <w:t>s</w:t>
      </w:r>
      <w:r w:rsidRPr="00191E94">
        <w:rPr>
          <w:rFonts w:ascii="Lato" w:hAnsi="Lato" w:cs="Calibri"/>
          <w:sz w:val="24"/>
          <w:szCs w:val="24"/>
        </w:rPr>
        <w:t xml:space="preserve"> to ensure the </w:t>
      </w:r>
      <w:r w:rsidR="00D809C5">
        <w:rPr>
          <w:rFonts w:ascii="Lato" w:hAnsi="Lato" w:cs="Calibri"/>
          <w:sz w:val="24"/>
          <w:szCs w:val="24"/>
        </w:rPr>
        <w:t xml:space="preserve">Special </w:t>
      </w:r>
      <w:r w:rsidRPr="00191E94">
        <w:rPr>
          <w:rFonts w:ascii="Lato" w:hAnsi="Lato" w:cs="Calibri"/>
          <w:sz w:val="24"/>
          <w:szCs w:val="24"/>
        </w:rPr>
        <w:t xml:space="preserve">Events portfolio will appeal to their key stakeholders including sponsorship opportunities </w:t>
      </w:r>
    </w:p>
    <w:p w14:paraId="5378C811" w14:textId="77777777" w:rsidR="002D6CE3" w:rsidRPr="00191E94" w:rsidRDefault="000B37CA" w:rsidP="002D6CE3">
      <w:pPr>
        <w:numPr>
          <w:ilvl w:val="0"/>
          <w:numId w:val="23"/>
        </w:numPr>
        <w:spacing w:after="240"/>
        <w:rPr>
          <w:rFonts w:ascii="Lato" w:hAnsi="Lato"/>
          <w:sz w:val="24"/>
          <w:szCs w:val="24"/>
        </w:rPr>
      </w:pPr>
      <w:r w:rsidRPr="00191E94">
        <w:rPr>
          <w:rFonts w:ascii="Lato" w:hAnsi="Lato" w:cs="Calibri"/>
          <w:sz w:val="24"/>
          <w:szCs w:val="24"/>
        </w:rPr>
        <w:lastRenderedPageBreak/>
        <w:t>Lead on the delivery of the annual committee-led Special Events working with the committees, venues, suppliers, sponsors and volunteers to ensure the events are delivered on target and grow year on year</w:t>
      </w:r>
    </w:p>
    <w:p w14:paraId="560E6AB0" w14:textId="1C903CF9" w:rsidR="000B37CA" w:rsidRPr="00191E94" w:rsidRDefault="000B37CA" w:rsidP="002D6CE3">
      <w:pPr>
        <w:numPr>
          <w:ilvl w:val="0"/>
          <w:numId w:val="23"/>
        </w:numPr>
        <w:spacing w:after="240"/>
        <w:rPr>
          <w:rFonts w:ascii="Lato" w:hAnsi="Lato"/>
          <w:sz w:val="24"/>
          <w:szCs w:val="24"/>
        </w:rPr>
      </w:pPr>
      <w:r w:rsidRPr="00191E94">
        <w:rPr>
          <w:rFonts w:ascii="Lato" w:hAnsi="Lato" w:cs="Calibri"/>
          <w:sz w:val="24"/>
          <w:szCs w:val="24"/>
        </w:rPr>
        <w:t xml:space="preserve">Assist in the recruitment, coordination and motivation of volunteers/ interns to support </w:t>
      </w:r>
      <w:r w:rsidR="00D809C5">
        <w:rPr>
          <w:rFonts w:ascii="Lato" w:hAnsi="Lato" w:cs="Calibri"/>
          <w:sz w:val="24"/>
          <w:szCs w:val="24"/>
        </w:rPr>
        <w:t xml:space="preserve">Special </w:t>
      </w:r>
      <w:r w:rsidRPr="00191E94">
        <w:rPr>
          <w:rFonts w:ascii="Lato" w:hAnsi="Lato" w:cs="Calibri"/>
          <w:sz w:val="24"/>
          <w:szCs w:val="24"/>
        </w:rPr>
        <w:t xml:space="preserve">Event Fundraising activities </w:t>
      </w:r>
    </w:p>
    <w:p w14:paraId="021FC84B" w14:textId="1D28E3D4" w:rsidR="000B37CA" w:rsidRPr="00191E94" w:rsidRDefault="000B37CA" w:rsidP="000B37CA">
      <w:pPr>
        <w:keepNext/>
        <w:numPr>
          <w:ilvl w:val="0"/>
          <w:numId w:val="23"/>
        </w:numPr>
        <w:spacing w:after="240"/>
        <w:outlineLvl w:val="3"/>
        <w:rPr>
          <w:rFonts w:ascii="Lato" w:hAnsi="Lato" w:cs="Calibri"/>
          <w:sz w:val="24"/>
          <w:szCs w:val="24"/>
        </w:rPr>
      </w:pPr>
      <w:r w:rsidRPr="00191E94">
        <w:rPr>
          <w:rFonts w:ascii="Lato" w:hAnsi="Lato" w:cs="Calibri"/>
          <w:sz w:val="24"/>
          <w:szCs w:val="24"/>
        </w:rPr>
        <w:t xml:space="preserve">Maximise net income from </w:t>
      </w:r>
      <w:r w:rsidR="00D809C5">
        <w:rPr>
          <w:rFonts w:ascii="Lato" w:hAnsi="Lato" w:cs="Calibri"/>
          <w:sz w:val="24"/>
          <w:szCs w:val="24"/>
        </w:rPr>
        <w:t xml:space="preserve">Special </w:t>
      </w:r>
      <w:r w:rsidRPr="00191E94">
        <w:rPr>
          <w:rFonts w:ascii="Lato" w:hAnsi="Lato" w:cs="Calibri"/>
          <w:sz w:val="24"/>
          <w:szCs w:val="24"/>
        </w:rPr>
        <w:t>Events and</w:t>
      </w:r>
      <w:r w:rsidR="00D809C5">
        <w:rPr>
          <w:rFonts w:ascii="Lato" w:hAnsi="Lato" w:cs="Calibri"/>
          <w:sz w:val="24"/>
          <w:szCs w:val="24"/>
        </w:rPr>
        <w:t xml:space="preserve"> the</w:t>
      </w:r>
      <w:r w:rsidRPr="00191E94">
        <w:rPr>
          <w:rFonts w:ascii="Lato" w:hAnsi="Lato" w:cs="Calibri"/>
          <w:sz w:val="24"/>
          <w:szCs w:val="24"/>
        </w:rPr>
        <w:t xml:space="preserve"> existing</w:t>
      </w:r>
      <w:r w:rsidR="00D809C5">
        <w:rPr>
          <w:rFonts w:ascii="Lato" w:hAnsi="Lato" w:cs="Calibri"/>
          <w:sz w:val="24"/>
          <w:szCs w:val="24"/>
        </w:rPr>
        <w:t xml:space="preserve"> Special</w:t>
      </w:r>
      <w:r w:rsidRPr="00191E94">
        <w:rPr>
          <w:rFonts w:ascii="Lato" w:hAnsi="Lato" w:cs="Calibri"/>
          <w:sz w:val="24"/>
          <w:szCs w:val="24"/>
        </w:rPr>
        <w:t xml:space="preserve"> Events fundraising supporters</w:t>
      </w:r>
      <w:r w:rsidR="00D809C5">
        <w:rPr>
          <w:rFonts w:ascii="Lato" w:hAnsi="Lato" w:cs="Calibri"/>
          <w:sz w:val="24"/>
          <w:szCs w:val="24"/>
        </w:rPr>
        <w:t>.</w:t>
      </w:r>
      <w:r w:rsidRPr="00191E94">
        <w:rPr>
          <w:rFonts w:ascii="Lato" w:hAnsi="Lato" w:cs="Calibri"/>
          <w:sz w:val="24"/>
          <w:szCs w:val="24"/>
        </w:rPr>
        <w:t xml:space="preserve"> </w:t>
      </w:r>
      <w:r w:rsidR="00D809C5">
        <w:rPr>
          <w:rFonts w:ascii="Lato" w:hAnsi="Lato" w:cs="Calibri"/>
          <w:sz w:val="24"/>
          <w:szCs w:val="24"/>
        </w:rPr>
        <w:t>Identify,</w:t>
      </w:r>
      <w:r w:rsidRPr="00191E94">
        <w:rPr>
          <w:rFonts w:ascii="Lato" w:hAnsi="Lato" w:cs="Calibri"/>
          <w:sz w:val="24"/>
          <w:szCs w:val="24"/>
        </w:rPr>
        <w:t xml:space="preserve"> secure and </w:t>
      </w:r>
      <w:r w:rsidR="00D809C5">
        <w:rPr>
          <w:rFonts w:ascii="Lato" w:hAnsi="Lato" w:cs="Calibri"/>
          <w:sz w:val="24"/>
          <w:szCs w:val="24"/>
        </w:rPr>
        <w:t xml:space="preserve">develop </w:t>
      </w:r>
      <w:r w:rsidRPr="00191E94">
        <w:rPr>
          <w:rFonts w:ascii="Lato" w:hAnsi="Lato" w:cs="Calibri"/>
          <w:sz w:val="24"/>
          <w:szCs w:val="24"/>
        </w:rPr>
        <w:t xml:space="preserve">new relationships with potential </w:t>
      </w:r>
      <w:r w:rsidR="00D809C5">
        <w:rPr>
          <w:rFonts w:ascii="Lato" w:hAnsi="Lato" w:cs="Calibri"/>
          <w:sz w:val="24"/>
          <w:szCs w:val="24"/>
        </w:rPr>
        <w:t>major donors and major partners</w:t>
      </w:r>
      <w:r w:rsidRPr="00191E94">
        <w:rPr>
          <w:rFonts w:ascii="Lato" w:hAnsi="Lato" w:cs="Calibri"/>
          <w:sz w:val="24"/>
          <w:szCs w:val="24"/>
        </w:rPr>
        <w:t>.</w:t>
      </w:r>
    </w:p>
    <w:p w14:paraId="18539D5F" w14:textId="77777777" w:rsidR="000B37CA" w:rsidRPr="00191E94" w:rsidRDefault="000B37CA" w:rsidP="000B37CA">
      <w:pPr>
        <w:keepNext/>
        <w:numPr>
          <w:ilvl w:val="0"/>
          <w:numId w:val="23"/>
        </w:numPr>
        <w:spacing w:after="240"/>
        <w:outlineLvl w:val="3"/>
        <w:rPr>
          <w:rFonts w:ascii="Lato" w:hAnsi="Lato" w:cs="Calibri"/>
          <w:sz w:val="24"/>
          <w:szCs w:val="24"/>
        </w:rPr>
      </w:pPr>
      <w:r w:rsidRPr="00191E94">
        <w:rPr>
          <w:rFonts w:ascii="Lato" w:hAnsi="Lato" w:cs="Calibri"/>
          <w:sz w:val="24"/>
          <w:szCs w:val="24"/>
        </w:rPr>
        <w:t>To be responsible for developing internal and external relationships and representing the Martin House at the highest levels</w:t>
      </w:r>
    </w:p>
    <w:p w14:paraId="5AC8FADD" w14:textId="603037A9" w:rsidR="000B37CA" w:rsidRPr="00191E94" w:rsidRDefault="000B37CA" w:rsidP="000B37CA">
      <w:pPr>
        <w:keepNext/>
        <w:numPr>
          <w:ilvl w:val="0"/>
          <w:numId w:val="23"/>
        </w:numPr>
        <w:spacing w:after="240"/>
        <w:outlineLvl w:val="3"/>
        <w:rPr>
          <w:rFonts w:ascii="Lato" w:hAnsi="Lato" w:cs="Calibri"/>
          <w:sz w:val="24"/>
          <w:szCs w:val="24"/>
        </w:rPr>
      </w:pPr>
      <w:r w:rsidRPr="00191E94">
        <w:rPr>
          <w:rFonts w:ascii="Lato" w:hAnsi="Lato" w:cs="Calibri"/>
          <w:sz w:val="24"/>
          <w:szCs w:val="24"/>
        </w:rPr>
        <w:t xml:space="preserve">To develop and implement a marketing and PR strategy for all the </w:t>
      </w:r>
      <w:r w:rsidR="00D809C5">
        <w:rPr>
          <w:rFonts w:ascii="Lato" w:hAnsi="Lato" w:cs="Calibri"/>
          <w:sz w:val="24"/>
          <w:szCs w:val="24"/>
        </w:rPr>
        <w:t xml:space="preserve">Special </w:t>
      </w:r>
      <w:r w:rsidRPr="00191E94">
        <w:rPr>
          <w:rFonts w:ascii="Lato" w:hAnsi="Lato" w:cs="Calibri"/>
          <w:sz w:val="24"/>
          <w:szCs w:val="24"/>
        </w:rPr>
        <w:t>Events in the portfolio, to maximise ticket sales</w:t>
      </w:r>
      <w:r w:rsidR="00D809C5">
        <w:rPr>
          <w:rFonts w:ascii="Lato" w:hAnsi="Lato" w:cs="Calibri"/>
          <w:sz w:val="24"/>
          <w:szCs w:val="24"/>
        </w:rPr>
        <w:t xml:space="preserve">, </w:t>
      </w:r>
      <w:r w:rsidRPr="00191E94">
        <w:rPr>
          <w:rFonts w:ascii="Lato" w:hAnsi="Lato" w:cs="Calibri"/>
          <w:sz w:val="24"/>
          <w:szCs w:val="24"/>
        </w:rPr>
        <w:t>income</w:t>
      </w:r>
      <w:r w:rsidR="00D809C5">
        <w:rPr>
          <w:rFonts w:ascii="Lato" w:hAnsi="Lato" w:cs="Calibri"/>
          <w:sz w:val="24"/>
          <w:szCs w:val="24"/>
        </w:rPr>
        <w:t xml:space="preserve"> and development of relationships</w:t>
      </w:r>
    </w:p>
    <w:p w14:paraId="6B4CC759" w14:textId="68C9BC15" w:rsidR="000B37CA" w:rsidRPr="00191E94" w:rsidRDefault="000B37CA" w:rsidP="000B37CA">
      <w:pPr>
        <w:keepNext/>
        <w:numPr>
          <w:ilvl w:val="0"/>
          <w:numId w:val="23"/>
        </w:numPr>
        <w:spacing w:after="240"/>
        <w:outlineLvl w:val="3"/>
        <w:rPr>
          <w:rFonts w:ascii="Lato" w:hAnsi="Lato" w:cs="Calibri"/>
          <w:sz w:val="24"/>
          <w:szCs w:val="24"/>
        </w:rPr>
      </w:pPr>
      <w:r w:rsidRPr="00191E94">
        <w:rPr>
          <w:rFonts w:ascii="Lato" w:hAnsi="Lato" w:cs="Calibri"/>
          <w:sz w:val="24"/>
          <w:szCs w:val="24"/>
        </w:rPr>
        <w:t>Liaise with the Marketing department, as well as external agencies, in relation to the production of relevant PR and materials to support the successful promotion of</w:t>
      </w:r>
      <w:r w:rsidR="00D809C5">
        <w:rPr>
          <w:rFonts w:ascii="Lato" w:hAnsi="Lato" w:cs="Calibri"/>
          <w:sz w:val="24"/>
          <w:szCs w:val="24"/>
        </w:rPr>
        <w:t xml:space="preserve"> special</w:t>
      </w:r>
      <w:r w:rsidRPr="00191E94">
        <w:rPr>
          <w:rFonts w:ascii="Lato" w:hAnsi="Lato" w:cs="Calibri"/>
          <w:sz w:val="24"/>
          <w:szCs w:val="24"/>
        </w:rPr>
        <w:t xml:space="preserve"> events</w:t>
      </w:r>
      <w:r w:rsidR="00D809C5">
        <w:rPr>
          <w:rFonts w:ascii="Lato" w:hAnsi="Lato" w:cs="Calibri"/>
          <w:sz w:val="24"/>
          <w:szCs w:val="24"/>
        </w:rPr>
        <w:t>.</w:t>
      </w:r>
    </w:p>
    <w:p w14:paraId="7B88A414" w14:textId="77777777" w:rsidR="000B37CA" w:rsidRPr="00191E94" w:rsidRDefault="000B37CA" w:rsidP="000B37CA">
      <w:pPr>
        <w:keepNext/>
        <w:numPr>
          <w:ilvl w:val="0"/>
          <w:numId w:val="23"/>
        </w:numPr>
        <w:spacing w:after="240"/>
        <w:outlineLvl w:val="3"/>
        <w:rPr>
          <w:rFonts w:ascii="Lato" w:hAnsi="Lato" w:cs="Calibri"/>
          <w:sz w:val="24"/>
          <w:szCs w:val="24"/>
        </w:rPr>
      </w:pPr>
      <w:r w:rsidRPr="00191E94">
        <w:rPr>
          <w:rFonts w:ascii="Lato" w:hAnsi="Lato" w:cs="Calibri"/>
          <w:sz w:val="24"/>
          <w:szCs w:val="24"/>
        </w:rPr>
        <w:t>Ensure accurate records of supporters, projects and events are kept, using the Fundraising database and appropriate MS Office programmes</w:t>
      </w:r>
    </w:p>
    <w:p w14:paraId="440B921F" w14:textId="5468414D" w:rsidR="000B37CA" w:rsidRPr="00191E94" w:rsidRDefault="000B37CA" w:rsidP="000B37CA">
      <w:pPr>
        <w:keepNext/>
        <w:numPr>
          <w:ilvl w:val="0"/>
          <w:numId w:val="23"/>
        </w:numPr>
        <w:spacing w:after="240"/>
        <w:outlineLvl w:val="3"/>
        <w:rPr>
          <w:rFonts w:ascii="Lato" w:hAnsi="Lato" w:cs="Calibri"/>
          <w:sz w:val="24"/>
          <w:szCs w:val="24"/>
        </w:rPr>
      </w:pPr>
      <w:r w:rsidRPr="00191E94">
        <w:rPr>
          <w:rFonts w:ascii="Lato" w:hAnsi="Lato" w:cs="Calibri"/>
          <w:sz w:val="24"/>
          <w:szCs w:val="24"/>
        </w:rPr>
        <w:t xml:space="preserve"> Research, recommend, develop and deliver new and innovative fundraising products suitable for the </w:t>
      </w:r>
      <w:r w:rsidR="00D809C5">
        <w:rPr>
          <w:rFonts w:ascii="Lato" w:hAnsi="Lato" w:cs="Calibri"/>
          <w:sz w:val="24"/>
          <w:szCs w:val="24"/>
        </w:rPr>
        <w:t xml:space="preserve">Special </w:t>
      </w:r>
      <w:r w:rsidRPr="00191E94">
        <w:rPr>
          <w:rFonts w:ascii="Lato" w:hAnsi="Lato" w:cs="Calibri"/>
          <w:sz w:val="24"/>
          <w:szCs w:val="24"/>
        </w:rPr>
        <w:t>Events Fundraising Team</w:t>
      </w:r>
      <w:r w:rsidR="00D809C5">
        <w:rPr>
          <w:rFonts w:ascii="Lato" w:hAnsi="Lato" w:cs="Calibri"/>
          <w:sz w:val="24"/>
          <w:szCs w:val="24"/>
        </w:rPr>
        <w:t xml:space="preserve"> in conjunction with the Philanthropy and Partnerships Team Manager</w:t>
      </w:r>
    </w:p>
    <w:p w14:paraId="0AF176AC" w14:textId="15F8CA73" w:rsidR="000B37CA" w:rsidRPr="00191E94" w:rsidRDefault="000B37CA" w:rsidP="000B37CA">
      <w:pPr>
        <w:keepNext/>
        <w:numPr>
          <w:ilvl w:val="0"/>
          <w:numId w:val="23"/>
        </w:numPr>
        <w:spacing w:after="240"/>
        <w:outlineLvl w:val="3"/>
        <w:rPr>
          <w:rFonts w:ascii="Lato" w:hAnsi="Lato" w:cs="Calibri"/>
          <w:sz w:val="24"/>
          <w:szCs w:val="24"/>
        </w:rPr>
      </w:pPr>
      <w:r w:rsidRPr="00191E94">
        <w:rPr>
          <w:rFonts w:ascii="Lato" w:hAnsi="Lato" w:cs="Calibri"/>
          <w:sz w:val="24"/>
          <w:szCs w:val="24"/>
        </w:rPr>
        <w:t xml:space="preserve">Support the Head </w:t>
      </w:r>
      <w:r w:rsidR="00D809C5">
        <w:rPr>
          <w:rFonts w:ascii="Lato" w:hAnsi="Lato" w:cs="Calibri"/>
          <w:sz w:val="24"/>
          <w:szCs w:val="24"/>
        </w:rPr>
        <w:t xml:space="preserve">of Major Relationships </w:t>
      </w:r>
      <w:r w:rsidRPr="00191E94">
        <w:rPr>
          <w:rFonts w:ascii="Lato" w:hAnsi="Lato" w:cs="Calibri"/>
          <w:sz w:val="24"/>
          <w:szCs w:val="24"/>
        </w:rPr>
        <w:t>with cultivation</w:t>
      </w:r>
      <w:r w:rsidR="00D809C5">
        <w:rPr>
          <w:rFonts w:ascii="Lato" w:hAnsi="Lato" w:cs="Calibri"/>
          <w:sz w:val="24"/>
          <w:szCs w:val="24"/>
        </w:rPr>
        <w:t>, development and stewardship</w:t>
      </w:r>
      <w:r w:rsidRPr="00191E94">
        <w:rPr>
          <w:rFonts w:ascii="Lato" w:hAnsi="Lato" w:cs="Calibri"/>
          <w:sz w:val="24"/>
          <w:szCs w:val="24"/>
        </w:rPr>
        <w:t xml:space="preserve"> events</w:t>
      </w:r>
      <w:r w:rsidR="00D809C5">
        <w:rPr>
          <w:rFonts w:ascii="Lato" w:hAnsi="Lato" w:cs="Calibri"/>
          <w:sz w:val="24"/>
          <w:szCs w:val="24"/>
        </w:rPr>
        <w:t xml:space="preserve"> in conjunction with the Philanthropy and Partnerships Manager</w:t>
      </w:r>
    </w:p>
    <w:p w14:paraId="06E210A5" w14:textId="77777777" w:rsidR="003A15AE" w:rsidRDefault="000B37CA" w:rsidP="003A15AE">
      <w:pPr>
        <w:keepNext/>
        <w:numPr>
          <w:ilvl w:val="0"/>
          <w:numId w:val="23"/>
        </w:numPr>
        <w:spacing w:after="240"/>
        <w:outlineLvl w:val="3"/>
        <w:rPr>
          <w:rFonts w:ascii="Lato" w:hAnsi="Lato" w:cs="Calibri"/>
          <w:sz w:val="24"/>
          <w:szCs w:val="24"/>
        </w:rPr>
      </w:pPr>
      <w:r w:rsidRPr="00191E94">
        <w:rPr>
          <w:rFonts w:ascii="Lato" w:hAnsi="Lato" w:cs="Calibri"/>
          <w:sz w:val="24"/>
          <w:szCs w:val="24"/>
        </w:rPr>
        <w:t>Develop relationships with colleagues in other department</w:t>
      </w:r>
      <w:r w:rsidR="00373FBD">
        <w:rPr>
          <w:rFonts w:ascii="Lato" w:hAnsi="Lato" w:cs="Calibri"/>
          <w:sz w:val="24"/>
          <w:szCs w:val="24"/>
        </w:rPr>
        <w:t xml:space="preserve"> across Martin House </w:t>
      </w:r>
      <w:r w:rsidRPr="00191E94">
        <w:rPr>
          <w:rFonts w:ascii="Lato" w:hAnsi="Lato" w:cs="Calibri"/>
          <w:sz w:val="24"/>
          <w:szCs w:val="24"/>
        </w:rPr>
        <w:t xml:space="preserve">to raise the profile of the </w:t>
      </w:r>
      <w:r w:rsidR="00D809C5">
        <w:rPr>
          <w:rFonts w:ascii="Lato" w:hAnsi="Lato" w:cs="Calibri"/>
          <w:sz w:val="24"/>
          <w:szCs w:val="24"/>
        </w:rPr>
        <w:t xml:space="preserve">Special </w:t>
      </w:r>
      <w:r w:rsidRPr="00191E94">
        <w:rPr>
          <w:rFonts w:ascii="Lato" w:hAnsi="Lato" w:cs="Calibri"/>
          <w:sz w:val="24"/>
          <w:szCs w:val="24"/>
        </w:rPr>
        <w:t>Events Fundraising Team and to set the path for good working relationships</w:t>
      </w:r>
    </w:p>
    <w:p w14:paraId="57B1C4B0" w14:textId="77777777" w:rsidR="003A15AE" w:rsidRDefault="00D457DE" w:rsidP="003A15AE">
      <w:pPr>
        <w:keepNext/>
        <w:numPr>
          <w:ilvl w:val="0"/>
          <w:numId w:val="23"/>
        </w:numPr>
        <w:spacing w:after="240"/>
        <w:outlineLvl w:val="3"/>
        <w:rPr>
          <w:rFonts w:ascii="Lato" w:hAnsi="Lato" w:cs="Calibri"/>
          <w:sz w:val="24"/>
          <w:szCs w:val="24"/>
        </w:rPr>
      </w:pPr>
      <w:r w:rsidRPr="003A15AE">
        <w:rPr>
          <w:rFonts w:ascii="Lato" w:hAnsi="Lato" w:cstheme="minorHAnsi"/>
          <w:sz w:val="24"/>
          <w:szCs w:val="24"/>
        </w:rPr>
        <w:t>Be an active member of the Fundraising Leadership Team working closely with peers</w:t>
      </w:r>
    </w:p>
    <w:p w14:paraId="366FA11C" w14:textId="77777777" w:rsidR="003A15AE" w:rsidRDefault="00D457DE" w:rsidP="003A15AE">
      <w:pPr>
        <w:keepNext/>
        <w:numPr>
          <w:ilvl w:val="0"/>
          <w:numId w:val="23"/>
        </w:numPr>
        <w:spacing w:after="240"/>
        <w:outlineLvl w:val="3"/>
        <w:rPr>
          <w:rFonts w:ascii="Lato" w:hAnsi="Lato" w:cs="Calibri"/>
          <w:sz w:val="24"/>
          <w:szCs w:val="24"/>
        </w:rPr>
      </w:pPr>
      <w:r w:rsidRPr="003A15AE">
        <w:rPr>
          <w:rFonts w:ascii="Lato" w:hAnsi="Lato" w:cstheme="minorHAnsi"/>
          <w:sz w:val="24"/>
          <w:szCs w:val="24"/>
        </w:rPr>
        <w:t>Maximise the use of RE/NXT to inform and develop strategic plans</w:t>
      </w:r>
    </w:p>
    <w:p w14:paraId="55171811" w14:textId="664BDC2A" w:rsidR="008A10DA" w:rsidRPr="003A15AE" w:rsidRDefault="00D457DE" w:rsidP="003A15AE">
      <w:pPr>
        <w:keepNext/>
        <w:numPr>
          <w:ilvl w:val="0"/>
          <w:numId w:val="23"/>
        </w:numPr>
        <w:spacing w:after="240"/>
        <w:outlineLvl w:val="3"/>
        <w:rPr>
          <w:rFonts w:ascii="Lato" w:hAnsi="Lato" w:cs="Calibri"/>
          <w:sz w:val="24"/>
          <w:szCs w:val="24"/>
        </w:rPr>
      </w:pPr>
      <w:r w:rsidRPr="003A15AE">
        <w:rPr>
          <w:rFonts w:ascii="Lato" w:hAnsi="Lato"/>
          <w:sz w:val="24"/>
          <w:szCs w:val="24"/>
        </w:rPr>
        <w:t>Carry out any other duties as may reasonably be required by the Head of Major Relationships or Director of Income Generation.</w:t>
      </w:r>
    </w:p>
    <w:p w14:paraId="263BD431" w14:textId="77777777" w:rsidR="000A30D4" w:rsidRPr="002B1891" w:rsidRDefault="000A30D4" w:rsidP="000A30D4">
      <w:pPr>
        <w:spacing w:after="0"/>
        <w:rPr>
          <w:rFonts w:ascii="Merge" w:hAnsi="Merge"/>
          <w:b/>
          <w:color w:val="62B5E5"/>
          <w:sz w:val="28"/>
          <w:szCs w:val="24"/>
        </w:rPr>
      </w:pPr>
      <w:r>
        <w:rPr>
          <w:rFonts w:ascii="Merge" w:hAnsi="Merge"/>
          <w:b/>
          <w:color w:val="62B5E5"/>
          <w:sz w:val="28"/>
          <w:szCs w:val="24"/>
        </w:rPr>
        <w:t>Health &amp; Safety</w:t>
      </w:r>
    </w:p>
    <w:p w14:paraId="6048315E"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To be aware of the safety needs of the children, siblings, parents and colleagues and adopt a preventative safety approach to all times.</w:t>
      </w:r>
    </w:p>
    <w:p w14:paraId="4C9ACD9F"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lastRenderedPageBreak/>
        <w:t>To report all accidents incidents and untoward incidents to a Deputy Head of Care and Clinical Services.</w:t>
      </w:r>
    </w:p>
    <w:p w14:paraId="69CF2ADF"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To be aware of your health and safety responsibilities as an employee and adhere to these.</w:t>
      </w:r>
    </w:p>
    <w:p w14:paraId="4BAC8C3F" w14:textId="77777777" w:rsidR="000A30D4" w:rsidRPr="002B1891" w:rsidRDefault="000A30D4" w:rsidP="000A30D4">
      <w:pPr>
        <w:spacing w:after="0"/>
        <w:rPr>
          <w:rFonts w:ascii="Merge" w:hAnsi="Merge"/>
          <w:b/>
          <w:color w:val="62B5E5"/>
          <w:sz w:val="28"/>
          <w:szCs w:val="28"/>
        </w:rPr>
      </w:pPr>
      <w:r w:rsidRPr="002B1891">
        <w:rPr>
          <w:rFonts w:ascii="Merge" w:hAnsi="Merge"/>
          <w:b/>
          <w:color w:val="62B5E5"/>
          <w:sz w:val="28"/>
          <w:szCs w:val="28"/>
        </w:rPr>
        <w:t>Personal development</w:t>
      </w:r>
    </w:p>
    <w:p w14:paraId="358D218F" w14:textId="77777777" w:rsidR="000A30D4" w:rsidRDefault="000A30D4" w:rsidP="000A30D4">
      <w:pPr>
        <w:spacing w:after="0" w:line="240" w:lineRule="auto"/>
      </w:pPr>
    </w:p>
    <w:p w14:paraId="024D282B"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To adopt a positive and reflective approach to personal and professional development.</w:t>
      </w:r>
    </w:p>
    <w:p w14:paraId="650ABC75"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To participate constructively in a yearly annual appraisal.</w:t>
      </w:r>
    </w:p>
    <w:p w14:paraId="67ECAF3E"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To undertake core competencies for clinical skills and specific training and to remain updated.</w:t>
      </w:r>
    </w:p>
    <w:p w14:paraId="7E0BCD17"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To work in conjunction with the education co-ordinators to develop your practice and care for the children.</w:t>
      </w:r>
    </w:p>
    <w:p w14:paraId="25C7D6F4"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To work contracted hours including unsocial hours as required weekends evenings and nights.</w:t>
      </w:r>
    </w:p>
    <w:p w14:paraId="7E8E222F" w14:textId="77777777" w:rsidR="000A30D4" w:rsidRPr="002B1891" w:rsidRDefault="000A30D4" w:rsidP="000A30D4">
      <w:pPr>
        <w:rPr>
          <w:rFonts w:ascii="Lato" w:hAnsi="Lato"/>
          <w:sz w:val="24"/>
          <w:szCs w:val="24"/>
        </w:rPr>
      </w:pPr>
      <w:r w:rsidRPr="002B1891">
        <w:rPr>
          <w:rFonts w:ascii="Lato" w:hAnsi="Lato"/>
          <w:sz w:val="24"/>
          <w:szCs w:val="24"/>
        </w:rPr>
        <w:t>This job description reflects the present requirements of the post and will form the basis of performance appraisal.  As duties and responsibilities change and develop the job description will be reviewed and necessary changes made with consultation.</w:t>
      </w:r>
    </w:p>
    <w:p w14:paraId="2DC25338" w14:textId="77777777" w:rsidR="000A30D4" w:rsidRPr="002B1891" w:rsidRDefault="000A30D4" w:rsidP="000A30D4">
      <w:pPr>
        <w:rPr>
          <w:rFonts w:ascii="Lato" w:hAnsi="Lato"/>
          <w:sz w:val="24"/>
          <w:szCs w:val="24"/>
        </w:rPr>
      </w:pPr>
      <w:r w:rsidRPr="002B1891">
        <w:rPr>
          <w:rFonts w:ascii="Lato" w:hAnsi="Lato"/>
          <w:sz w:val="24"/>
          <w:szCs w:val="24"/>
        </w:rPr>
        <w:t xml:space="preserve">Employees may be required to drive a Martin House pool car. These cars are insured by Martin </w:t>
      </w:r>
      <w:proofErr w:type="gramStart"/>
      <w:r w:rsidRPr="002B1891">
        <w:rPr>
          <w:rFonts w:ascii="Lato" w:hAnsi="Lato"/>
          <w:sz w:val="24"/>
          <w:szCs w:val="24"/>
        </w:rPr>
        <w:t>House</w:t>
      </w:r>
      <w:proofErr w:type="gramEnd"/>
      <w:r w:rsidRPr="002B1891">
        <w:rPr>
          <w:rFonts w:ascii="Lato" w:hAnsi="Lato"/>
          <w:sz w:val="24"/>
          <w:szCs w:val="24"/>
        </w:rPr>
        <w:t xml:space="preserve"> and it is a requirement of the insurers that we have checked that any staff who drive the cars have a current driving licence.</w:t>
      </w:r>
    </w:p>
    <w:p w14:paraId="12FF65C9" w14:textId="77777777" w:rsidR="000A30D4" w:rsidRPr="002B1891" w:rsidRDefault="000A30D4" w:rsidP="000A30D4">
      <w:pPr>
        <w:rPr>
          <w:rFonts w:ascii="Lato" w:hAnsi="Lato"/>
          <w:sz w:val="24"/>
          <w:szCs w:val="24"/>
        </w:rPr>
      </w:pPr>
      <w:r w:rsidRPr="002B1891">
        <w:rPr>
          <w:rFonts w:ascii="Lato" w:hAnsi="Lato"/>
          <w:sz w:val="24"/>
          <w:szCs w:val="24"/>
        </w:rPr>
        <w:t>Martin House has a multi</w:t>
      </w:r>
      <w:r>
        <w:rPr>
          <w:rFonts w:ascii="Lato" w:hAnsi="Lato"/>
          <w:sz w:val="24"/>
          <w:szCs w:val="24"/>
        </w:rPr>
        <w:t>-</w:t>
      </w:r>
      <w:r w:rsidRPr="002B1891">
        <w:rPr>
          <w:rFonts w:ascii="Lato" w:hAnsi="Lato"/>
          <w:sz w:val="24"/>
          <w:szCs w:val="24"/>
        </w:rPr>
        <w:t>professional, multi</w:t>
      </w:r>
      <w:r>
        <w:rPr>
          <w:rFonts w:ascii="Lato" w:hAnsi="Lato"/>
          <w:sz w:val="24"/>
          <w:szCs w:val="24"/>
        </w:rPr>
        <w:t>-</w:t>
      </w:r>
      <w:r w:rsidRPr="002B1891">
        <w:rPr>
          <w:rFonts w:ascii="Lato" w:hAnsi="Lato"/>
          <w:sz w:val="24"/>
          <w:szCs w:val="24"/>
        </w:rPr>
        <w:t>skilled team seeking to reach out to each family in a way that most helps them.  Because of this team members may be expected to accept a different or unusual task or role</w:t>
      </w:r>
      <w:r>
        <w:rPr>
          <w:rFonts w:ascii="Lato" w:hAnsi="Lato"/>
          <w:sz w:val="24"/>
          <w:szCs w:val="24"/>
        </w:rPr>
        <w:t>.</w:t>
      </w:r>
    </w:p>
    <w:p w14:paraId="6AF08CB6" w14:textId="77777777" w:rsidR="000A30D4" w:rsidRPr="002B1891" w:rsidRDefault="000A30D4" w:rsidP="000A30D4">
      <w:pPr>
        <w:rPr>
          <w:rFonts w:ascii="Merge" w:hAnsi="Merge"/>
          <w:b/>
          <w:color w:val="62B5E5"/>
          <w:sz w:val="28"/>
          <w:szCs w:val="24"/>
        </w:rPr>
      </w:pPr>
      <w:r w:rsidRPr="002B1891">
        <w:rPr>
          <w:rFonts w:ascii="Merge" w:hAnsi="Merge"/>
          <w:b/>
          <w:color w:val="62B5E5"/>
          <w:sz w:val="28"/>
          <w:szCs w:val="24"/>
        </w:rPr>
        <w:t>Equality statement</w:t>
      </w:r>
    </w:p>
    <w:p w14:paraId="295300E7" w14:textId="77777777" w:rsidR="000A30D4" w:rsidRDefault="000A30D4" w:rsidP="000A30D4">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70566F36" w14:textId="77777777" w:rsidR="000A30D4" w:rsidRDefault="000A30D4" w:rsidP="000A30D4">
      <w:pPr>
        <w:spacing w:after="0"/>
        <w:rPr>
          <w:rFonts w:ascii="Lato" w:hAnsi="Lato"/>
          <w:sz w:val="24"/>
          <w:szCs w:val="24"/>
        </w:rPr>
      </w:pPr>
    </w:p>
    <w:p w14:paraId="3EF56DE4" w14:textId="77777777" w:rsidR="000A30D4" w:rsidRPr="00671D41" w:rsidRDefault="000A30D4" w:rsidP="000A30D4">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6885A6A8" w14:textId="7E815380" w:rsidR="000A30D4" w:rsidRDefault="000A30D4" w:rsidP="000A30D4">
      <w:pPr>
        <w:rPr>
          <w:rFonts w:ascii="Lato" w:hAnsi="Lato"/>
          <w:sz w:val="24"/>
        </w:rPr>
      </w:pPr>
      <w:r w:rsidRPr="00671D41">
        <w:rPr>
          <w:rFonts w:ascii="Lato" w:hAnsi="Lato"/>
          <w:sz w:val="24"/>
        </w:rPr>
        <w:t>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a</w:t>
      </w:r>
      <w:r>
        <w:rPr>
          <w:rFonts w:ascii="Lato" w:hAnsi="Lato"/>
          <w:sz w:val="24"/>
        </w:rPr>
        <w:t xml:space="preserve"> DBS check</w:t>
      </w:r>
      <w:r w:rsidRPr="00671D41">
        <w:rPr>
          <w:rFonts w:ascii="Lato" w:hAnsi="Lato"/>
          <w:sz w:val="24"/>
        </w:rPr>
        <w:t xml:space="preserve"> via the Disclosure and Barring Service (DBS). </w:t>
      </w:r>
    </w:p>
    <w:p w14:paraId="6A576B46" w14:textId="77777777" w:rsidR="000A30D4" w:rsidRPr="002B1891" w:rsidRDefault="000A30D4" w:rsidP="000A30D4">
      <w:pPr>
        <w:rPr>
          <w:rFonts w:ascii="Merge" w:hAnsi="Merge"/>
          <w:b/>
          <w:color w:val="62B5E5"/>
          <w:sz w:val="28"/>
          <w:szCs w:val="24"/>
        </w:rPr>
      </w:pPr>
      <w:r w:rsidRPr="002B1891">
        <w:rPr>
          <w:rFonts w:ascii="Merge" w:hAnsi="Merge"/>
          <w:b/>
          <w:color w:val="62B5E5"/>
          <w:sz w:val="28"/>
          <w:szCs w:val="24"/>
        </w:rPr>
        <w:t>All Martin House employees are expected to</w:t>
      </w:r>
    </w:p>
    <w:p w14:paraId="36BB3A04"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 xml:space="preserve">Uphold the values of Martin House and </w:t>
      </w:r>
      <w:proofErr w:type="gramStart"/>
      <w:r w:rsidRPr="002B1891">
        <w:rPr>
          <w:rFonts w:ascii="Lato" w:hAnsi="Lato"/>
          <w:sz w:val="24"/>
          <w:szCs w:val="24"/>
        </w:rPr>
        <w:t>behave in a professional manner at all times</w:t>
      </w:r>
      <w:proofErr w:type="gramEnd"/>
      <w:r w:rsidRPr="002B1891">
        <w:rPr>
          <w:rFonts w:ascii="Lato" w:hAnsi="Lato"/>
          <w:sz w:val="24"/>
          <w:szCs w:val="24"/>
        </w:rPr>
        <w:t>.</w:t>
      </w:r>
    </w:p>
    <w:p w14:paraId="47AD8046"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Value equality and diversity and comply with relevant equality legislation.</w:t>
      </w:r>
    </w:p>
    <w:p w14:paraId="661EC895"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lastRenderedPageBreak/>
        <w:t>Attend 1:1s with line manager, team meetings and annual appraisals.</w:t>
      </w:r>
    </w:p>
    <w:p w14:paraId="4601DD16"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508B707B"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1066F035"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5819ECB5"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759AB238"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 xml:space="preserve">Take responsibility for one’s own health and safety and the health and safety of others whilst at </w:t>
      </w:r>
      <w:proofErr w:type="gramStart"/>
      <w:r w:rsidRPr="002B1891">
        <w:rPr>
          <w:rFonts w:ascii="Lato" w:hAnsi="Lato"/>
          <w:sz w:val="24"/>
          <w:szCs w:val="24"/>
        </w:rPr>
        <w:t>work, and</w:t>
      </w:r>
      <w:proofErr w:type="gramEnd"/>
      <w:r w:rsidRPr="002B1891">
        <w:rPr>
          <w:rFonts w:ascii="Lato" w:hAnsi="Lato"/>
          <w:sz w:val="24"/>
          <w:szCs w:val="24"/>
        </w:rPr>
        <w:t xml:space="preserve"> comply with Health and Safety legislation.</w:t>
      </w:r>
    </w:p>
    <w:p w14:paraId="4AB3FFB6"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 xml:space="preserve">Comply with information governance requirements and </w:t>
      </w:r>
      <w:proofErr w:type="gramStart"/>
      <w:r w:rsidRPr="002B1891">
        <w:rPr>
          <w:rFonts w:ascii="Lato" w:hAnsi="Lato"/>
          <w:sz w:val="24"/>
          <w:szCs w:val="24"/>
        </w:rPr>
        <w:t>maintain confidentiality at all times</w:t>
      </w:r>
      <w:proofErr w:type="gramEnd"/>
      <w:r w:rsidRPr="002B1891">
        <w:rPr>
          <w:rFonts w:ascii="Lato" w:hAnsi="Lato"/>
          <w:sz w:val="24"/>
          <w:szCs w:val="24"/>
        </w:rPr>
        <w:t>, as required.</w:t>
      </w:r>
    </w:p>
    <w:p w14:paraId="7665BC36" w14:textId="77777777" w:rsidR="000A30D4" w:rsidRPr="002B1891" w:rsidRDefault="000A30D4" w:rsidP="000A30D4">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29944023" w14:textId="72796A32" w:rsidR="000A30D4" w:rsidRPr="000A30D4" w:rsidRDefault="000A30D4" w:rsidP="000A30D4">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376D5482" w14:textId="77777777" w:rsidR="000A30D4" w:rsidRPr="00226849" w:rsidRDefault="000A30D4" w:rsidP="000A30D4">
      <w:pPr>
        <w:spacing w:after="120"/>
        <w:rPr>
          <w:rFonts w:ascii="Merge" w:hAnsi="Merge" w:cs="Arial"/>
          <w:color w:val="62B5E5"/>
          <w:sz w:val="28"/>
        </w:rPr>
      </w:pPr>
      <w:r w:rsidRPr="00226849">
        <w:rPr>
          <w:rFonts w:ascii="Merge" w:hAnsi="Merge" w:cs="Arial"/>
          <w:b/>
          <w:bCs/>
          <w:color w:val="62B5E5"/>
          <w:sz w:val="28"/>
        </w:rPr>
        <w:t>Staff who support Martin House volunteers are expected to</w:t>
      </w:r>
    </w:p>
    <w:p w14:paraId="784FD83D" w14:textId="77777777" w:rsidR="000A30D4" w:rsidRPr="00226849" w:rsidRDefault="000A30D4" w:rsidP="000A30D4">
      <w:pPr>
        <w:pStyle w:val="ListParagraph"/>
        <w:numPr>
          <w:ilvl w:val="0"/>
          <w:numId w:val="5"/>
        </w:numPr>
        <w:spacing w:after="0"/>
        <w:ind w:left="360"/>
        <w:rPr>
          <w:rFonts w:ascii="Lato" w:hAnsi="Lato" w:cs="Arial"/>
          <w:sz w:val="24"/>
        </w:rPr>
      </w:pPr>
      <w:r w:rsidRPr="00226849">
        <w:rPr>
          <w:rFonts w:ascii="Lato" w:hAnsi="Lato" w:cs="Arial"/>
          <w:sz w:val="24"/>
        </w:rPr>
        <w:t>Carry out effective inductions for new volunteers in your department</w:t>
      </w:r>
    </w:p>
    <w:p w14:paraId="2A279446" w14:textId="77777777" w:rsidR="000A30D4" w:rsidRPr="00226849" w:rsidRDefault="000A30D4" w:rsidP="000A30D4">
      <w:pPr>
        <w:pStyle w:val="ListParagraph"/>
        <w:numPr>
          <w:ilvl w:val="0"/>
          <w:numId w:val="5"/>
        </w:numPr>
        <w:spacing w:after="0"/>
        <w:ind w:left="360"/>
        <w:rPr>
          <w:rFonts w:ascii="Lato" w:hAnsi="Lato" w:cs="Arial"/>
          <w:sz w:val="24"/>
        </w:rPr>
      </w:pPr>
      <w:r w:rsidRPr="00226849">
        <w:rPr>
          <w:rFonts w:ascii="Lato" w:hAnsi="Lato" w:cs="Arial"/>
          <w:sz w:val="24"/>
        </w:rPr>
        <w:t>Lead and guide volunteers, providing the support needed to maintain morale and enable them to work effectively</w:t>
      </w:r>
    </w:p>
    <w:p w14:paraId="4B6FFB80" w14:textId="77777777" w:rsidR="000A30D4" w:rsidRPr="00226849" w:rsidRDefault="000A30D4" w:rsidP="000A30D4">
      <w:pPr>
        <w:pStyle w:val="ListParagraph"/>
        <w:numPr>
          <w:ilvl w:val="0"/>
          <w:numId w:val="5"/>
        </w:numPr>
        <w:spacing w:after="0"/>
        <w:ind w:left="360"/>
        <w:rPr>
          <w:rFonts w:ascii="Lato" w:hAnsi="Lato" w:cs="Arial"/>
          <w:sz w:val="24"/>
        </w:rPr>
      </w:pPr>
      <w:r w:rsidRPr="00226849">
        <w:rPr>
          <w:rFonts w:ascii="Lato" w:hAnsi="Lato" w:cs="Arial"/>
          <w:sz w:val="24"/>
        </w:rPr>
        <w:t xml:space="preserve">Supervise your volunteers appropriately in their </w:t>
      </w:r>
      <w:proofErr w:type="gramStart"/>
      <w:r w:rsidRPr="00226849">
        <w:rPr>
          <w:rFonts w:ascii="Lato" w:hAnsi="Lato" w:cs="Arial"/>
          <w:sz w:val="24"/>
        </w:rPr>
        <w:t>day to day</w:t>
      </w:r>
      <w:proofErr w:type="gramEnd"/>
      <w:r w:rsidRPr="00226849">
        <w:rPr>
          <w:rFonts w:ascii="Lato" w:hAnsi="Lato" w:cs="Arial"/>
          <w:sz w:val="24"/>
        </w:rPr>
        <w:t xml:space="preserve"> work and actively work to recognise the work that they do</w:t>
      </w:r>
    </w:p>
    <w:p w14:paraId="22102E93" w14:textId="77777777" w:rsidR="000A30D4" w:rsidRPr="00226849" w:rsidRDefault="000A30D4" w:rsidP="000A30D4">
      <w:pPr>
        <w:pStyle w:val="ListParagraph"/>
        <w:numPr>
          <w:ilvl w:val="0"/>
          <w:numId w:val="5"/>
        </w:numPr>
        <w:spacing w:after="0"/>
        <w:ind w:left="360"/>
        <w:rPr>
          <w:rFonts w:ascii="Lato" w:hAnsi="Lato" w:cs="Arial"/>
          <w:sz w:val="24"/>
        </w:rPr>
      </w:pPr>
      <w:r w:rsidRPr="00226849">
        <w:rPr>
          <w:rFonts w:ascii="Lato" w:hAnsi="Lato" w:cs="Arial"/>
          <w:sz w:val="24"/>
        </w:rPr>
        <w:t xml:space="preserve">Ensure your volunteers have access to some personal time with you on a regular basis </w:t>
      </w:r>
    </w:p>
    <w:p w14:paraId="61D78568" w14:textId="77777777" w:rsidR="000A30D4" w:rsidRPr="00226849" w:rsidRDefault="000A30D4" w:rsidP="000A30D4">
      <w:pPr>
        <w:pStyle w:val="ListParagraph"/>
        <w:numPr>
          <w:ilvl w:val="0"/>
          <w:numId w:val="5"/>
        </w:numPr>
        <w:spacing w:after="0"/>
        <w:ind w:left="360"/>
        <w:rPr>
          <w:rFonts w:ascii="Lato" w:hAnsi="Lato" w:cs="Arial"/>
          <w:sz w:val="24"/>
        </w:rPr>
      </w:pPr>
      <w:r w:rsidRPr="00226849">
        <w:rPr>
          <w:rFonts w:ascii="Lato" w:hAnsi="Lato" w:cs="Arial"/>
          <w:sz w:val="24"/>
        </w:rPr>
        <w:t xml:space="preserve">Ensure that your volunteers have an annual opportunity to reflect on their volunteering role with you </w:t>
      </w:r>
    </w:p>
    <w:p w14:paraId="2425D5FA" w14:textId="77777777" w:rsidR="000A30D4" w:rsidRPr="00226849" w:rsidRDefault="000A30D4" w:rsidP="000A30D4">
      <w:pPr>
        <w:pStyle w:val="ListParagraph"/>
        <w:numPr>
          <w:ilvl w:val="0"/>
          <w:numId w:val="5"/>
        </w:numPr>
        <w:spacing w:after="0"/>
        <w:ind w:left="360"/>
        <w:rPr>
          <w:rFonts w:ascii="Lato" w:hAnsi="Lato" w:cs="Arial"/>
          <w:sz w:val="24"/>
        </w:rPr>
      </w:pPr>
      <w:r w:rsidRPr="00226849">
        <w:rPr>
          <w:rFonts w:ascii="Lato" w:hAnsi="Lato" w:cs="Arial"/>
          <w:sz w:val="24"/>
        </w:rPr>
        <w:t>Support appropriate volunteer learning and development within your team</w:t>
      </w:r>
    </w:p>
    <w:p w14:paraId="5A8EA093" w14:textId="77777777" w:rsidR="000A30D4" w:rsidRPr="00226849" w:rsidRDefault="000A30D4" w:rsidP="000A30D4">
      <w:pPr>
        <w:pStyle w:val="ListParagraph"/>
        <w:numPr>
          <w:ilvl w:val="0"/>
          <w:numId w:val="5"/>
        </w:numPr>
        <w:spacing w:after="0"/>
        <w:ind w:left="360"/>
        <w:rPr>
          <w:rFonts w:ascii="Lato" w:hAnsi="Lato" w:cs="Arial"/>
          <w:sz w:val="24"/>
        </w:rPr>
      </w:pPr>
      <w:r w:rsidRPr="00226849">
        <w:rPr>
          <w:rFonts w:ascii="Lato" w:hAnsi="Lato" w:cs="Arial"/>
          <w:sz w:val="24"/>
        </w:rPr>
        <w:t>Communicate effectively with your volunteer team, and in line with the Martin House Staff Charter</w:t>
      </w:r>
    </w:p>
    <w:p w14:paraId="2CB30F8E" w14:textId="77777777" w:rsidR="000A30D4" w:rsidRPr="00226849" w:rsidRDefault="000A30D4" w:rsidP="000A30D4">
      <w:pPr>
        <w:pStyle w:val="ListParagraph"/>
        <w:numPr>
          <w:ilvl w:val="0"/>
          <w:numId w:val="5"/>
        </w:numPr>
        <w:spacing w:after="0"/>
        <w:ind w:left="360"/>
        <w:rPr>
          <w:rFonts w:ascii="Lato" w:hAnsi="Lato" w:cs="Arial"/>
          <w:sz w:val="24"/>
        </w:rPr>
      </w:pPr>
      <w:r w:rsidRPr="00226849">
        <w:rPr>
          <w:rFonts w:ascii="Lato" w:hAnsi="Lato" w:cs="Arial"/>
          <w:sz w:val="24"/>
        </w:rPr>
        <w:t>Play a role in the recruitment of new volunteers within your area, once appropriate training has been given</w:t>
      </w:r>
    </w:p>
    <w:p w14:paraId="6C68807E" w14:textId="77777777" w:rsidR="000A30D4" w:rsidRPr="00226849" w:rsidRDefault="000A30D4" w:rsidP="000A30D4">
      <w:pPr>
        <w:pStyle w:val="ListParagraph"/>
        <w:numPr>
          <w:ilvl w:val="0"/>
          <w:numId w:val="5"/>
        </w:numPr>
        <w:spacing w:after="0"/>
        <w:ind w:left="360"/>
        <w:rPr>
          <w:rFonts w:ascii="Lato" w:hAnsi="Lato" w:cs="Arial"/>
          <w:sz w:val="24"/>
        </w:rPr>
      </w:pPr>
      <w:r w:rsidRPr="00226849">
        <w:rPr>
          <w:rFonts w:ascii="Lato" w:hAnsi="Lato" w:cs="Arial"/>
          <w:sz w:val="24"/>
        </w:rPr>
        <w:t xml:space="preserve">Support the Manage performance issues with volunteers fairly and sensitively, taking advice from the HR department where appropriate </w:t>
      </w:r>
    </w:p>
    <w:p w14:paraId="7008F748" w14:textId="77777777" w:rsidR="000A30D4" w:rsidRPr="000A30D4" w:rsidRDefault="000A30D4" w:rsidP="000A30D4">
      <w:pPr>
        <w:jc w:val="both"/>
        <w:rPr>
          <w:rFonts w:ascii="Lato" w:hAnsi="Lato" w:cstheme="minorHAnsi"/>
        </w:rPr>
      </w:pPr>
    </w:p>
    <w:p w14:paraId="62525E24" w14:textId="77777777" w:rsidR="00E116B6" w:rsidRDefault="00E116B6">
      <w:pPr>
        <w:rPr>
          <w:rFonts w:ascii="Merge" w:hAnsi="Merge"/>
          <w:b/>
          <w:color w:val="62B5E5"/>
          <w:sz w:val="28"/>
          <w:szCs w:val="24"/>
        </w:rPr>
      </w:pPr>
      <w:r>
        <w:rPr>
          <w:rFonts w:ascii="Merge" w:hAnsi="Merge"/>
          <w:b/>
          <w:color w:val="62B5E5"/>
          <w:sz w:val="28"/>
          <w:szCs w:val="24"/>
        </w:rPr>
        <w:br w:type="page"/>
      </w:r>
    </w:p>
    <w:p w14:paraId="0CF286B7" w14:textId="77777777" w:rsidR="00687842" w:rsidRPr="002B1891" w:rsidRDefault="00687842" w:rsidP="00687842">
      <w:pPr>
        <w:rPr>
          <w:rFonts w:ascii="Merge" w:hAnsi="Merge"/>
          <w:b/>
          <w:color w:val="62B5E5"/>
          <w:sz w:val="28"/>
          <w:szCs w:val="24"/>
        </w:rPr>
      </w:pPr>
      <w:r w:rsidRPr="002B1891">
        <w:rPr>
          <w:rFonts w:ascii="Merge" w:hAnsi="Merge"/>
          <w:b/>
          <w:color w:val="62B5E5"/>
          <w:sz w:val="28"/>
          <w:szCs w:val="24"/>
        </w:rPr>
        <w:lastRenderedPageBreak/>
        <w:t>Person specification</w:t>
      </w:r>
    </w:p>
    <w:p w14:paraId="4F26C2B7" w14:textId="77777777" w:rsidR="00687842" w:rsidRDefault="00687842" w:rsidP="00687842">
      <w:pPr>
        <w:rPr>
          <w:rFonts w:ascii="Merge" w:hAnsi="Merge"/>
          <w:b/>
          <w:color w:val="62B5E5"/>
          <w:sz w:val="28"/>
          <w:szCs w:val="24"/>
        </w:rPr>
      </w:pPr>
      <w:r w:rsidRPr="002B1891">
        <w:rPr>
          <w:rFonts w:ascii="Merge" w:hAnsi="Merge"/>
          <w:b/>
          <w:color w:val="62B5E5"/>
          <w:sz w:val="28"/>
          <w:szCs w:val="24"/>
        </w:rPr>
        <w:t>Qualifications and work experience</w:t>
      </w:r>
    </w:p>
    <w:p w14:paraId="1D08D514" w14:textId="255CFEC1" w:rsidR="00BB576A" w:rsidRDefault="00BB576A" w:rsidP="00BB576A">
      <w:pPr>
        <w:spacing w:after="240"/>
        <w:jc w:val="both"/>
        <w:rPr>
          <w:rFonts w:ascii="Lato" w:hAnsi="Lato" w:cs="Arial"/>
          <w:u w:val="single"/>
        </w:rPr>
      </w:pPr>
      <w:r w:rsidRPr="007512E1">
        <w:rPr>
          <w:rFonts w:ascii="Lato" w:hAnsi="Lato" w:cs="Arial"/>
          <w:u w:val="single"/>
        </w:rPr>
        <w:t>Essential</w:t>
      </w:r>
    </w:p>
    <w:p w14:paraId="1217C0B9" w14:textId="77777777" w:rsidR="00E25C35" w:rsidRPr="009A6D9E" w:rsidRDefault="00E25C35" w:rsidP="00E25C35">
      <w:pPr>
        <w:numPr>
          <w:ilvl w:val="0"/>
          <w:numId w:val="16"/>
        </w:numPr>
        <w:spacing w:after="240"/>
        <w:rPr>
          <w:rFonts w:ascii="Lato" w:eastAsia="Calibri" w:hAnsi="Lato" w:cstheme="minorHAnsi"/>
          <w:sz w:val="24"/>
          <w:szCs w:val="24"/>
        </w:rPr>
      </w:pPr>
      <w:r w:rsidRPr="009A6D9E">
        <w:rPr>
          <w:rFonts w:ascii="Lato" w:eastAsia="Calibri" w:hAnsi="Lato" w:cstheme="minorHAnsi"/>
          <w:sz w:val="24"/>
          <w:szCs w:val="24"/>
        </w:rPr>
        <w:t>GCSE’s (Grade A to C) or equivalent in English and Maths</w:t>
      </w:r>
    </w:p>
    <w:p w14:paraId="4C207088" w14:textId="77777777" w:rsidR="00E25C35" w:rsidRPr="009A6D9E" w:rsidRDefault="00E25C35" w:rsidP="00E25C35">
      <w:pPr>
        <w:numPr>
          <w:ilvl w:val="0"/>
          <w:numId w:val="16"/>
        </w:numPr>
        <w:spacing w:after="240"/>
        <w:rPr>
          <w:rFonts w:ascii="Lato" w:hAnsi="Lato" w:cstheme="minorHAnsi"/>
          <w:sz w:val="24"/>
          <w:szCs w:val="24"/>
        </w:rPr>
      </w:pPr>
      <w:r w:rsidRPr="009A6D9E">
        <w:rPr>
          <w:rFonts w:ascii="Lato" w:hAnsi="Lato" w:cstheme="minorHAnsi"/>
          <w:sz w:val="24"/>
          <w:szCs w:val="24"/>
        </w:rPr>
        <w:t>Extensive experience of working in Events fundraising Project Management role</w:t>
      </w:r>
    </w:p>
    <w:p w14:paraId="1389FC1B" w14:textId="77777777" w:rsidR="00E25C35" w:rsidRPr="009A6D9E" w:rsidRDefault="00E25C35" w:rsidP="00E25C35">
      <w:pPr>
        <w:numPr>
          <w:ilvl w:val="0"/>
          <w:numId w:val="16"/>
        </w:numPr>
        <w:spacing w:after="240"/>
        <w:rPr>
          <w:rFonts w:ascii="Lato" w:hAnsi="Lato" w:cstheme="minorHAnsi"/>
          <w:sz w:val="24"/>
          <w:szCs w:val="24"/>
        </w:rPr>
      </w:pPr>
      <w:r w:rsidRPr="009A6D9E">
        <w:rPr>
          <w:rFonts w:ascii="Lato" w:hAnsi="Lato" w:cstheme="minorHAnsi"/>
          <w:sz w:val="24"/>
          <w:szCs w:val="24"/>
        </w:rPr>
        <w:t>Experience with a track record of meeting and exceeding targets</w:t>
      </w:r>
    </w:p>
    <w:p w14:paraId="2F996476" w14:textId="77777777" w:rsidR="00E25C35" w:rsidRPr="009A6D9E" w:rsidRDefault="00E25C35" w:rsidP="00E25C35">
      <w:pPr>
        <w:numPr>
          <w:ilvl w:val="0"/>
          <w:numId w:val="16"/>
        </w:numPr>
        <w:spacing w:after="240"/>
        <w:rPr>
          <w:rFonts w:ascii="Lato" w:hAnsi="Lato" w:cstheme="minorHAnsi"/>
          <w:sz w:val="24"/>
          <w:szCs w:val="24"/>
        </w:rPr>
      </w:pPr>
      <w:r w:rsidRPr="009A6D9E">
        <w:rPr>
          <w:rFonts w:ascii="Lato" w:hAnsi="Lato" w:cstheme="minorHAnsi"/>
          <w:sz w:val="24"/>
          <w:szCs w:val="24"/>
        </w:rPr>
        <w:t xml:space="preserve">Experience of managing and motivating staff and volunteers </w:t>
      </w:r>
    </w:p>
    <w:p w14:paraId="2AAFD5BD" w14:textId="77777777" w:rsidR="00E25C35" w:rsidRPr="009A6D9E" w:rsidRDefault="00E25C35" w:rsidP="00E25C35">
      <w:pPr>
        <w:numPr>
          <w:ilvl w:val="0"/>
          <w:numId w:val="16"/>
        </w:numPr>
        <w:spacing w:after="240"/>
        <w:rPr>
          <w:rFonts w:ascii="Lato" w:hAnsi="Lato" w:cstheme="minorHAnsi"/>
          <w:sz w:val="24"/>
          <w:szCs w:val="24"/>
        </w:rPr>
      </w:pPr>
      <w:r w:rsidRPr="009A6D9E">
        <w:rPr>
          <w:rFonts w:ascii="Lato" w:hAnsi="Lato" w:cstheme="minorHAnsi"/>
          <w:sz w:val="24"/>
          <w:szCs w:val="24"/>
        </w:rPr>
        <w:t xml:space="preserve"> Experience of setting and managing a significant income and expenditure budget </w:t>
      </w:r>
    </w:p>
    <w:p w14:paraId="36A78974" w14:textId="77777777" w:rsidR="00E25C35" w:rsidRPr="009A6D9E" w:rsidRDefault="00E25C35" w:rsidP="00E25C35">
      <w:pPr>
        <w:spacing w:after="240"/>
        <w:rPr>
          <w:rFonts w:ascii="Lato" w:hAnsi="Lato" w:cs="Arial"/>
          <w:sz w:val="24"/>
          <w:szCs w:val="24"/>
          <w:u w:val="single"/>
        </w:rPr>
      </w:pPr>
      <w:r w:rsidRPr="009A6D9E">
        <w:rPr>
          <w:rFonts w:ascii="Lato" w:hAnsi="Lato" w:cs="Arial"/>
          <w:sz w:val="24"/>
          <w:szCs w:val="24"/>
          <w:u w:val="single"/>
        </w:rPr>
        <w:t>Desirable</w:t>
      </w:r>
    </w:p>
    <w:p w14:paraId="54510028" w14:textId="77777777" w:rsidR="00E25C35" w:rsidRPr="009A6D9E" w:rsidRDefault="00E25C35" w:rsidP="00E25C35">
      <w:pPr>
        <w:numPr>
          <w:ilvl w:val="0"/>
          <w:numId w:val="16"/>
        </w:numPr>
        <w:spacing w:after="240"/>
        <w:rPr>
          <w:rFonts w:ascii="Lato" w:eastAsia="Calibri" w:hAnsi="Lato" w:cs="Arial"/>
          <w:sz w:val="24"/>
          <w:szCs w:val="24"/>
        </w:rPr>
      </w:pPr>
      <w:r w:rsidRPr="009A6D9E">
        <w:rPr>
          <w:rFonts w:ascii="Lato" w:eastAsia="Calibri" w:hAnsi="Lato" w:cs="Arial"/>
          <w:sz w:val="24"/>
          <w:szCs w:val="24"/>
        </w:rPr>
        <w:t>Experience of working in the above areas within the charity sector</w:t>
      </w:r>
    </w:p>
    <w:p w14:paraId="3E231BD1" w14:textId="77777777" w:rsidR="00D963FD" w:rsidRDefault="009F395D" w:rsidP="00D963FD">
      <w:pPr>
        <w:rPr>
          <w:rFonts w:ascii="Merge" w:hAnsi="Merge"/>
          <w:b/>
          <w:color w:val="62B5E5"/>
          <w:sz w:val="28"/>
          <w:szCs w:val="24"/>
        </w:rPr>
      </w:pPr>
      <w:r w:rsidRPr="009F395D">
        <w:rPr>
          <w:rFonts w:ascii="Merge" w:hAnsi="Merge"/>
          <w:b/>
          <w:color w:val="62B5E5"/>
          <w:sz w:val="28"/>
          <w:szCs w:val="24"/>
        </w:rPr>
        <w:t>Knowledge and skills</w:t>
      </w:r>
    </w:p>
    <w:p w14:paraId="331FE646" w14:textId="0B971591" w:rsidR="00E25C35" w:rsidRPr="00D963FD" w:rsidRDefault="00E25C35" w:rsidP="00D963FD">
      <w:pPr>
        <w:pStyle w:val="ListParagraph"/>
        <w:numPr>
          <w:ilvl w:val="0"/>
          <w:numId w:val="16"/>
        </w:numPr>
        <w:rPr>
          <w:rFonts w:ascii="Merge" w:hAnsi="Merge"/>
          <w:b/>
          <w:color w:val="62B5E5"/>
          <w:sz w:val="28"/>
          <w:szCs w:val="24"/>
        </w:rPr>
      </w:pPr>
      <w:r w:rsidRPr="00D963FD">
        <w:rPr>
          <w:rFonts w:ascii="Lato" w:eastAsia="Calibri" w:hAnsi="Lato" w:cs="Arial"/>
          <w:sz w:val="24"/>
          <w:szCs w:val="24"/>
        </w:rPr>
        <w:t>Excellent interpersonal and communication skills, verbal, non-verbal and written</w:t>
      </w:r>
    </w:p>
    <w:p w14:paraId="69D1D78E" w14:textId="77777777" w:rsidR="00E25C35" w:rsidRPr="00D963FD" w:rsidRDefault="00E25C35" w:rsidP="00D963FD">
      <w:pPr>
        <w:pStyle w:val="ListParagraph"/>
        <w:numPr>
          <w:ilvl w:val="0"/>
          <w:numId w:val="16"/>
        </w:numPr>
        <w:spacing w:after="240"/>
        <w:rPr>
          <w:rFonts w:ascii="Lato" w:eastAsia="Calibri" w:hAnsi="Lato" w:cs="Calibri"/>
          <w:sz w:val="24"/>
          <w:szCs w:val="24"/>
        </w:rPr>
      </w:pPr>
      <w:r w:rsidRPr="00D963FD">
        <w:rPr>
          <w:rFonts w:ascii="Lato" w:hAnsi="Lato" w:cs="Calibri"/>
          <w:sz w:val="24"/>
          <w:szCs w:val="24"/>
        </w:rPr>
        <w:t xml:space="preserve">Strong leadership </w:t>
      </w:r>
      <w:proofErr w:type="gramStart"/>
      <w:r w:rsidRPr="00D963FD">
        <w:rPr>
          <w:rFonts w:ascii="Lato" w:hAnsi="Lato" w:cs="Calibri"/>
          <w:sz w:val="24"/>
          <w:szCs w:val="24"/>
        </w:rPr>
        <w:t>an</w:t>
      </w:r>
      <w:proofErr w:type="gramEnd"/>
      <w:r w:rsidRPr="00D963FD">
        <w:rPr>
          <w:rFonts w:ascii="Lato" w:hAnsi="Lato" w:cs="Calibri"/>
          <w:sz w:val="24"/>
          <w:szCs w:val="24"/>
        </w:rPr>
        <w:t xml:space="preserve"> decision-making skills </w:t>
      </w:r>
    </w:p>
    <w:p w14:paraId="32475168" w14:textId="77777777" w:rsidR="00E25C35" w:rsidRPr="00D963FD" w:rsidRDefault="00E25C35" w:rsidP="00D963FD">
      <w:pPr>
        <w:pStyle w:val="ListParagraph"/>
        <w:numPr>
          <w:ilvl w:val="0"/>
          <w:numId w:val="16"/>
        </w:numPr>
        <w:spacing w:after="240"/>
        <w:rPr>
          <w:rFonts w:ascii="Lato" w:eastAsia="Calibri" w:hAnsi="Lato" w:cs="Calibri"/>
          <w:sz w:val="24"/>
          <w:szCs w:val="24"/>
        </w:rPr>
      </w:pPr>
      <w:r w:rsidRPr="00D963FD">
        <w:rPr>
          <w:rFonts w:ascii="Lato" w:hAnsi="Lato" w:cs="Calibri"/>
          <w:sz w:val="24"/>
          <w:szCs w:val="24"/>
        </w:rPr>
        <w:t xml:space="preserve">Ability to plan and organise effectively  </w:t>
      </w:r>
    </w:p>
    <w:p w14:paraId="750ACF0E" w14:textId="77777777" w:rsidR="00E25C35" w:rsidRPr="00D963FD" w:rsidRDefault="00E25C35" w:rsidP="00D963FD">
      <w:pPr>
        <w:pStyle w:val="ListParagraph"/>
        <w:numPr>
          <w:ilvl w:val="0"/>
          <w:numId w:val="16"/>
        </w:numPr>
        <w:spacing w:after="240"/>
        <w:rPr>
          <w:rFonts w:ascii="Lato" w:eastAsia="Calibri" w:hAnsi="Lato" w:cs="Calibri"/>
          <w:sz w:val="24"/>
          <w:szCs w:val="24"/>
        </w:rPr>
      </w:pPr>
      <w:r w:rsidRPr="00D963FD">
        <w:rPr>
          <w:rFonts w:ascii="Lato" w:hAnsi="Lato" w:cs="Calibri"/>
          <w:sz w:val="24"/>
          <w:szCs w:val="24"/>
        </w:rPr>
        <w:t>Able to project manage multiple activities concurrently</w:t>
      </w:r>
    </w:p>
    <w:p w14:paraId="3AB648D8" w14:textId="77777777" w:rsidR="00E25C35" w:rsidRPr="00D963FD" w:rsidRDefault="00E25C35" w:rsidP="00D963FD">
      <w:pPr>
        <w:pStyle w:val="ListParagraph"/>
        <w:numPr>
          <w:ilvl w:val="0"/>
          <w:numId w:val="16"/>
        </w:numPr>
        <w:spacing w:after="240"/>
        <w:rPr>
          <w:rFonts w:ascii="Lato" w:eastAsia="Calibri" w:hAnsi="Lato" w:cs="Arial"/>
          <w:sz w:val="24"/>
          <w:szCs w:val="24"/>
        </w:rPr>
      </w:pPr>
      <w:r w:rsidRPr="00D963FD">
        <w:rPr>
          <w:rFonts w:ascii="Lato" w:eastAsia="Calibri" w:hAnsi="Lato" w:cs="Arial"/>
          <w:sz w:val="24"/>
          <w:szCs w:val="24"/>
        </w:rPr>
        <w:t>Ability to adopt a creative and proactive approach to all aspects of the work</w:t>
      </w:r>
    </w:p>
    <w:p w14:paraId="7E154A93" w14:textId="77777777" w:rsidR="00E25C35" w:rsidRPr="00D963FD" w:rsidRDefault="00E25C35" w:rsidP="00D963FD">
      <w:pPr>
        <w:pStyle w:val="ListParagraph"/>
        <w:numPr>
          <w:ilvl w:val="0"/>
          <w:numId w:val="16"/>
        </w:numPr>
        <w:spacing w:after="240"/>
        <w:rPr>
          <w:rFonts w:ascii="Lato" w:eastAsia="Calibri" w:hAnsi="Lato" w:cs="Calibri"/>
          <w:sz w:val="24"/>
          <w:szCs w:val="24"/>
        </w:rPr>
      </w:pPr>
      <w:r w:rsidRPr="00D963FD">
        <w:rPr>
          <w:rFonts w:ascii="Lato" w:hAnsi="Lato" w:cs="Calibri"/>
          <w:sz w:val="24"/>
          <w:szCs w:val="24"/>
        </w:rPr>
        <w:t>Knowledge of Fundraising and Event management Best Practice</w:t>
      </w:r>
    </w:p>
    <w:p w14:paraId="11DAEDE1" w14:textId="77777777" w:rsidR="00E25C35" w:rsidRPr="00D963FD" w:rsidRDefault="00E25C35" w:rsidP="00E25C35">
      <w:pPr>
        <w:spacing w:after="240"/>
        <w:rPr>
          <w:rFonts w:ascii="Lato" w:hAnsi="Lato" w:cs="Arial"/>
          <w:sz w:val="24"/>
          <w:szCs w:val="24"/>
          <w:u w:val="single"/>
        </w:rPr>
      </w:pPr>
      <w:r w:rsidRPr="00D963FD">
        <w:rPr>
          <w:rFonts w:ascii="Lato" w:hAnsi="Lato" w:cs="Arial"/>
          <w:sz w:val="24"/>
          <w:szCs w:val="24"/>
          <w:u w:val="single"/>
        </w:rPr>
        <w:t>Desirable</w:t>
      </w:r>
    </w:p>
    <w:p w14:paraId="16E4899D" w14:textId="77777777" w:rsidR="00E25C35" w:rsidRPr="00D963FD" w:rsidRDefault="00E25C35" w:rsidP="00E25C35">
      <w:pPr>
        <w:numPr>
          <w:ilvl w:val="0"/>
          <w:numId w:val="16"/>
        </w:numPr>
        <w:spacing w:after="240"/>
        <w:rPr>
          <w:rFonts w:ascii="Lato" w:eastAsia="Calibri" w:hAnsi="Lato" w:cs="Arial"/>
          <w:sz w:val="24"/>
          <w:szCs w:val="24"/>
        </w:rPr>
      </w:pPr>
      <w:r w:rsidRPr="00D963FD">
        <w:rPr>
          <w:rFonts w:ascii="Lato" w:eastAsia="Calibri" w:hAnsi="Lato" w:cs="Arial"/>
          <w:sz w:val="24"/>
          <w:szCs w:val="24"/>
        </w:rPr>
        <w:t>Knowledge of fundraising legislation and governance</w:t>
      </w:r>
    </w:p>
    <w:p w14:paraId="161ED99F" w14:textId="2073BE0F" w:rsidR="000927F0" w:rsidRPr="00DD2447" w:rsidRDefault="00E25C35" w:rsidP="00687842">
      <w:pPr>
        <w:numPr>
          <w:ilvl w:val="0"/>
          <w:numId w:val="16"/>
        </w:numPr>
        <w:spacing w:after="240"/>
        <w:rPr>
          <w:rFonts w:ascii="Lato" w:hAnsi="Lato" w:cs="Arial"/>
          <w:sz w:val="24"/>
          <w:szCs w:val="24"/>
        </w:rPr>
      </w:pPr>
      <w:r w:rsidRPr="00D963FD">
        <w:rPr>
          <w:rFonts w:ascii="Lato" w:hAnsi="Lato" w:cs="Arial"/>
          <w:sz w:val="24"/>
          <w:szCs w:val="24"/>
        </w:rPr>
        <w:t xml:space="preserve">Demonstrable knowledge of fundraising databases </w:t>
      </w:r>
    </w:p>
    <w:p w14:paraId="215780EC" w14:textId="43D9D074" w:rsidR="00687842" w:rsidRPr="002B1891" w:rsidRDefault="00687842" w:rsidP="00687842">
      <w:pPr>
        <w:rPr>
          <w:rFonts w:ascii="Merge" w:hAnsi="Merge"/>
          <w:b/>
          <w:color w:val="62B5E5"/>
          <w:sz w:val="28"/>
          <w:szCs w:val="24"/>
        </w:rPr>
      </w:pPr>
      <w:r w:rsidRPr="002B1891">
        <w:rPr>
          <w:rFonts w:ascii="Merge" w:hAnsi="Merge"/>
          <w:b/>
          <w:color w:val="62B5E5"/>
          <w:sz w:val="28"/>
          <w:szCs w:val="24"/>
        </w:rPr>
        <w:t>Attributes</w:t>
      </w:r>
    </w:p>
    <w:p w14:paraId="34F9AEBC" w14:textId="77777777" w:rsidR="00BB576A" w:rsidRPr="00080F18" w:rsidRDefault="00BB576A" w:rsidP="00BB576A">
      <w:pPr>
        <w:numPr>
          <w:ilvl w:val="0"/>
          <w:numId w:val="19"/>
        </w:numPr>
        <w:spacing w:after="240" w:line="240" w:lineRule="auto"/>
        <w:jc w:val="both"/>
        <w:rPr>
          <w:rFonts w:ascii="Lato" w:eastAsia="Calibri" w:hAnsi="Lato" w:cs="Arial"/>
        </w:rPr>
      </w:pPr>
      <w:r w:rsidRPr="00080F18">
        <w:rPr>
          <w:rFonts w:ascii="Lato" w:eastAsia="Calibri" w:hAnsi="Lato" w:cs="Arial"/>
        </w:rPr>
        <w:t>The ability to communicate sensitively with all staff, children and parents in line with Martin House’s values and expectations</w:t>
      </w:r>
    </w:p>
    <w:p w14:paraId="69B12355" w14:textId="77777777" w:rsidR="00BB576A" w:rsidRPr="00080F18" w:rsidRDefault="00BB576A" w:rsidP="00BB576A">
      <w:pPr>
        <w:numPr>
          <w:ilvl w:val="0"/>
          <w:numId w:val="19"/>
        </w:numPr>
        <w:spacing w:after="240" w:line="240" w:lineRule="auto"/>
        <w:jc w:val="both"/>
        <w:rPr>
          <w:rFonts w:ascii="Lato" w:eastAsia="Calibri" w:hAnsi="Lato" w:cs="Arial"/>
        </w:rPr>
      </w:pPr>
      <w:r w:rsidRPr="00080F18">
        <w:rPr>
          <w:rFonts w:ascii="Lato" w:eastAsia="Calibri" w:hAnsi="Lato" w:cs="Arial"/>
        </w:rPr>
        <w:t>Accountable for self and actions</w:t>
      </w:r>
    </w:p>
    <w:p w14:paraId="4BA56731" w14:textId="77777777" w:rsidR="00BB576A" w:rsidRPr="00080F18" w:rsidRDefault="00BB576A" w:rsidP="00BB576A">
      <w:pPr>
        <w:numPr>
          <w:ilvl w:val="0"/>
          <w:numId w:val="19"/>
        </w:numPr>
        <w:spacing w:after="240" w:line="240" w:lineRule="auto"/>
        <w:jc w:val="both"/>
        <w:rPr>
          <w:rFonts w:ascii="Lato" w:eastAsia="Calibri" w:hAnsi="Lato" w:cs="Arial"/>
        </w:rPr>
      </w:pPr>
      <w:r w:rsidRPr="00080F18">
        <w:rPr>
          <w:rFonts w:ascii="Lato" w:eastAsia="Calibri" w:hAnsi="Lato" w:cs="Arial"/>
        </w:rPr>
        <w:t xml:space="preserve">A positive </w:t>
      </w:r>
      <w:proofErr w:type="gramStart"/>
      <w:r w:rsidRPr="00080F18">
        <w:rPr>
          <w:rFonts w:ascii="Lato" w:eastAsia="Calibri" w:hAnsi="Lato" w:cs="Arial"/>
        </w:rPr>
        <w:t>can do</w:t>
      </w:r>
      <w:proofErr w:type="gramEnd"/>
      <w:r w:rsidRPr="00080F18">
        <w:rPr>
          <w:rFonts w:ascii="Lato" w:eastAsia="Calibri" w:hAnsi="Lato" w:cs="Arial"/>
        </w:rPr>
        <w:t xml:space="preserve"> attitude</w:t>
      </w:r>
    </w:p>
    <w:p w14:paraId="2374B18C" w14:textId="77777777" w:rsidR="00BB576A" w:rsidRPr="00080F18" w:rsidRDefault="00BB576A" w:rsidP="00BB576A">
      <w:pPr>
        <w:numPr>
          <w:ilvl w:val="0"/>
          <w:numId w:val="19"/>
        </w:numPr>
        <w:spacing w:after="240" w:line="240" w:lineRule="auto"/>
        <w:jc w:val="both"/>
        <w:rPr>
          <w:rFonts w:ascii="Lato" w:eastAsia="Calibri" w:hAnsi="Lato" w:cs="Arial"/>
        </w:rPr>
      </w:pPr>
      <w:r w:rsidRPr="00080F18">
        <w:rPr>
          <w:rFonts w:ascii="Lato" w:eastAsia="Calibri" w:hAnsi="Lato" w:cs="Arial"/>
        </w:rPr>
        <w:t>Calm and objective</w:t>
      </w:r>
    </w:p>
    <w:p w14:paraId="4ECC0D2B" w14:textId="77777777" w:rsidR="00BB576A" w:rsidRPr="00080F18" w:rsidRDefault="00BB576A" w:rsidP="00BB576A">
      <w:pPr>
        <w:numPr>
          <w:ilvl w:val="0"/>
          <w:numId w:val="19"/>
        </w:numPr>
        <w:spacing w:after="240" w:line="240" w:lineRule="auto"/>
        <w:jc w:val="both"/>
        <w:rPr>
          <w:rFonts w:ascii="Lato" w:eastAsia="Calibri" w:hAnsi="Lato" w:cs="Arial"/>
        </w:rPr>
      </w:pPr>
      <w:r w:rsidRPr="00080F18">
        <w:rPr>
          <w:rFonts w:ascii="Lato" w:eastAsia="Calibri" w:hAnsi="Lato" w:cs="Arial"/>
        </w:rPr>
        <w:t xml:space="preserve">Assertive, confident and approachable with clear </w:t>
      </w:r>
      <w:proofErr w:type="gramStart"/>
      <w:r w:rsidRPr="00080F18">
        <w:rPr>
          <w:rFonts w:ascii="Lato" w:eastAsia="Calibri" w:hAnsi="Lato" w:cs="Arial"/>
        </w:rPr>
        <w:t>decision making</w:t>
      </w:r>
      <w:proofErr w:type="gramEnd"/>
      <w:r w:rsidRPr="00080F18">
        <w:rPr>
          <w:rFonts w:ascii="Lato" w:eastAsia="Calibri" w:hAnsi="Lato" w:cs="Arial"/>
        </w:rPr>
        <w:t xml:space="preserve"> abilities</w:t>
      </w:r>
    </w:p>
    <w:p w14:paraId="05220523" w14:textId="77777777" w:rsidR="00BB576A" w:rsidRPr="00080F18" w:rsidRDefault="00BB576A" w:rsidP="00BB576A">
      <w:pPr>
        <w:numPr>
          <w:ilvl w:val="0"/>
          <w:numId w:val="19"/>
        </w:numPr>
        <w:spacing w:after="240" w:line="240" w:lineRule="auto"/>
        <w:jc w:val="both"/>
        <w:rPr>
          <w:rFonts w:ascii="Lato" w:eastAsia="Calibri" w:hAnsi="Lato" w:cs="Arial"/>
        </w:rPr>
      </w:pPr>
      <w:r w:rsidRPr="00080F18">
        <w:rPr>
          <w:rFonts w:ascii="Lato" w:eastAsia="Calibri" w:hAnsi="Lato" w:cs="Arial"/>
        </w:rPr>
        <w:lastRenderedPageBreak/>
        <w:t>A commitment to working with and supporting volunteers</w:t>
      </w:r>
    </w:p>
    <w:p w14:paraId="052BD361" w14:textId="77777777" w:rsidR="00BB576A" w:rsidRPr="00080F18" w:rsidRDefault="00BB576A" w:rsidP="00BB576A">
      <w:pPr>
        <w:numPr>
          <w:ilvl w:val="0"/>
          <w:numId w:val="19"/>
        </w:numPr>
        <w:spacing w:after="240" w:line="240" w:lineRule="auto"/>
        <w:jc w:val="both"/>
        <w:rPr>
          <w:rFonts w:ascii="Lato" w:hAnsi="Lato" w:cs="Arial"/>
        </w:rPr>
      </w:pPr>
      <w:r w:rsidRPr="00080F18">
        <w:rPr>
          <w:rFonts w:ascii="Lato" w:eastAsia="Calibri" w:hAnsi="Lato" w:cs="Arial"/>
        </w:rPr>
        <w:t>Ability to adopt a flexible approach to working to support evening and weekend events and activities</w:t>
      </w:r>
    </w:p>
    <w:p w14:paraId="7D58E489" w14:textId="77777777" w:rsidR="00BB576A" w:rsidRPr="00080F18" w:rsidRDefault="00BB576A" w:rsidP="00BB576A">
      <w:pPr>
        <w:spacing w:after="240"/>
        <w:jc w:val="both"/>
        <w:rPr>
          <w:rFonts w:ascii="Lato" w:hAnsi="Lato" w:cs="Arial"/>
        </w:rPr>
      </w:pPr>
      <w:r w:rsidRPr="00080F18">
        <w:rPr>
          <w:rFonts w:ascii="Lato" w:hAnsi="Lato" w:cs="Arial"/>
        </w:rPr>
        <w:t>Because of the essential networking component of this post, the postholder will be expected to travel to venue</w:t>
      </w:r>
      <w:r>
        <w:rPr>
          <w:rFonts w:ascii="Lato" w:hAnsi="Lato" w:cs="Arial"/>
        </w:rPr>
        <w:t>s and locations across the region</w:t>
      </w:r>
      <w:r w:rsidRPr="00080F18">
        <w:rPr>
          <w:rFonts w:ascii="Lato" w:hAnsi="Lato" w:cs="Arial"/>
        </w:rPr>
        <w:t xml:space="preserve">. </w:t>
      </w:r>
    </w:p>
    <w:p w14:paraId="564453BB" w14:textId="77777777" w:rsidR="00687842" w:rsidRPr="00BB576A" w:rsidRDefault="00BB576A" w:rsidP="00BB576A">
      <w:pPr>
        <w:spacing w:after="240"/>
        <w:jc w:val="both"/>
        <w:rPr>
          <w:rFonts w:ascii="Lato" w:hAnsi="Lato" w:cs="Arial"/>
        </w:rPr>
      </w:pPr>
      <w:r w:rsidRPr="00080F18">
        <w:rPr>
          <w:rFonts w:ascii="Lato" w:hAnsi="Lato" w:cs="Arial"/>
        </w:rPr>
        <w:t xml:space="preserve">This will include travelling out of normal office hours and to destinations that may not have public transport so access to your own transport is essential. </w:t>
      </w:r>
    </w:p>
    <w:p w14:paraId="164CFF6F" w14:textId="77777777" w:rsidR="00687842" w:rsidRPr="008A431F" w:rsidRDefault="00687842" w:rsidP="00687842">
      <w:pPr>
        <w:rPr>
          <w:sz w:val="24"/>
          <w:szCs w:val="24"/>
        </w:rPr>
      </w:pPr>
    </w:p>
    <w:p w14:paraId="22EFF847" w14:textId="77777777" w:rsidR="00666D16" w:rsidRPr="00E84048" w:rsidRDefault="0045136C" w:rsidP="00666D16">
      <w:pPr>
        <w:jc w:val="both"/>
        <w:rPr>
          <w:rFonts w:ascii="Lato" w:eastAsiaTheme="minorEastAsia" w:hAnsi="Lato"/>
          <w:sz w:val="24"/>
          <w:szCs w:val="24"/>
          <w:lang w:eastAsia="en-GB"/>
        </w:rPr>
      </w:pPr>
      <w:r w:rsidRPr="00E84048">
        <w:rPr>
          <w:rFonts w:ascii="Lato" w:eastAsiaTheme="minorEastAsia" w:hAnsi="Lato"/>
          <w:sz w:val="24"/>
          <w:szCs w:val="24"/>
          <w:lang w:eastAsia="en-GB"/>
        </w:rPr>
        <w:t xml:space="preserve"> </w:t>
      </w:r>
    </w:p>
    <w:sectPr w:rsidR="00666D16" w:rsidRPr="00E84048" w:rsidSect="00C43E02">
      <w:headerReference w:type="default" r:id="rId11"/>
      <w:footerReference w:type="default" r:id="rId12"/>
      <w:pgSz w:w="11906" w:h="16838"/>
      <w:pgMar w:top="1440" w:right="1080" w:bottom="1440" w:left="1080" w:header="147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D998" w14:textId="77777777" w:rsidR="002D7ACD" w:rsidRDefault="002D7ACD" w:rsidP="00B01517">
      <w:pPr>
        <w:spacing w:after="0" w:line="240" w:lineRule="auto"/>
      </w:pPr>
      <w:r>
        <w:separator/>
      </w:r>
    </w:p>
  </w:endnote>
  <w:endnote w:type="continuationSeparator" w:id="0">
    <w:p w14:paraId="70DA01AF" w14:textId="77777777" w:rsidR="002D7ACD" w:rsidRDefault="002D7ACD" w:rsidP="00B0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ge">
    <w:panose1 w:val="00000500000000000000"/>
    <w:charset w:val="00"/>
    <w:family w:val="modern"/>
    <w:notTrueType/>
    <w:pitch w:val="variable"/>
    <w:sig w:usb0="00000007" w:usb1="00000000" w:usb2="00000000" w:usb3="00000000" w:csb0="00000093" w:csb1="00000000"/>
  </w:font>
  <w:font w:name="Lato">
    <w:altName w:val="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A4A" w14:textId="77777777" w:rsidR="00B01517" w:rsidRPr="00C43E02" w:rsidRDefault="00B01517" w:rsidP="00C43E02">
    <w:pPr>
      <w:pStyle w:val="Footer"/>
      <w:spacing w:line="276" w:lineRule="auto"/>
      <w:jc w:val="center"/>
      <w:rPr>
        <w:rFonts w:ascii="Lato" w:hAnsi="Lato" w:cs="Arial"/>
        <w:color w:val="404042"/>
        <w:sz w:val="14"/>
        <w:szCs w:val="18"/>
      </w:rPr>
    </w:pPr>
    <w:r w:rsidRPr="00C43E02">
      <w:rPr>
        <w:rFonts w:ascii="Lato" w:hAnsi="Lato" w:cs="Arial"/>
        <w:color w:val="404042"/>
        <w:sz w:val="14"/>
        <w:szCs w:val="18"/>
      </w:rPr>
      <w:t>A Company L</w:t>
    </w:r>
    <w:r w:rsidR="00C97DBD" w:rsidRPr="00C43E02">
      <w:rPr>
        <w:rFonts w:ascii="Lato" w:hAnsi="Lato" w:cs="Arial"/>
        <w:color w:val="404042"/>
        <w:sz w:val="14"/>
        <w:szCs w:val="18"/>
      </w:rPr>
      <w:t>imited by Guarantee Registered</w:t>
    </w:r>
    <w:r w:rsidRPr="00C43E02">
      <w:rPr>
        <w:rFonts w:ascii="Lato" w:hAnsi="Lato" w:cs="Arial"/>
        <w:color w:val="404042"/>
        <w:sz w:val="14"/>
        <w:szCs w:val="18"/>
      </w:rPr>
      <w:t xml:space="preserve"> </w:t>
    </w:r>
    <w:r w:rsidR="004912CB" w:rsidRPr="00C43E02">
      <w:rPr>
        <w:rFonts w:ascii="Lato" w:hAnsi="Lato" w:cs="Arial"/>
        <w:color w:val="404042"/>
        <w:sz w:val="14"/>
        <w:szCs w:val="18"/>
      </w:rPr>
      <w:t xml:space="preserve">in </w:t>
    </w:r>
    <w:r w:rsidRPr="00C43E02">
      <w:rPr>
        <w:rFonts w:ascii="Lato" w:hAnsi="Lato" w:cs="Arial"/>
        <w:color w:val="404042"/>
        <w:sz w:val="14"/>
        <w:szCs w:val="18"/>
      </w:rPr>
      <w:t>England &amp; Wales</w:t>
    </w:r>
    <w:r w:rsidR="004912CB" w:rsidRPr="00C43E02">
      <w:rPr>
        <w:rFonts w:ascii="Lato" w:hAnsi="Lato" w:cs="Arial"/>
        <w:color w:val="404042"/>
        <w:sz w:val="14"/>
        <w:szCs w:val="18"/>
      </w:rPr>
      <w:t xml:space="preserve"> No. 02016332.</w:t>
    </w:r>
    <w:r w:rsidR="00B744FA" w:rsidRPr="00C43E02">
      <w:rPr>
        <w:rFonts w:ascii="Lato" w:hAnsi="Lato" w:cs="Arial"/>
        <w:color w:val="404042"/>
        <w:sz w:val="14"/>
        <w:szCs w:val="18"/>
      </w:rPr>
      <w:t xml:space="preserve"> </w:t>
    </w:r>
    <w:r w:rsidRPr="00C43E02">
      <w:rPr>
        <w:rFonts w:ascii="Lato" w:hAnsi="Lato" w:cs="Arial"/>
        <w:color w:val="404042"/>
        <w:sz w:val="14"/>
        <w:szCs w:val="18"/>
      </w:rPr>
      <w:t xml:space="preserve">Registered Charity No. 517919. VAT </w:t>
    </w:r>
    <w:r w:rsidR="00B744FA" w:rsidRPr="00C43E02">
      <w:rPr>
        <w:rFonts w:ascii="Lato" w:hAnsi="Lato" w:cs="Arial"/>
        <w:color w:val="404042"/>
        <w:sz w:val="14"/>
        <w:szCs w:val="18"/>
      </w:rPr>
      <w:t>R</w:t>
    </w:r>
    <w:r w:rsidRPr="00C43E02">
      <w:rPr>
        <w:rFonts w:ascii="Lato" w:hAnsi="Lato" w:cs="Arial"/>
        <w:color w:val="404042"/>
        <w:sz w:val="14"/>
        <w:szCs w:val="18"/>
      </w:rPr>
      <w:t>egistration No. 686 5694 67</w:t>
    </w:r>
    <w:r w:rsidR="00C97DBD" w:rsidRPr="00C43E02">
      <w:rPr>
        <w:rFonts w:ascii="Lato" w:hAnsi="Lato" w:cs="Arial"/>
        <w:color w:val="404042"/>
        <w:sz w:val="14"/>
        <w:szCs w:val="18"/>
      </w:rPr>
      <w:t>.</w:t>
    </w:r>
  </w:p>
  <w:p w14:paraId="1FA5A10B" w14:textId="77777777" w:rsidR="00B744FA" w:rsidRPr="00B744FA" w:rsidRDefault="00B744FA" w:rsidP="00EA7D66">
    <w:pPr>
      <w:pStyle w:val="Footer"/>
      <w:spacing w:line="276" w:lineRule="auto"/>
      <w:jc w:val="center"/>
      <w:rPr>
        <w:rFonts w:ascii="Merge" w:hAnsi="Merge" w:cs="Arial"/>
        <w:color w:val="404042"/>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99447" w14:textId="77777777" w:rsidR="002D7ACD" w:rsidRDefault="002D7ACD" w:rsidP="00B01517">
      <w:pPr>
        <w:spacing w:after="0" w:line="240" w:lineRule="auto"/>
      </w:pPr>
      <w:r>
        <w:separator/>
      </w:r>
    </w:p>
  </w:footnote>
  <w:footnote w:type="continuationSeparator" w:id="0">
    <w:p w14:paraId="74618908" w14:textId="77777777" w:rsidR="002D7ACD" w:rsidRDefault="002D7ACD" w:rsidP="00B0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71C2" w14:textId="77777777" w:rsidR="00B01517" w:rsidRDefault="00252CF2">
    <w:pPr>
      <w:pStyle w:val="Header"/>
    </w:pPr>
    <w:r w:rsidRPr="00B06E37">
      <w:rPr>
        <w:noProof/>
        <w:lang w:eastAsia="en-GB"/>
      </w:rPr>
      <w:drawing>
        <wp:anchor distT="0" distB="0" distL="114300" distR="114300" simplePos="0" relativeHeight="251657215" behindDoc="0" locked="0" layoutInCell="1" allowOverlap="1" wp14:anchorId="582B515C" wp14:editId="10DD1BA7">
          <wp:simplePos x="0" y="0"/>
          <wp:positionH relativeFrom="column">
            <wp:posOffset>2889250</wp:posOffset>
          </wp:positionH>
          <wp:positionV relativeFrom="paragraph">
            <wp:posOffset>-578973</wp:posOffset>
          </wp:positionV>
          <wp:extent cx="3768725" cy="591185"/>
          <wp:effectExtent l="0" t="0" r="3175" b="0"/>
          <wp:wrapSquare wrapText="bothSides"/>
          <wp:docPr id="1" name="Picture 1"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4FA">
      <w:t xml:space="preserve"> </w:t>
    </w:r>
  </w:p>
  <w:p w14:paraId="42AAE439" w14:textId="77777777" w:rsidR="001668F9" w:rsidRPr="001668F9" w:rsidRDefault="001668F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8193F"/>
    <w:multiLevelType w:val="hybridMultilevel"/>
    <w:tmpl w:val="78FA755C"/>
    <w:lvl w:ilvl="0" w:tplc="F000D41E">
      <w:start w:val="1"/>
      <w:numFmt w:val="bullet"/>
      <w:lvlText w:val="•"/>
      <w:lvlJc w:val="left"/>
      <w:pPr>
        <w:tabs>
          <w:tab w:val="num" w:pos="720"/>
        </w:tabs>
        <w:ind w:left="720" w:hanging="360"/>
      </w:pPr>
      <w:rPr>
        <w:rFonts w:ascii="Arial" w:hAnsi="Arial" w:hint="default"/>
      </w:rPr>
    </w:lvl>
    <w:lvl w:ilvl="1" w:tplc="0876FBBA" w:tentative="1">
      <w:start w:val="1"/>
      <w:numFmt w:val="bullet"/>
      <w:lvlText w:val="•"/>
      <w:lvlJc w:val="left"/>
      <w:pPr>
        <w:tabs>
          <w:tab w:val="num" w:pos="1440"/>
        </w:tabs>
        <w:ind w:left="1440" w:hanging="360"/>
      </w:pPr>
      <w:rPr>
        <w:rFonts w:ascii="Arial" w:hAnsi="Arial" w:hint="default"/>
      </w:rPr>
    </w:lvl>
    <w:lvl w:ilvl="2" w:tplc="A1B29E26" w:tentative="1">
      <w:start w:val="1"/>
      <w:numFmt w:val="bullet"/>
      <w:lvlText w:val="•"/>
      <w:lvlJc w:val="left"/>
      <w:pPr>
        <w:tabs>
          <w:tab w:val="num" w:pos="2160"/>
        </w:tabs>
        <w:ind w:left="2160" w:hanging="360"/>
      </w:pPr>
      <w:rPr>
        <w:rFonts w:ascii="Arial" w:hAnsi="Arial" w:hint="default"/>
      </w:rPr>
    </w:lvl>
    <w:lvl w:ilvl="3" w:tplc="B05EA1EA" w:tentative="1">
      <w:start w:val="1"/>
      <w:numFmt w:val="bullet"/>
      <w:lvlText w:val="•"/>
      <w:lvlJc w:val="left"/>
      <w:pPr>
        <w:tabs>
          <w:tab w:val="num" w:pos="2880"/>
        </w:tabs>
        <w:ind w:left="2880" w:hanging="360"/>
      </w:pPr>
      <w:rPr>
        <w:rFonts w:ascii="Arial" w:hAnsi="Arial" w:hint="default"/>
      </w:rPr>
    </w:lvl>
    <w:lvl w:ilvl="4" w:tplc="229C32BE" w:tentative="1">
      <w:start w:val="1"/>
      <w:numFmt w:val="bullet"/>
      <w:lvlText w:val="•"/>
      <w:lvlJc w:val="left"/>
      <w:pPr>
        <w:tabs>
          <w:tab w:val="num" w:pos="3600"/>
        </w:tabs>
        <w:ind w:left="3600" w:hanging="360"/>
      </w:pPr>
      <w:rPr>
        <w:rFonts w:ascii="Arial" w:hAnsi="Arial" w:hint="default"/>
      </w:rPr>
    </w:lvl>
    <w:lvl w:ilvl="5" w:tplc="1B7232CC" w:tentative="1">
      <w:start w:val="1"/>
      <w:numFmt w:val="bullet"/>
      <w:lvlText w:val="•"/>
      <w:lvlJc w:val="left"/>
      <w:pPr>
        <w:tabs>
          <w:tab w:val="num" w:pos="4320"/>
        </w:tabs>
        <w:ind w:left="4320" w:hanging="360"/>
      </w:pPr>
      <w:rPr>
        <w:rFonts w:ascii="Arial" w:hAnsi="Arial" w:hint="default"/>
      </w:rPr>
    </w:lvl>
    <w:lvl w:ilvl="6" w:tplc="02E42228" w:tentative="1">
      <w:start w:val="1"/>
      <w:numFmt w:val="bullet"/>
      <w:lvlText w:val="•"/>
      <w:lvlJc w:val="left"/>
      <w:pPr>
        <w:tabs>
          <w:tab w:val="num" w:pos="5040"/>
        </w:tabs>
        <w:ind w:left="5040" w:hanging="360"/>
      </w:pPr>
      <w:rPr>
        <w:rFonts w:ascii="Arial" w:hAnsi="Arial" w:hint="default"/>
      </w:rPr>
    </w:lvl>
    <w:lvl w:ilvl="7" w:tplc="A7948266" w:tentative="1">
      <w:start w:val="1"/>
      <w:numFmt w:val="bullet"/>
      <w:lvlText w:val="•"/>
      <w:lvlJc w:val="left"/>
      <w:pPr>
        <w:tabs>
          <w:tab w:val="num" w:pos="5760"/>
        </w:tabs>
        <w:ind w:left="5760" w:hanging="360"/>
      </w:pPr>
      <w:rPr>
        <w:rFonts w:ascii="Arial" w:hAnsi="Arial" w:hint="default"/>
      </w:rPr>
    </w:lvl>
    <w:lvl w:ilvl="8" w:tplc="E5B4DF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6A15C5"/>
    <w:multiLevelType w:val="hybridMultilevel"/>
    <w:tmpl w:val="E36C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D3241"/>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E4588D"/>
    <w:multiLevelType w:val="hybridMultilevel"/>
    <w:tmpl w:val="C7AA7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177C46"/>
    <w:multiLevelType w:val="hybridMultilevel"/>
    <w:tmpl w:val="DE32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722F4"/>
    <w:multiLevelType w:val="hybridMultilevel"/>
    <w:tmpl w:val="8F902B9A"/>
    <w:lvl w:ilvl="0" w:tplc="F8069AEC">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6136BE"/>
    <w:multiLevelType w:val="hybridMultilevel"/>
    <w:tmpl w:val="959E7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F80F03"/>
    <w:multiLevelType w:val="hybridMultilevel"/>
    <w:tmpl w:val="FECEF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AC6930"/>
    <w:multiLevelType w:val="hybridMultilevel"/>
    <w:tmpl w:val="4468DB36"/>
    <w:lvl w:ilvl="0" w:tplc="0809000F">
      <w:start w:val="1"/>
      <w:numFmt w:val="decimal"/>
      <w:lvlText w:val="%1."/>
      <w:lvlJc w:val="left"/>
      <w:pPr>
        <w:ind w:left="720" w:hanging="36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4566AB"/>
    <w:multiLevelType w:val="hybridMultilevel"/>
    <w:tmpl w:val="F062A9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34FD9"/>
    <w:multiLevelType w:val="hybridMultilevel"/>
    <w:tmpl w:val="4B3EF5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9474047"/>
    <w:multiLevelType w:val="hybridMultilevel"/>
    <w:tmpl w:val="CD0CE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C40430"/>
    <w:multiLevelType w:val="hybridMultilevel"/>
    <w:tmpl w:val="F76449A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AC65D7"/>
    <w:multiLevelType w:val="hybridMultilevel"/>
    <w:tmpl w:val="3BF48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B414F7"/>
    <w:multiLevelType w:val="hybridMultilevel"/>
    <w:tmpl w:val="0B80B142"/>
    <w:lvl w:ilvl="0" w:tplc="B43C0022">
      <w:start w:val="1"/>
      <w:numFmt w:val="bullet"/>
      <w:lvlText w:val="•"/>
      <w:lvlJc w:val="left"/>
      <w:pPr>
        <w:tabs>
          <w:tab w:val="num" w:pos="720"/>
        </w:tabs>
        <w:ind w:left="720" w:hanging="360"/>
      </w:pPr>
      <w:rPr>
        <w:rFonts w:ascii="Arial" w:hAnsi="Arial" w:hint="default"/>
      </w:rPr>
    </w:lvl>
    <w:lvl w:ilvl="1" w:tplc="6868B472" w:tentative="1">
      <w:start w:val="1"/>
      <w:numFmt w:val="bullet"/>
      <w:lvlText w:val="•"/>
      <w:lvlJc w:val="left"/>
      <w:pPr>
        <w:tabs>
          <w:tab w:val="num" w:pos="1440"/>
        </w:tabs>
        <w:ind w:left="1440" w:hanging="360"/>
      </w:pPr>
      <w:rPr>
        <w:rFonts w:ascii="Arial" w:hAnsi="Arial" w:hint="default"/>
      </w:rPr>
    </w:lvl>
    <w:lvl w:ilvl="2" w:tplc="F28C9488" w:tentative="1">
      <w:start w:val="1"/>
      <w:numFmt w:val="bullet"/>
      <w:lvlText w:val="•"/>
      <w:lvlJc w:val="left"/>
      <w:pPr>
        <w:tabs>
          <w:tab w:val="num" w:pos="2160"/>
        </w:tabs>
        <w:ind w:left="2160" w:hanging="360"/>
      </w:pPr>
      <w:rPr>
        <w:rFonts w:ascii="Arial" w:hAnsi="Arial" w:hint="default"/>
      </w:rPr>
    </w:lvl>
    <w:lvl w:ilvl="3" w:tplc="88A21F3A" w:tentative="1">
      <w:start w:val="1"/>
      <w:numFmt w:val="bullet"/>
      <w:lvlText w:val="•"/>
      <w:lvlJc w:val="left"/>
      <w:pPr>
        <w:tabs>
          <w:tab w:val="num" w:pos="2880"/>
        </w:tabs>
        <w:ind w:left="2880" w:hanging="360"/>
      </w:pPr>
      <w:rPr>
        <w:rFonts w:ascii="Arial" w:hAnsi="Arial" w:hint="default"/>
      </w:rPr>
    </w:lvl>
    <w:lvl w:ilvl="4" w:tplc="4CEC69E8" w:tentative="1">
      <w:start w:val="1"/>
      <w:numFmt w:val="bullet"/>
      <w:lvlText w:val="•"/>
      <w:lvlJc w:val="left"/>
      <w:pPr>
        <w:tabs>
          <w:tab w:val="num" w:pos="3600"/>
        </w:tabs>
        <w:ind w:left="3600" w:hanging="360"/>
      </w:pPr>
      <w:rPr>
        <w:rFonts w:ascii="Arial" w:hAnsi="Arial" w:hint="default"/>
      </w:rPr>
    </w:lvl>
    <w:lvl w:ilvl="5" w:tplc="855C9350" w:tentative="1">
      <w:start w:val="1"/>
      <w:numFmt w:val="bullet"/>
      <w:lvlText w:val="•"/>
      <w:lvlJc w:val="left"/>
      <w:pPr>
        <w:tabs>
          <w:tab w:val="num" w:pos="4320"/>
        </w:tabs>
        <w:ind w:left="4320" w:hanging="360"/>
      </w:pPr>
      <w:rPr>
        <w:rFonts w:ascii="Arial" w:hAnsi="Arial" w:hint="default"/>
      </w:rPr>
    </w:lvl>
    <w:lvl w:ilvl="6" w:tplc="CF5CA624" w:tentative="1">
      <w:start w:val="1"/>
      <w:numFmt w:val="bullet"/>
      <w:lvlText w:val="•"/>
      <w:lvlJc w:val="left"/>
      <w:pPr>
        <w:tabs>
          <w:tab w:val="num" w:pos="5040"/>
        </w:tabs>
        <w:ind w:left="5040" w:hanging="360"/>
      </w:pPr>
      <w:rPr>
        <w:rFonts w:ascii="Arial" w:hAnsi="Arial" w:hint="default"/>
      </w:rPr>
    </w:lvl>
    <w:lvl w:ilvl="7" w:tplc="592C46AA" w:tentative="1">
      <w:start w:val="1"/>
      <w:numFmt w:val="bullet"/>
      <w:lvlText w:val="•"/>
      <w:lvlJc w:val="left"/>
      <w:pPr>
        <w:tabs>
          <w:tab w:val="num" w:pos="5760"/>
        </w:tabs>
        <w:ind w:left="5760" w:hanging="360"/>
      </w:pPr>
      <w:rPr>
        <w:rFonts w:ascii="Arial" w:hAnsi="Arial" w:hint="default"/>
      </w:rPr>
    </w:lvl>
    <w:lvl w:ilvl="8" w:tplc="779614C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AE1028C"/>
    <w:multiLevelType w:val="hybridMultilevel"/>
    <w:tmpl w:val="A4C2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F34DB5"/>
    <w:multiLevelType w:val="hybridMultilevel"/>
    <w:tmpl w:val="ABD47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711267"/>
    <w:multiLevelType w:val="hybridMultilevel"/>
    <w:tmpl w:val="7B6691D6"/>
    <w:lvl w:ilvl="0" w:tplc="025038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344DB3"/>
    <w:multiLevelType w:val="hybridMultilevel"/>
    <w:tmpl w:val="F7449F22"/>
    <w:lvl w:ilvl="0" w:tplc="7E7E3D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4E3D68"/>
    <w:multiLevelType w:val="hybridMultilevel"/>
    <w:tmpl w:val="F2E4DA64"/>
    <w:lvl w:ilvl="0" w:tplc="2CF2B99C">
      <w:start w:val="1"/>
      <w:numFmt w:val="decimal"/>
      <w:lvlText w:val="%1."/>
      <w:lvlJc w:val="left"/>
      <w:pPr>
        <w:ind w:left="717" w:hanging="360"/>
      </w:pPr>
      <w:rPr>
        <w:rFonts w:hint="default"/>
      </w:rPr>
    </w:lvl>
    <w:lvl w:ilvl="1" w:tplc="08090019" w:tentative="1">
      <w:start w:val="1"/>
      <w:numFmt w:val="lowerLetter"/>
      <w:lvlText w:val="%2."/>
      <w:lvlJc w:val="left"/>
      <w:pPr>
        <w:ind w:left="1371" w:hanging="360"/>
      </w:pPr>
    </w:lvl>
    <w:lvl w:ilvl="2" w:tplc="0809001B" w:tentative="1">
      <w:start w:val="1"/>
      <w:numFmt w:val="lowerRoman"/>
      <w:lvlText w:val="%3."/>
      <w:lvlJc w:val="right"/>
      <w:pPr>
        <w:ind w:left="2091" w:hanging="180"/>
      </w:pPr>
    </w:lvl>
    <w:lvl w:ilvl="3" w:tplc="0809000F" w:tentative="1">
      <w:start w:val="1"/>
      <w:numFmt w:val="decimal"/>
      <w:lvlText w:val="%4."/>
      <w:lvlJc w:val="left"/>
      <w:pPr>
        <w:ind w:left="2811" w:hanging="360"/>
      </w:pPr>
    </w:lvl>
    <w:lvl w:ilvl="4" w:tplc="08090019" w:tentative="1">
      <w:start w:val="1"/>
      <w:numFmt w:val="lowerLetter"/>
      <w:lvlText w:val="%5."/>
      <w:lvlJc w:val="left"/>
      <w:pPr>
        <w:ind w:left="3531" w:hanging="360"/>
      </w:pPr>
    </w:lvl>
    <w:lvl w:ilvl="5" w:tplc="0809001B" w:tentative="1">
      <w:start w:val="1"/>
      <w:numFmt w:val="lowerRoman"/>
      <w:lvlText w:val="%6."/>
      <w:lvlJc w:val="right"/>
      <w:pPr>
        <w:ind w:left="4251" w:hanging="180"/>
      </w:pPr>
    </w:lvl>
    <w:lvl w:ilvl="6" w:tplc="0809000F" w:tentative="1">
      <w:start w:val="1"/>
      <w:numFmt w:val="decimal"/>
      <w:lvlText w:val="%7."/>
      <w:lvlJc w:val="left"/>
      <w:pPr>
        <w:ind w:left="4971" w:hanging="360"/>
      </w:pPr>
    </w:lvl>
    <w:lvl w:ilvl="7" w:tplc="08090019" w:tentative="1">
      <w:start w:val="1"/>
      <w:numFmt w:val="lowerLetter"/>
      <w:lvlText w:val="%8."/>
      <w:lvlJc w:val="left"/>
      <w:pPr>
        <w:ind w:left="5691" w:hanging="360"/>
      </w:pPr>
    </w:lvl>
    <w:lvl w:ilvl="8" w:tplc="0809001B" w:tentative="1">
      <w:start w:val="1"/>
      <w:numFmt w:val="lowerRoman"/>
      <w:lvlText w:val="%9."/>
      <w:lvlJc w:val="right"/>
      <w:pPr>
        <w:ind w:left="6411" w:hanging="180"/>
      </w:pPr>
    </w:lvl>
  </w:abstractNum>
  <w:abstractNum w:abstractNumId="23" w15:restartNumberingAfterBreak="0">
    <w:nsid w:val="7A4F73FF"/>
    <w:multiLevelType w:val="hybridMultilevel"/>
    <w:tmpl w:val="F2E4DA64"/>
    <w:lvl w:ilvl="0" w:tplc="2CF2B99C">
      <w:start w:val="1"/>
      <w:numFmt w:val="decimal"/>
      <w:lvlText w:val="%1."/>
      <w:lvlJc w:val="left"/>
      <w:pPr>
        <w:ind w:left="717" w:hanging="360"/>
      </w:pPr>
      <w:rPr>
        <w:rFonts w:hint="default"/>
      </w:rPr>
    </w:lvl>
    <w:lvl w:ilvl="1" w:tplc="08090019" w:tentative="1">
      <w:start w:val="1"/>
      <w:numFmt w:val="lowerLetter"/>
      <w:lvlText w:val="%2."/>
      <w:lvlJc w:val="left"/>
      <w:pPr>
        <w:ind w:left="1371" w:hanging="360"/>
      </w:pPr>
    </w:lvl>
    <w:lvl w:ilvl="2" w:tplc="0809001B" w:tentative="1">
      <w:start w:val="1"/>
      <w:numFmt w:val="lowerRoman"/>
      <w:lvlText w:val="%3."/>
      <w:lvlJc w:val="right"/>
      <w:pPr>
        <w:ind w:left="2091" w:hanging="180"/>
      </w:pPr>
    </w:lvl>
    <w:lvl w:ilvl="3" w:tplc="0809000F" w:tentative="1">
      <w:start w:val="1"/>
      <w:numFmt w:val="decimal"/>
      <w:lvlText w:val="%4."/>
      <w:lvlJc w:val="left"/>
      <w:pPr>
        <w:ind w:left="2811" w:hanging="360"/>
      </w:pPr>
    </w:lvl>
    <w:lvl w:ilvl="4" w:tplc="08090019" w:tentative="1">
      <w:start w:val="1"/>
      <w:numFmt w:val="lowerLetter"/>
      <w:lvlText w:val="%5."/>
      <w:lvlJc w:val="left"/>
      <w:pPr>
        <w:ind w:left="3531" w:hanging="360"/>
      </w:pPr>
    </w:lvl>
    <w:lvl w:ilvl="5" w:tplc="0809001B" w:tentative="1">
      <w:start w:val="1"/>
      <w:numFmt w:val="lowerRoman"/>
      <w:lvlText w:val="%6."/>
      <w:lvlJc w:val="right"/>
      <w:pPr>
        <w:ind w:left="4251" w:hanging="180"/>
      </w:pPr>
    </w:lvl>
    <w:lvl w:ilvl="6" w:tplc="0809000F" w:tentative="1">
      <w:start w:val="1"/>
      <w:numFmt w:val="decimal"/>
      <w:lvlText w:val="%7."/>
      <w:lvlJc w:val="left"/>
      <w:pPr>
        <w:ind w:left="4971" w:hanging="360"/>
      </w:pPr>
    </w:lvl>
    <w:lvl w:ilvl="7" w:tplc="08090019" w:tentative="1">
      <w:start w:val="1"/>
      <w:numFmt w:val="lowerLetter"/>
      <w:lvlText w:val="%8."/>
      <w:lvlJc w:val="left"/>
      <w:pPr>
        <w:ind w:left="5691" w:hanging="360"/>
      </w:pPr>
    </w:lvl>
    <w:lvl w:ilvl="8" w:tplc="0809001B" w:tentative="1">
      <w:start w:val="1"/>
      <w:numFmt w:val="lowerRoman"/>
      <w:lvlText w:val="%9."/>
      <w:lvlJc w:val="right"/>
      <w:pPr>
        <w:ind w:left="6411" w:hanging="180"/>
      </w:pPr>
    </w:lvl>
  </w:abstractNum>
  <w:num w:numId="1" w16cid:durableId="585845669">
    <w:abstractNumId w:val="18"/>
  </w:num>
  <w:num w:numId="2" w16cid:durableId="576133252">
    <w:abstractNumId w:val="2"/>
  </w:num>
  <w:num w:numId="3" w16cid:durableId="215162957">
    <w:abstractNumId w:val="20"/>
  </w:num>
  <w:num w:numId="4" w16cid:durableId="692266106">
    <w:abstractNumId w:val="14"/>
  </w:num>
  <w:num w:numId="5" w16cid:durableId="384068205">
    <w:abstractNumId w:val="10"/>
  </w:num>
  <w:num w:numId="6" w16cid:durableId="1364745342">
    <w:abstractNumId w:val="11"/>
  </w:num>
  <w:num w:numId="7" w16cid:durableId="100347124">
    <w:abstractNumId w:val="0"/>
  </w:num>
  <w:num w:numId="8" w16cid:durableId="1058240205">
    <w:abstractNumId w:val="12"/>
  </w:num>
  <w:num w:numId="9" w16cid:durableId="890193687">
    <w:abstractNumId w:val="22"/>
  </w:num>
  <w:num w:numId="10" w16cid:durableId="2000503372">
    <w:abstractNumId w:val="23"/>
  </w:num>
  <w:num w:numId="11" w16cid:durableId="43140275">
    <w:abstractNumId w:val="17"/>
  </w:num>
  <w:num w:numId="12" w16cid:durableId="1566337236">
    <w:abstractNumId w:val="1"/>
  </w:num>
  <w:num w:numId="13" w16cid:durableId="1633512840">
    <w:abstractNumId w:val="3"/>
  </w:num>
  <w:num w:numId="14" w16cid:durableId="2121794965">
    <w:abstractNumId w:val="5"/>
  </w:num>
  <w:num w:numId="15" w16cid:durableId="1159887257">
    <w:abstractNumId w:val="4"/>
  </w:num>
  <w:num w:numId="16" w16cid:durableId="527375818">
    <w:abstractNumId w:val="8"/>
  </w:num>
  <w:num w:numId="17" w16cid:durableId="442195533">
    <w:abstractNumId w:val="9"/>
  </w:num>
  <w:num w:numId="18" w16cid:durableId="1131942174">
    <w:abstractNumId w:val="16"/>
  </w:num>
  <w:num w:numId="19" w16cid:durableId="1157841744">
    <w:abstractNumId w:val="7"/>
  </w:num>
  <w:num w:numId="20" w16cid:durableId="548155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1805192">
    <w:abstractNumId w:val="15"/>
  </w:num>
  <w:num w:numId="22" w16cid:durableId="696080748">
    <w:abstractNumId w:val="6"/>
  </w:num>
  <w:num w:numId="23" w16cid:durableId="1535269135">
    <w:abstractNumId w:val="13"/>
  </w:num>
  <w:num w:numId="24" w16cid:durableId="1091508428">
    <w:abstractNumId w:val="21"/>
  </w:num>
  <w:num w:numId="25" w16cid:durableId="11134050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17"/>
    <w:rsid w:val="000006C5"/>
    <w:rsid w:val="0002165F"/>
    <w:rsid w:val="00033BEA"/>
    <w:rsid w:val="00044AA7"/>
    <w:rsid w:val="00056C5E"/>
    <w:rsid w:val="00074147"/>
    <w:rsid w:val="000927F0"/>
    <w:rsid w:val="000A30D4"/>
    <w:rsid w:val="000B37CA"/>
    <w:rsid w:val="000E1D35"/>
    <w:rsid w:val="00123246"/>
    <w:rsid w:val="00124EBE"/>
    <w:rsid w:val="0012733E"/>
    <w:rsid w:val="00153D04"/>
    <w:rsid w:val="001556B2"/>
    <w:rsid w:val="001668F9"/>
    <w:rsid w:val="00191E94"/>
    <w:rsid w:val="001926F6"/>
    <w:rsid w:val="001A3EE0"/>
    <w:rsid w:val="001A5551"/>
    <w:rsid w:val="001B5E41"/>
    <w:rsid w:val="001D0287"/>
    <w:rsid w:val="0023438B"/>
    <w:rsid w:val="00252CF2"/>
    <w:rsid w:val="00271253"/>
    <w:rsid w:val="002D5E95"/>
    <w:rsid w:val="002D6CE3"/>
    <w:rsid w:val="002D7ACD"/>
    <w:rsid w:val="002F7493"/>
    <w:rsid w:val="00305193"/>
    <w:rsid w:val="003261BD"/>
    <w:rsid w:val="00333B17"/>
    <w:rsid w:val="00334AD4"/>
    <w:rsid w:val="0034796C"/>
    <w:rsid w:val="00373FBD"/>
    <w:rsid w:val="003A0C76"/>
    <w:rsid w:val="003A15AE"/>
    <w:rsid w:val="004410FD"/>
    <w:rsid w:val="0045136C"/>
    <w:rsid w:val="00484539"/>
    <w:rsid w:val="004912CB"/>
    <w:rsid w:val="004A07C5"/>
    <w:rsid w:val="004B160A"/>
    <w:rsid w:val="004B1662"/>
    <w:rsid w:val="004B177F"/>
    <w:rsid w:val="004B61BB"/>
    <w:rsid w:val="004D13F8"/>
    <w:rsid w:val="00542967"/>
    <w:rsid w:val="0056507E"/>
    <w:rsid w:val="00596C37"/>
    <w:rsid w:val="00596D85"/>
    <w:rsid w:val="005C6E9D"/>
    <w:rsid w:val="00642838"/>
    <w:rsid w:val="006470E5"/>
    <w:rsid w:val="00666D16"/>
    <w:rsid w:val="00687842"/>
    <w:rsid w:val="006B1DD2"/>
    <w:rsid w:val="006E255C"/>
    <w:rsid w:val="00720B83"/>
    <w:rsid w:val="00723D91"/>
    <w:rsid w:val="007512E1"/>
    <w:rsid w:val="007707F9"/>
    <w:rsid w:val="007818E6"/>
    <w:rsid w:val="007A0241"/>
    <w:rsid w:val="007A49A1"/>
    <w:rsid w:val="007B0693"/>
    <w:rsid w:val="007C5E24"/>
    <w:rsid w:val="007D580F"/>
    <w:rsid w:val="007E255A"/>
    <w:rsid w:val="007E3BB6"/>
    <w:rsid w:val="008014B8"/>
    <w:rsid w:val="00801A99"/>
    <w:rsid w:val="00821533"/>
    <w:rsid w:val="00821A0E"/>
    <w:rsid w:val="008400EA"/>
    <w:rsid w:val="00841BE4"/>
    <w:rsid w:val="0084335C"/>
    <w:rsid w:val="008635EB"/>
    <w:rsid w:val="00891FEA"/>
    <w:rsid w:val="008A10DA"/>
    <w:rsid w:val="008A6CE9"/>
    <w:rsid w:val="008D0F86"/>
    <w:rsid w:val="008D47C7"/>
    <w:rsid w:val="008E122C"/>
    <w:rsid w:val="008E53CC"/>
    <w:rsid w:val="008F102C"/>
    <w:rsid w:val="00930ADF"/>
    <w:rsid w:val="009344EB"/>
    <w:rsid w:val="0096408C"/>
    <w:rsid w:val="00980F14"/>
    <w:rsid w:val="0099300F"/>
    <w:rsid w:val="0099697C"/>
    <w:rsid w:val="009A6D9E"/>
    <w:rsid w:val="009D0F42"/>
    <w:rsid w:val="009D7AF4"/>
    <w:rsid w:val="009F395D"/>
    <w:rsid w:val="009F5BE8"/>
    <w:rsid w:val="00A43735"/>
    <w:rsid w:val="00A5036F"/>
    <w:rsid w:val="00A5511D"/>
    <w:rsid w:val="00A774C7"/>
    <w:rsid w:val="00AA1DF9"/>
    <w:rsid w:val="00AF4CCC"/>
    <w:rsid w:val="00B001F5"/>
    <w:rsid w:val="00B01517"/>
    <w:rsid w:val="00B47873"/>
    <w:rsid w:val="00B50BE5"/>
    <w:rsid w:val="00B744FA"/>
    <w:rsid w:val="00B75312"/>
    <w:rsid w:val="00B75F25"/>
    <w:rsid w:val="00B819A1"/>
    <w:rsid w:val="00B82101"/>
    <w:rsid w:val="00BB576A"/>
    <w:rsid w:val="00C2293E"/>
    <w:rsid w:val="00C40A65"/>
    <w:rsid w:val="00C43E02"/>
    <w:rsid w:val="00C43EC8"/>
    <w:rsid w:val="00C56583"/>
    <w:rsid w:val="00C76339"/>
    <w:rsid w:val="00C7667B"/>
    <w:rsid w:val="00C77E3D"/>
    <w:rsid w:val="00C97DBD"/>
    <w:rsid w:val="00CA088E"/>
    <w:rsid w:val="00CC4BD1"/>
    <w:rsid w:val="00CE4A2C"/>
    <w:rsid w:val="00CE69D4"/>
    <w:rsid w:val="00D33D3F"/>
    <w:rsid w:val="00D457DE"/>
    <w:rsid w:val="00D47547"/>
    <w:rsid w:val="00D62292"/>
    <w:rsid w:val="00D809C5"/>
    <w:rsid w:val="00D91007"/>
    <w:rsid w:val="00D963FD"/>
    <w:rsid w:val="00DA0099"/>
    <w:rsid w:val="00DD2447"/>
    <w:rsid w:val="00DF31CF"/>
    <w:rsid w:val="00E04FCC"/>
    <w:rsid w:val="00E116B6"/>
    <w:rsid w:val="00E1251C"/>
    <w:rsid w:val="00E23EB9"/>
    <w:rsid w:val="00E25C35"/>
    <w:rsid w:val="00E84048"/>
    <w:rsid w:val="00E93B2C"/>
    <w:rsid w:val="00EA4F8B"/>
    <w:rsid w:val="00EA7D66"/>
    <w:rsid w:val="00EC6733"/>
    <w:rsid w:val="00EC7F70"/>
    <w:rsid w:val="00ED03F5"/>
    <w:rsid w:val="00EF4DAB"/>
    <w:rsid w:val="00F07912"/>
    <w:rsid w:val="00F13F09"/>
    <w:rsid w:val="00F173B9"/>
    <w:rsid w:val="00F26A4E"/>
    <w:rsid w:val="00F32383"/>
    <w:rsid w:val="00F602B1"/>
    <w:rsid w:val="00F92736"/>
    <w:rsid w:val="00FB09D5"/>
    <w:rsid w:val="00FB172E"/>
    <w:rsid w:val="00FE6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3A7DC"/>
  <w15:chartTrackingRefBased/>
  <w15:docId w15:val="{9A47EE52-A911-4668-A2EE-8C2ABA35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1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517"/>
  </w:style>
  <w:style w:type="paragraph" w:styleId="Footer">
    <w:name w:val="footer"/>
    <w:basedOn w:val="Normal"/>
    <w:link w:val="FooterChar"/>
    <w:unhideWhenUsed/>
    <w:rsid w:val="00B01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517"/>
  </w:style>
  <w:style w:type="character" w:styleId="Hyperlink">
    <w:name w:val="Hyperlink"/>
    <w:unhideWhenUsed/>
    <w:rsid w:val="00AA1DF9"/>
    <w:rPr>
      <w:color w:val="0000FF"/>
      <w:u w:val="single"/>
    </w:rPr>
  </w:style>
  <w:style w:type="paragraph" w:styleId="NoSpacing">
    <w:name w:val="No Spacing"/>
    <w:uiPriority w:val="1"/>
    <w:qFormat/>
    <w:rsid w:val="00AA1DF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B1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72E"/>
    <w:rPr>
      <w:rFonts w:ascii="Segoe UI" w:hAnsi="Segoe UI" w:cs="Segoe UI"/>
      <w:sz w:val="18"/>
      <w:szCs w:val="18"/>
    </w:rPr>
  </w:style>
  <w:style w:type="paragraph" w:styleId="NormalWeb">
    <w:name w:val="Normal (Web)"/>
    <w:basedOn w:val="Normal"/>
    <w:uiPriority w:val="99"/>
    <w:unhideWhenUsed/>
    <w:rsid w:val="00E93B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93B2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624997">
      <w:bodyDiv w:val="1"/>
      <w:marLeft w:val="0"/>
      <w:marRight w:val="0"/>
      <w:marTop w:val="0"/>
      <w:marBottom w:val="0"/>
      <w:divBdr>
        <w:top w:val="none" w:sz="0" w:space="0" w:color="auto"/>
        <w:left w:val="none" w:sz="0" w:space="0" w:color="auto"/>
        <w:bottom w:val="none" w:sz="0" w:space="0" w:color="auto"/>
        <w:right w:val="none" w:sz="0" w:space="0" w:color="auto"/>
      </w:divBdr>
    </w:div>
    <w:div w:id="15438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E7D59-DC24-430C-BFBE-ECB937C39A9E}"/>
</file>

<file path=customXml/itemProps2.xml><?xml version="1.0" encoding="utf-8"?>
<ds:datastoreItem xmlns:ds="http://schemas.openxmlformats.org/officeDocument/2006/customXml" ds:itemID="{D2AE49E6-2563-48B3-9B2B-DF97C515D41D}">
  <ds:schemaRefs>
    <ds:schemaRef ds:uri="http://schemas.microsoft.com/sharepoint/v3/contenttype/forms"/>
  </ds:schemaRefs>
</ds:datastoreItem>
</file>

<file path=customXml/itemProps3.xml><?xml version="1.0" encoding="utf-8"?>
<ds:datastoreItem xmlns:ds="http://schemas.openxmlformats.org/officeDocument/2006/customXml" ds:itemID="{7FB8670B-2371-4D83-8337-560D9B39B93B}">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4.xml><?xml version="1.0" encoding="utf-8"?>
<ds:datastoreItem xmlns:ds="http://schemas.openxmlformats.org/officeDocument/2006/customXml" ds:itemID="{64758D8A-D09E-4D9D-9515-E77F10BC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1469</Words>
  <Characters>8288</Characters>
  <Application>Microsoft Office Word</Application>
  <DocSecurity>0</DocSecurity>
  <Lines>167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Jepson</dc:creator>
  <cp:keywords/>
  <dc:description/>
  <cp:lastModifiedBy>Anna Lodge</cp:lastModifiedBy>
  <cp:revision>2</cp:revision>
  <cp:lastPrinted>2021-03-24T15:32:00Z</cp:lastPrinted>
  <dcterms:created xsi:type="dcterms:W3CDTF">2026-02-17T13:50:00Z</dcterms:created>
  <dcterms:modified xsi:type="dcterms:W3CDTF">2026-02-17T13:50:00Z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7365400</vt:r8>
  </property>
  <property fmtid="{D5CDD505-2E9C-101B-9397-08002B2CF9AE}" pid="4" name="MediaServiceImageTags">
    <vt:lpwstr/>
  </property>
</Properties>
</file>