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44753" w:rsidR="00DD5C8E" w:rsidP="00A04BCF" w:rsidRDefault="00DD5C8E" w14:paraId="3E8F7D34" w14:textId="77777777">
      <w:pPr>
        <w:rPr>
          <w:rFonts w:ascii="Varah" w:hAnsi="Varah"/>
          <w:b/>
        </w:rPr>
      </w:pPr>
    </w:p>
    <w:p w:rsidRPr="00F44753" w:rsidR="00EB097D" w:rsidP="00A04BCF" w:rsidRDefault="005456B0" w14:paraId="21C31201" w14:textId="77777777">
      <w:pPr>
        <w:rPr>
          <w:rFonts w:ascii="Varah" w:hAnsi="Varah"/>
          <w:b/>
        </w:rPr>
      </w:pPr>
      <w:r w:rsidRPr="00F44753">
        <w:rPr>
          <w:rFonts w:ascii="Varah" w:hAnsi="Varah"/>
          <w:noProof/>
        </w:rPr>
        <w:drawing>
          <wp:anchor distT="0" distB="0" distL="114300" distR="114300" simplePos="0" relativeHeight="251658240" behindDoc="0" locked="0" layoutInCell="1" allowOverlap="1" wp14:anchorId="44FCC904" wp14:editId="08D4DCBA">
            <wp:simplePos x="0" y="0"/>
            <wp:positionH relativeFrom="column">
              <wp:posOffset>1954530</wp:posOffset>
            </wp:positionH>
            <wp:positionV relativeFrom="paragraph">
              <wp:posOffset>-408305</wp:posOffset>
            </wp:positionV>
            <wp:extent cx="1967865" cy="520700"/>
            <wp:effectExtent l="0" t="0" r="0" b="0"/>
            <wp:wrapNone/>
            <wp:docPr id="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D1C" w:rsidP="00A04BCF" w:rsidRDefault="00093D1C" w14:paraId="5396693C" w14:textId="77777777">
      <w:pPr>
        <w:pStyle w:val="Heading1"/>
        <w:jc w:val="left"/>
        <w:rPr>
          <w:rFonts w:ascii="Varah" w:hAnsi="Varah" w:cs="Arial"/>
          <w:sz w:val="20"/>
          <w:u w:val="single"/>
        </w:rPr>
      </w:pPr>
    </w:p>
    <w:p w:rsidRPr="00C91307" w:rsidR="001031B3" w:rsidP="0030215E" w:rsidRDefault="00C637A8" w14:paraId="4C4FF777" w14:textId="77777777">
      <w:pPr>
        <w:pStyle w:val="Heading1"/>
        <w:jc w:val="center"/>
        <w:rPr>
          <w:rFonts w:ascii="Varah" w:hAnsi="Varah" w:cs="Arial"/>
          <w:szCs w:val="22"/>
        </w:rPr>
      </w:pPr>
      <w:r w:rsidRPr="00C91307">
        <w:rPr>
          <w:rFonts w:ascii="Varah" w:hAnsi="Varah" w:cs="Arial"/>
          <w:szCs w:val="22"/>
        </w:rPr>
        <w:t>J</w:t>
      </w:r>
      <w:r w:rsidRPr="00C91307" w:rsidR="00C02C97">
        <w:rPr>
          <w:rFonts w:ascii="Varah" w:hAnsi="Varah" w:cs="Arial"/>
          <w:szCs w:val="22"/>
        </w:rPr>
        <w:t>OB DESCRIPTION</w:t>
      </w:r>
    </w:p>
    <w:p w:rsidRPr="00093D1C" w:rsidR="00792C21" w:rsidP="00A04BCF" w:rsidRDefault="00792C21" w14:paraId="32D573D0" w14:textId="77777777">
      <w:pPr>
        <w:rPr>
          <w:rFonts w:ascii="Varah" w:hAnsi="Varah"/>
          <w:szCs w:val="22"/>
        </w:rPr>
      </w:pPr>
    </w:p>
    <w:p w:rsidRPr="00093D1C" w:rsidR="00200537" w:rsidP="00A04BCF" w:rsidRDefault="00200537" w14:paraId="41C8B566" w14:textId="76F47B98">
      <w:pPr>
        <w:tabs>
          <w:tab w:val="left" w:pos="1985"/>
          <w:tab w:val="left" w:pos="6804"/>
        </w:tabs>
        <w:rPr>
          <w:rFonts w:ascii="Varah" w:hAnsi="Varah" w:cs="Arial"/>
          <w:b/>
          <w:szCs w:val="22"/>
        </w:rPr>
      </w:pPr>
      <w:r w:rsidRPr="00093D1C">
        <w:rPr>
          <w:rFonts w:ascii="Varah" w:hAnsi="Varah" w:cs="Arial"/>
          <w:b/>
          <w:szCs w:val="22"/>
        </w:rPr>
        <w:t>JOB TITLE:</w:t>
      </w:r>
      <w:r w:rsidR="00EE5BEE">
        <w:rPr>
          <w:rFonts w:ascii="Varah" w:hAnsi="Varah" w:cs="Arial"/>
          <w:b/>
          <w:szCs w:val="22"/>
        </w:rPr>
        <w:t xml:space="preserve"> </w:t>
      </w:r>
      <w:r w:rsidR="0004119E">
        <w:rPr>
          <w:rFonts w:ascii="Varah" w:hAnsi="Varah" w:cs="Arial"/>
          <w:b/>
          <w:szCs w:val="22"/>
        </w:rPr>
        <w:t xml:space="preserve"> </w:t>
      </w:r>
      <w:r w:rsidR="00F44753">
        <w:rPr>
          <w:rFonts w:ascii="Varah" w:hAnsi="Varah" w:cs="Arial"/>
          <w:b/>
          <w:szCs w:val="22"/>
        </w:rPr>
        <w:t xml:space="preserve">Social Media </w:t>
      </w:r>
      <w:r w:rsidR="0080256E">
        <w:rPr>
          <w:rFonts w:ascii="Varah" w:hAnsi="Varah" w:cs="Arial"/>
          <w:b/>
          <w:szCs w:val="22"/>
        </w:rPr>
        <w:t>Officer (Communities)</w:t>
      </w:r>
    </w:p>
    <w:p w:rsidRPr="00093D1C" w:rsidR="00200537" w:rsidP="00A04BCF" w:rsidRDefault="00200537" w14:paraId="4BE3E4CB" w14:textId="77777777">
      <w:pPr>
        <w:pStyle w:val="Heading1"/>
        <w:tabs>
          <w:tab w:val="left" w:pos="1985"/>
        </w:tabs>
        <w:jc w:val="left"/>
        <w:rPr>
          <w:rFonts w:ascii="Varah" w:hAnsi="Varah"/>
          <w:szCs w:val="22"/>
        </w:rPr>
      </w:pPr>
    </w:p>
    <w:p w:rsidRPr="00093D1C" w:rsidR="001031B3" w:rsidP="00A04BCF" w:rsidRDefault="006347CC" w14:paraId="00CD1851" w14:textId="1C3672AD">
      <w:pPr>
        <w:pStyle w:val="Heading1"/>
        <w:tabs>
          <w:tab w:val="left" w:pos="1985"/>
        </w:tabs>
        <w:jc w:val="left"/>
        <w:rPr>
          <w:rFonts w:ascii="Varah" w:hAnsi="Varah"/>
          <w:szCs w:val="22"/>
        </w:rPr>
      </w:pPr>
      <w:r w:rsidRPr="00093D1C">
        <w:rPr>
          <w:rFonts w:ascii="Varah" w:hAnsi="Varah"/>
          <w:szCs w:val="22"/>
        </w:rPr>
        <w:t>DEPARTMENT:</w:t>
      </w:r>
      <w:r w:rsidRPr="00093D1C" w:rsidR="00B61E5A">
        <w:rPr>
          <w:rFonts w:ascii="Varah" w:hAnsi="Varah"/>
          <w:szCs w:val="22"/>
        </w:rPr>
        <w:t xml:space="preserve"> </w:t>
      </w:r>
      <w:r w:rsidR="0004119E">
        <w:rPr>
          <w:rFonts w:ascii="Varah" w:hAnsi="Varah"/>
          <w:szCs w:val="22"/>
        </w:rPr>
        <w:t>External Affairs</w:t>
      </w:r>
    </w:p>
    <w:p w:rsidRPr="00093D1C" w:rsidR="00200537" w:rsidP="00A04BCF" w:rsidRDefault="00200537" w14:paraId="572A835D" w14:textId="77777777">
      <w:pPr>
        <w:rPr>
          <w:rFonts w:ascii="Varah" w:hAnsi="Varah"/>
          <w:szCs w:val="22"/>
        </w:rPr>
      </w:pPr>
    </w:p>
    <w:p w:rsidRPr="00093D1C" w:rsidR="00200537" w:rsidP="00A04BCF" w:rsidRDefault="00200537" w14:paraId="14FE5983" w14:textId="53727814">
      <w:pPr>
        <w:rPr>
          <w:rFonts w:ascii="Varah" w:hAnsi="Varah"/>
          <w:b/>
          <w:szCs w:val="22"/>
        </w:rPr>
      </w:pPr>
      <w:r w:rsidRPr="00093D1C">
        <w:rPr>
          <w:rFonts w:ascii="Varah" w:hAnsi="Varah"/>
          <w:b/>
          <w:szCs w:val="22"/>
        </w:rPr>
        <w:t xml:space="preserve">TEAM: </w:t>
      </w:r>
      <w:r w:rsidR="0004119E">
        <w:rPr>
          <w:rFonts w:ascii="Varah" w:hAnsi="Varah"/>
          <w:b/>
          <w:szCs w:val="22"/>
        </w:rPr>
        <w:t>Digital</w:t>
      </w:r>
      <w:r w:rsidR="007F2696">
        <w:rPr>
          <w:rFonts w:ascii="Varah" w:hAnsi="Varah"/>
          <w:b/>
          <w:szCs w:val="22"/>
        </w:rPr>
        <w:t xml:space="preserve"> Engagement</w:t>
      </w:r>
    </w:p>
    <w:p w:rsidRPr="00093D1C" w:rsidR="00792C21" w:rsidP="00A04BCF" w:rsidRDefault="00792C21" w14:paraId="7CBCA38B" w14:textId="77777777">
      <w:pPr>
        <w:rPr>
          <w:rFonts w:ascii="Varah" w:hAnsi="Varah"/>
          <w:szCs w:val="22"/>
        </w:rPr>
      </w:pPr>
    </w:p>
    <w:p w:rsidRPr="00EE5BEE" w:rsidR="00C02C97" w:rsidP="4587D34B" w:rsidRDefault="00200537" w14:paraId="03D0743E" w14:textId="57FFBBCF">
      <w:pPr>
        <w:tabs>
          <w:tab w:val="left" w:pos="1985"/>
          <w:tab w:val="left" w:pos="6804"/>
        </w:tabs>
        <w:ind w:left="0" w:hanging="0"/>
        <w:rPr>
          <w:rFonts w:ascii="Varah" w:hAnsi="Varah"/>
          <w:b w:val="1"/>
          <w:bCs w:val="1"/>
          <w:sz w:val="24"/>
          <w:szCs w:val="24"/>
        </w:rPr>
      </w:pPr>
      <w:r w:rsidRPr="4587D34B" w:rsidR="04BE9054">
        <w:rPr>
          <w:rFonts w:ascii="Varah" w:hAnsi="Varah" w:cs="Arial"/>
          <w:b w:val="1"/>
          <w:bCs w:val="1"/>
        </w:rPr>
        <w:t>LOCATION:</w:t>
      </w:r>
      <w:r w:rsidRPr="4587D34B" w:rsidR="704AB2E8">
        <w:rPr>
          <w:rFonts w:ascii="Varah" w:hAnsi="Varah" w:cs="Arial"/>
          <w:b w:val="1"/>
          <w:bCs w:val="1"/>
          <w:sz w:val="20"/>
          <w:szCs w:val="20"/>
        </w:rPr>
        <w:t xml:space="preserve"> </w:t>
      </w:r>
      <w:r w:rsidRPr="4587D34B" w:rsidR="704AB2E8">
        <w:rPr>
          <w:rFonts w:ascii="Varah" w:hAnsi="Varah" w:cs="Arial"/>
          <w:b w:val="1"/>
          <w:bCs w:val="1"/>
        </w:rPr>
        <w:t>Hybrid – Linked to our Ewell office with home and office working</w:t>
      </w:r>
    </w:p>
    <w:p w:rsidRPr="00F44753" w:rsidR="006347CC" w:rsidP="00A04BCF" w:rsidRDefault="006347CC" w14:paraId="6F08163C" w14:textId="77777777">
      <w:pPr>
        <w:rPr>
          <w:rFonts w:ascii="Varah" w:hAnsi="Varah"/>
          <w:b/>
          <w:i/>
          <w:u w:val="single"/>
        </w:rPr>
      </w:pPr>
    </w:p>
    <w:p w:rsidRPr="00F44753" w:rsidR="001031B3" w:rsidP="00A04BCF" w:rsidRDefault="005456B0" w14:paraId="2449DFFA" w14:textId="77777777">
      <w:pPr>
        <w:rPr>
          <w:rFonts w:ascii="Varah" w:hAnsi="Varah"/>
          <w:b/>
        </w:rPr>
      </w:pPr>
      <w:r w:rsidRPr="00F44753">
        <w:rPr>
          <w:rFonts w:ascii="Varah" w:hAnsi="Varah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E64B882" wp14:editId="69071DA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60720" cy="0"/>
                <wp:effectExtent l="0" t="0" r="0" b="0"/>
                <wp:wrapNone/>
                <wp:docPr id="17721207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5.8pt" to="453.6pt,5.8pt" w14:anchorId="79A77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"/>
            </w:pict>
          </mc:Fallback>
        </mc:AlternateContent>
      </w:r>
    </w:p>
    <w:p w:rsidRPr="00093D1C" w:rsidR="00200537" w:rsidP="00A04BCF" w:rsidRDefault="00200537" w14:paraId="41224E1D" w14:textId="77777777">
      <w:pPr>
        <w:numPr>
          <w:ilvl w:val="0"/>
          <w:numId w:val="1"/>
        </w:numPr>
        <w:tabs>
          <w:tab w:val="clear" w:pos="360"/>
          <w:tab w:val="num" w:pos="567"/>
        </w:tabs>
        <w:rPr>
          <w:rFonts w:ascii="Varah" w:hAnsi="Varah" w:cs="Arial"/>
          <w:sz w:val="20"/>
        </w:rPr>
      </w:pPr>
      <w:r w:rsidRPr="00093D1C">
        <w:rPr>
          <w:rFonts w:ascii="Varah" w:hAnsi="Varah" w:cs="Arial"/>
          <w:b/>
          <w:sz w:val="20"/>
        </w:rPr>
        <w:t>POSITION IN ORGANISATION</w:t>
      </w:r>
    </w:p>
    <w:p w:rsidRPr="00F44753" w:rsidR="00200537" w:rsidP="4587D34B" w:rsidRDefault="00200537" w14:paraId="5C1B95A3" w14:textId="77777777">
      <w:pPr>
        <w:pStyle w:val="ListParagraph"/>
        <w:suppressLineNumbers w:val="0"/>
        <w:bidi w:val="0"/>
        <w:spacing w:before="0" w:beforeAutospacing="off" w:after="17" w:afterAutospacing="off" w:line="259" w:lineRule="auto"/>
        <w:ind w:left="720" w:right="0"/>
        <w:jc w:val="left"/>
        <w:rPr>
          <w:rFonts w:ascii="Varah" w:hAnsi="Varah" w:cs="Calibri"/>
          <w:color w:val="000000" w:themeColor="text1" w:themeTint="FF" w:themeShade="FF"/>
          <w:lang w:eastAsia="en-US"/>
        </w:rPr>
      </w:pPr>
    </w:p>
    <w:p w:rsidR="00F44753" w:rsidP="4587D34B" w:rsidRDefault="005153A8" w14:paraId="294865A8" w14:textId="77777777">
      <w:pPr>
        <w:pStyle w:val="Normal"/>
        <w:numPr>
          <w:ilvl w:val="0"/>
          <w:numId w:val="15"/>
        </w:numPr>
        <w:suppressLineNumbers w:val="0"/>
        <w:bidi w:val="0"/>
        <w:spacing w:before="0" w:beforeAutospacing="off" w:after="17" w:afterAutospacing="off" w:line="259" w:lineRule="auto"/>
        <w:ind w:left="720" w:right="0" w:hanging="360"/>
        <w:jc w:val="left"/>
        <w:rPr>
          <w:rFonts w:ascii="Varah" w:hAnsi="Varah" w:cs="Calibri"/>
          <w:color w:val="000000" w:themeColor="text1" w:themeTint="FF" w:themeShade="FF"/>
          <w:lang w:eastAsia="en-US"/>
        </w:rPr>
      </w:pPr>
      <w:r w:rsidRPr="4587D34B" w:rsidR="42D3BA34">
        <w:rPr>
          <w:rFonts w:ascii="Varah" w:hAnsi="Varah" w:cs="Calibri"/>
          <w:color w:val="000000" w:themeColor="text1" w:themeTint="FF" w:themeShade="FF"/>
          <w:lang w:eastAsia="en-US"/>
        </w:rPr>
        <w:t xml:space="preserve">Reports </w:t>
      </w:r>
      <w:r w:rsidRPr="4587D34B" w:rsidR="42D9E043">
        <w:rPr>
          <w:rFonts w:ascii="Varah" w:hAnsi="Varah" w:cs="Calibri"/>
          <w:color w:val="000000" w:themeColor="text1" w:themeTint="FF" w:themeShade="FF"/>
          <w:lang w:eastAsia="en-US"/>
        </w:rPr>
        <w:t>to</w:t>
      </w:r>
      <w:r w:rsidRPr="4587D34B" w:rsidR="42D3BA34">
        <w:rPr>
          <w:rFonts w:ascii="Varah" w:hAnsi="Varah" w:cs="Calibri"/>
          <w:color w:val="000000" w:themeColor="text1" w:themeTint="FF" w:themeShade="FF"/>
          <w:lang w:eastAsia="en-US"/>
        </w:rPr>
        <w:t xml:space="preserve"> </w:t>
      </w:r>
      <w:r w:rsidRPr="4587D34B" w:rsidR="13F04C61">
        <w:rPr>
          <w:rFonts w:ascii="Varah" w:hAnsi="Varah" w:cs="Calibri"/>
          <w:color w:val="000000" w:themeColor="text1" w:themeTint="FF" w:themeShade="FF"/>
          <w:lang w:eastAsia="en-US"/>
        </w:rPr>
        <w:t>Social Media Manager</w:t>
      </w:r>
    </w:p>
    <w:p w:rsidRPr="0030215E" w:rsidR="002D53F0" w:rsidP="4587D34B" w:rsidRDefault="00F44753" w14:paraId="5970B6E5" w14:textId="77777777">
      <w:pPr>
        <w:pStyle w:val="Normal"/>
        <w:numPr>
          <w:ilvl w:val="0"/>
          <w:numId w:val="15"/>
        </w:numPr>
        <w:suppressLineNumbers w:val="0"/>
        <w:bidi w:val="0"/>
        <w:spacing w:before="0" w:beforeAutospacing="off" w:after="17" w:afterAutospacing="off" w:line="259" w:lineRule="auto"/>
        <w:ind w:left="720" w:right="0" w:hanging="360"/>
        <w:jc w:val="left"/>
        <w:rPr>
          <w:rFonts w:ascii="Varah" w:hAnsi="Varah" w:cs="Calibri"/>
          <w:color w:val="000000" w:themeColor="text1" w:themeTint="FF" w:themeShade="FF"/>
          <w:lang w:eastAsia="en-US"/>
        </w:rPr>
      </w:pPr>
      <w:r w:rsidRPr="4587D34B" w:rsidR="13F04C61">
        <w:rPr>
          <w:rFonts w:ascii="Varah" w:hAnsi="Varah" w:cs="Calibri"/>
          <w:color w:val="000000" w:themeColor="text1" w:themeTint="FF" w:themeShade="FF"/>
          <w:lang w:val="en-US" w:eastAsia="en-US"/>
        </w:rPr>
        <w:t xml:space="preserve">Contacts which the post holder has within and outside the organisation: the person in this role will have contact with staff and volunteers across the organisation, and will have contact with external suppliers, partners, </w:t>
      </w:r>
      <w:r w:rsidRPr="4587D34B" w:rsidR="13F04C61">
        <w:rPr>
          <w:rFonts w:ascii="Varah" w:hAnsi="Varah" w:cs="Calibri"/>
          <w:color w:val="000000" w:themeColor="text1" w:themeTint="FF" w:themeShade="FF"/>
          <w:lang w:val="en-US" w:eastAsia="en-US"/>
        </w:rPr>
        <w:t>supporters</w:t>
      </w:r>
      <w:r w:rsidRPr="4587D34B" w:rsidR="13F04C61">
        <w:rPr>
          <w:rFonts w:ascii="Varah" w:hAnsi="Varah" w:cs="Calibri"/>
          <w:color w:val="000000" w:themeColor="text1" w:themeTint="FF" w:themeShade="FF"/>
          <w:lang w:val="en-US" w:eastAsia="en-US"/>
        </w:rPr>
        <w:t xml:space="preserve"> and callers. </w:t>
      </w:r>
      <w:r w:rsidRPr="4587D34B" w:rsidR="495BD035">
        <w:rPr>
          <w:rFonts w:ascii="Varah" w:hAnsi="Varah" w:cs="Calibri"/>
          <w:color w:val="000000" w:themeColor="text1" w:themeTint="FF" w:themeShade="FF"/>
          <w:lang w:val="en-US" w:eastAsia="en-US"/>
        </w:rPr>
        <w:t>The postholder will be the main operational point of contact for our moderation agency.</w:t>
      </w:r>
    </w:p>
    <w:p w:rsidR="00A04BCF" w:rsidP="0080256E" w:rsidRDefault="00A04BCF" w14:paraId="5425595D" w14:textId="77777777">
      <w:pPr>
        <w:ind w:left="360"/>
        <w:rPr>
          <w:rFonts w:ascii="Varah" w:hAnsi="Varah"/>
        </w:rPr>
      </w:pPr>
    </w:p>
    <w:p w:rsidRPr="00F44753" w:rsidR="00F44753" w:rsidP="00A04BCF" w:rsidRDefault="00F44753" w14:paraId="37E22D63" w14:textId="77777777">
      <w:pPr>
        <w:ind w:left="720"/>
        <w:rPr>
          <w:rFonts w:ascii="Varah" w:hAnsi="Varah"/>
        </w:rPr>
      </w:pPr>
    </w:p>
    <w:p w:rsidRPr="00F44753" w:rsidR="001031B3" w:rsidP="00A04BCF" w:rsidRDefault="005456B0" w14:paraId="7AF3F851" w14:textId="77777777">
      <w:pPr>
        <w:rPr>
          <w:rFonts w:ascii="Varah" w:hAnsi="Varah"/>
          <w:b/>
        </w:rPr>
      </w:pPr>
      <w:r w:rsidRPr="00F44753">
        <w:rPr>
          <w:rFonts w:ascii="Varah" w:hAnsi="Varah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108917D" wp14:editId="50C246BF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0" r="0" b="0"/>
                <wp:wrapNone/>
                <wp:docPr id="59146518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3.65pt" to="468pt,3.65pt" w14:anchorId="015D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8VwrzNkAAAAEAQAADwAAAAAAAAAAAAAAAAAKBAAAZHJzL2Rvd25yZXYueG1s&#10;UEsFBgAAAAAEAAQA8wAAABAFAAAAAA==&#10;"/>
            </w:pict>
          </mc:Fallback>
        </mc:AlternateContent>
      </w:r>
    </w:p>
    <w:p w:rsidRPr="00093D1C" w:rsidR="00200537" w:rsidP="00A04BCF" w:rsidRDefault="00200537" w14:paraId="7C8A34F5" w14:textId="77777777">
      <w:pPr>
        <w:numPr>
          <w:ilvl w:val="0"/>
          <w:numId w:val="1"/>
        </w:numPr>
        <w:rPr>
          <w:rFonts w:ascii="Varah" w:hAnsi="Varah" w:cs="Arial"/>
          <w:sz w:val="20"/>
        </w:rPr>
      </w:pPr>
      <w:r w:rsidRPr="00093D1C">
        <w:rPr>
          <w:rFonts w:ascii="Varah" w:hAnsi="Varah" w:cs="Arial"/>
          <w:b/>
          <w:sz w:val="20"/>
        </w:rPr>
        <w:t>MAIN PURPOSE OF JOB</w:t>
      </w:r>
    </w:p>
    <w:p w:rsidRPr="00F44753" w:rsidR="001049EF" w:rsidP="00A04BCF" w:rsidRDefault="001049EF" w14:paraId="5D1E8CD2" w14:textId="77777777">
      <w:pPr>
        <w:rPr>
          <w:rFonts w:ascii="Varah" w:hAnsi="Varah"/>
          <w:b/>
        </w:rPr>
      </w:pPr>
    </w:p>
    <w:p w:rsidRPr="00C22D62" w:rsidR="001031B3" w:rsidP="00A04BCF" w:rsidRDefault="00F44753" w14:paraId="780D2AD4" w14:textId="77777777">
      <w:pPr>
        <w:rPr>
          <w:rFonts w:ascii="Varah" w:hAnsi="Varah"/>
          <w:lang w:val="en-US" w:eastAsia="en-US"/>
        </w:rPr>
      </w:pPr>
      <w:r w:rsidRPr="00C22D62">
        <w:rPr>
          <w:rFonts w:ascii="Varah" w:hAnsi="Varah"/>
          <w:lang w:val="en-US" w:eastAsia="en-US"/>
        </w:rPr>
        <w:t xml:space="preserve">To </w:t>
      </w:r>
      <w:r w:rsidR="0080256E">
        <w:rPr>
          <w:rFonts w:ascii="Varah" w:hAnsi="Varah"/>
          <w:lang w:val="en-US" w:eastAsia="en-US"/>
        </w:rPr>
        <w:t>lead on engagement with our online communities via social media channels</w:t>
      </w:r>
      <w:r w:rsidR="00077F50">
        <w:rPr>
          <w:rFonts w:ascii="Varah" w:hAnsi="Varah"/>
          <w:lang w:val="en-US" w:eastAsia="en-US"/>
        </w:rPr>
        <w:t xml:space="preserve">. To stimulate thoughtful discussion while supporting the safety and wellbeing of our audiences via effective community </w:t>
      </w:r>
      <w:r w:rsidRPr="00C22D62">
        <w:rPr>
          <w:rFonts w:ascii="Varah" w:hAnsi="Varah"/>
          <w:lang w:val="en-US" w:eastAsia="en-US"/>
        </w:rPr>
        <w:t>moderat</w:t>
      </w:r>
      <w:r w:rsidR="00077F50">
        <w:rPr>
          <w:rFonts w:ascii="Varah" w:hAnsi="Varah"/>
          <w:lang w:val="en-US" w:eastAsia="en-US"/>
        </w:rPr>
        <w:t>ion</w:t>
      </w:r>
      <w:r w:rsidRPr="00C22D62">
        <w:rPr>
          <w:rFonts w:ascii="Varah" w:hAnsi="Varah"/>
          <w:lang w:val="en-US" w:eastAsia="en-US"/>
        </w:rPr>
        <w:t xml:space="preserve"> </w:t>
      </w:r>
      <w:r w:rsidR="00077F50">
        <w:rPr>
          <w:rFonts w:ascii="Varah" w:hAnsi="Varah"/>
          <w:lang w:val="en-US" w:eastAsia="en-US"/>
        </w:rPr>
        <w:t>in partnership with our moderation agency</w:t>
      </w:r>
      <w:r w:rsidRPr="00C22D62">
        <w:rPr>
          <w:rFonts w:ascii="Varah" w:hAnsi="Varah"/>
          <w:lang w:val="en-US" w:eastAsia="en-US"/>
        </w:rPr>
        <w:t>.</w:t>
      </w:r>
      <w:r w:rsidR="00F3564A">
        <w:rPr>
          <w:rFonts w:ascii="Varah" w:hAnsi="Varah"/>
          <w:lang w:val="en-US" w:eastAsia="en-US"/>
        </w:rPr>
        <w:t xml:space="preserve"> To use social listening to identify key trends and topics of conversations and identify </w:t>
      </w:r>
      <w:r w:rsidR="00A27C84">
        <w:rPr>
          <w:rFonts w:ascii="Varah" w:hAnsi="Varah"/>
          <w:lang w:val="en-US" w:eastAsia="en-US"/>
        </w:rPr>
        <w:t xml:space="preserve">engagement </w:t>
      </w:r>
      <w:r w:rsidR="00F3564A">
        <w:rPr>
          <w:rFonts w:ascii="Varah" w:hAnsi="Varah"/>
          <w:lang w:val="en-US" w:eastAsia="en-US"/>
        </w:rPr>
        <w:t>opportunities.</w:t>
      </w:r>
      <w:r w:rsidR="00274305">
        <w:rPr>
          <w:rFonts w:ascii="Varah" w:hAnsi="Varah"/>
          <w:lang w:val="en-US" w:eastAsia="en-US"/>
        </w:rPr>
        <w:t xml:space="preserve"> To support social media officer for content with content creation and development.</w:t>
      </w:r>
    </w:p>
    <w:p w:rsidRPr="00F44753" w:rsidR="00F44753" w:rsidP="00A04BCF" w:rsidRDefault="00F44753" w14:paraId="2C30FF5A" w14:textId="77777777">
      <w:pPr>
        <w:rPr>
          <w:rFonts w:ascii="Varah" w:hAnsi="Varah"/>
          <w:b/>
        </w:rPr>
      </w:pPr>
    </w:p>
    <w:p w:rsidR="00A04BCF" w:rsidP="00A04BCF" w:rsidRDefault="00A04BCF" w14:paraId="6EC0EEBE" w14:textId="77777777">
      <w:pPr>
        <w:rPr>
          <w:rFonts w:ascii="Varah" w:hAnsi="Varah"/>
          <w:u w:val="single"/>
        </w:rPr>
      </w:pPr>
    </w:p>
    <w:p w:rsidRPr="00F44753" w:rsidR="00C02C97" w:rsidP="00A04BCF" w:rsidRDefault="005456B0" w14:paraId="7A93E110" w14:textId="77777777">
      <w:pPr>
        <w:rPr>
          <w:rFonts w:ascii="Varah" w:hAnsi="Varah"/>
          <w:u w:val="single"/>
        </w:rPr>
      </w:pPr>
      <w:r w:rsidRPr="00F44753">
        <w:rPr>
          <w:rFonts w:ascii="Varah" w:hAnsi="Varah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20DB2A" wp14:editId="2F84A29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943600" cy="0"/>
                <wp:effectExtent l="0" t="0" r="0" b="0"/>
                <wp:wrapNone/>
                <wp:docPr id="28420996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2.45pt" to="468pt,2.45pt" w14:anchorId="24D7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Zfl/9NkAAAAEAQAADwAAAAAAAAAAAAAAAAAKBAAAZHJzL2Rvd25yZXYueG1s&#10;UEsFBgAAAAAEAAQA8wAAABAFAAAAAA==&#10;"/>
            </w:pict>
          </mc:Fallback>
        </mc:AlternateContent>
      </w:r>
    </w:p>
    <w:p w:rsidRPr="00093D1C" w:rsidR="00C02C97" w:rsidP="00A04BCF" w:rsidRDefault="00C02C97" w14:paraId="162E0E56" w14:textId="77777777">
      <w:pPr>
        <w:numPr>
          <w:ilvl w:val="0"/>
          <w:numId w:val="1"/>
        </w:numPr>
        <w:rPr>
          <w:rFonts w:ascii="Varah" w:hAnsi="Varah" w:cs="Arial"/>
          <w:b/>
          <w:sz w:val="20"/>
        </w:rPr>
      </w:pPr>
      <w:r w:rsidRPr="00093D1C">
        <w:rPr>
          <w:rFonts w:ascii="Varah" w:hAnsi="Varah" w:cs="Arial"/>
          <w:b/>
          <w:sz w:val="20"/>
        </w:rPr>
        <w:t>KEY RESPONSIBILITIES</w:t>
      </w:r>
    </w:p>
    <w:p w:rsidR="00C22D62" w:rsidP="00A04BCF" w:rsidRDefault="00C22D62" w14:paraId="7FE8C5E4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  <w:lang w:val="en-US" w:eastAsia="en-US"/>
        </w:rPr>
      </w:pPr>
    </w:p>
    <w:p w:rsidR="00C22D62" w:rsidP="00A04BCF" w:rsidRDefault="00C22D62" w14:paraId="1FFCB510" w14:textId="77777777">
      <w:p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Moderate Samaritans’ social media channels </w:t>
      </w:r>
    </w:p>
    <w:p w:rsidRPr="00C22D62" w:rsidR="00C22D62" w:rsidP="00A04BCF" w:rsidRDefault="00C22D62" w14:paraId="3CBAFCC1" w14:textId="77777777">
      <w:p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</w:p>
    <w:p w:rsidR="00C22D62" w:rsidP="00A04BCF" w:rsidRDefault="00C22D62" w14:paraId="6C7F5F10" w14:textId="77777777">
      <w:pPr>
        <w:numPr>
          <w:ilvl w:val="0"/>
          <w:numId w:val="15"/>
        </w:numPr>
        <w:autoSpaceDE w:val="0"/>
        <w:autoSpaceDN w:val="0"/>
        <w:adjustRightInd w:val="0"/>
        <w:spacing w:after="17"/>
        <w:rPr>
          <w:rFonts w:ascii="Varah" w:hAnsi="Varah" w:cs="Calibri"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color w:val="000000"/>
          <w:szCs w:val="22"/>
          <w:lang w:val="en-US" w:eastAsia="en-US"/>
        </w:rPr>
        <w:t xml:space="preserve">Closely monitor Samaritans’ social media channels and provide timely and appropriate responses where necessary, using Sprout Social </w:t>
      </w:r>
    </w:p>
    <w:p w:rsidRPr="00274305" w:rsidR="00274305" w:rsidP="00274305" w:rsidRDefault="00077F50" w14:paraId="6D6ED8AE" w14:textId="77777777">
      <w:pPr>
        <w:numPr>
          <w:ilvl w:val="0"/>
          <w:numId w:val="15"/>
        </w:numPr>
        <w:autoSpaceDE w:val="0"/>
        <w:autoSpaceDN w:val="0"/>
        <w:adjustRightInd w:val="0"/>
        <w:spacing w:after="17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 xml:space="preserve">Lead on the </w:t>
      </w:r>
      <w:r w:rsidR="00F3564A">
        <w:rPr>
          <w:rFonts w:ascii="Varah" w:hAnsi="Varah" w:cs="Calibri"/>
          <w:color w:val="000000"/>
          <w:szCs w:val="22"/>
          <w:lang w:val="en-US" w:eastAsia="en-US"/>
        </w:rPr>
        <w:t xml:space="preserve">ongoing growth and </w:t>
      </w:r>
      <w:r>
        <w:rPr>
          <w:rFonts w:ascii="Varah" w:hAnsi="Varah" w:cs="Calibri"/>
          <w:color w:val="000000"/>
          <w:szCs w:val="22"/>
          <w:lang w:val="en-US" w:eastAsia="en-US"/>
        </w:rPr>
        <w:t>development of Standard Response Templates for our moderation agency</w:t>
      </w:r>
      <w:r w:rsidR="00274305">
        <w:rPr>
          <w:rFonts w:ascii="Varah" w:hAnsi="Varah" w:cs="Calibri"/>
          <w:color w:val="000000"/>
          <w:szCs w:val="22"/>
          <w:lang w:val="en-US" w:eastAsia="en-US"/>
        </w:rPr>
        <w:t xml:space="preserve"> and internal teams</w:t>
      </w:r>
      <w:r w:rsidR="00D012DB">
        <w:rPr>
          <w:rFonts w:ascii="Varah" w:hAnsi="Varah" w:cs="Calibri"/>
          <w:color w:val="000000"/>
          <w:szCs w:val="22"/>
          <w:lang w:val="en-US" w:eastAsia="en-US"/>
        </w:rPr>
        <w:t xml:space="preserve">, </w:t>
      </w:r>
      <w:r w:rsidR="00274305">
        <w:rPr>
          <w:rFonts w:ascii="Varah" w:hAnsi="Varah" w:cs="Calibri"/>
          <w:color w:val="000000"/>
          <w:szCs w:val="22"/>
          <w:lang w:val="en-US" w:eastAsia="en-US"/>
        </w:rPr>
        <w:t>conduct</w:t>
      </w:r>
      <w:r w:rsidR="00D012DB">
        <w:rPr>
          <w:rFonts w:ascii="Varah" w:hAnsi="Varah" w:cs="Calibri"/>
          <w:color w:val="000000"/>
          <w:szCs w:val="22"/>
          <w:lang w:val="en-US" w:eastAsia="en-US"/>
        </w:rPr>
        <w:t>ing</w:t>
      </w:r>
      <w:r w:rsidR="00274305">
        <w:rPr>
          <w:rFonts w:ascii="Varah" w:hAnsi="Varah" w:cs="Calibri"/>
          <w:color w:val="000000"/>
          <w:szCs w:val="22"/>
          <w:lang w:val="en-US" w:eastAsia="en-US"/>
        </w:rPr>
        <w:t xml:space="preserve"> regular reviews to ensure they are up to date and reflective of our tone of voice.</w:t>
      </w:r>
    </w:p>
    <w:p w:rsidR="00C20F55" w:rsidP="00A04BCF" w:rsidRDefault="00C20F55" w14:paraId="507B6C64" w14:textId="77777777">
      <w:pPr>
        <w:numPr>
          <w:ilvl w:val="0"/>
          <w:numId w:val="15"/>
        </w:numPr>
        <w:autoSpaceDE w:val="0"/>
        <w:autoSpaceDN w:val="0"/>
        <w:adjustRightInd w:val="0"/>
        <w:spacing w:after="17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 xml:space="preserve">Create and maintain moderation guidelines </w:t>
      </w:r>
    </w:p>
    <w:p w:rsidR="00077F50" w:rsidP="00A04BCF" w:rsidRDefault="00077F50" w14:paraId="29FA28CC" w14:textId="77777777">
      <w:pPr>
        <w:numPr>
          <w:ilvl w:val="0"/>
          <w:numId w:val="15"/>
        </w:numPr>
        <w:autoSpaceDE w:val="0"/>
        <w:autoSpaceDN w:val="0"/>
        <w:adjustRightInd w:val="0"/>
        <w:spacing w:after="17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>Provide ongoing training for moderators and colleagues</w:t>
      </w:r>
    </w:p>
    <w:p w:rsidRPr="00C22D62" w:rsidR="00077F50" w:rsidP="00A04BCF" w:rsidRDefault="00077F50" w14:paraId="7CFBE63C" w14:textId="77777777">
      <w:pPr>
        <w:numPr>
          <w:ilvl w:val="0"/>
          <w:numId w:val="15"/>
        </w:numPr>
        <w:autoSpaceDE w:val="0"/>
        <w:autoSpaceDN w:val="0"/>
        <w:adjustRightInd w:val="0"/>
        <w:spacing w:after="17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>Develop social Q&amp;As for key campaigns, policy positions and news events in collaboration with colleagues from the Marketing, Policy and Media teams</w:t>
      </w:r>
    </w:p>
    <w:p w:rsidR="00F3564A" w:rsidP="00077F50" w:rsidRDefault="00C22D62" w14:paraId="66BC7A9D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color w:val="000000"/>
          <w:szCs w:val="22"/>
          <w:lang w:val="en-US" w:eastAsia="en-US"/>
        </w:rPr>
        <w:t xml:space="preserve">Escalate sensitive issues </w:t>
      </w:r>
      <w:r w:rsidR="00077F50">
        <w:rPr>
          <w:rFonts w:ascii="Varah" w:hAnsi="Varah" w:cs="Calibri"/>
          <w:color w:val="000000"/>
          <w:szCs w:val="22"/>
          <w:lang w:val="en-US" w:eastAsia="en-US"/>
        </w:rPr>
        <w:t xml:space="preserve">as and when </w:t>
      </w:r>
      <w:r w:rsidRPr="00C22D62">
        <w:rPr>
          <w:rFonts w:ascii="Varah" w:hAnsi="Varah" w:cs="Calibri"/>
          <w:color w:val="000000"/>
          <w:szCs w:val="22"/>
          <w:lang w:val="en-US" w:eastAsia="en-US"/>
        </w:rPr>
        <w:t>needed either via email or by sharing messages using tasks in Sprout Social</w:t>
      </w:r>
    </w:p>
    <w:p w:rsidR="00D012DB" w:rsidP="00D012DB" w:rsidRDefault="00D012DB" w14:paraId="67B8CBC0" w14:textId="77777777">
      <w:p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</w:p>
    <w:p w:rsidR="00D012DB" w:rsidP="00D012DB" w:rsidRDefault="00D012DB" w14:paraId="376D621D" w14:textId="77777777">
      <w:p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  <w:r w:rsidRPr="00D012DB">
        <w:rPr>
          <w:rFonts w:ascii="Varah" w:hAnsi="Varah" w:cs="Calibri"/>
          <w:b/>
          <w:bCs/>
          <w:color w:val="000000"/>
          <w:szCs w:val="22"/>
          <w:lang w:val="en-US" w:eastAsia="en-US"/>
        </w:rPr>
        <w:t>Act as our main point of contact for our</w:t>
      </w:r>
      <w:r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 out of hours</w:t>
      </w:r>
      <w:r w:rsidRPr="00D012DB"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 moderation agency</w:t>
      </w:r>
      <w:r>
        <w:rPr>
          <w:rFonts w:ascii="Varah" w:hAnsi="Varah" w:cs="Calibri"/>
          <w:b/>
          <w:bCs/>
          <w:color w:val="000000"/>
          <w:szCs w:val="22"/>
          <w:lang w:val="en-US" w:eastAsia="en-US"/>
        </w:rPr>
        <w:br/>
      </w:r>
    </w:p>
    <w:p w:rsidRPr="00D012DB" w:rsidR="00D012DB" w:rsidP="00D012DB" w:rsidRDefault="00D012DB" w14:paraId="7A59B272" w14:textId="77777777">
      <w:pPr>
        <w:numPr>
          <w:ilvl w:val="0"/>
          <w:numId w:val="48"/>
        </w:num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lastRenderedPageBreak/>
        <w:t xml:space="preserve">Plan shift patterns with </w:t>
      </w:r>
      <w:r w:rsidR="002A18F9">
        <w:rPr>
          <w:rFonts w:ascii="Varah" w:hAnsi="Varah" w:cs="Calibri"/>
          <w:color w:val="000000"/>
          <w:szCs w:val="22"/>
          <w:lang w:val="en-US" w:eastAsia="en-US"/>
        </w:rPr>
        <w:t>our</w:t>
      </w:r>
      <w:r>
        <w:rPr>
          <w:rFonts w:ascii="Varah" w:hAnsi="Varah" w:cs="Calibri"/>
          <w:color w:val="000000"/>
          <w:szCs w:val="22"/>
          <w:lang w:val="en-US" w:eastAsia="en-US"/>
        </w:rPr>
        <w:t xml:space="preserve"> agency to make sure we have adequate cover when needed</w:t>
      </w:r>
      <w:r w:rsidR="002A18F9">
        <w:rPr>
          <w:rFonts w:ascii="Varah" w:hAnsi="Varah" w:cs="Calibri"/>
          <w:color w:val="000000"/>
          <w:szCs w:val="22"/>
          <w:lang w:val="en-US" w:eastAsia="en-US"/>
        </w:rPr>
        <w:t>, ensuring we’re remaining in budget</w:t>
      </w:r>
    </w:p>
    <w:p w:rsidRPr="00D012DB" w:rsidR="00D012DB" w:rsidP="00D012DB" w:rsidRDefault="00D012DB" w14:paraId="5E1FBD4B" w14:textId="77777777">
      <w:pPr>
        <w:numPr>
          <w:ilvl w:val="0"/>
          <w:numId w:val="48"/>
        </w:num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>Quality check agency responses and ensure any further training or information sharing is delivered to keep our standards high</w:t>
      </w:r>
    </w:p>
    <w:p w:rsidRPr="002A18F9" w:rsidR="00D012DB" w:rsidP="00D012DB" w:rsidRDefault="002A18F9" w14:paraId="02ADC615" w14:textId="77777777">
      <w:pPr>
        <w:numPr>
          <w:ilvl w:val="0"/>
          <w:numId w:val="48"/>
        </w:num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 xml:space="preserve">Lead on quarterly agency reviews </w:t>
      </w:r>
    </w:p>
    <w:p w:rsidRPr="002A18F9" w:rsidR="002A18F9" w:rsidP="00D012DB" w:rsidRDefault="002A18F9" w14:paraId="5F94D351" w14:textId="77777777">
      <w:pPr>
        <w:numPr>
          <w:ilvl w:val="0"/>
          <w:numId w:val="48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 w:rsidRPr="002A18F9">
        <w:rPr>
          <w:rFonts w:ascii="Varah" w:hAnsi="Varah" w:cs="Calibri"/>
          <w:color w:val="000000"/>
          <w:szCs w:val="22"/>
          <w:lang w:val="en-US" w:eastAsia="en-US"/>
        </w:rPr>
        <w:t>Make sure any relevant campaign information and responses are shared in advance with the team to prepare them for support</w:t>
      </w:r>
      <w:r>
        <w:rPr>
          <w:rFonts w:ascii="Varah" w:hAnsi="Varah" w:cs="Calibri"/>
          <w:color w:val="000000"/>
          <w:szCs w:val="22"/>
          <w:lang w:val="en-US" w:eastAsia="en-US"/>
        </w:rPr>
        <w:t xml:space="preserve"> </w:t>
      </w:r>
    </w:p>
    <w:p w:rsidRPr="00C22D62" w:rsidR="00C22D62" w:rsidP="00C20F55" w:rsidRDefault="00C22D62" w14:paraId="6B7BB366" w14:textId="77777777">
      <w:p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</w:p>
    <w:p w:rsidR="00C22D62" w:rsidP="00A04BCF" w:rsidRDefault="00797336" w14:paraId="039E5342" w14:textId="77777777">
      <w:p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  <w:r>
        <w:rPr>
          <w:rFonts w:ascii="Varah" w:hAnsi="Varah" w:cs="Calibri"/>
          <w:b/>
          <w:bCs/>
          <w:color w:val="000000"/>
          <w:szCs w:val="22"/>
          <w:lang w:val="en-US" w:eastAsia="en-US"/>
        </w:rPr>
        <w:t>Provide moderation support for</w:t>
      </w:r>
      <w:r w:rsidRPr="00C22D62"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 </w:t>
      </w:r>
      <w:r w:rsidRPr="00C22D62" w:rsidR="00C22D62">
        <w:rPr>
          <w:rFonts w:ascii="Varah" w:hAnsi="Varah" w:cs="Calibri"/>
          <w:b/>
          <w:bCs/>
          <w:color w:val="000000"/>
          <w:szCs w:val="22"/>
          <w:lang w:val="en-US" w:eastAsia="en-US"/>
        </w:rPr>
        <w:t>Samaritans campaign activity including media, fundraising, events, policy, research</w:t>
      </w:r>
      <w:r w:rsidR="00935917"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 </w:t>
      </w:r>
      <w:r w:rsidRPr="00C22D62" w:rsidR="00C22D62"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and campaigns </w:t>
      </w:r>
    </w:p>
    <w:p w:rsidRPr="00C22D62" w:rsidR="00C22D62" w:rsidP="00A04BCF" w:rsidRDefault="00C22D62" w14:paraId="6BECC08C" w14:textId="77777777">
      <w:p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</w:p>
    <w:p w:rsidRPr="00C22D62" w:rsidR="00C22D62" w:rsidP="00A04BCF" w:rsidRDefault="00C22D62" w14:paraId="74A3B630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color w:val="000000"/>
          <w:szCs w:val="22"/>
          <w:lang w:val="en-US" w:eastAsia="en-US"/>
        </w:rPr>
        <w:t>Work with the Social Media Manager</w:t>
      </w:r>
      <w:r w:rsidR="00797336">
        <w:rPr>
          <w:rFonts w:ascii="Varah" w:hAnsi="Varah" w:cs="Calibri"/>
          <w:color w:val="000000"/>
          <w:szCs w:val="22"/>
          <w:lang w:val="en-US" w:eastAsia="en-US"/>
        </w:rPr>
        <w:t xml:space="preserve"> </w:t>
      </w:r>
      <w:r w:rsidRPr="00C22D62">
        <w:rPr>
          <w:rFonts w:ascii="Varah" w:hAnsi="Varah" w:cs="Calibri"/>
          <w:color w:val="000000"/>
          <w:szCs w:val="22"/>
          <w:lang w:val="en-US" w:eastAsia="en-US"/>
        </w:rPr>
        <w:t xml:space="preserve">and staff teams to </w:t>
      </w:r>
      <w:r w:rsidR="00797336">
        <w:rPr>
          <w:rFonts w:ascii="Varah" w:hAnsi="Varah" w:cs="Calibri"/>
          <w:color w:val="000000"/>
          <w:szCs w:val="22"/>
          <w:lang w:val="en-US" w:eastAsia="en-US"/>
        </w:rPr>
        <w:t xml:space="preserve">ensure content is appropriate for our audiences and supports healthy and productive discussion </w:t>
      </w:r>
    </w:p>
    <w:p w:rsidRPr="00C22D62" w:rsidR="00C22D62" w:rsidP="00A04BCF" w:rsidRDefault="00797336" w14:paraId="47914F0A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>Support the Community &amp; Events team with moderating our Facebook Challenge Event Groups</w:t>
      </w:r>
    </w:p>
    <w:p w:rsidRPr="00C22D62" w:rsidR="00C22D62" w:rsidP="00A04BCF" w:rsidRDefault="00C22D62" w14:paraId="2C92195C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color w:val="000000"/>
          <w:szCs w:val="22"/>
          <w:lang w:val="en-US" w:eastAsia="en-US"/>
        </w:rPr>
        <w:t xml:space="preserve">Handle ad-hoc social media requests from staff teams via </w:t>
      </w:r>
      <w:r w:rsidR="00274305">
        <w:rPr>
          <w:rFonts w:ascii="Varah" w:hAnsi="Varah" w:cs="Calibri"/>
          <w:color w:val="000000"/>
          <w:szCs w:val="22"/>
          <w:lang w:val="en-US" w:eastAsia="en-US"/>
        </w:rPr>
        <w:t>the social media inbox</w:t>
      </w:r>
    </w:p>
    <w:p w:rsidRPr="00C22D62" w:rsidR="00C22D62" w:rsidP="00A04BCF" w:rsidRDefault="00C22D62" w14:paraId="7BE3B962" w14:textId="77777777">
      <w:p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</w:p>
    <w:p w:rsidR="00C22D62" w:rsidP="00A04BCF" w:rsidRDefault="00797336" w14:paraId="6A4BD212" w14:textId="77777777">
      <w:p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  <w:r>
        <w:rPr>
          <w:rFonts w:ascii="Varah" w:hAnsi="Varah" w:cs="Calibri"/>
          <w:b/>
          <w:bCs/>
          <w:color w:val="000000"/>
          <w:szCs w:val="22"/>
          <w:lang w:val="en-US" w:eastAsia="en-US"/>
        </w:rPr>
        <w:t>Be a voice for our communities</w:t>
      </w:r>
      <w:r w:rsidRPr="00C22D62" w:rsidR="00C22D62"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 </w:t>
      </w:r>
    </w:p>
    <w:p w:rsidRPr="00C22D62" w:rsidR="00C22D62" w:rsidP="00A04BCF" w:rsidRDefault="00C22D62" w14:paraId="79C6E4E9" w14:textId="77777777">
      <w:p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</w:p>
    <w:p w:rsidR="00797336" w:rsidP="00797336" w:rsidRDefault="00797336" w14:paraId="5E48BFD2" w14:textId="77777777">
      <w:pPr>
        <w:numPr>
          <w:ilvl w:val="0"/>
          <w:numId w:val="15"/>
        </w:numPr>
        <w:autoSpaceDE w:val="0"/>
        <w:autoSpaceDN w:val="0"/>
        <w:adjustRightInd w:val="0"/>
        <w:spacing w:after="18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>Provide sentiment analysis and qualitative audience feedback on key campaigns and products</w:t>
      </w:r>
    </w:p>
    <w:p w:rsidRPr="00797336" w:rsidR="0028108A" w:rsidP="00797336" w:rsidRDefault="0028108A" w14:paraId="27F3BAD3" w14:textId="77777777">
      <w:pPr>
        <w:numPr>
          <w:ilvl w:val="0"/>
          <w:numId w:val="15"/>
        </w:numPr>
        <w:autoSpaceDE w:val="0"/>
        <w:autoSpaceDN w:val="0"/>
        <w:adjustRightInd w:val="0"/>
        <w:spacing w:after="18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>Create</w:t>
      </w:r>
      <w:r w:rsidR="00A27C84">
        <w:rPr>
          <w:rFonts w:ascii="Varah" w:hAnsi="Varah" w:cs="Calibri"/>
          <w:color w:val="000000"/>
          <w:szCs w:val="22"/>
          <w:lang w:val="en-US" w:eastAsia="en-US"/>
        </w:rPr>
        <w:t>,</w:t>
      </w:r>
      <w:r>
        <w:rPr>
          <w:rFonts w:ascii="Varah" w:hAnsi="Varah" w:cs="Calibri"/>
          <w:color w:val="000000"/>
          <w:szCs w:val="22"/>
          <w:lang w:val="en-US" w:eastAsia="en-US"/>
        </w:rPr>
        <w:t xml:space="preserve"> </w:t>
      </w:r>
      <w:r w:rsidR="00791944">
        <w:rPr>
          <w:rFonts w:ascii="Varah" w:hAnsi="Varah" w:cs="Calibri"/>
          <w:color w:val="000000"/>
          <w:szCs w:val="22"/>
          <w:lang w:val="en-US" w:eastAsia="en-US"/>
        </w:rPr>
        <w:t>implement</w:t>
      </w:r>
      <w:r w:rsidR="00A27C84">
        <w:rPr>
          <w:rFonts w:ascii="Varah" w:hAnsi="Varah" w:cs="Calibri"/>
          <w:color w:val="000000"/>
          <w:szCs w:val="22"/>
          <w:lang w:val="en-US" w:eastAsia="en-US"/>
        </w:rPr>
        <w:t>,</w:t>
      </w:r>
      <w:r w:rsidR="00791944">
        <w:rPr>
          <w:rFonts w:ascii="Varah" w:hAnsi="Varah" w:cs="Calibri"/>
          <w:color w:val="000000"/>
          <w:szCs w:val="22"/>
          <w:lang w:val="en-US" w:eastAsia="en-US"/>
        </w:rPr>
        <w:t xml:space="preserve"> and</w:t>
      </w:r>
      <w:r>
        <w:rPr>
          <w:rFonts w:ascii="Varah" w:hAnsi="Varah" w:cs="Calibri"/>
          <w:color w:val="000000"/>
          <w:szCs w:val="22"/>
          <w:lang w:val="en-US" w:eastAsia="en-US"/>
        </w:rPr>
        <w:t xml:space="preserve"> manage a tagging system</w:t>
      </w:r>
      <w:r w:rsidR="00791944">
        <w:rPr>
          <w:rFonts w:ascii="Varah" w:hAnsi="Varah" w:cs="Calibri"/>
          <w:color w:val="000000"/>
          <w:szCs w:val="22"/>
          <w:lang w:val="en-US" w:eastAsia="en-US"/>
        </w:rPr>
        <w:t xml:space="preserve"> in Sprout</w:t>
      </w:r>
      <w:r>
        <w:rPr>
          <w:rFonts w:ascii="Varah" w:hAnsi="Varah" w:cs="Calibri"/>
          <w:color w:val="000000"/>
          <w:szCs w:val="22"/>
          <w:lang w:val="en-US" w:eastAsia="en-US"/>
        </w:rPr>
        <w:t xml:space="preserve"> to report on all</w:t>
      </w:r>
      <w:r w:rsidR="00791944">
        <w:rPr>
          <w:rFonts w:ascii="Varah" w:hAnsi="Varah" w:cs="Calibri"/>
          <w:color w:val="000000"/>
          <w:szCs w:val="22"/>
          <w:lang w:val="en-US" w:eastAsia="en-US"/>
        </w:rPr>
        <w:t xml:space="preserve"> community</w:t>
      </w:r>
      <w:r>
        <w:rPr>
          <w:rFonts w:ascii="Varah" w:hAnsi="Varah" w:cs="Calibri"/>
          <w:color w:val="000000"/>
          <w:szCs w:val="22"/>
          <w:lang w:val="en-US" w:eastAsia="en-US"/>
        </w:rPr>
        <w:t xml:space="preserve"> engagement </w:t>
      </w:r>
      <w:r w:rsidR="00A27C84">
        <w:rPr>
          <w:rFonts w:ascii="Varah" w:hAnsi="Varah" w:cs="Calibri"/>
          <w:color w:val="000000"/>
          <w:szCs w:val="22"/>
          <w:lang w:val="en-US" w:eastAsia="en-US"/>
        </w:rPr>
        <w:t>to</w:t>
      </w:r>
      <w:r>
        <w:rPr>
          <w:rFonts w:ascii="Varah" w:hAnsi="Varah" w:cs="Calibri"/>
          <w:color w:val="000000"/>
          <w:szCs w:val="22"/>
          <w:lang w:val="en-US" w:eastAsia="en-US"/>
        </w:rPr>
        <w:t xml:space="preserve"> </w:t>
      </w:r>
      <w:r w:rsidR="00791944">
        <w:rPr>
          <w:rFonts w:ascii="Varah" w:hAnsi="Varah" w:cs="Calibri"/>
          <w:color w:val="000000"/>
          <w:szCs w:val="22"/>
          <w:lang w:val="en-US" w:eastAsia="en-US"/>
        </w:rPr>
        <w:t>create a bigger picture of how our communities interact with us</w:t>
      </w:r>
    </w:p>
    <w:p w:rsidR="00791944" w:rsidP="00A04BCF" w:rsidRDefault="00C22D62" w14:paraId="4C52FAD5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color w:val="000000"/>
          <w:szCs w:val="22"/>
          <w:lang w:val="en-US" w:eastAsia="en-US"/>
        </w:rPr>
        <w:t xml:space="preserve">Produce ad-hoc reports requested by staff teams through our </w:t>
      </w:r>
      <w:r w:rsidR="00274305">
        <w:rPr>
          <w:rFonts w:ascii="Varah" w:hAnsi="Varah" w:cs="Calibri"/>
          <w:color w:val="000000"/>
          <w:szCs w:val="22"/>
          <w:lang w:val="en-US" w:eastAsia="en-US"/>
        </w:rPr>
        <w:t>social media inbox</w:t>
      </w:r>
    </w:p>
    <w:p w:rsidRPr="00C22D62" w:rsidR="00C22D62" w:rsidP="00A04BCF" w:rsidRDefault="00791944" w14:paraId="266D907A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 xml:space="preserve">Use data to discover what our communities are engaging with and look for opportunities to join discussions </w:t>
      </w:r>
    </w:p>
    <w:p w:rsidRPr="00C22D62" w:rsidR="00C22D62" w:rsidP="00A04BCF" w:rsidRDefault="00C22D62" w14:paraId="544C5CA7" w14:textId="77777777">
      <w:p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</w:p>
    <w:p w:rsidR="00C22D62" w:rsidP="00A04BCF" w:rsidRDefault="00C22D62" w14:paraId="108B65B0" w14:textId="77777777">
      <w:p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b/>
          <w:bCs/>
          <w:color w:val="000000"/>
          <w:szCs w:val="22"/>
          <w:lang w:val="en-US" w:eastAsia="en-US"/>
        </w:rPr>
        <w:t>Support Samaritans’ branches</w:t>
      </w:r>
      <w:r w:rsidR="00C20F55">
        <w:rPr>
          <w:rFonts w:ascii="Varah" w:hAnsi="Varah" w:cs="Calibri"/>
          <w:b/>
          <w:bCs/>
          <w:color w:val="000000"/>
          <w:szCs w:val="22"/>
          <w:lang w:val="en-US" w:eastAsia="en-US"/>
        </w:rPr>
        <w:t>,</w:t>
      </w:r>
      <w:r w:rsidRPr="00C22D62"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 volunteers</w:t>
      </w:r>
      <w:r w:rsidR="00C20F55">
        <w:rPr>
          <w:rFonts w:ascii="Varah" w:hAnsi="Varah" w:cs="Calibri"/>
          <w:b/>
          <w:bCs/>
          <w:color w:val="000000"/>
          <w:szCs w:val="22"/>
          <w:lang w:val="en-US" w:eastAsia="en-US"/>
        </w:rPr>
        <w:t>, and nations</w:t>
      </w:r>
      <w:r w:rsidRPr="00C22D62"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 with their social media activity </w:t>
      </w:r>
    </w:p>
    <w:p w:rsidRPr="00C22D62" w:rsidR="00C22D62" w:rsidP="00A04BCF" w:rsidRDefault="00C22D62" w14:paraId="4EC8BD72" w14:textId="77777777">
      <w:p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</w:p>
    <w:p w:rsidR="00791944" w:rsidP="00A04BCF" w:rsidRDefault="00C22D62" w14:paraId="06189436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color w:val="000000"/>
          <w:szCs w:val="22"/>
          <w:lang w:val="en-US" w:eastAsia="en-US"/>
        </w:rPr>
        <w:t>Provide advice</w:t>
      </w:r>
      <w:r w:rsidR="00A27C84">
        <w:rPr>
          <w:rFonts w:ascii="Varah" w:hAnsi="Varah" w:cs="Calibri"/>
          <w:color w:val="000000"/>
          <w:szCs w:val="22"/>
          <w:lang w:val="en-US" w:eastAsia="en-US"/>
        </w:rPr>
        <w:t>,</w:t>
      </w:r>
      <w:r w:rsidR="006F0ADD">
        <w:rPr>
          <w:rFonts w:ascii="Varah" w:hAnsi="Varah" w:cs="Calibri"/>
          <w:color w:val="000000"/>
          <w:szCs w:val="22"/>
          <w:lang w:val="en-US" w:eastAsia="en-US"/>
        </w:rPr>
        <w:t xml:space="preserve"> </w:t>
      </w:r>
      <w:r w:rsidRPr="00C22D62">
        <w:rPr>
          <w:rFonts w:ascii="Varah" w:hAnsi="Varah" w:cs="Calibri"/>
          <w:color w:val="000000"/>
          <w:szCs w:val="22"/>
          <w:lang w:val="en-US" w:eastAsia="en-US"/>
        </w:rPr>
        <w:t>support</w:t>
      </w:r>
      <w:r w:rsidR="00A27C84">
        <w:rPr>
          <w:rFonts w:ascii="Varah" w:hAnsi="Varah" w:cs="Calibri"/>
          <w:color w:val="000000"/>
          <w:szCs w:val="22"/>
          <w:lang w:val="en-US" w:eastAsia="en-US"/>
        </w:rPr>
        <w:t>, and training</w:t>
      </w:r>
      <w:r w:rsidRPr="00C22D62">
        <w:rPr>
          <w:rFonts w:ascii="Varah" w:hAnsi="Varah" w:cs="Calibri"/>
          <w:color w:val="000000"/>
          <w:szCs w:val="22"/>
          <w:lang w:val="en-US" w:eastAsia="en-US"/>
        </w:rPr>
        <w:t xml:space="preserve"> to branches </w:t>
      </w:r>
      <w:r w:rsidR="00797336">
        <w:rPr>
          <w:rFonts w:ascii="Varah" w:hAnsi="Varah" w:cs="Calibri"/>
          <w:color w:val="000000"/>
          <w:szCs w:val="22"/>
          <w:lang w:val="en-US" w:eastAsia="en-US"/>
        </w:rPr>
        <w:t>managing</w:t>
      </w:r>
      <w:r w:rsidRPr="00C22D62" w:rsidR="00797336">
        <w:rPr>
          <w:rFonts w:ascii="Varah" w:hAnsi="Varah" w:cs="Calibri"/>
          <w:color w:val="000000"/>
          <w:szCs w:val="22"/>
          <w:lang w:val="en-US" w:eastAsia="en-US"/>
        </w:rPr>
        <w:t xml:space="preserve"> </w:t>
      </w:r>
      <w:r w:rsidRPr="00C22D62">
        <w:rPr>
          <w:rFonts w:ascii="Varah" w:hAnsi="Varah" w:cs="Calibri"/>
          <w:color w:val="000000"/>
          <w:szCs w:val="22"/>
          <w:lang w:val="en-US" w:eastAsia="en-US"/>
        </w:rPr>
        <w:t xml:space="preserve">their own </w:t>
      </w:r>
      <w:r w:rsidR="00797336">
        <w:rPr>
          <w:rFonts w:ascii="Varah" w:hAnsi="Varah" w:cs="Calibri"/>
          <w:color w:val="000000"/>
          <w:szCs w:val="22"/>
          <w:lang w:val="en-US" w:eastAsia="en-US"/>
        </w:rPr>
        <w:t xml:space="preserve">communities </w:t>
      </w:r>
      <w:r w:rsidRPr="00C22D62">
        <w:rPr>
          <w:rFonts w:ascii="Varah" w:hAnsi="Varah" w:cs="Calibri"/>
          <w:color w:val="000000"/>
          <w:szCs w:val="22"/>
          <w:lang w:val="en-US" w:eastAsia="en-US"/>
        </w:rPr>
        <w:t xml:space="preserve">through our </w:t>
      </w:r>
      <w:r w:rsidR="00274305">
        <w:rPr>
          <w:rFonts w:ascii="Varah" w:hAnsi="Varah" w:cs="Calibri"/>
          <w:color w:val="000000"/>
          <w:szCs w:val="22"/>
          <w:lang w:val="en-US" w:eastAsia="en-US"/>
        </w:rPr>
        <w:t>social media inbox</w:t>
      </w:r>
    </w:p>
    <w:p w:rsidR="00274305" w:rsidP="00A04BCF" w:rsidRDefault="00274305" w14:paraId="77FA8E44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>Keep our intranet resources up to date and relevant for branches to maintain their social media presence</w:t>
      </w:r>
    </w:p>
    <w:p w:rsidR="00274305" w:rsidP="00274305" w:rsidRDefault="00791944" w14:paraId="6230BED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 xml:space="preserve">Oversee the creation of social media toolkits for branches and volunteers </w:t>
      </w:r>
    </w:p>
    <w:p w:rsidRPr="00274305" w:rsidR="00274305" w:rsidP="00274305" w:rsidRDefault="00274305" w14:paraId="0315120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>Oversee the rollout of Facebook pages for branches and monitor ongoing activity</w:t>
      </w:r>
    </w:p>
    <w:p w:rsidR="00797336" w:rsidP="00A04BCF" w:rsidRDefault="00797336" w14:paraId="5A6034B5" w14:textId="77777777">
      <w:p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</w:p>
    <w:p w:rsidR="00C12629" w:rsidP="00A04BCF" w:rsidRDefault="00C12629" w14:paraId="37D2F220" w14:textId="77777777">
      <w:p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</w:p>
    <w:p w:rsidR="00C22D62" w:rsidP="00A04BCF" w:rsidRDefault="00C22D62" w14:paraId="329F9576" w14:textId="77777777">
      <w:pPr>
        <w:autoSpaceDE w:val="0"/>
        <w:autoSpaceDN w:val="0"/>
        <w:adjustRightInd w:val="0"/>
        <w:rPr>
          <w:rFonts w:ascii="Varah" w:hAnsi="Varah" w:cs="Calibri"/>
          <w:b/>
          <w:bCs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b/>
          <w:bCs/>
          <w:color w:val="000000"/>
          <w:szCs w:val="22"/>
          <w:lang w:val="en-US" w:eastAsia="en-US"/>
        </w:rPr>
        <w:t xml:space="preserve">Develop team knowledge and understanding of digital engagement </w:t>
      </w:r>
    </w:p>
    <w:p w:rsidRPr="00C22D62" w:rsidR="00C22D62" w:rsidP="00A04BCF" w:rsidRDefault="00C22D62" w14:paraId="2F358F8F" w14:textId="77777777">
      <w:p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</w:p>
    <w:p w:rsidR="00A04BCF" w:rsidP="00A04BCF" w:rsidRDefault="00C22D62" w14:paraId="34D1239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 w:rsidRPr="00C22D62">
        <w:rPr>
          <w:rFonts w:ascii="Varah" w:hAnsi="Varah" w:cs="Calibri"/>
          <w:color w:val="000000"/>
          <w:szCs w:val="22"/>
          <w:lang w:val="en-US" w:eastAsia="en-US"/>
        </w:rPr>
        <w:t>Keep up-to-date with developments in digital content and social media, particularly their role in supporting those struggling to cope</w:t>
      </w:r>
      <w:r w:rsidR="00A04BCF">
        <w:rPr>
          <w:rFonts w:ascii="Varah" w:hAnsi="Varah" w:cs="Calibri"/>
          <w:color w:val="000000"/>
          <w:szCs w:val="22"/>
          <w:lang w:val="en-US" w:eastAsia="en-US"/>
        </w:rPr>
        <w:t>.</w:t>
      </w:r>
    </w:p>
    <w:p w:rsidR="00791944" w:rsidP="00A04BCF" w:rsidRDefault="00791944" w14:paraId="564E1125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szCs w:val="22"/>
          <w:lang w:val="en-US" w:eastAsia="en-US"/>
        </w:rPr>
      </w:pPr>
      <w:r>
        <w:rPr>
          <w:rFonts w:ascii="Varah" w:hAnsi="Varah" w:cs="Calibri"/>
          <w:color w:val="000000"/>
          <w:szCs w:val="22"/>
          <w:lang w:val="en-US" w:eastAsia="en-US"/>
        </w:rPr>
        <w:t>Give best practice advice to other teams in Samaritans requesting social media</w:t>
      </w:r>
    </w:p>
    <w:p w:rsidR="00274305" w:rsidP="3CEC4A31" w:rsidRDefault="00274305" w14:paraId="0BF49D60" w14:noSpellErr="1" w14:textId="0114344A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color w:val="000000"/>
          <w:lang w:val="en-US" w:eastAsia="en-US"/>
        </w:rPr>
      </w:pPr>
      <w:r w:rsidRPr="3CEC4A31" w:rsidR="00274305">
        <w:rPr>
          <w:rFonts w:ascii="Varah" w:hAnsi="Varah" w:cs="Calibri"/>
          <w:color w:val="000000" w:themeColor="text1" w:themeTint="FF" w:themeShade="FF"/>
          <w:lang w:val="en-US" w:eastAsia="en-US"/>
        </w:rPr>
        <w:t>Keep social media reporting up to date and help with showing our impact as a team</w:t>
      </w:r>
    </w:p>
    <w:p w:rsidRPr="00C22D62" w:rsidR="00C22D62" w:rsidP="00A04BCF" w:rsidRDefault="005456B0" w14:paraId="7DB2B503" w14:textId="7777777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-US" w:eastAsia="en-US"/>
        </w:rPr>
      </w:pPr>
      <w:r w:rsidRPr="00F44753">
        <w:rPr>
          <w:rFonts w:ascii="Varah" w:hAnsi="Varah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5D5305" wp14:editId="2D469F17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943600" cy="0"/>
                <wp:effectExtent l="0" t="0" r="0" b="0"/>
                <wp:wrapNone/>
                <wp:docPr id="86061514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2.45pt" to="468pt,2.45pt" w14:anchorId="5B71CA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Zfl/9NkAAAAEAQAADwAAAAAAAAAAAAAAAAAKBAAAZHJzL2Rvd25yZXYueG1s&#10;UEsFBgAAAAAEAAQA8wAAABAFAAAAAA==&#10;"/>
            </w:pict>
          </mc:Fallback>
        </mc:AlternateContent>
      </w:r>
    </w:p>
    <w:p w:rsidR="00A04BCF" w:rsidP="00A04BCF" w:rsidRDefault="00A04BCF" w14:paraId="4BD73617" w14:textId="77777777">
      <w:pPr>
        <w:rPr>
          <w:rFonts w:ascii="Varah" w:hAnsi="Varah"/>
          <w:b/>
          <w:bCs/>
          <w:lang w:val="en-US" w:eastAsia="en-US"/>
        </w:rPr>
      </w:pPr>
    </w:p>
    <w:p w:rsidRPr="007D0BBE" w:rsidR="00C22D62" w:rsidP="00A04BCF" w:rsidRDefault="00C22D62" w14:paraId="1A42EFE4" w14:textId="77777777">
      <w:pPr>
        <w:numPr>
          <w:ilvl w:val="0"/>
          <w:numId w:val="1"/>
        </w:numPr>
        <w:rPr>
          <w:rFonts w:ascii="Varah" w:hAnsi="Varah"/>
          <w:b/>
          <w:bCs/>
          <w:lang w:val="en-US" w:eastAsia="en-US"/>
        </w:rPr>
      </w:pPr>
      <w:r w:rsidRPr="007D0BBE">
        <w:rPr>
          <w:rFonts w:ascii="Varah" w:hAnsi="Varah"/>
          <w:b/>
          <w:bCs/>
          <w:lang w:val="en-US" w:eastAsia="en-US"/>
        </w:rPr>
        <w:t xml:space="preserve">GENERAL DUTIES OF A SAMARITANS STAFF MEMBER </w:t>
      </w:r>
    </w:p>
    <w:p w:rsidRPr="00C22D62" w:rsidR="00C22D62" w:rsidP="00A04BCF" w:rsidRDefault="00C22D62" w14:paraId="14F9C803" w14:textId="77777777">
      <w:pPr>
        <w:autoSpaceDE w:val="0"/>
        <w:autoSpaceDN w:val="0"/>
        <w:adjustRightInd w:val="0"/>
        <w:rPr>
          <w:rFonts w:ascii="Calibri" w:hAnsi="Calibri" w:cs="Calibri"/>
          <w:szCs w:val="22"/>
          <w:lang w:val="en-US" w:eastAsia="en-US"/>
        </w:rPr>
      </w:pPr>
    </w:p>
    <w:p w:rsidRPr="00797336" w:rsidR="007D0BBE" w:rsidP="00A04BCF" w:rsidRDefault="00C22D62" w14:paraId="4D7AC7D2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t>Contribute to the effective and efficient running of the Central Office as appropriate.</w:t>
      </w:r>
    </w:p>
    <w:p w:rsidRPr="00797336" w:rsidR="007D0BBE" w:rsidP="00A04BCF" w:rsidRDefault="00C22D62" w14:paraId="7A50ADFC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t xml:space="preserve">Participate, as appropriate, in staff forums and meetings. </w:t>
      </w:r>
    </w:p>
    <w:p w:rsidRPr="00797336" w:rsidR="007D0BBE" w:rsidP="00A04BCF" w:rsidRDefault="00C22D62" w14:paraId="042F8F91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lastRenderedPageBreak/>
        <w:t xml:space="preserve">Adhere to Samaritans’ policies and procedures. </w:t>
      </w:r>
    </w:p>
    <w:p w:rsidRPr="00797336" w:rsidR="007D0BBE" w:rsidP="00A04BCF" w:rsidRDefault="00C22D62" w14:paraId="2FA35A42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t xml:space="preserve">Represent the Central Office appropriately across the organisation and Samaritans to the wider community as appropriate. </w:t>
      </w:r>
    </w:p>
    <w:p w:rsidRPr="00797336" w:rsidR="007D0BBE" w:rsidP="00A04BCF" w:rsidRDefault="00C22D62" w14:paraId="28CA72BD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t xml:space="preserve">Treat all colleagues, volunteers and members of the public with dignity and work within and adhere to Samaritans’ equal opportunities statement and policies. </w:t>
      </w:r>
    </w:p>
    <w:p w:rsidRPr="00797336" w:rsidR="007D0BBE" w:rsidP="00A04BCF" w:rsidRDefault="00C22D62" w14:paraId="79A0918D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t xml:space="preserve">Carry out reasonable requests made that are within the broad remit of the role </w:t>
      </w:r>
    </w:p>
    <w:p w:rsidRPr="00797336" w:rsidR="00A04BCF" w:rsidP="00A04BCF" w:rsidRDefault="00C22D62" w14:paraId="1FFCC6B6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t xml:space="preserve">Ensure that continuous improvement of the Listener Scheme is prioritised in work plans in each of England &amp; Wales, Scotland, Northern Ireland and Republic of Ireland. </w:t>
      </w:r>
    </w:p>
    <w:p w:rsidR="00A04BCF" w:rsidP="4587D34B" w:rsidRDefault="00A04BCF" w14:paraId="39897C76" w14:textId="3D9E3A68">
      <w:pPr>
        <w:pStyle w:val="Normal"/>
        <w:autoSpaceDE w:val="0"/>
        <w:autoSpaceDN w:val="0"/>
        <w:adjustRightInd w:val="0"/>
        <w:spacing w:after="30"/>
        <w:ind w:left="720"/>
        <w:rPr>
          <w:rFonts w:ascii="Calibri" w:hAnsi="Calibri" w:cs="Calibri"/>
          <w:lang w:val="en-US" w:eastAsia="en-US"/>
        </w:rPr>
      </w:pPr>
    </w:p>
    <w:p w:rsidR="00A04BCF" w:rsidP="4587D34B" w:rsidRDefault="00A04BCF" w14:paraId="0ACC4347" w14:textId="533263D1">
      <w:pPr>
        <w:autoSpaceDE w:val="0"/>
        <w:autoSpaceDN w:val="0"/>
        <w:adjustRightInd w:val="0"/>
        <w:spacing w:after="30"/>
        <w:ind w:left="0"/>
        <w:rPr>
          <w:rFonts w:ascii="Varah" w:hAnsi="Varah" w:cs="Arial"/>
          <w:b w:val="1"/>
          <w:bCs w:val="1"/>
          <w:sz w:val="20"/>
          <w:szCs w:val="20"/>
        </w:rPr>
      </w:pPr>
    </w:p>
    <w:p w:rsidR="00A04BCF" w:rsidP="4587D34B" w:rsidRDefault="00A04BCF" w14:paraId="5DB77EB7" w14:textId="1F189094">
      <w:pPr>
        <w:pStyle w:val="Normal"/>
        <w:autoSpaceDE w:val="0"/>
        <w:autoSpaceDN w:val="0"/>
        <w:adjustRightInd w:val="0"/>
        <w:spacing w:after="30"/>
        <w:rPr>
          <w:rFonts w:ascii="Varah" w:hAnsi="Varah" w:cs="Arial"/>
          <w:b w:val="1"/>
          <w:bCs w:val="1"/>
          <w:sz w:val="24"/>
          <w:szCs w:val="24"/>
          <w:lang w:val="en-US" w:eastAsia="en-US"/>
        </w:rPr>
      </w:pPr>
      <w:r w:rsidRPr="4587D34B" w:rsidR="64A41AAB">
        <w:rPr>
          <w:rFonts w:ascii="Varah" w:hAnsi="Varah" w:cs="Arial"/>
          <w:b w:val="1"/>
          <w:bCs w:val="1"/>
          <w:sz w:val="24"/>
          <w:szCs w:val="24"/>
        </w:rPr>
        <w:t>Part 2: PERSON SPECIFICATION</w:t>
      </w:r>
    </w:p>
    <w:p w:rsidRPr="00A04BCF" w:rsidR="00A04BCF" w:rsidP="00A04BCF" w:rsidRDefault="005456B0" w14:paraId="638526D8" w14:textId="77777777">
      <w:pPr>
        <w:autoSpaceDE w:val="0"/>
        <w:autoSpaceDN w:val="0"/>
        <w:adjustRightInd w:val="0"/>
        <w:spacing w:after="30"/>
        <w:rPr>
          <w:rFonts w:ascii="Calibri" w:hAnsi="Calibri" w:cs="Calibri"/>
          <w:szCs w:val="22"/>
          <w:lang w:val="en-US" w:eastAsia="en-US"/>
        </w:rPr>
      </w:pPr>
      <w:r w:rsidRPr="00F44753">
        <w:rPr>
          <w:rFonts w:ascii="Varah" w:hAnsi="Varah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51F8A5" wp14:editId="28BC89C4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943600" cy="0"/>
                <wp:effectExtent l="0" t="0" r="0" b="0"/>
                <wp:wrapNone/>
                <wp:docPr id="71512293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2.45pt" to="468pt,2.45pt" w14:anchorId="462A8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Zfl/9NkAAAAEAQAADwAAAAAAAAAAAAAAAAAKBAAAZHJzL2Rvd25yZXYueG1s&#10;UEsFBgAAAAAEAAQA8wAAABAFAAAAAA==&#10;"/>
            </w:pict>
          </mc:Fallback>
        </mc:AlternateContent>
      </w:r>
    </w:p>
    <w:p w:rsidRPr="00C22D62" w:rsidR="00A04BCF" w:rsidP="00A04BCF" w:rsidRDefault="00A04BCF" w14:paraId="063009AF" w14:textId="77777777">
      <w:pPr>
        <w:autoSpaceDE w:val="0"/>
        <w:autoSpaceDN w:val="0"/>
        <w:adjustRightInd w:val="0"/>
        <w:spacing w:after="30"/>
        <w:rPr>
          <w:rFonts w:ascii="Calibri" w:hAnsi="Calibri" w:cs="Calibri"/>
          <w:szCs w:val="22"/>
          <w:lang w:val="en-US" w:eastAsia="en-US"/>
        </w:rPr>
      </w:pPr>
    </w:p>
    <w:p w:rsidRPr="00C22D62" w:rsidR="00C22D62" w:rsidP="00A04BCF" w:rsidRDefault="00C22D62" w14:paraId="7BF0308C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b/>
          <w:bCs/>
          <w:szCs w:val="22"/>
          <w:lang w:val="en-US" w:eastAsia="en-US"/>
        </w:rPr>
        <w:t xml:space="preserve">SKILLS, KNOWLEDGE AND EXPERIENCE </w:t>
      </w:r>
    </w:p>
    <w:p w:rsidRPr="00C22D62" w:rsidR="00C22D62" w:rsidP="00A04BCF" w:rsidRDefault="00C22D62" w14:paraId="488370FB" w14:textId="77777777">
      <w:pPr>
        <w:autoSpaceDE w:val="0"/>
        <w:autoSpaceDN w:val="0"/>
        <w:adjustRightInd w:val="0"/>
        <w:rPr>
          <w:rFonts w:ascii="Calibri" w:hAnsi="Calibri" w:cs="Calibri"/>
          <w:szCs w:val="22"/>
          <w:lang w:val="en-US" w:eastAsia="en-US"/>
        </w:rPr>
      </w:pPr>
    </w:p>
    <w:p w:rsidRPr="007D0BBE" w:rsidR="007D0BBE" w:rsidP="00A04BCF" w:rsidRDefault="00C22D62" w14:paraId="75922C6A" w14:textId="77777777">
      <w:p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 w:rsidRPr="4587D34B" w:rsidR="122E4546">
        <w:rPr>
          <w:rFonts w:ascii="Varah" w:hAnsi="Varah" w:cs="Calibri"/>
          <w:b w:val="1"/>
          <w:bCs w:val="1"/>
          <w:lang w:val="en-US" w:eastAsia="en-US"/>
        </w:rPr>
        <w:t xml:space="preserve">Essential: </w:t>
      </w:r>
    </w:p>
    <w:p w:rsidR="2209A888" w:rsidP="4587D34B" w:rsidRDefault="2209A888" w14:paraId="0E838E82" w14:textId="67F02A1B">
      <w:pPr>
        <w:numPr>
          <w:ilvl w:val="0"/>
          <w:numId w:val="15"/>
        </w:numPr>
        <w:rPr>
          <w:rFonts w:ascii="Varah" w:hAnsi="Varah" w:cs="Calibri"/>
          <w:lang w:eastAsia="en-US"/>
        </w:rPr>
      </w:pPr>
      <w:r w:rsidRPr="4587D34B" w:rsidR="2209A888">
        <w:rPr>
          <w:rFonts w:ascii="Varah" w:hAnsi="Varah" w:cs="Calibri"/>
          <w:lang w:val="en-US" w:eastAsia="en-US"/>
        </w:rPr>
        <w:t xml:space="preserve">Experience of working on social media for a cause, </w:t>
      </w:r>
      <w:r w:rsidRPr="4587D34B" w:rsidR="2209A888">
        <w:rPr>
          <w:rFonts w:ascii="Varah" w:hAnsi="Varah" w:cs="Calibri"/>
          <w:lang w:val="en-US" w:eastAsia="en-US"/>
        </w:rPr>
        <w:t>campaign</w:t>
      </w:r>
      <w:r w:rsidRPr="4587D34B" w:rsidR="2209A888">
        <w:rPr>
          <w:rFonts w:ascii="Varah" w:hAnsi="Varah" w:cs="Calibri"/>
          <w:lang w:val="en-US" w:eastAsia="en-US"/>
        </w:rPr>
        <w:t xml:space="preserve"> or high-profile brand, or in communications or marketing</w:t>
      </w:r>
    </w:p>
    <w:p w:rsidR="007D0BBE" w:rsidP="00A04BCF" w:rsidRDefault="00C22D62" w14:paraId="03BED98B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t>Excellent digital copywriting skills</w:t>
      </w:r>
    </w:p>
    <w:p w:rsidRPr="0090484E" w:rsidR="0090484E" w:rsidP="0090484E" w:rsidRDefault="0090484E" w14:paraId="4BAC66DD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>
        <w:rPr>
          <w:rFonts w:ascii="Varah" w:hAnsi="Varah" w:cs="Calibri"/>
          <w:szCs w:val="22"/>
          <w:lang w:val="en-US" w:eastAsia="en-US"/>
        </w:rPr>
        <w:t>Ability to e</w:t>
      </w:r>
      <w:r w:rsidRPr="00C22D62">
        <w:rPr>
          <w:rFonts w:ascii="Varah" w:hAnsi="Varah" w:cs="Calibri"/>
          <w:szCs w:val="22"/>
          <w:lang w:val="en-US" w:eastAsia="en-US"/>
        </w:rPr>
        <w:t>ngag</w:t>
      </w:r>
      <w:r>
        <w:rPr>
          <w:rFonts w:ascii="Varah" w:hAnsi="Varah" w:cs="Calibri"/>
          <w:szCs w:val="22"/>
          <w:lang w:val="en-US" w:eastAsia="en-US"/>
        </w:rPr>
        <w:t>e</w:t>
      </w:r>
      <w:r w:rsidRPr="00C22D62">
        <w:rPr>
          <w:rFonts w:ascii="Varah" w:hAnsi="Varah" w:cs="Calibri"/>
          <w:szCs w:val="22"/>
          <w:lang w:val="en-US" w:eastAsia="en-US"/>
        </w:rPr>
        <w:t xml:space="preserve"> sensitively with potentially vulnerable users on social media </w:t>
      </w:r>
    </w:p>
    <w:p w:rsidRPr="007D0BBE" w:rsidR="007D0BBE" w:rsidP="00A04BCF" w:rsidRDefault="00C22D62" w14:paraId="2FF2FD0F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t xml:space="preserve">Good understanding of digital marketing channels and techniques, and the ability to </w:t>
      </w:r>
      <w:proofErr w:type="spellStart"/>
      <w:r w:rsidRPr="00C22D62">
        <w:rPr>
          <w:rFonts w:ascii="Varah" w:hAnsi="Varah" w:cs="Calibri"/>
          <w:szCs w:val="22"/>
          <w:lang w:val="en-US" w:eastAsia="en-US"/>
        </w:rPr>
        <w:t>utilise</w:t>
      </w:r>
      <w:proofErr w:type="spellEnd"/>
      <w:r w:rsidRPr="00C22D62">
        <w:rPr>
          <w:rFonts w:ascii="Varah" w:hAnsi="Varah" w:cs="Calibri"/>
          <w:szCs w:val="22"/>
          <w:lang w:val="en-US" w:eastAsia="en-US"/>
        </w:rPr>
        <w:t xml:space="preserve"> these to best effect </w:t>
      </w:r>
    </w:p>
    <w:p w:rsidRPr="007D0BBE" w:rsidR="007D0BBE" w:rsidP="00A04BCF" w:rsidRDefault="00C22D62" w14:paraId="17E2FAF3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szCs w:val="22"/>
          <w:lang w:val="en-US" w:eastAsia="en-US"/>
        </w:rPr>
        <w:t xml:space="preserve">Experience handling incoming enquiries through social media </w:t>
      </w:r>
    </w:p>
    <w:p w:rsidRPr="007D0BBE" w:rsidR="007D0BBE" w:rsidP="00A04BCF" w:rsidRDefault="007D0BBE" w14:paraId="79C1EF3A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 w:rsidRPr="007D0BBE">
        <w:rPr>
          <w:rFonts w:ascii="Varah" w:hAnsi="Varah" w:cs="Calibri"/>
          <w:szCs w:val="22"/>
          <w:lang w:val="en-US" w:eastAsia="en-US"/>
        </w:rPr>
        <w:t>P</w:t>
      </w:r>
      <w:r w:rsidRPr="00C22D62" w:rsidR="00C22D62">
        <w:rPr>
          <w:rFonts w:ascii="Varah" w:hAnsi="Varah" w:cs="Calibri"/>
          <w:szCs w:val="22"/>
          <w:lang w:val="en-US" w:eastAsia="en-US"/>
        </w:rPr>
        <w:t xml:space="preserve">lanning, creating, editing and proof-reading digital content </w:t>
      </w:r>
    </w:p>
    <w:p w:rsidRPr="00C22D62" w:rsidR="00C22D62" w:rsidP="00A04BCF" w:rsidRDefault="007D0BBE" w14:paraId="200371B1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 w:rsidRPr="007D0BBE">
        <w:rPr>
          <w:rFonts w:ascii="Varah" w:hAnsi="Varah" w:cs="Calibri"/>
          <w:szCs w:val="22"/>
          <w:lang w:val="en-US" w:eastAsia="en-US"/>
        </w:rPr>
        <w:t>R</w:t>
      </w:r>
      <w:r w:rsidRPr="00C22D62" w:rsidR="00C22D62">
        <w:rPr>
          <w:rFonts w:ascii="Varah" w:hAnsi="Varah" w:cs="Calibri"/>
          <w:szCs w:val="22"/>
          <w:lang w:val="en-US" w:eastAsia="en-US"/>
        </w:rPr>
        <w:t xml:space="preserve">eporting on social media, digital marketing or communications activity </w:t>
      </w:r>
    </w:p>
    <w:p w:rsidRPr="00A04BCF" w:rsidR="00274305" w:rsidP="00274305" w:rsidRDefault="00274305" w14:paraId="3F2D634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/>
          <w:b/>
        </w:rPr>
      </w:pPr>
      <w:r w:rsidRPr="00A04BCF">
        <w:rPr>
          <w:rFonts w:ascii="Varah" w:hAnsi="Varah" w:cs="Calibri"/>
          <w:szCs w:val="22"/>
          <w:lang w:val="en-US" w:eastAsia="en-US"/>
        </w:rPr>
        <w:t>I</w:t>
      </w:r>
      <w:r w:rsidRPr="00C22D62">
        <w:rPr>
          <w:rFonts w:ascii="Varah" w:hAnsi="Varah" w:cs="Calibri"/>
          <w:szCs w:val="22"/>
          <w:lang w:val="en-US" w:eastAsia="en-US"/>
        </w:rPr>
        <w:t xml:space="preserve">nterpersonal and teamworking skills, to be able to clearly communicate aims, creative approach, priorities and concerns </w:t>
      </w:r>
    </w:p>
    <w:p w:rsidRPr="00C22D62" w:rsidR="00C22D62" w:rsidP="00A04BCF" w:rsidRDefault="00C22D62" w14:paraId="4B4560D2" w14:textId="77777777">
      <w:p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</w:p>
    <w:p w:rsidRPr="007D0BBE" w:rsidR="007D0BBE" w:rsidP="00A04BCF" w:rsidRDefault="00C22D62" w14:paraId="3FA03892" w14:textId="77777777">
      <w:p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 w:rsidRPr="00C22D62">
        <w:rPr>
          <w:rFonts w:ascii="Varah" w:hAnsi="Varah" w:cs="Calibri"/>
          <w:b/>
          <w:bCs/>
          <w:szCs w:val="22"/>
          <w:lang w:val="en-US" w:eastAsia="en-US"/>
        </w:rPr>
        <w:t xml:space="preserve">Desirable: </w:t>
      </w:r>
    </w:p>
    <w:p w:rsidR="0030215E" w:rsidP="0030215E" w:rsidRDefault="00C22D62" w14:paraId="00A7228B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 w:rsidRPr="0030215E">
        <w:rPr>
          <w:rFonts w:ascii="Varah" w:hAnsi="Varah" w:cs="Calibri"/>
          <w:szCs w:val="22"/>
          <w:lang w:val="en-US" w:eastAsia="en-US"/>
        </w:rPr>
        <w:t xml:space="preserve">Innovative ideas to </w:t>
      </w:r>
      <w:proofErr w:type="spellStart"/>
      <w:r w:rsidRPr="0030215E">
        <w:rPr>
          <w:rFonts w:ascii="Varah" w:hAnsi="Varah" w:cs="Calibri"/>
          <w:szCs w:val="22"/>
          <w:lang w:val="en-US" w:eastAsia="en-US"/>
        </w:rPr>
        <w:t>maximise</w:t>
      </w:r>
      <w:proofErr w:type="spellEnd"/>
      <w:r w:rsidRPr="0030215E">
        <w:rPr>
          <w:rFonts w:ascii="Varah" w:hAnsi="Varah" w:cs="Calibri"/>
          <w:szCs w:val="22"/>
          <w:lang w:val="en-US" w:eastAsia="en-US"/>
        </w:rPr>
        <w:t xml:space="preserve"> our presence onlin</w:t>
      </w:r>
      <w:r w:rsidR="0030215E">
        <w:rPr>
          <w:rFonts w:ascii="Varah" w:hAnsi="Varah" w:cs="Calibri"/>
          <w:szCs w:val="22"/>
          <w:lang w:val="en-US" w:eastAsia="en-US"/>
        </w:rPr>
        <w:t>e</w:t>
      </w:r>
    </w:p>
    <w:p w:rsidRPr="0030215E" w:rsidR="007D0BBE" w:rsidP="0030215E" w:rsidRDefault="0030215E" w14:paraId="26E4D862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  <w:r>
        <w:rPr>
          <w:rFonts w:ascii="Varah" w:hAnsi="Varah" w:cs="Calibri"/>
          <w:szCs w:val="22"/>
          <w:lang w:val="en-US" w:eastAsia="en-US"/>
        </w:rPr>
        <w:t>P</w:t>
      </w:r>
      <w:r w:rsidRPr="0030215E" w:rsidR="00C22D62">
        <w:rPr>
          <w:rFonts w:ascii="Varah" w:hAnsi="Varah" w:cs="Calibri"/>
          <w:szCs w:val="22"/>
          <w:lang w:val="en-US" w:eastAsia="en-US"/>
        </w:rPr>
        <w:t>roducing content that adheres to agreed corporate visual and editorial guidelines</w:t>
      </w:r>
    </w:p>
    <w:p w:rsidRPr="00A04BCF" w:rsidR="00A04BCF" w:rsidP="00A04BCF" w:rsidRDefault="00A04BCF" w14:paraId="344DEFAF" w14:textId="77777777">
      <w:pPr>
        <w:autoSpaceDE w:val="0"/>
        <w:autoSpaceDN w:val="0"/>
        <w:adjustRightInd w:val="0"/>
        <w:rPr>
          <w:rFonts w:ascii="Varah" w:hAnsi="Varah"/>
          <w:b/>
        </w:rPr>
      </w:pPr>
    </w:p>
    <w:p w:rsidR="00A04BCF" w:rsidP="00A04BCF" w:rsidRDefault="00A04BCF" w14:paraId="2CF0E7E0" w14:textId="77777777">
      <w:p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</w:p>
    <w:p w:rsidRPr="00A04BCF" w:rsidR="00A04BCF" w:rsidP="00A04BCF" w:rsidRDefault="005456B0" w14:paraId="30FC4FA9" w14:textId="77777777">
      <w:pPr>
        <w:autoSpaceDE w:val="0"/>
        <w:autoSpaceDN w:val="0"/>
        <w:adjustRightInd w:val="0"/>
        <w:rPr>
          <w:rFonts w:ascii="Varah" w:hAnsi="Varah"/>
          <w:b/>
        </w:rPr>
      </w:pPr>
      <w:r w:rsidRPr="00F44753">
        <w:rPr>
          <w:rFonts w:ascii="Varah" w:hAnsi="Varah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FDE40A" wp14:editId="1E224A8C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943600" cy="0"/>
                <wp:effectExtent l="0" t="0" r="0" b="0"/>
                <wp:wrapNone/>
                <wp:docPr id="67093617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2.45pt" to="468pt,2.45pt" w14:anchorId="6E3E28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Zfl/9NkAAAAEAQAADwAAAAAAAAAAAAAAAAAKBAAAZHJzL2Rvd25yZXYueG1s&#10;UEsFBgAAAAAEAAQA8wAAABAFAAAAAA==&#10;"/>
            </w:pict>
          </mc:Fallback>
        </mc:AlternateContent>
      </w:r>
    </w:p>
    <w:p w:rsidR="00A04BCF" w:rsidP="00A04BCF" w:rsidRDefault="00A04BCF" w14:paraId="5A88C8F8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szCs w:val="22"/>
          <w:lang w:val="en-US" w:eastAsia="en-US"/>
        </w:rPr>
      </w:pPr>
    </w:p>
    <w:p w:rsidRPr="00A22EB3" w:rsidR="007D0BBE" w:rsidP="00A04BCF" w:rsidRDefault="00C22D62" w14:paraId="4C92A7A0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="Varah" w:hAnsi="Varah" w:cs="Calibri"/>
          <w:b/>
          <w:bCs/>
          <w:szCs w:val="22"/>
          <w:lang w:val="en-US" w:eastAsia="en-US"/>
        </w:rPr>
      </w:pPr>
      <w:r w:rsidRPr="00A22EB3">
        <w:rPr>
          <w:rFonts w:ascii="Varah" w:hAnsi="Varah" w:cs="Calibri"/>
          <w:b/>
          <w:bCs/>
          <w:szCs w:val="22"/>
          <w:lang w:val="en-US" w:eastAsia="en-US"/>
        </w:rPr>
        <w:t xml:space="preserve">PERSONAL ATTRIBUTES </w:t>
      </w:r>
    </w:p>
    <w:p w:rsidRPr="00A22EB3" w:rsidR="00A04BCF" w:rsidP="00A04BCF" w:rsidRDefault="00A04BCF" w14:paraId="313578E5" w14:textId="77777777">
      <w:pPr>
        <w:autoSpaceDE w:val="0"/>
        <w:autoSpaceDN w:val="0"/>
        <w:adjustRightInd w:val="0"/>
        <w:rPr>
          <w:rFonts w:ascii="Varah" w:hAnsi="Varah" w:cs="Calibri"/>
          <w:szCs w:val="22"/>
          <w:lang w:val="en-US" w:eastAsia="en-US"/>
        </w:rPr>
      </w:pPr>
    </w:p>
    <w:p w:rsidRPr="00A22EB3" w:rsidR="007D0BBE" w:rsidP="00A04BCF" w:rsidRDefault="00C22D62" w14:paraId="6B6BC5E0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 xml:space="preserve">Able to establish and maintain positive relationships with staff, volunteers, supporters and service users </w:t>
      </w:r>
    </w:p>
    <w:p w:rsidRPr="00A22EB3" w:rsidR="007D0BBE" w:rsidP="00A04BCF" w:rsidRDefault="00C22D62" w14:paraId="209316AA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 xml:space="preserve">Creative approach to creating and publishing digital content </w:t>
      </w:r>
    </w:p>
    <w:p w:rsidRPr="00A22EB3" w:rsidR="007D0BBE" w:rsidP="00A04BCF" w:rsidRDefault="00C22D62" w14:paraId="45D94E00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 xml:space="preserve">Ideas driven with a desire to drive social change </w:t>
      </w:r>
    </w:p>
    <w:p w:rsidRPr="00A22EB3" w:rsidR="007D0BBE" w:rsidP="00A04BCF" w:rsidRDefault="00C22D62" w14:paraId="3C923276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 xml:space="preserve">Sensitivity to issues surrounding mental health and suicide </w:t>
      </w:r>
    </w:p>
    <w:p w:rsidRPr="00A22EB3" w:rsidR="007D0BBE" w:rsidP="00A04BCF" w:rsidRDefault="00C22D62" w14:paraId="4FA6B840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 xml:space="preserve">Understanding of the mental health news agenda </w:t>
      </w:r>
    </w:p>
    <w:p w:rsidRPr="00A22EB3" w:rsidR="007D0BBE" w:rsidP="00A04BCF" w:rsidRDefault="00C22D62" w14:paraId="49F751DB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 xml:space="preserve">Awareness of campaigns, news and trends within the charity sector and social media </w:t>
      </w:r>
    </w:p>
    <w:p w:rsidRPr="00A22EB3" w:rsidR="007D0BBE" w:rsidP="00A04BCF" w:rsidRDefault="00C22D62" w14:paraId="300C19E6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>Well-</w:t>
      </w:r>
      <w:proofErr w:type="spellStart"/>
      <w:r w:rsidRPr="00A22EB3">
        <w:rPr>
          <w:rFonts w:ascii="Varah" w:hAnsi="Varah" w:cs="Calibri"/>
          <w:szCs w:val="22"/>
          <w:lang w:val="en-US" w:eastAsia="en-US"/>
        </w:rPr>
        <w:t>organised</w:t>
      </w:r>
      <w:proofErr w:type="spellEnd"/>
      <w:r w:rsidRPr="00A22EB3">
        <w:rPr>
          <w:rFonts w:ascii="Varah" w:hAnsi="Varah" w:cs="Calibri"/>
          <w:szCs w:val="22"/>
          <w:lang w:val="en-US" w:eastAsia="en-US"/>
        </w:rPr>
        <w:t xml:space="preserve">, proactive and able to prioritise own work </w:t>
      </w:r>
    </w:p>
    <w:p w:rsidRPr="00A22EB3" w:rsidR="0090484E" w:rsidP="00A04BCF" w:rsidRDefault="0090484E" w14:paraId="5B4A5023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 xml:space="preserve">Adept at managing external suppliers </w:t>
      </w:r>
    </w:p>
    <w:p w:rsidRPr="00A22EB3" w:rsidR="007D0BBE" w:rsidP="00A04BCF" w:rsidRDefault="00C22D62" w14:paraId="4CF148C6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 xml:space="preserve">Willingness to work flexibly and outside of standard office </w:t>
      </w:r>
      <w:r w:rsidRPr="00A22EB3" w:rsidR="0030215E">
        <w:rPr>
          <w:rFonts w:ascii="Varah" w:hAnsi="Varah" w:cs="Calibri"/>
          <w:szCs w:val="22"/>
          <w:lang w:val="en-US" w:eastAsia="en-US"/>
        </w:rPr>
        <w:t>hours (time off in lieu is</w:t>
      </w:r>
      <w:r w:rsidR="0030215E">
        <w:rPr>
          <w:rFonts w:ascii="Varah" w:hAnsi="Varah" w:cs="Calibri"/>
          <w:szCs w:val="22"/>
          <w:lang w:val="en-US" w:eastAsia="en-US"/>
        </w:rPr>
        <w:t xml:space="preserve"> available) </w:t>
      </w:r>
    </w:p>
    <w:p w:rsidRPr="00A22EB3" w:rsidR="007D0BBE" w:rsidP="00A04BCF" w:rsidRDefault="00C22D62" w14:paraId="5F81A9A5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r w:rsidRPr="00A22EB3">
        <w:rPr>
          <w:rFonts w:ascii="Varah" w:hAnsi="Varah" w:cs="Calibri"/>
          <w:szCs w:val="22"/>
          <w:lang w:val="en-US" w:eastAsia="en-US"/>
        </w:rPr>
        <w:t xml:space="preserve">Emotionally resilient to sensitive information. </w:t>
      </w:r>
    </w:p>
    <w:p w:rsidRPr="00A22EB3" w:rsidR="00C22D62" w:rsidP="00A04BCF" w:rsidRDefault="00C22D62" w14:paraId="0C56175B" w14:textId="77777777">
      <w:pPr>
        <w:numPr>
          <w:ilvl w:val="0"/>
          <w:numId w:val="15"/>
        </w:numPr>
        <w:autoSpaceDE w:val="0"/>
        <w:autoSpaceDN w:val="0"/>
        <w:adjustRightInd w:val="0"/>
        <w:spacing w:after="30"/>
        <w:rPr>
          <w:rFonts w:ascii="Varah" w:hAnsi="Varah" w:cs="Calibri"/>
          <w:szCs w:val="22"/>
          <w:lang w:val="en-US" w:eastAsia="en-US"/>
        </w:rPr>
      </w:pPr>
      <w:proofErr w:type="spellStart"/>
      <w:r w:rsidRPr="00A22EB3">
        <w:rPr>
          <w:rFonts w:ascii="Varah" w:hAnsi="Varah" w:cs="Calibri"/>
          <w:szCs w:val="22"/>
          <w:lang w:val="en-US" w:eastAsia="en-US"/>
        </w:rPr>
        <w:t>Empathises</w:t>
      </w:r>
      <w:proofErr w:type="spellEnd"/>
      <w:r w:rsidRPr="00A22EB3">
        <w:rPr>
          <w:rFonts w:ascii="Varah" w:hAnsi="Varah" w:cs="Calibri"/>
          <w:szCs w:val="22"/>
          <w:lang w:val="en-US" w:eastAsia="en-US"/>
        </w:rPr>
        <w:t xml:space="preserve"> with Samaritans’ values. </w:t>
      </w:r>
    </w:p>
    <w:p w:rsidRPr="00A22EB3" w:rsidR="00C22D62" w:rsidP="00A04BCF" w:rsidRDefault="00C22D62" w14:paraId="5DCAAD90" w14:textId="77777777">
      <w:pPr>
        <w:autoSpaceDE w:val="0"/>
        <w:autoSpaceDN w:val="0"/>
        <w:adjustRightInd w:val="0"/>
        <w:rPr>
          <w:rFonts w:ascii="Varah" w:hAnsi="Varah" w:cs="Calibri"/>
          <w:sz w:val="24"/>
          <w:szCs w:val="24"/>
          <w:lang w:val="en-US" w:eastAsia="en-US"/>
        </w:rPr>
      </w:pPr>
    </w:p>
    <w:p w:rsidRPr="001F35A1" w:rsidR="00200537" w:rsidP="4587D34B" w:rsidRDefault="001F35A1" w14:paraId="6A796C6C" w14:textId="64573FCA">
      <w:pPr>
        <w:pStyle w:val="Normal"/>
        <w:ind/>
        <w:rPr>
          <w:rFonts w:ascii="Calibri" w:hAnsi="Calibri" w:cs="Calibri"/>
          <w:lang w:val="en-US" w:eastAsia="en-US"/>
        </w:rPr>
      </w:pPr>
    </w:p>
    <w:p w:rsidRPr="001F35A1" w:rsidR="00200537" w:rsidP="47117D09" w:rsidRDefault="001F35A1" w14:paraId="523BCC7B" w14:textId="533263D1">
      <w:pPr>
        <w:ind w:left="0"/>
        <w:rPr>
          <w:rFonts w:ascii="Varah" w:hAnsi="Varah" w:cs="Arial"/>
          <w:b w:val="1"/>
          <w:bCs w:val="1"/>
          <w:sz w:val="20"/>
          <w:szCs w:val="20"/>
        </w:rPr>
      </w:pPr>
    </w:p>
    <w:p w:rsidRPr="00F44753" w:rsidR="00200537" w:rsidP="47117D09" w:rsidRDefault="005456B0" w14:paraId="5C3A55DC" w14:textId="247BD574">
      <w:pPr>
        <w:pStyle w:val="Normal"/>
        <w:rPr>
          <w:rFonts w:ascii="Varah" w:hAnsi="Varah"/>
          <w:lang w:val="en-US"/>
        </w:rPr>
      </w:pPr>
    </w:p>
    <w:sectPr w:rsidRPr="00F44753" w:rsidR="00200537">
      <w:headerReference w:type="default" r:id="rId12"/>
      <w:footerReference w:type="default" r:id="rId13"/>
      <w:pgSz w:w="11911" w:h="16832" w:orient="portrait" w:code="9"/>
      <w:pgMar w:top="851" w:right="1440" w:bottom="397" w:left="1440" w:header="144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6AB" w:rsidRDefault="00B746AB" w14:paraId="127CB2DA" w14:textId="77777777">
      <w:r>
        <w:separator/>
      </w:r>
    </w:p>
  </w:endnote>
  <w:endnote w:type="continuationSeparator" w:id="0">
    <w:p w:rsidR="00B746AB" w:rsidRDefault="00B746AB" w14:paraId="18FE539D" w14:textId="77777777">
      <w:r>
        <w:continuationSeparator/>
      </w:r>
    </w:p>
  </w:endnote>
  <w:endnote w:type="continuationNotice" w:id="1">
    <w:p w:rsidR="00B746AB" w:rsidRDefault="00B746AB" w14:paraId="2B202AA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rah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50F8" w:rsidR="005E50F8" w:rsidRDefault="005E50F8" w14:paraId="23B8CD43" w14:textId="77777777">
    <w:pPr>
      <w:pStyle w:val="Footer"/>
      <w:rPr>
        <w:sz w:val="16"/>
        <w:szCs w:val="16"/>
      </w:rPr>
    </w:pPr>
    <w:r w:rsidRPr="005E50F8">
      <w:rPr>
        <w:rFonts w:ascii="Calibri" w:hAnsi="Calibri" w:cs="Arial"/>
        <w:sz w:val="16"/>
        <w:szCs w:val="16"/>
      </w:rPr>
      <w:t>This job description is a statement of requirements at the time of writing and is not contractual. It should not be seen as precluding future changes after appointment to this role.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6AB" w:rsidRDefault="00B746AB" w14:paraId="49ED88A7" w14:textId="77777777">
      <w:r>
        <w:separator/>
      </w:r>
    </w:p>
  </w:footnote>
  <w:footnote w:type="continuationSeparator" w:id="0">
    <w:p w:rsidR="00B746AB" w:rsidRDefault="00B746AB" w14:paraId="796C04FD" w14:textId="77777777">
      <w:r>
        <w:continuationSeparator/>
      </w:r>
    </w:p>
  </w:footnote>
  <w:footnote w:type="continuationNotice" w:id="1">
    <w:p w:rsidR="00B746AB" w:rsidRDefault="00B746AB" w14:paraId="1AC4BF1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A1A" w:rsidRDefault="00BC4A1A" w14:paraId="645A86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E17C99"/>
    <w:multiLevelType w:val="hybridMultilevel"/>
    <w:tmpl w:val="9EA32D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4C531A"/>
    <w:multiLevelType w:val="hybridMultilevel"/>
    <w:tmpl w:val="6A24E3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CF8847"/>
    <w:multiLevelType w:val="hybridMultilevel"/>
    <w:tmpl w:val="118965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D1613B"/>
    <w:multiLevelType w:val="hybridMultilevel"/>
    <w:tmpl w:val="8445A7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05C19BB"/>
    <w:multiLevelType w:val="hybridMultilevel"/>
    <w:tmpl w:val="B76469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2C5778D"/>
    <w:multiLevelType w:val="hybridMultilevel"/>
    <w:tmpl w:val="3B9C14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A14779"/>
    <w:multiLevelType w:val="hybridMultilevel"/>
    <w:tmpl w:val="858E1E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62097AA"/>
    <w:multiLevelType w:val="hybridMultilevel"/>
    <w:tmpl w:val="021F7C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7377CA0"/>
    <w:multiLevelType w:val="hybridMultilevel"/>
    <w:tmpl w:val="8EE0A2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86F3195"/>
    <w:multiLevelType w:val="hybridMultilevel"/>
    <w:tmpl w:val="713C7F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ABE473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15267583"/>
    <w:multiLevelType w:val="hybridMultilevel"/>
    <w:tmpl w:val="EB20E8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FF60A7"/>
    <w:multiLevelType w:val="singleLevel"/>
    <w:tmpl w:val="1EEED68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</w:abstractNum>
  <w:abstractNum w:abstractNumId="13" w15:restartNumberingAfterBreak="0">
    <w:nsid w:val="17F65D2B"/>
    <w:multiLevelType w:val="hybridMultilevel"/>
    <w:tmpl w:val="F498F8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262302"/>
    <w:multiLevelType w:val="hybridMultilevel"/>
    <w:tmpl w:val="93F46D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C86C84"/>
    <w:multiLevelType w:val="hybridMultilevel"/>
    <w:tmpl w:val="E370BB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E571C6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210BCFA8"/>
    <w:multiLevelType w:val="hybridMultilevel"/>
    <w:tmpl w:val="98910E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147533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25E45E83"/>
    <w:multiLevelType w:val="hybridMultilevel"/>
    <w:tmpl w:val="0C7A0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6A37ADA"/>
    <w:multiLevelType w:val="hybridMultilevel"/>
    <w:tmpl w:val="BA5E1E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6B17EAE"/>
    <w:multiLevelType w:val="hybridMultilevel"/>
    <w:tmpl w:val="7870FC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AB176D3"/>
    <w:multiLevelType w:val="multilevel"/>
    <w:tmpl w:val="F49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BD8469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4" w15:restartNumberingAfterBreak="0">
    <w:nsid w:val="2D694614"/>
    <w:multiLevelType w:val="hybridMultilevel"/>
    <w:tmpl w:val="57220F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7FE659D"/>
    <w:multiLevelType w:val="hybridMultilevel"/>
    <w:tmpl w:val="2A4BED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F42FDC"/>
    <w:multiLevelType w:val="hybridMultilevel"/>
    <w:tmpl w:val="B4C68C7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36426E3"/>
    <w:multiLevelType w:val="hybridMultilevel"/>
    <w:tmpl w:val="F912B8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AC54A5"/>
    <w:multiLevelType w:val="singleLevel"/>
    <w:tmpl w:val="144A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44DB87A8"/>
    <w:multiLevelType w:val="hybridMultilevel"/>
    <w:tmpl w:val="913E81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5EB13E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1" w15:restartNumberingAfterBreak="0">
    <w:nsid w:val="4E056D90"/>
    <w:multiLevelType w:val="hybridMultilevel"/>
    <w:tmpl w:val="E3C48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E513B1B"/>
    <w:multiLevelType w:val="hybridMultilevel"/>
    <w:tmpl w:val="8070C8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9F187C"/>
    <w:multiLevelType w:val="hybridMultilevel"/>
    <w:tmpl w:val="1D1052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0C190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5" w15:restartNumberingAfterBreak="0">
    <w:nsid w:val="648F1733"/>
    <w:multiLevelType w:val="multilevel"/>
    <w:tmpl w:val="4A04E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"/>
        </w:tabs>
        <w:ind w:left="72" w:hanging="432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504" w:hanging="504"/>
      </w:pPr>
      <w:rPr>
        <w:rFonts w:hint="default" w:ascii="Symbol" w:hAnsi="Symbol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6" w15:restartNumberingAfterBreak="0">
    <w:nsid w:val="680B3299"/>
    <w:multiLevelType w:val="hybridMultilevel"/>
    <w:tmpl w:val="9350E0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903280"/>
    <w:multiLevelType w:val="multilevel"/>
    <w:tmpl w:val="9C54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1232D81"/>
    <w:multiLevelType w:val="hybridMultilevel"/>
    <w:tmpl w:val="D4E602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6C341D"/>
    <w:multiLevelType w:val="multilevel"/>
    <w:tmpl w:val="D4E602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74731E34"/>
    <w:multiLevelType w:val="multilevel"/>
    <w:tmpl w:val="86ACD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hint="default" w:ascii="Symbol" w:hAnsi="Symbol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57B4BE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2" w15:restartNumberingAfterBreak="0">
    <w:nsid w:val="775A7C65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3" w15:restartNumberingAfterBreak="0">
    <w:nsid w:val="775D716F"/>
    <w:multiLevelType w:val="hybridMultilevel"/>
    <w:tmpl w:val="5622BF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A351550"/>
    <w:multiLevelType w:val="hybridMultilevel"/>
    <w:tmpl w:val="84A06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3E68B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6" w15:restartNumberingAfterBreak="0">
    <w:nsid w:val="7AF71D0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7" w15:restartNumberingAfterBreak="0">
    <w:nsid w:val="7BDA6B57"/>
    <w:multiLevelType w:val="hybridMultilevel"/>
    <w:tmpl w:val="B4D059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9066947">
    <w:abstractNumId w:val="28"/>
  </w:num>
  <w:num w:numId="2" w16cid:durableId="1726367155">
    <w:abstractNumId w:val="45"/>
  </w:num>
  <w:num w:numId="3" w16cid:durableId="416440216">
    <w:abstractNumId w:val="16"/>
  </w:num>
  <w:num w:numId="4" w16cid:durableId="608506936">
    <w:abstractNumId w:val="34"/>
  </w:num>
  <w:num w:numId="5" w16cid:durableId="1855223425">
    <w:abstractNumId w:val="46"/>
  </w:num>
  <w:num w:numId="6" w16cid:durableId="1937250182">
    <w:abstractNumId w:val="42"/>
  </w:num>
  <w:num w:numId="7" w16cid:durableId="688457336">
    <w:abstractNumId w:val="10"/>
  </w:num>
  <w:num w:numId="8" w16cid:durableId="1672831781">
    <w:abstractNumId w:val="23"/>
  </w:num>
  <w:num w:numId="9" w16cid:durableId="1478255629">
    <w:abstractNumId w:val="41"/>
  </w:num>
  <w:num w:numId="10" w16cid:durableId="97910811">
    <w:abstractNumId w:val="18"/>
  </w:num>
  <w:num w:numId="11" w16cid:durableId="1211839802">
    <w:abstractNumId w:val="12"/>
  </w:num>
  <w:num w:numId="12" w16cid:durableId="691027860">
    <w:abstractNumId w:val="26"/>
  </w:num>
  <w:num w:numId="13" w16cid:durableId="1348097271">
    <w:abstractNumId w:val="36"/>
  </w:num>
  <w:num w:numId="14" w16cid:durableId="1448542516">
    <w:abstractNumId w:val="43"/>
  </w:num>
  <w:num w:numId="15" w16cid:durableId="1493981091">
    <w:abstractNumId w:val="11"/>
  </w:num>
  <w:num w:numId="16" w16cid:durableId="1544321874">
    <w:abstractNumId w:val="15"/>
  </w:num>
  <w:num w:numId="17" w16cid:durableId="1539005309">
    <w:abstractNumId w:val="13"/>
  </w:num>
  <w:num w:numId="18" w16cid:durableId="399525267">
    <w:abstractNumId w:val="38"/>
  </w:num>
  <w:num w:numId="19" w16cid:durableId="1854414893">
    <w:abstractNumId w:val="32"/>
  </w:num>
  <w:num w:numId="20" w16cid:durableId="518466922">
    <w:abstractNumId w:val="33"/>
  </w:num>
  <w:num w:numId="21" w16cid:durableId="1890993203">
    <w:abstractNumId w:val="8"/>
  </w:num>
  <w:num w:numId="22" w16cid:durableId="775058321">
    <w:abstractNumId w:val="39"/>
  </w:num>
  <w:num w:numId="23" w16cid:durableId="1248736563">
    <w:abstractNumId w:val="40"/>
  </w:num>
  <w:num w:numId="24" w16cid:durableId="659694183">
    <w:abstractNumId w:val="35"/>
  </w:num>
  <w:num w:numId="25" w16cid:durableId="8609787">
    <w:abstractNumId w:val="22"/>
  </w:num>
  <w:num w:numId="26" w16cid:durableId="1783650811">
    <w:abstractNumId w:val="31"/>
  </w:num>
  <w:num w:numId="27" w16cid:durableId="842162677">
    <w:abstractNumId w:val="37"/>
  </w:num>
  <w:num w:numId="28" w16cid:durableId="807286456">
    <w:abstractNumId w:val="19"/>
  </w:num>
  <w:num w:numId="29" w16cid:durableId="1610625716">
    <w:abstractNumId w:val="30"/>
  </w:num>
  <w:num w:numId="30" w16cid:durableId="1633898734">
    <w:abstractNumId w:val="9"/>
  </w:num>
  <w:num w:numId="31" w16cid:durableId="276839322">
    <w:abstractNumId w:val="44"/>
  </w:num>
  <w:num w:numId="32" w16cid:durableId="1034504645">
    <w:abstractNumId w:val="14"/>
  </w:num>
  <w:num w:numId="33" w16cid:durableId="1390880643">
    <w:abstractNumId w:val="24"/>
  </w:num>
  <w:num w:numId="34" w16cid:durableId="238097669">
    <w:abstractNumId w:val="6"/>
  </w:num>
  <w:num w:numId="35" w16cid:durableId="231619268">
    <w:abstractNumId w:val="21"/>
  </w:num>
  <w:num w:numId="36" w16cid:durableId="519515538">
    <w:abstractNumId w:val="20"/>
  </w:num>
  <w:num w:numId="37" w16cid:durableId="2077584177">
    <w:abstractNumId w:val="4"/>
  </w:num>
  <w:num w:numId="38" w16cid:durableId="44646938">
    <w:abstractNumId w:val="7"/>
  </w:num>
  <w:num w:numId="39" w16cid:durableId="646012014">
    <w:abstractNumId w:val="0"/>
  </w:num>
  <w:num w:numId="40" w16cid:durableId="946036851">
    <w:abstractNumId w:val="1"/>
  </w:num>
  <w:num w:numId="41" w16cid:durableId="1922789713">
    <w:abstractNumId w:val="47"/>
  </w:num>
  <w:num w:numId="42" w16cid:durableId="2044205706">
    <w:abstractNumId w:val="29"/>
  </w:num>
  <w:num w:numId="43" w16cid:durableId="1358583613">
    <w:abstractNumId w:val="5"/>
  </w:num>
  <w:num w:numId="44" w16cid:durableId="256600587">
    <w:abstractNumId w:val="17"/>
  </w:num>
  <w:num w:numId="45" w16cid:durableId="1722752781">
    <w:abstractNumId w:val="25"/>
  </w:num>
  <w:num w:numId="46" w16cid:durableId="1766270356">
    <w:abstractNumId w:val="3"/>
  </w:num>
  <w:num w:numId="47" w16cid:durableId="1765809285">
    <w:abstractNumId w:val="2"/>
  </w:num>
  <w:num w:numId="48" w16cid:durableId="1048183776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SwMDE1N7c0MrEwMDNR0lEKTi0uzszPAykwrAUAOfatyCwAAAA="/>
  </w:docVars>
  <w:rsids>
    <w:rsidRoot w:val="001031B3"/>
    <w:rsid w:val="00003BBF"/>
    <w:rsid w:val="0004119E"/>
    <w:rsid w:val="0005155A"/>
    <w:rsid w:val="00070574"/>
    <w:rsid w:val="00077F50"/>
    <w:rsid w:val="000825D2"/>
    <w:rsid w:val="00084DE5"/>
    <w:rsid w:val="00093D1C"/>
    <w:rsid w:val="00095A7E"/>
    <w:rsid w:val="000A48AE"/>
    <w:rsid w:val="000B0F1B"/>
    <w:rsid w:val="000B10BC"/>
    <w:rsid w:val="000B3444"/>
    <w:rsid w:val="000B7784"/>
    <w:rsid w:val="000D27BF"/>
    <w:rsid w:val="000F413B"/>
    <w:rsid w:val="0010241F"/>
    <w:rsid w:val="001031B3"/>
    <w:rsid w:val="001049EF"/>
    <w:rsid w:val="00112747"/>
    <w:rsid w:val="001244BC"/>
    <w:rsid w:val="001337AE"/>
    <w:rsid w:val="00151189"/>
    <w:rsid w:val="00154AE7"/>
    <w:rsid w:val="00156D9D"/>
    <w:rsid w:val="0016075F"/>
    <w:rsid w:val="00160C79"/>
    <w:rsid w:val="00166FA9"/>
    <w:rsid w:val="00171A3F"/>
    <w:rsid w:val="00193DDC"/>
    <w:rsid w:val="001D1930"/>
    <w:rsid w:val="001D34D7"/>
    <w:rsid w:val="001D7BB0"/>
    <w:rsid w:val="001F35A1"/>
    <w:rsid w:val="001F53A6"/>
    <w:rsid w:val="00200537"/>
    <w:rsid w:val="00202511"/>
    <w:rsid w:val="00204280"/>
    <w:rsid w:val="002325DD"/>
    <w:rsid w:val="00245A6E"/>
    <w:rsid w:val="00246A75"/>
    <w:rsid w:val="00257B42"/>
    <w:rsid w:val="00261237"/>
    <w:rsid w:val="00273A19"/>
    <w:rsid w:val="00274305"/>
    <w:rsid w:val="0028108A"/>
    <w:rsid w:val="00290EA2"/>
    <w:rsid w:val="002972DE"/>
    <w:rsid w:val="002A18F9"/>
    <w:rsid w:val="002B3DD5"/>
    <w:rsid w:val="002C1266"/>
    <w:rsid w:val="002C6DF7"/>
    <w:rsid w:val="002D53F0"/>
    <w:rsid w:val="002F139C"/>
    <w:rsid w:val="002F17F2"/>
    <w:rsid w:val="002F2AB4"/>
    <w:rsid w:val="002F5492"/>
    <w:rsid w:val="0030215E"/>
    <w:rsid w:val="00303D10"/>
    <w:rsid w:val="003056BD"/>
    <w:rsid w:val="0031504D"/>
    <w:rsid w:val="0032022F"/>
    <w:rsid w:val="003230E9"/>
    <w:rsid w:val="003236D2"/>
    <w:rsid w:val="00326FCA"/>
    <w:rsid w:val="00344513"/>
    <w:rsid w:val="00347B89"/>
    <w:rsid w:val="0035536E"/>
    <w:rsid w:val="00370F51"/>
    <w:rsid w:val="0039656C"/>
    <w:rsid w:val="003A0DCA"/>
    <w:rsid w:val="003A1ECC"/>
    <w:rsid w:val="003A3590"/>
    <w:rsid w:val="003A6A51"/>
    <w:rsid w:val="003B0CA8"/>
    <w:rsid w:val="003B1EAA"/>
    <w:rsid w:val="003B61C8"/>
    <w:rsid w:val="003C5C93"/>
    <w:rsid w:val="003D09C1"/>
    <w:rsid w:val="003D3BE0"/>
    <w:rsid w:val="003D7A68"/>
    <w:rsid w:val="003F1223"/>
    <w:rsid w:val="003F6E0E"/>
    <w:rsid w:val="00404912"/>
    <w:rsid w:val="00407EF4"/>
    <w:rsid w:val="00426C27"/>
    <w:rsid w:val="00457C0A"/>
    <w:rsid w:val="004618E1"/>
    <w:rsid w:val="0046320E"/>
    <w:rsid w:val="00486BC1"/>
    <w:rsid w:val="00490995"/>
    <w:rsid w:val="0049184A"/>
    <w:rsid w:val="004A1BF3"/>
    <w:rsid w:val="004B00B7"/>
    <w:rsid w:val="004C2C9F"/>
    <w:rsid w:val="004F08D3"/>
    <w:rsid w:val="004F283B"/>
    <w:rsid w:val="00504ECE"/>
    <w:rsid w:val="005153A8"/>
    <w:rsid w:val="0051555A"/>
    <w:rsid w:val="00534A9F"/>
    <w:rsid w:val="00541C44"/>
    <w:rsid w:val="00542A35"/>
    <w:rsid w:val="005456B0"/>
    <w:rsid w:val="00547AFB"/>
    <w:rsid w:val="005520E5"/>
    <w:rsid w:val="00570B64"/>
    <w:rsid w:val="005854DB"/>
    <w:rsid w:val="005931E4"/>
    <w:rsid w:val="00593AC5"/>
    <w:rsid w:val="005B0135"/>
    <w:rsid w:val="005C78B9"/>
    <w:rsid w:val="005D3C5D"/>
    <w:rsid w:val="005D7858"/>
    <w:rsid w:val="005E2368"/>
    <w:rsid w:val="005E38C9"/>
    <w:rsid w:val="005E50F8"/>
    <w:rsid w:val="005F060E"/>
    <w:rsid w:val="005F475B"/>
    <w:rsid w:val="005F707A"/>
    <w:rsid w:val="00601E3F"/>
    <w:rsid w:val="00624E7E"/>
    <w:rsid w:val="00626C09"/>
    <w:rsid w:val="006347CC"/>
    <w:rsid w:val="0063510C"/>
    <w:rsid w:val="0066609F"/>
    <w:rsid w:val="00666A11"/>
    <w:rsid w:val="00666C20"/>
    <w:rsid w:val="00666FE4"/>
    <w:rsid w:val="00695363"/>
    <w:rsid w:val="006A4A2C"/>
    <w:rsid w:val="006B5636"/>
    <w:rsid w:val="006C5E50"/>
    <w:rsid w:val="006D2B45"/>
    <w:rsid w:val="006D2F21"/>
    <w:rsid w:val="006D3DC6"/>
    <w:rsid w:val="006D7434"/>
    <w:rsid w:val="006E2F2A"/>
    <w:rsid w:val="006F0ADD"/>
    <w:rsid w:val="00705584"/>
    <w:rsid w:val="007322E8"/>
    <w:rsid w:val="0073515B"/>
    <w:rsid w:val="00742CA2"/>
    <w:rsid w:val="00746564"/>
    <w:rsid w:val="007656F6"/>
    <w:rsid w:val="00766DA4"/>
    <w:rsid w:val="00767E15"/>
    <w:rsid w:val="00781965"/>
    <w:rsid w:val="00785135"/>
    <w:rsid w:val="00785224"/>
    <w:rsid w:val="00785D61"/>
    <w:rsid w:val="00787DE7"/>
    <w:rsid w:val="00791944"/>
    <w:rsid w:val="00791B47"/>
    <w:rsid w:val="007922E6"/>
    <w:rsid w:val="00792C21"/>
    <w:rsid w:val="00794F36"/>
    <w:rsid w:val="00797336"/>
    <w:rsid w:val="007C28AE"/>
    <w:rsid w:val="007C4401"/>
    <w:rsid w:val="007C5C73"/>
    <w:rsid w:val="007D0BBE"/>
    <w:rsid w:val="007D3998"/>
    <w:rsid w:val="007D589E"/>
    <w:rsid w:val="007D6949"/>
    <w:rsid w:val="007D6D27"/>
    <w:rsid w:val="007E33AC"/>
    <w:rsid w:val="007F2696"/>
    <w:rsid w:val="007F7C3B"/>
    <w:rsid w:val="0080256E"/>
    <w:rsid w:val="0081684E"/>
    <w:rsid w:val="0083201E"/>
    <w:rsid w:val="0083231B"/>
    <w:rsid w:val="008365E7"/>
    <w:rsid w:val="00836905"/>
    <w:rsid w:val="008462E9"/>
    <w:rsid w:val="0084717D"/>
    <w:rsid w:val="00847786"/>
    <w:rsid w:val="00863E37"/>
    <w:rsid w:val="00866A18"/>
    <w:rsid w:val="008714D6"/>
    <w:rsid w:val="00896BCC"/>
    <w:rsid w:val="008A7FB7"/>
    <w:rsid w:val="008C0124"/>
    <w:rsid w:val="008C34C0"/>
    <w:rsid w:val="008D6480"/>
    <w:rsid w:val="008F1B87"/>
    <w:rsid w:val="008F2ACC"/>
    <w:rsid w:val="0090484E"/>
    <w:rsid w:val="00907E09"/>
    <w:rsid w:val="00912C43"/>
    <w:rsid w:val="009147DD"/>
    <w:rsid w:val="0092460E"/>
    <w:rsid w:val="00935917"/>
    <w:rsid w:val="009362EB"/>
    <w:rsid w:val="00943EE9"/>
    <w:rsid w:val="00960D04"/>
    <w:rsid w:val="00961268"/>
    <w:rsid w:val="00976300"/>
    <w:rsid w:val="0098269B"/>
    <w:rsid w:val="00986630"/>
    <w:rsid w:val="00997591"/>
    <w:rsid w:val="009A1A50"/>
    <w:rsid w:val="009A32CF"/>
    <w:rsid w:val="009B5798"/>
    <w:rsid w:val="009D0040"/>
    <w:rsid w:val="009E62D7"/>
    <w:rsid w:val="00A04BCF"/>
    <w:rsid w:val="00A14686"/>
    <w:rsid w:val="00A22EB3"/>
    <w:rsid w:val="00A2511C"/>
    <w:rsid w:val="00A27C84"/>
    <w:rsid w:val="00A31E25"/>
    <w:rsid w:val="00A45B0E"/>
    <w:rsid w:val="00A46D50"/>
    <w:rsid w:val="00A52425"/>
    <w:rsid w:val="00A6577C"/>
    <w:rsid w:val="00A7372D"/>
    <w:rsid w:val="00A7764D"/>
    <w:rsid w:val="00A77E1B"/>
    <w:rsid w:val="00A838D0"/>
    <w:rsid w:val="00A9073F"/>
    <w:rsid w:val="00A93F2D"/>
    <w:rsid w:val="00AA4300"/>
    <w:rsid w:val="00AC003F"/>
    <w:rsid w:val="00AC40B5"/>
    <w:rsid w:val="00AD6D0C"/>
    <w:rsid w:val="00AE4B8A"/>
    <w:rsid w:val="00B24BA3"/>
    <w:rsid w:val="00B2705B"/>
    <w:rsid w:val="00B61E5A"/>
    <w:rsid w:val="00B65194"/>
    <w:rsid w:val="00B72AA6"/>
    <w:rsid w:val="00B746AB"/>
    <w:rsid w:val="00B74796"/>
    <w:rsid w:val="00B80304"/>
    <w:rsid w:val="00B827E6"/>
    <w:rsid w:val="00BA1664"/>
    <w:rsid w:val="00BA1C4F"/>
    <w:rsid w:val="00BB2BA8"/>
    <w:rsid w:val="00BC4A1A"/>
    <w:rsid w:val="00BD37F7"/>
    <w:rsid w:val="00BF590B"/>
    <w:rsid w:val="00C005B1"/>
    <w:rsid w:val="00C02C97"/>
    <w:rsid w:val="00C06588"/>
    <w:rsid w:val="00C12629"/>
    <w:rsid w:val="00C20F55"/>
    <w:rsid w:val="00C22D62"/>
    <w:rsid w:val="00C34843"/>
    <w:rsid w:val="00C36497"/>
    <w:rsid w:val="00C57F52"/>
    <w:rsid w:val="00C634B3"/>
    <w:rsid w:val="00C637A8"/>
    <w:rsid w:val="00C74BF6"/>
    <w:rsid w:val="00C8217D"/>
    <w:rsid w:val="00C82993"/>
    <w:rsid w:val="00C90644"/>
    <w:rsid w:val="00C91307"/>
    <w:rsid w:val="00CB7F6E"/>
    <w:rsid w:val="00CC2D27"/>
    <w:rsid w:val="00CD483E"/>
    <w:rsid w:val="00CF27B9"/>
    <w:rsid w:val="00D012DB"/>
    <w:rsid w:val="00D0703B"/>
    <w:rsid w:val="00D12EBE"/>
    <w:rsid w:val="00D27265"/>
    <w:rsid w:val="00D37D20"/>
    <w:rsid w:val="00D42A53"/>
    <w:rsid w:val="00D46618"/>
    <w:rsid w:val="00D70DFB"/>
    <w:rsid w:val="00D7163A"/>
    <w:rsid w:val="00D71FD8"/>
    <w:rsid w:val="00D97297"/>
    <w:rsid w:val="00DA741D"/>
    <w:rsid w:val="00DC1BE6"/>
    <w:rsid w:val="00DC3E9A"/>
    <w:rsid w:val="00DD5980"/>
    <w:rsid w:val="00DD5C8E"/>
    <w:rsid w:val="00DD794E"/>
    <w:rsid w:val="00DD7CDE"/>
    <w:rsid w:val="00DE3BA5"/>
    <w:rsid w:val="00DE7905"/>
    <w:rsid w:val="00E1755D"/>
    <w:rsid w:val="00E41DCC"/>
    <w:rsid w:val="00E477B5"/>
    <w:rsid w:val="00E5352D"/>
    <w:rsid w:val="00E655CE"/>
    <w:rsid w:val="00E66D05"/>
    <w:rsid w:val="00E824C4"/>
    <w:rsid w:val="00E85A88"/>
    <w:rsid w:val="00E85D37"/>
    <w:rsid w:val="00E96DDF"/>
    <w:rsid w:val="00EA3709"/>
    <w:rsid w:val="00EB097D"/>
    <w:rsid w:val="00EB2E41"/>
    <w:rsid w:val="00ED57BC"/>
    <w:rsid w:val="00EE5BEE"/>
    <w:rsid w:val="00EF1A15"/>
    <w:rsid w:val="00EF46C3"/>
    <w:rsid w:val="00F02CE4"/>
    <w:rsid w:val="00F07229"/>
    <w:rsid w:val="00F07EEF"/>
    <w:rsid w:val="00F3564A"/>
    <w:rsid w:val="00F403A7"/>
    <w:rsid w:val="00F40A69"/>
    <w:rsid w:val="00F44328"/>
    <w:rsid w:val="00F44753"/>
    <w:rsid w:val="00F83040"/>
    <w:rsid w:val="00F866FB"/>
    <w:rsid w:val="00F950CA"/>
    <w:rsid w:val="00F96827"/>
    <w:rsid w:val="00FA29DF"/>
    <w:rsid w:val="00FA6140"/>
    <w:rsid w:val="00FC221B"/>
    <w:rsid w:val="00FE22D0"/>
    <w:rsid w:val="04BE9054"/>
    <w:rsid w:val="069C534D"/>
    <w:rsid w:val="122E4546"/>
    <w:rsid w:val="13F04C61"/>
    <w:rsid w:val="2209A888"/>
    <w:rsid w:val="29F584AA"/>
    <w:rsid w:val="3CEC4A31"/>
    <w:rsid w:val="42D3BA34"/>
    <w:rsid w:val="42D9E043"/>
    <w:rsid w:val="4587D34B"/>
    <w:rsid w:val="47117D09"/>
    <w:rsid w:val="495BD035"/>
    <w:rsid w:val="64A41AAB"/>
    <w:rsid w:val="704AB2E8"/>
    <w:rsid w:val="7C408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87551"/>
  <w15:chartTrackingRefBased/>
  <w15:docId w15:val="{EC7065B5-B2C1-4E6D-9E75-448F8A58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lang w:eastAsia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18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09" w:firstLine="11"/>
      <w:jc w:val="both"/>
    </w:pPr>
    <w:rPr>
      <w:sz w:val="20"/>
    </w:rPr>
  </w:style>
  <w:style w:type="paragraph" w:styleId="BodyText">
    <w:name w:val="Body Text"/>
    <w:basedOn w:val="Normal"/>
    <w:pPr>
      <w:widowControl w:val="0"/>
    </w:pPr>
    <w:rPr>
      <w:snapToGrid w:val="0"/>
      <w:color w:val="FF0000"/>
      <w:lang w:eastAsia="en-US"/>
    </w:rPr>
  </w:style>
  <w:style w:type="paragraph" w:styleId="a" w:customStyle="1">
    <w:name w:val="_"/>
    <w:basedOn w:val="Normal"/>
    <w:pPr>
      <w:widowControl w:val="0"/>
      <w:ind w:left="720" w:hanging="720"/>
    </w:pPr>
    <w:rPr>
      <w:rFonts w:ascii="Times New Roman" w:hAnsi="Times New Roman"/>
      <w:snapToGrid w:val="0"/>
      <w:sz w:val="24"/>
      <w:lang w:val="en-US" w:eastAsia="en-US"/>
    </w:rPr>
  </w:style>
  <w:style w:type="paragraph" w:styleId="BalloonText">
    <w:name w:val="Balloon Text"/>
    <w:basedOn w:val="Normal"/>
    <w:semiHidden/>
    <w:rsid w:val="00E66D05"/>
    <w:rPr>
      <w:rFonts w:ascii="Tahoma" w:hAnsi="Tahoma" w:cs="Tahoma"/>
      <w:sz w:val="16"/>
      <w:szCs w:val="16"/>
    </w:rPr>
  </w:style>
  <w:style w:type="paragraph" w:styleId="a0" w:customStyle="1">
    <w:name w:val="a"/>
    <w:basedOn w:val="Normal"/>
    <w:rsid w:val="009866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rsid w:val="008C01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124"/>
    <w:rPr>
      <w:sz w:val="20"/>
    </w:rPr>
  </w:style>
  <w:style w:type="character" w:styleId="CommentTextChar" w:customStyle="1">
    <w:name w:val="Comment Text Char"/>
    <w:link w:val="CommentText"/>
    <w:rsid w:val="008C01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C0124"/>
    <w:rPr>
      <w:b/>
      <w:bCs/>
    </w:rPr>
  </w:style>
  <w:style w:type="character" w:styleId="CommentSubjectChar" w:customStyle="1">
    <w:name w:val="Comment Subject Char"/>
    <w:link w:val="CommentSubject"/>
    <w:rsid w:val="008C012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3A0DCA"/>
    <w:pPr>
      <w:ind w:left="720"/>
    </w:pPr>
  </w:style>
  <w:style w:type="paragraph" w:styleId="Default" w:customStyle="1">
    <w:name w:val="Default"/>
    <w:rsid w:val="00290EA2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&amp;I\Personnel\General\Personnel%20Admin\Templates\Recruitment\JD%20-%20Template%20-%20Pre%20Recruitment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A9B2907AD3C48892A3DF8DDF15F48" ma:contentTypeVersion="18" ma:contentTypeDescription="Create a new document." ma:contentTypeScope="" ma:versionID="a6ee74a271c78fec8f9bc181bc71d96c">
  <xsd:schema xmlns:xsd="http://www.w3.org/2001/XMLSchema" xmlns:xs="http://www.w3.org/2001/XMLSchema" xmlns:p="http://schemas.microsoft.com/office/2006/metadata/properties" xmlns:ns2="c9974bfe-d1bd-4508-a209-a5e571e4cb5a" xmlns:ns3="ddc4f5eb-bcbc-44e5-a620-56c1738e2ff6" targetNamespace="http://schemas.microsoft.com/office/2006/metadata/properties" ma:root="true" ma:fieldsID="db6c1ff0e28160ce37b4e33d6d7e534c" ns2:_="" ns3:_="">
    <xsd:import namespace="c9974bfe-d1bd-4508-a209-a5e571e4cb5a"/>
    <xsd:import namespace="ddc4f5eb-bcbc-44e5-a620-56c1738e2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4bfe-d1bd-4508-a209-a5e571e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7656c9-5b09-4877-b3b4-1850fd09c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4f5eb-bcbc-44e5-a620-56c1738e2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498f5-9475-4268-b0d0-28f747b44f38}" ma:internalName="TaxCatchAll" ma:showField="CatchAllData" ma:web="ddc4f5eb-bcbc-44e5-a620-56c1738e2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974bfe-d1bd-4508-a209-a5e571e4cb5a">
      <Terms xmlns="http://schemas.microsoft.com/office/infopath/2007/PartnerControls"/>
    </lcf76f155ced4ddcb4097134ff3c332f>
    <TaxCatchAll xmlns="ddc4f5eb-bcbc-44e5-a620-56c1738e2ff6" xsi:nil="true"/>
  </documentManagement>
</p:properties>
</file>

<file path=customXml/itemProps1.xml><?xml version="1.0" encoding="utf-8"?>
<ds:datastoreItem xmlns:ds="http://schemas.openxmlformats.org/officeDocument/2006/customXml" ds:itemID="{FA78236D-C586-4325-B868-2CAFCE8365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A4F0265-5FE9-47DA-8B9E-DE13BC0EF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A89E6-DA47-4788-92DC-58A931B198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6D369-82FB-4B0E-9D8A-FDF25B29C856}"/>
</file>

<file path=customXml/itemProps5.xml><?xml version="1.0" encoding="utf-8"?>
<ds:datastoreItem xmlns:ds="http://schemas.openxmlformats.org/officeDocument/2006/customXml" ds:itemID="{349EC301-6424-45C5-B7C0-B2B220B9E3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JD - Template - Pre Recruitment</ap:Template>
  <ap:Application>Microsoft Word for the web</ap:Application>
  <ap:DocSecurity>0</ap:DocSecurity>
  <ap:ScaleCrop>false</ap:ScaleCrop>
  <ap:Company>Samaritans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 1:</dc:title>
  <dc:subject/>
  <dc:creator>Authorised User</dc:creator>
  <keywords/>
  <lastModifiedBy>Eleanor Hall</lastModifiedBy>
  <revision>5</revision>
  <lastPrinted>2016-11-15T00:53:00.0000000Z</lastPrinted>
  <dcterms:created xsi:type="dcterms:W3CDTF">2026-03-27T10:57:00.0000000Z</dcterms:created>
  <dcterms:modified xsi:type="dcterms:W3CDTF">2026-03-27T14:29:17.3667459Z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Ania Bateman</vt:lpwstr>
  </property>
  <property fmtid="{D5CDD505-2E9C-101B-9397-08002B2CF9AE}" pid="3" name="Order">
    <vt:lpwstr>9150800.00000000</vt:lpwstr>
  </property>
  <property fmtid="{D5CDD505-2E9C-101B-9397-08002B2CF9AE}" pid="4" name="display_urn:schemas-microsoft-com:office:office#Author">
    <vt:lpwstr>Ania Bateman</vt:lpwstr>
  </property>
  <property fmtid="{D5CDD505-2E9C-101B-9397-08002B2CF9AE}" pid="5" name="ContentTypeId">
    <vt:lpwstr>0x010100998A9B2907AD3C48892A3DF8DDF15F48</vt:lpwstr>
  </property>
  <property fmtid="{D5CDD505-2E9C-101B-9397-08002B2CF9AE}" pid="6" name="MediaServiceImageTags">
    <vt:lpwstr/>
  </property>
</Properties>
</file>