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028F" w14:textId="77777777" w:rsidR="00B00138" w:rsidRDefault="00B00138"/>
    <w:tbl>
      <w:tblPr>
        <w:tblStyle w:val="TableGrid"/>
        <w:tblW w:w="10490" w:type="dxa"/>
        <w:tblInd w:w="-714" w:type="dxa"/>
        <w:tblLook w:val="04A0" w:firstRow="1" w:lastRow="0" w:firstColumn="1" w:lastColumn="0" w:noHBand="0" w:noVBand="1"/>
      </w:tblPr>
      <w:tblGrid>
        <w:gridCol w:w="3403"/>
        <w:gridCol w:w="7087"/>
      </w:tblGrid>
      <w:tr w:rsidR="00B4360D" w:rsidRPr="00CD7371" w14:paraId="2FF781F5" w14:textId="77777777" w:rsidTr="00B4360D">
        <w:tc>
          <w:tcPr>
            <w:tcW w:w="10490" w:type="dxa"/>
            <w:gridSpan w:val="2"/>
          </w:tcPr>
          <w:p w14:paraId="3087DB60" w14:textId="77777777" w:rsidR="00B4360D" w:rsidRPr="00DC69AA" w:rsidRDefault="00B4360D" w:rsidP="00B4360D">
            <w:pPr>
              <w:rPr>
                <w:rFonts w:ascii="Calibri" w:hAnsi="Calibri" w:cs="Calibri"/>
              </w:rPr>
            </w:pPr>
            <w:r w:rsidRPr="00DC69AA">
              <w:rPr>
                <w:rFonts w:ascii="Calibri" w:hAnsi="Calibri" w:cs="Calibri"/>
                <w:b/>
                <w:noProof/>
                <w:color w:val="00B050"/>
                <w:lang w:val="en-GB" w:eastAsia="en-GB"/>
              </w:rPr>
              <w:drawing>
                <wp:anchor distT="0" distB="0" distL="114300" distR="114300" simplePos="0" relativeHeight="251660288" behindDoc="0" locked="0" layoutInCell="1" allowOverlap="1" wp14:anchorId="4801E32D" wp14:editId="135D886C">
                  <wp:simplePos x="0" y="0"/>
                  <wp:positionH relativeFrom="margin">
                    <wp:posOffset>5278755</wp:posOffset>
                  </wp:positionH>
                  <wp:positionV relativeFrom="margin">
                    <wp:posOffset>3175</wp:posOffset>
                  </wp:positionV>
                  <wp:extent cx="1174115" cy="956945"/>
                  <wp:effectExtent l="0" t="0" r="6985" b="0"/>
                  <wp:wrapSquare wrapText="bothSides"/>
                  <wp:docPr id="585298040" name="Picture 5852980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4115" cy="956945"/>
                          </a:xfrm>
                          <a:prstGeom prst="rect">
                            <a:avLst/>
                          </a:prstGeom>
                        </pic:spPr>
                      </pic:pic>
                    </a:graphicData>
                  </a:graphic>
                </wp:anchor>
              </w:drawing>
            </w:r>
            <w:r w:rsidRPr="00DC69AA">
              <w:rPr>
                <w:rFonts w:ascii="Calibri" w:hAnsi="Calibri" w:cs="Calibri"/>
                <w:b/>
                <w:bCs/>
                <w:color w:val="00B050"/>
              </w:rPr>
              <w:t xml:space="preserve"> Glebe Housing Association </w:t>
            </w:r>
          </w:p>
          <w:p w14:paraId="66F7B5AF" w14:textId="77777777" w:rsidR="00B4360D" w:rsidRPr="00DC69AA" w:rsidRDefault="00B4360D" w:rsidP="00B4360D">
            <w:pPr>
              <w:pStyle w:val="Heading1"/>
              <w:rPr>
                <w:rFonts w:ascii="Calibri" w:hAnsi="Calibri" w:cs="Calibri"/>
                <w:b/>
                <w:color w:val="00B050"/>
                <w:sz w:val="28"/>
                <w:szCs w:val="28"/>
              </w:rPr>
            </w:pPr>
            <w:r w:rsidRPr="00DC69AA">
              <w:rPr>
                <w:rFonts w:ascii="Calibri" w:hAnsi="Calibri" w:cs="Calibri"/>
                <w:b/>
                <w:color w:val="00B050"/>
                <w:sz w:val="28"/>
                <w:szCs w:val="28"/>
              </w:rPr>
              <w:t>Job Description &amp; Person Specification</w:t>
            </w:r>
          </w:p>
          <w:p w14:paraId="418BEC5D" w14:textId="77777777" w:rsidR="00B4360D" w:rsidRPr="004D5778" w:rsidRDefault="00B4360D" w:rsidP="00B4360D">
            <w:pPr>
              <w:widowControl/>
              <w:adjustRightInd w:val="0"/>
              <w:rPr>
                <w:rFonts w:ascii="Calibri" w:hAnsi="Calibri" w:cs="Calibri"/>
                <w:b/>
              </w:rPr>
            </w:pPr>
          </w:p>
        </w:tc>
      </w:tr>
      <w:tr w:rsidR="00B4360D" w:rsidRPr="00CD7371" w14:paraId="61C021F1" w14:textId="77777777" w:rsidTr="00B4360D">
        <w:trPr>
          <w:trHeight w:val="276"/>
        </w:trPr>
        <w:tc>
          <w:tcPr>
            <w:tcW w:w="3403" w:type="dxa"/>
          </w:tcPr>
          <w:p w14:paraId="53DCE9BB" w14:textId="6261E4CF" w:rsidR="00B4360D" w:rsidRPr="004D5778" w:rsidRDefault="00B4360D" w:rsidP="00B4360D">
            <w:pPr>
              <w:widowControl/>
              <w:adjustRightInd w:val="0"/>
              <w:rPr>
                <w:rFonts w:ascii="Calibri" w:hAnsi="Calibri" w:cs="Calibri"/>
                <w:b/>
              </w:rPr>
            </w:pPr>
            <w:r w:rsidRPr="00DC69AA">
              <w:rPr>
                <w:rFonts w:ascii="Calibri" w:hAnsi="Calibri" w:cs="Calibri"/>
                <w:b/>
              </w:rPr>
              <w:t>Role</w:t>
            </w:r>
          </w:p>
        </w:tc>
        <w:tc>
          <w:tcPr>
            <w:tcW w:w="7087" w:type="dxa"/>
          </w:tcPr>
          <w:p w14:paraId="7DC09FD1" w14:textId="1F06873C" w:rsidR="00B4360D" w:rsidRPr="004D5778" w:rsidRDefault="00B4360D" w:rsidP="00B4360D">
            <w:pPr>
              <w:widowControl/>
              <w:adjustRightInd w:val="0"/>
              <w:rPr>
                <w:rFonts w:ascii="Calibri" w:hAnsi="Calibri" w:cs="Calibri"/>
                <w:b/>
              </w:rPr>
            </w:pPr>
            <w:r>
              <w:rPr>
                <w:rFonts w:ascii="Calibri" w:hAnsi="Calibri" w:cs="Calibri"/>
                <w:b/>
                <w:bCs/>
              </w:rPr>
              <w:t>Sheltered Housing Team Leader</w:t>
            </w:r>
          </w:p>
        </w:tc>
      </w:tr>
      <w:tr w:rsidR="00B4360D" w:rsidRPr="00CD7371" w14:paraId="13E1586B" w14:textId="77777777" w:rsidTr="00B4360D">
        <w:trPr>
          <w:trHeight w:val="276"/>
        </w:trPr>
        <w:tc>
          <w:tcPr>
            <w:tcW w:w="3403" w:type="dxa"/>
          </w:tcPr>
          <w:p w14:paraId="1269734A" w14:textId="6093C76B" w:rsidR="00B4360D" w:rsidRPr="004D5778" w:rsidRDefault="00B4360D" w:rsidP="00B4360D">
            <w:pPr>
              <w:widowControl/>
              <w:adjustRightInd w:val="0"/>
              <w:rPr>
                <w:rFonts w:ascii="Calibri" w:hAnsi="Calibri" w:cs="Calibri"/>
                <w:b/>
              </w:rPr>
            </w:pPr>
            <w:r w:rsidRPr="00DC69AA">
              <w:rPr>
                <w:rFonts w:ascii="Calibri" w:hAnsi="Calibri" w:cs="Calibri"/>
                <w:b/>
              </w:rPr>
              <w:t>Team</w:t>
            </w:r>
          </w:p>
        </w:tc>
        <w:tc>
          <w:tcPr>
            <w:tcW w:w="7087" w:type="dxa"/>
          </w:tcPr>
          <w:p w14:paraId="7F73ADD9" w14:textId="587EDAEB" w:rsidR="00B4360D" w:rsidRPr="004D5778" w:rsidRDefault="00B4360D" w:rsidP="00B4360D">
            <w:pPr>
              <w:widowControl/>
              <w:adjustRightInd w:val="0"/>
              <w:rPr>
                <w:rFonts w:ascii="Calibri" w:hAnsi="Calibri" w:cs="Calibri"/>
                <w:b/>
              </w:rPr>
            </w:pPr>
            <w:r>
              <w:rPr>
                <w:rFonts w:ascii="Calibri" w:hAnsi="Calibri" w:cs="Calibri"/>
              </w:rPr>
              <w:t>Sheltered Housing Team (Wardens)</w:t>
            </w:r>
          </w:p>
        </w:tc>
      </w:tr>
      <w:tr w:rsidR="00B4360D" w:rsidRPr="00CD7371" w14:paraId="5B4A0124" w14:textId="77777777" w:rsidTr="00B4360D">
        <w:trPr>
          <w:trHeight w:val="276"/>
        </w:trPr>
        <w:tc>
          <w:tcPr>
            <w:tcW w:w="3403" w:type="dxa"/>
          </w:tcPr>
          <w:p w14:paraId="2A81E0DC" w14:textId="20563521" w:rsidR="00B4360D" w:rsidRPr="004D5778" w:rsidRDefault="00B4360D" w:rsidP="00B4360D">
            <w:pPr>
              <w:widowControl/>
              <w:adjustRightInd w:val="0"/>
              <w:rPr>
                <w:rFonts w:ascii="Calibri" w:hAnsi="Calibri" w:cs="Calibri"/>
                <w:b/>
              </w:rPr>
            </w:pPr>
            <w:r w:rsidRPr="00DC69AA">
              <w:rPr>
                <w:rFonts w:ascii="Calibri" w:hAnsi="Calibri" w:cs="Calibri"/>
                <w:b/>
              </w:rPr>
              <w:t>Reporting to:</w:t>
            </w:r>
          </w:p>
        </w:tc>
        <w:tc>
          <w:tcPr>
            <w:tcW w:w="7087" w:type="dxa"/>
          </w:tcPr>
          <w:p w14:paraId="4709BAA4" w14:textId="15A14636" w:rsidR="00B4360D" w:rsidRPr="004D5778" w:rsidRDefault="00B4360D" w:rsidP="00B4360D">
            <w:pPr>
              <w:widowControl/>
              <w:adjustRightInd w:val="0"/>
              <w:rPr>
                <w:rFonts w:ascii="Calibri" w:hAnsi="Calibri" w:cs="Calibri"/>
                <w:b/>
              </w:rPr>
            </w:pPr>
            <w:r>
              <w:rPr>
                <w:rFonts w:ascii="Calibri" w:hAnsi="Calibri" w:cs="Calibri"/>
              </w:rPr>
              <w:t xml:space="preserve">Deputy Chief Executive </w:t>
            </w:r>
          </w:p>
        </w:tc>
      </w:tr>
      <w:tr w:rsidR="00B4360D" w:rsidRPr="00CD7371" w14:paraId="34A89A5F" w14:textId="77777777" w:rsidTr="00B4360D">
        <w:trPr>
          <w:trHeight w:val="276"/>
        </w:trPr>
        <w:tc>
          <w:tcPr>
            <w:tcW w:w="3403" w:type="dxa"/>
          </w:tcPr>
          <w:p w14:paraId="13B9DB0D" w14:textId="264103FD" w:rsidR="00B4360D" w:rsidRPr="004D5778" w:rsidRDefault="00B4360D" w:rsidP="00B4360D">
            <w:pPr>
              <w:widowControl/>
              <w:adjustRightInd w:val="0"/>
              <w:rPr>
                <w:rFonts w:ascii="Calibri" w:hAnsi="Calibri" w:cs="Calibri"/>
                <w:b/>
              </w:rPr>
            </w:pPr>
            <w:r w:rsidRPr="00DC69AA">
              <w:rPr>
                <w:rFonts w:ascii="Calibri" w:hAnsi="Calibri" w:cs="Calibri"/>
                <w:b/>
                <w:bCs/>
              </w:rPr>
              <w:t>Responsible for:</w:t>
            </w:r>
          </w:p>
        </w:tc>
        <w:tc>
          <w:tcPr>
            <w:tcW w:w="7087" w:type="dxa"/>
          </w:tcPr>
          <w:p w14:paraId="670F3B1D" w14:textId="77777777" w:rsidR="00B4360D" w:rsidRDefault="00B4360D" w:rsidP="00B4360D">
            <w:pPr>
              <w:rPr>
                <w:rFonts w:ascii="Calibri" w:hAnsi="Calibri" w:cs="Calibri"/>
              </w:rPr>
            </w:pPr>
            <w:r>
              <w:rPr>
                <w:rFonts w:ascii="Calibri" w:hAnsi="Calibri" w:cs="Calibri"/>
              </w:rPr>
              <w:t xml:space="preserve">Warden Team, currently: </w:t>
            </w:r>
          </w:p>
          <w:p w14:paraId="411A9A92" w14:textId="04F5B3B6" w:rsidR="00B4360D" w:rsidRPr="00B50116" w:rsidRDefault="00B4360D" w:rsidP="00B50116">
            <w:pPr>
              <w:pStyle w:val="ListParagraph"/>
              <w:numPr>
                <w:ilvl w:val="0"/>
                <w:numId w:val="2"/>
              </w:numPr>
              <w:rPr>
                <w:rFonts w:ascii="Calibri" w:hAnsi="Calibri" w:cs="Calibri"/>
              </w:rPr>
            </w:pPr>
            <w:r w:rsidRPr="00DC77FF">
              <w:rPr>
                <w:rFonts w:ascii="Calibri" w:hAnsi="Calibri" w:cs="Calibri"/>
              </w:rPr>
              <w:t>6x Wardens</w:t>
            </w:r>
          </w:p>
        </w:tc>
      </w:tr>
      <w:tr w:rsidR="00B4360D" w:rsidRPr="00CD7371" w14:paraId="30D53B8B" w14:textId="77777777" w:rsidTr="00B4360D">
        <w:trPr>
          <w:trHeight w:val="276"/>
        </w:trPr>
        <w:tc>
          <w:tcPr>
            <w:tcW w:w="3403" w:type="dxa"/>
          </w:tcPr>
          <w:p w14:paraId="6482B58D" w14:textId="2742C1F3" w:rsidR="00B4360D" w:rsidRPr="004D5778" w:rsidRDefault="00B4360D" w:rsidP="00B4360D">
            <w:pPr>
              <w:widowControl/>
              <w:adjustRightInd w:val="0"/>
              <w:rPr>
                <w:rFonts w:ascii="Calibri" w:hAnsi="Calibri" w:cs="Calibri"/>
                <w:b/>
              </w:rPr>
            </w:pPr>
            <w:r w:rsidRPr="00DC69AA">
              <w:rPr>
                <w:rFonts w:ascii="Calibri" w:hAnsi="Calibri" w:cs="Calibri"/>
                <w:b/>
              </w:rPr>
              <w:t>Location:</w:t>
            </w:r>
          </w:p>
        </w:tc>
        <w:tc>
          <w:tcPr>
            <w:tcW w:w="7087" w:type="dxa"/>
          </w:tcPr>
          <w:p w14:paraId="4337055B" w14:textId="45E88E8B" w:rsidR="00B4360D" w:rsidRPr="004D5778" w:rsidRDefault="00B4360D" w:rsidP="00B4360D">
            <w:pPr>
              <w:widowControl/>
              <w:adjustRightInd w:val="0"/>
              <w:rPr>
                <w:rFonts w:ascii="Calibri" w:hAnsi="Calibri" w:cs="Calibri"/>
                <w:b/>
              </w:rPr>
            </w:pPr>
            <w:r w:rsidRPr="00DC69AA">
              <w:rPr>
                <w:rFonts w:ascii="Calibri" w:hAnsi="Calibri" w:cs="Calibri"/>
              </w:rPr>
              <w:t xml:space="preserve">Site based, Bencurtis Park, West Wickham  </w:t>
            </w:r>
          </w:p>
        </w:tc>
      </w:tr>
      <w:tr w:rsidR="00A114B7" w:rsidRPr="00CD7371" w14:paraId="3B082D3F" w14:textId="77777777" w:rsidTr="00B4360D">
        <w:trPr>
          <w:trHeight w:val="276"/>
        </w:trPr>
        <w:tc>
          <w:tcPr>
            <w:tcW w:w="3403" w:type="dxa"/>
          </w:tcPr>
          <w:p w14:paraId="0A07F879" w14:textId="4717543B" w:rsidR="00A114B7" w:rsidRPr="004D5778" w:rsidRDefault="00A114B7" w:rsidP="00A114B7">
            <w:pPr>
              <w:widowControl/>
              <w:adjustRightInd w:val="0"/>
              <w:rPr>
                <w:rFonts w:ascii="Calibri" w:hAnsi="Calibri" w:cs="Calibri"/>
                <w:b/>
              </w:rPr>
            </w:pPr>
            <w:r w:rsidRPr="00DC69AA">
              <w:rPr>
                <w:rFonts w:ascii="Calibri" w:hAnsi="Calibri" w:cs="Calibri"/>
                <w:b/>
              </w:rPr>
              <w:t xml:space="preserve">Working Hours </w:t>
            </w:r>
          </w:p>
        </w:tc>
        <w:tc>
          <w:tcPr>
            <w:tcW w:w="7087" w:type="dxa"/>
          </w:tcPr>
          <w:p w14:paraId="7F5A01E8" w14:textId="3AA8BA35" w:rsidR="00A114B7" w:rsidRPr="004D5778" w:rsidRDefault="00A114B7" w:rsidP="00A114B7">
            <w:pPr>
              <w:widowControl/>
              <w:adjustRightInd w:val="0"/>
              <w:rPr>
                <w:rFonts w:ascii="Calibri" w:hAnsi="Calibri" w:cs="Calibri"/>
                <w:b/>
              </w:rPr>
            </w:pPr>
            <w:bookmarkStart w:id="0" w:name="_Hlk70781397"/>
            <w:r w:rsidRPr="00CD7371">
              <w:rPr>
                <w:rFonts w:ascii="Calibri" w:hAnsi="Calibri" w:cs="Calibri"/>
              </w:rPr>
              <w:t xml:space="preserve">Mon-Friday </w:t>
            </w:r>
            <w:r>
              <w:rPr>
                <w:rFonts w:ascii="Calibri" w:hAnsi="Calibri" w:cs="Calibri"/>
              </w:rPr>
              <w:t>9:00</w:t>
            </w:r>
            <w:r w:rsidRPr="00CD7371">
              <w:rPr>
                <w:rFonts w:ascii="Calibri" w:hAnsi="Calibri" w:cs="Calibri"/>
              </w:rPr>
              <w:t>-5:</w:t>
            </w:r>
            <w:r>
              <w:rPr>
                <w:rFonts w:ascii="Calibri" w:hAnsi="Calibri" w:cs="Calibri"/>
              </w:rPr>
              <w:t>3</w:t>
            </w:r>
            <w:r w:rsidRPr="00CD7371">
              <w:rPr>
                <w:rFonts w:ascii="Calibri" w:hAnsi="Calibri" w:cs="Calibri"/>
              </w:rPr>
              <w:t>0. S</w:t>
            </w:r>
            <w:bookmarkEnd w:id="0"/>
            <w:r w:rsidRPr="00CD7371">
              <w:rPr>
                <w:rFonts w:ascii="Calibri" w:hAnsi="Calibri" w:cs="Calibri"/>
              </w:rPr>
              <w:t xml:space="preserve">ome </w:t>
            </w:r>
            <w:proofErr w:type="gramStart"/>
            <w:r w:rsidRPr="00CD7371">
              <w:rPr>
                <w:rFonts w:ascii="Calibri" w:hAnsi="Calibri" w:cs="Calibri"/>
              </w:rPr>
              <w:t>out of office</w:t>
            </w:r>
            <w:proofErr w:type="gramEnd"/>
            <w:r w:rsidRPr="00CD7371">
              <w:rPr>
                <w:rFonts w:ascii="Calibri" w:hAnsi="Calibri" w:cs="Calibri"/>
              </w:rPr>
              <w:t xml:space="preserve"> hours/weekend and bank holiday working may be required</w:t>
            </w:r>
            <w:r w:rsidR="002A0A75">
              <w:rPr>
                <w:rFonts w:ascii="Calibri" w:hAnsi="Calibri" w:cs="Calibri"/>
              </w:rPr>
              <w:t xml:space="preserve"> (with TOIL)</w:t>
            </w:r>
            <w:r w:rsidRPr="00CD7371">
              <w:rPr>
                <w:rFonts w:ascii="Calibri" w:hAnsi="Calibri" w:cs="Calibri"/>
              </w:rPr>
              <w:t xml:space="preserve">.  Flexibility is a requirement of the role. </w:t>
            </w:r>
          </w:p>
        </w:tc>
      </w:tr>
      <w:tr w:rsidR="00B355B4" w:rsidRPr="00CD7371" w14:paraId="0F56161F" w14:textId="77777777" w:rsidTr="004D5778">
        <w:tc>
          <w:tcPr>
            <w:tcW w:w="10490" w:type="dxa"/>
            <w:gridSpan w:val="2"/>
            <w:shd w:val="clear" w:color="auto" w:fill="E8E8E8" w:themeFill="background2"/>
          </w:tcPr>
          <w:p w14:paraId="22CC3691" w14:textId="5D78CA67" w:rsidR="00B355B4" w:rsidRPr="00B355B4" w:rsidRDefault="00B355B4" w:rsidP="00B4360D">
            <w:pPr>
              <w:widowControl/>
              <w:adjustRightInd w:val="0"/>
              <w:rPr>
                <w:rFonts w:ascii="Calibri" w:hAnsi="Calibri" w:cs="Calibri"/>
                <w:b/>
                <w:sz w:val="28"/>
                <w:szCs w:val="28"/>
              </w:rPr>
            </w:pPr>
            <w:r w:rsidRPr="00B355B4">
              <w:rPr>
                <w:rFonts w:ascii="Calibri" w:hAnsi="Calibri" w:cs="Calibri"/>
                <w:b/>
                <w:sz w:val="28"/>
                <w:szCs w:val="28"/>
              </w:rPr>
              <w:t>Job Description</w:t>
            </w:r>
          </w:p>
        </w:tc>
      </w:tr>
      <w:tr w:rsidR="00B4360D" w:rsidRPr="00CD7371" w14:paraId="309BCD23" w14:textId="77777777" w:rsidTr="004D5778">
        <w:tc>
          <w:tcPr>
            <w:tcW w:w="10490" w:type="dxa"/>
            <w:gridSpan w:val="2"/>
            <w:shd w:val="clear" w:color="auto" w:fill="E8E8E8" w:themeFill="background2"/>
          </w:tcPr>
          <w:p w14:paraId="7E37754B" w14:textId="73BCF0F7" w:rsidR="00B4360D" w:rsidRPr="004D5778" w:rsidRDefault="00B4360D" w:rsidP="00B4360D">
            <w:pPr>
              <w:widowControl/>
              <w:adjustRightInd w:val="0"/>
              <w:rPr>
                <w:rFonts w:ascii="Calibri" w:hAnsi="Calibri" w:cs="Calibri"/>
                <w:b/>
              </w:rPr>
            </w:pPr>
            <w:r w:rsidRPr="004D5778">
              <w:rPr>
                <w:rFonts w:ascii="Calibri" w:hAnsi="Calibri" w:cs="Calibri"/>
                <w:b/>
              </w:rPr>
              <w:t xml:space="preserve">Role Overview </w:t>
            </w:r>
          </w:p>
        </w:tc>
      </w:tr>
      <w:tr w:rsidR="00B4360D" w:rsidRPr="00CD7371" w14:paraId="447A6029" w14:textId="77777777" w:rsidTr="00B4360D">
        <w:tc>
          <w:tcPr>
            <w:tcW w:w="10490" w:type="dxa"/>
            <w:gridSpan w:val="2"/>
          </w:tcPr>
          <w:p w14:paraId="67BFCF23" w14:textId="499D998A" w:rsidR="00DC29FB" w:rsidRPr="001D5400" w:rsidRDefault="00B4360D" w:rsidP="00372281">
            <w:pPr>
              <w:widowControl/>
              <w:adjustRightInd w:val="0"/>
              <w:rPr>
                <w:rFonts w:ascii="Calibri" w:hAnsi="Calibri" w:cs="Calibri"/>
              </w:rPr>
            </w:pPr>
            <w:r w:rsidRPr="004D5778">
              <w:rPr>
                <w:rFonts w:ascii="Calibri" w:hAnsi="Calibri" w:cs="Calibri"/>
                <w:lang w:val="en-GB" w:eastAsia="en-GB"/>
              </w:rPr>
              <w:t xml:space="preserve">To </w:t>
            </w:r>
            <w:r w:rsidR="00B302A2">
              <w:rPr>
                <w:rFonts w:ascii="Calibri" w:hAnsi="Calibri" w:cs="Calibri"/>
                <w:lang w:val="en-GB" w:eastAsia="en-GB"/>
              </w:rPr>
              <w:t>lead</w:t>
            </w:r>
            <w:r w:rsidRPr="004D5778">
              <w:rPr>
                <w:rFonts w:ascii="Calibri" w:hAnsi="Calibri" w:cs="Calibri"/>
                <w:lang w:val="en-GB" w:eastAsia="en-GB"/>
              </w:rPr>
              <w:t xml:space="preserve"> </w:t>
            </w:r>
            <w:r w:rsidR="00DC29FB">
              <w:rPr>
                <w:rFonts w:ascii="Calibri" w:hAnsi="Calibri" w:cs="Calibri"/>
                <w:lang w:val="en-GB" w:eastAsia="en-GB"/>
              </w:rPr>
              <w:t xml:space="preserve">the Sheltered Housing Team </w:t>
            </w:r>
            <w:r w:rsidR="001D5400">
              <w:rPr>
                <w:rFonts w:ascii="Calibri" w:hAnsi="Calibri" w:cs="Calibri"/>
                <w:lang w:val="en-GB" w:eastAsia="en-GB"/>
              </w:rPr>
              <w:t>t</w:t>
            </w:r>
            <w:r w:rsidR="00DC29FB">
              <w:rPr>
                <w:rFonts w:ascii="Calibri" w:hAnsi="Calibri" w:cs="Calibri"/>
                <w:lang w:val="en-GB" w:eastAsia="en-GB"/>
              </w:rPr>
              <w:t xml:space="preserve">o </w:t>
            </w:r>
            <w:r w:rsidR="00B302A2">
              <w:rPr>
                <w:rFonts w:ascii="Calibri" w:hAnsi="Calibri" w:cs="Calibri"/>
                <w:lang w:val="en-GB" w:eastAsia="en-GB"/>
              </w:rPr>
              <w:t xml:space="preserve">deliver </w:t>
            </w:r>
            <w:r w:rsidR="00DC29FB" w:rsidRPr="00CD7371">
              <w:rPr>
                <w:rFonts w:ascii="Calibri" w:hAnsi="Calibri" w:cs="Calibri"/>
              </w:rPr>
              <w:t>consistently high-quality resident-centered services</w:t>
            </w:r>
            <w:r w:rsidR="001D5400">
              <w:rPr>
                <w:rFonts w:ascii="Calibri" w:hAnsi="Calibri" w:cs="Calibri"/>
              </w:rPr>
              <w:t xml:space="preserve">, </w:t>
            </w:r>
            <w:r w:rsidR="001D5400" w:rsidRPr="00574582">
              <w:rPr>
                <w:rFonts w:ascii="Calibri" w:hAnsi="Calibri" w:cs="Calibri"/>
              </w:rPr>
              <w:t>ensur</w:t>
            </w:r>
            <w:r w:rsidR="001D5400">
              <w:rPr>
                <w:rFonts w:ascii="Calibri" w:hAnsi="Calibri" w:cs="Calibri"/>
              </w:rPr>
              <w:t>ing</w:t>
            </w:r>
            <w:r w:rsidR="001D5400" w:rsidRPr="00574582">
              <w:rPr>
                <w:rFonts w:ascii="Calibri" w:hAnsi="Calibri" w:cs="Calibri"/>
              </w:rPr>
              <w:t xml:space="preserve"> that the Bencurtis Park residential community is a safe, welcoming, inclusive and positive environment in which older people can </w:t>
            </w:r>
            <w:r w:rsidR="00604EBF">
              <w:rPr>
                <w:rFonts w:ascii="Calibri" w:hAnsi="Calibri" w:cs="Calibri"/>
              </w:rPr>
              <w:t>live in</w:t>
            </w:r>
            <w:r w:rsidR="001D5400" w:rsidRPr="00574582">
              <w:rPr>
                <w:rFonts w:ascii="Calibri" w:hAnsi="Calibri" w:cs="Calibri"/>
              </w:rPr>
              <w:t xml:space="preserve"> their homes for as long as they wish and are able to</w:t>
            </w:r>
            <w:r w:rsidR="00372281">
              <w:rPr>
                <w:rFonts w:ascii="Calibri" w:hAnsi="Calibri" w:cs="Calibri"/>
              </w:rPr>
              <w:t>.</w:t>
            </w:r>
          </w:p>
        </w:tc>
      </w:tr>
      <w:tr w:rsidR="00B4360D" w:rsidRPr="00CD7371" w14:paraId="6B8EC8DD" w14:textId="77777777" w:rsidTr="004D5778">
        <w:tc>
          <w:tcPr>
            <w:tcW w:w="10490" w:type="dxa"/>
            <w:gridSpan w:val="2"/>
            <w:shd w:val="clear" w:color="auto" w:fill="E8E8E8" w:themeFill="background2"/>
          </w:tcPr>
          <w:p w14:paraId="55D1C415" w14:textId="77777777" w:rsidR="00B4360D" w:rsidRPr="00DC69AA" w:rsidRDefault="00B4360D" w:rsidP="00B4360D">
            <w:pPr>
              <w:pStyle w:val="Default"/>
              <w:rPr>
                <w:rFonts w:ascii="Calibri" w:hAnsi="Calibri" w:cs="Calibri"/>
                <w:b/>
              </w:rPr>
            </w:pPr>
            <w:r w:rsidRPr="00DC69AA">
              <w:rPr>
                <w:rFonts w:ascii="Calibri" w:hAnsi="Calibri" w:cs="Calibri"/>
                <w:b/>
              </w:rPr>
              <w:t>Main Duties and Responsibilities</w:t>
            </w:r>
          </w:p>
          <w:p w14:paraId="30CE0B28" w14:textId="6B5C4F90" w:rsidR="00B4360D" w:rsidRPr="00B4360D" w:rsidRDefault="00B4360D" w:rsidP="00B4360D">
            <w:pPr>
              <w:widowControl/>
              <w:adjustRightInd w:val="0"/>
              <w:rPr>
                <w:rFonts w:ascii="Calibri" w:hAnsi="Calibri" w:cs="Calibri"/>
                <w:b/>
              </w:rPr>
            </w:pPr>
            <w:r w:rsidRPr="00B4360D">
              <w:rPr>
                <w:rFonts w:ascii="Calibri" w:hAnsi="Calibri" w:cs="Calibri"/>
              </w:rPr>
              <w:t xml:space="preserve">The following outlines the main duties and responsibilities of the role.  </w:t>
            </w:r>
          </w:p>
        </w:tc>
      </w:tr>
      <w:tr w:rsidR="00B4360D" w:rsidRPr="00CD7371" w14:paraId="082F0DDD" w14:textId="77777777" w:rsidTr="004D5778">
        <w:tc>
          <w:tcPr>
            <w:tcW w:w="10490" w:type="dxa"/>
            <w:gridSpan w:val="2"/>
            <w:shd w:val="clear" w:color="auto" w:fill="E8E8E8" w:themeFill="background2"/>
          </w:tcPr>
          <w:p w14:paraId="25D219A8" w14:textId="77777777" w:rsidR="00B4360D" w:rsidRPr="00CD7371" w:rsidRDefault="00B4360D">
            <w:pPr>
              <w:pStyle w:val="ListParagraph"/>
              <w:widowControl/>
              <w:numPr>
                <w:ilvl w:val="0"/>
                <w:numId w:val="12"/>
              </w:numPr>
              <w:adjustRightInd w:val="0"/>
              <w:ind w:left="303"/>
              <w:rPr>
                <w:rFonts w:ascii="Calibri" w:hAnsi="Calibri" w:cs="Calibri"/>
                <w:b/>
                <w:lang w:val="en-IE"/>
              </w:rPr>
            </w:pPr>
            <w:r w:rsidRPr="00CD7371">
              <w:rPr>
                <w:rFonts w:ascii="Calibri" w:hAnsi="Calibri" w:cs="Calibri"/>
                <w:b/>
              </w:rPr>
              <w:t xml:space="preserve">Line Management/Supervision of Wardens </w:t>
            </w:r>
          </w:p>
        </w:tc>
      </w:tr>
      <w:tr w:rsidR="00B4360D" w:rsidRPr="007F4493" w14:paraId="38DA977A" w14:textId="77777777" w:rsidTr="004D5778">
        <w:tc>
          <w:tcPr>
            <w:tcW w:w="10490" w:type="dxa"/>
            <w:gridSpan w:val="2"/>
          </w:tcPr>
          <w:p w14:paraId="103383DF" w14:textId="77777777" w:rsidR="00B4360D" w:rsidRPr="007F4493"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sidRPr="007F4493">
              <w:rPr>
                <w:rFonts w:ascii="Calibri" w:hAnsi="Calibri" w:cs="Calibri"/>
              </w:rPr>
              <w:t xml:space="preserve">Proactively manage the Warden </w:t>
            </w:r>
            <w:proofErr w:type="spellStart"/>
            <w:r>
              <w:rPr>
                <w:rFonts w:ascii="Calibri" w:hAnsi="Calibri" w:cs="Calibri"/>
              </w:rPr>
              <w:t>rota</w:t>
            </w:r>
            <w:proofErr w:type="spellEnd"/>
            <w:r>
              <w:rPr>
                <w:rFonts w:ascii="Calibri" w:hAnsi="Calibri" w:cs="Calibri"/>
              </w:rPr>
              <w:t xml:space="preserve"> to ensure minimum staffing levels are achieved</w:t>
            </w:r>
            <w:r w:rsidRPr="007F4493">
              <w:rPr>
                <w:rFonts w:ascii="Calibri" w:eastAsia="Times New Roman" w:hAnsi="Calibri" w:cs="Calibri"/>
                <w:shd w:val="clear" w:color="auto" w:fill="FFFFFF"/>
                <w:lang w:val="en-GB" w:eastAsia="en-GB"/>
              </w:rPr>
              <w:t xml:space="preserve">. </w:t>
            </w:r>
          </w:p>
          <w:p w14:paraId="2356B869" w14:textId="77777777" w:rsidR="00B4360D" w:rsidRPr="007F4493"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sidRPr="007F4493">
              <w:rPr>
                <w:rFonts w:ascii="Calibri" w:hAnsi="Calibri" w:cs="Calibri"/>
              </w:rPr>
              <w:t>Provide leadership and operational management to all Wardens</w:t>
            </w:r>
            <w:r>
              <w:rPr>
                <w:rFonts w:ascii="Calibri" w:hAnsi="Calibri" w:cs="Calibri"/>
              </w:rPr>
              <w:t xml:space="preserve"> in line with Glebe’s People Excellence Framework</w:t>
            </w:r>
            <w:r w:rsidRPr="007F4493">
              <w:rPr>
                <w:rFonts w:ascii="Calibri" w:hAnsi="Calibri" w:cs="Calibri"/>
              </w:rPr>
              <w:t>, including ensuring that all employed Wardens have a clear set of objectives / performance standards, regular 1-2-1s and formal performance reviews.</w:t>
            </w:r>
          </w:p>
          <w:p w14:paraId="50ED690A" w14:textId="77777777" w:rsidR="00B4360D" w:rsidRPr="007F4493"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sidRPr="007F4493">
              <w:rPr>
                <w:rFonts w:ascii="Calibri" w:hAnsi="Calibri" w:cs="Calibri"/>
                <w:shd w:val="clear" w:color="auto" w:fill="FFFFFF"/>
                <w:lang w:eastAsia="en-GB"/>
              </w:rPr>
              <w:t>With support from HR, undertake recruitment for employed and bank wardens as needed.</w:t>
            </w:r>
          </w:p>
          <w:p w14:paraId="3EE376C1" w14:textId="77777777" w:rsidR="00B4360D"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sidRPr="007F4493">
              <w:rPr>
                <w:rFonts w:ascii="Calibri" w:eastAsia="Times New Roman" w:hAnsi="Calibri" w:cs="Calibri"/>
                <w:shd w:val="clear" w:color="auto" w:fill="FFFFFF"/>
                <w:lang w:val="en-GB" w:eastAsia="en-GB"/>
              </w:rPr>
              <w:t>Thoroughly induct all new Wardens.</w:t>
            </w:r>
          </w:p>
          <w:p w14:paraId="374FA6F3" w14:textId="77777777" w:rsidR="00B4360D" w:rsidRPr="007F4493"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Pr>
                <w:rFonts w:ascii="Calibri" w:eastAsia="Times New Roman" w:hAnsi="Calibri" w:cs="Calibri"/>
                <w:shd w:val="clear" w:color="auto" w:fill="FFFFFF"/>
                <w:lang w:val="en-GB" w:eastAsia="en-GB"/>
              </w:rPr>
              <w:t>Proactively identify any development needs and liaise with HR to ensure that these are addressed.</w:t>
            </w:r>
          </w:p>
          <w:p w14:paraId="05C49425" w14:textId="77777777" w:rsidR="00B4360D" w:rsidRPr="007F4493"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sidRPr="007F4493">
              <w:rPr>
                <w:rFonts w:ascii="Calibri" w:eastAsia="Times New Roman" w:hAnsi="Calibri" w:cs="Calibri"/>
                <w:shd w:val="clear" w:color="auto" w:fill="FFFFFF"/>
                <w:lang w:val="en-GB" w:eastAsia="en-GB"/>
              </w:rPr>
              <w:t>Ensure that all sickness or other absence is reported through the appropriate systems.</w:t>
            </w:r>
          </w:p>
          <w:p w14:paraId="6173F714" w14:textId="77777777" w:rsidR="00B4360D" w:rsidRPr="007F4493" w:rsidRDefault="00B4360D">
            <w:pPr>
              <w:pStyle w:val="ListParagraph"/>
              <w:numPr>
                <w:ilvl w:val="0"/>
                <w:numId w:val="13"/>
              </w:numPr>
              <w:spacing w:line="259" w:lineRule="auto"/>
              <w:jc w:val="both"/>
              <w:rPr>
                <w:rFonts w:ascii="Calibri" w:eastAsia="Times New Roman" w:hAnsi="Calibri" w:cs="Calibri"/>
                <w:shd w:val="clear" w:color="auto" w:fill="FFFFFF"/>
                <w:lang w:val="en-GB" w:eastAsia="en-GB"/>
              </w:rPr>
            </w:pPr>
            <w:r w:rsidRPr="007F4493">
              <w:rPr>
                <w:rFonts w:ascii="Calibri" w:eastAsia="Times New Roman" w:hAnsi="Calibri" w:cs="Calibri"/>
                <w:shd w:val="clear" w:color="auto" w:fill="FFFFFF"/>
                <w:lang w:val="en-GB" w:eastAsia="en-GB"/>
              </w:rPr>
              <w:t>With support from HR, promptly address any performance concerns or conduct issues.</w:t>
            </w:r>
          </w:p>
        </w:tc>
      </w:tr>
      <w:tr w:rsidR="00B4360D" w:rsidRPr="00CD7371" w14:paraId="42506227" w14:textId="77777777" w:rsidTr="004D5778">
        <w:tc>
          <w:tcPr>
            <w:tcW w:w="10490" w:type="dxa"/>
            <w:gridSpan w:val="2"/>
            <w:shd w:val="clear" w:color="auto" w:fill="E8E8E8" w:themeFill="background2"/>
          </w:tcPr>
          <w:p w14:paraId="34F1FBA9" w14:textId="77777777" w:rsidR="00B4360D" w:rsidRPr="00CD7371" w:rsidRDefault="00B4360D">
            <w:pPr>
              <w:pStyle w:val="ListParagraph"/>
              <w:widowControl/>
              <w:numPr>
                <w:ilvl w:val="0"/>
                <w:numId w:val="12"/>
              </w:numPr>
              <w:adjustRightInd w:val="0"/>
              <w:ind w:left="303"/>
              <w:rPr>
                <w:rFonts w:ascii="Calibri" w:hAnsi="Calibri" w:cs="Calibri"/>
                <w:b/>
                <w:lang w:val="en-IE"/>
              </w:rPr>
            </w:pPr>
            <w:r w:rsidRPr="00CD7371">
              <w:rPr>
                <w:rFonts w:ascii="Calibri" w:hAnsi="Calibri" w:cs="Calibri"/>
                <w:b/>
                <w:lang w:val="en-IE"/>
              </w:rPr>
              <w:t xml:space="preserve">Resident Support Services </w:t>
            </w:r>
          </w:p>
        </w:tc>
      </w:tr>
      <w:tr w:rsidR="00B4360D" w:rsidRPr="00CD7371" w14:paraId="568717AE" w14:textId="77777777" w:rsidTr="004D5778">
        <w:tc>
          <w:tcPr>
            <w:tcW w:w="10490" w:type="dxa"/>
            <w:gridSpan w:val="2"/>
          </w:tcPr>
          <w:p w14:paraId="20D25141" w14:textId="77777777" w:rsidR="00B4360D" w:rsidRPr="00CD7371" w:rsidRDefault="00B4360D">
            <w:pPr>
              <w:pStyle w:val="ListParagraph"/>
              <w:widowControl/>
              <w:numPr>
                <w:ilvl w:val="0"/>
                <w:numId w:val="3"/>
              </w:numPr>
              <w:autoSpaceDE/>
              <w:autoSpaceDN/>
              <w:ind w:left="360"/>
              <w:rPr>
                <w:rFonts w:ascii="Calibri" w:hAnsi="Calibri" w:cs="Calibri"/>
              </w:rPr>
            </w:pPr>
            <w:r w:rsidRPr="00CD7371">
              <w:rPr>
                <w:rFonts w:ascii="Calibri" w:hAnsi="Calibri" w:cs="Calibri"/>
              </w:rPr>
              <w:t>Coordinate and supervise warden’s workplans to appropriately address all welfare matters to include;</w:t>
            </w:r>
          </w:p>
          <w:p w14:paraId="3F83F159" w14:textId="77777777" w:rsidR="00B4360D" w:rsidRPr="00CD7371" w:rsidRDefault="00B4360D">
            <w:pPr>
              <w:pStyle w:val="ListParagraph"/>
              <w:widowControl/>
              <w:numPr>
                <w:ilvl w:val="0"/>
                <w:numId w:val="4"/>
              </w:numPr>
              <w:autoSpaceDE/>
              <w:autoSpaceDN/>
              <w:ind w:left="757"/>
              <w:rPr>
                <w:rFonts w:ascii="Calibri" w:hAnsi="Calibri" w:cs="Calibri"/>
              </w:rPr>
            </w:pPr>
            <w:r w:rsidRPr="00CD7371">
              <w:rPr>
                <w:rFonts w:ascii="Calibri" w:hAnsi="Calibri" w:cs="Calibri"/>
                <w:lang w:val="en-IE"/>
              </w:rPr>
              <w:t>Ensure regular visits to all residents and maintain a system of daily contact via warden call system and in person;</w:t>
            </w:r>
          </w:p>
          <w:p w14:paraId="43CEA8CA" w14:textId="77777777" w:rsidR="00B4360D" w:rsidRPr="00CD7371" w:rsidRDefault="00B4360D">
            <w:pPr>
              <w:pStyle w:val="ListParagraph"/>
              <w:widowControl/>
              <w:numPr>
                <w:ilvl w:val="0"/>
                <w:numId w:val="4"/>
              </w:numPr>
              <w:autoSpaceDE/>
              <w:autoSpaceDN/>
              <w:ind w:left="757"/>
              <w:rPr>
                <w:rFonts w:ascii="Calibri" w:hAnsi="Calibri" w:cs="Calibri"/>
              </w:rPr>
            </w:pPr>
            <w:r w:rsidRPr="00CD7371">
              <w:rPr>
                <w:rFonts w:ascii="Calibri" w:hAnsi="Calibri" w:cs="Calibri"/>
              </w:rPr>
              <w:t>Ensure an efficient response to all emergency calls for help and co-ordinate the appropriate services as and when individual needs require it;</w:t>
            </w:r>
          </w:p>
          <w:p w14:paraId="6A2E35D5" w14:textId="77777777" w:rsidR="00B4360D" w:rsidRPr="00CD7371" w:rsidRDefault="00B4360D">
            <w:pPr>
              <w:pStyle w:val="ListParagraph"/>
              <w:widowControl/>
              <w:numPr>
                <w:ilvl w:val="0"/>
                <w:numId w:val="4"/>
              </w:numPr>
              <w:autoSpaceDE/>
              <w:autoSpaceDN/>
              <w:ind w:left="757"/>
              <w:rPr>
                <w:rFonts w:ascii="Calibri" w:hAnsi="Calibri" w:cs="Calibri"/>
              </w:rPr>
            </w:pPr>
            <w:r w:rsidRPr="00CD7371">
              <w:rPr>
                <w:rFonts w:ascii="Calibri" w:hAnsi="Calibri" w:cs="Calibri"/>
              </w:rPr>
              <w:t xml:space="preserve">Ensure appropriate contact and </w:t>
            </w:r>
            <w:proofErr w:type="gramStart"/>
            <w:r w:rsidRPr="00CD7371">
              <w:rPr>
                <w:rFonts w:ascii="Calibri" w:hAnsi="Calibri" w:cs="Calibri"/>
              </w:rPr>
              <w:t>supports</w:t>
            </w:r>
            <w:proofErr w:type="gramEnd"/>
            <w:r w:rsidRPr="00CD7371">
              <w:rPr>
                <w:rFonts w:ascii="Calibri" w:hAnsi="Calibri" w:cs="Calibri"/>
              </w:rPr>
              <w:t xml:space="preserve"> are provided and that any changes are addressed.</w:t>
            </w:r>
          </w:p>
          <w:p w14:paraId="09D40E2A" w14:textId="77777777" w:rsidR="00B4360D" w:rsidRPr="00CD7371" w:rsidRDefault="00B4360D">
            <w:pPr>
              <w:pStyle w:val="TableParagraph"/>
              <w:numPr>
                <w:ilvl w:val="1"/>
                <w:numId w:val="5"/>
              </w:numPr>
              <w:tabs>
                <w:tab w:val="left" w:pos="987"/>
                <w:tab w:val="left" w:pos="988"/>
              </w:tabs>
              <w:spacing w:before="1"/>
              <w:ind w:left="360" w:right="314"/>
            </w:pPr>
            <w:r w:rsidRPr="00CD7371">
              <w:t xml:space="preserve">Directly participate in daily resident contact and follow-up support </w:t>
            </w:r>
          </w:p>
          <w:p w14:paraId="2730164F" w14:textId="77777777" w:rsidR="00B4360D" w:rsidRPr="00CD7371" w:rsidRDefault="00B4360D">
            <w:pPr>
              <w:pStyle w:val="TableParagraph"/>
              <w:numPr>
                <w:ilvl w:val="1"/>
                <w:numId w:val="5"/>
              </w:numPr>
              <w:tabs>
                <w:tab w:val="left" w:pos="987"/>
                <w:tab w:val="left" w:pos="988"/>
              </w:tabs>
              <w:spacing w:before="1"/>
              <w:ind w:left="360" w:right="314"/>
            </w:pPr>
            <w:r w:rsidRPr="00CD7371">
              <w:t xml:space="preserve">Take a proactive and lead role on all safeguarding issues. </w:t>
            </w:r>
          </w:p>
          <w:p w14:paraId="7AD49F40" w14:textId="77777777" w:rsidR="00B4360D" w:rsidRPr="00CD7371" w:rsidRDefault="00B4360D">
            <w:pPr>
              <w:pStyle w:val="TableParagraph"/>
              <w:numPr>
                <w:ilvl w:val="1"/>
                <w:numId w:val="5"/>
              </w:numPr>
              <w:tabs>
                <w:tab w:val="left" w:pos="987"/>
                <w:tab w:val="left" w:pos="988"/>
              </w:tabs>
              <w:spacing w:before="1"/>
              <w:ind w:left="360" w:right="314"/>
            </w:pPr>
            <w:r w:rsidRPr="00CD7371">
              <w:t xml:space="preserve">Support moves to residential nursing care as required. </w:t>
            </w:r>
          </w:p>
          <w:p w14:paraId="49EE5030" w14:textId="77777777" w:rsidR="00B4360D" w:rsidRPr="00CD7371" w:rsidRDefault="00B4360D">
            <w:pPr>
              <w:pStyle w:val="TableParagraph"/>
              <w:numPr>
                <w:ilvl w:val="1"/>
                <w:numId w:val="5"/>
              </w:numPr>
              <w:tabs>
                <w:tab w:val="left" w:pos="987"/>
                <w:tab w:val="left" w:pos="988"/>
              </w:tabs>
              <w:spacing w:before="1"/>
              <w:ind w:left="360" w:right="314"/>
            </w:pPr>
            <w:r w:rsidRPr="00CD7371">
              <w:t xml:space="preserve">Act as family liaison in the event of an emergency including in the event of a death.  </w:t>
            </w:r>
          </w:p>
        </w:tc>
      </w:tr>
      <w:tr w:rsidR="00B4360D" w:rsidRPr="00CD7371" w14:paraId="14D187DF" w14:textId="77777777" w:rsidTr="004D5778">
        <w:tc>
          <w:tcPr>
            <w:tcW w:w="10490" w:type="dxa"/>
            <w:gridSpan w:val="2"/>
            <w:shd w:val="clear" w:color="auto" w:fill="E8E8E8" w:themeFill="background2"/>
          </w:tcPr>
          <w:p w14:paraId="17A44AAD" w14:textId="77777777" w:rsidR="00B4360D" w:rsidRPr="00CD7371" w:rsidRDefault="00B4360D">
            <w:pPr>
              <w:pStyle w:val="Default"/>
              <w:numPr>
                <w:ilvl w:val="0"/>
                <w:numId w:val="12"/>
              </w:numPr>
              <w:ind w:left="303"/>
              <w:rPr>
                <w:rFonts w:ascii="Calibri" w:hAnsi="Calibri" w:cs="Calibri"/>
                <w:b/>
              </w:rPr>
            </w:pPr>
            <w:r w:rsidRPr="00CD7371">
              <w:rPr>
                <w:rFonts w:ascii="Calibri" w:hAnsi="Calibri" w:cs="Calibri"/>
                <w:b/>
              </w:rPr>
              <w:t xml:space="preserve">Promotion of Independent Living and Tenancy Sustainment </w:t>
            </w:r>
          </w:p>
        </w:tc>
      </w:tr>
      <w:tr w:rsidR="00B4360D" w:rsidRPr="00CD7371" w14:paraId="50664255" w14:textId="77777777" w:rsidTr="004D5778">
        <w:tc>
          <w:tcPr>
            <w:tcW w:w="10490" w:type="dxa"/>
            <w:gridSpan w:val="2"/>
            <w:shd w:val="clear" w:color="auto" w:fill="FFFFFF" w:themeFill="background1"/>
          </w:tcPr>
          <w:p w14:paraId="45563241" w14:textId="19E8965A" w:rsidR="00B4360D" w:rsidRPr="00CD7371" w:rsidRDefault="00B4360D">
            <w:pPr>
              <w:widowControl/>
              <w:numPr>
                <w:ilvl w:val="0"/>
                <w:numId w:val="6"/>
              </w:numPr>
              <w:autoSpaceDE/>
              <w:autoSpaceDN/>
              <w:ind w:left="360"/>
              <w:rPr>
                <w:rFonts w:ascii="Calibri" w:hAnsi="Calibri" w:cs="Calibri"/>
              </w:rPr>
            </w:pPr>
            <w:r>
              <w:rPr>
                <w:rFonts w:ascii="Calibri" w:hAnsi="Calibri" w:cs="Calibri"/>
              </w:rPr>
              <w:t xml:space="preserve">Oversee </w:t>
            </w:r>
            <w:proofErr w:type="spellStart"/>
            <w:r>
              <w:rPr>
                <w:rFonts w:ascii="Calibri" w:hAnsi="Calibri" w:cs="Calibri"/>
              </w:rPr>
              <w:t>programme</w:t>
            </w:r>
            <w:proofErr w:type="spellEnd"/>
            <w:r>
              <w:rPr>
                <w:rFonts w:ascii="Calibri" w:hAnsi="Calibri" w:cs="Calibri"/>
              </w:rPr>
              <w:t xml:space="preserve"> for Team (including self) to p</w:t>
            </w:r>
            <w:r w:rsidRPr="00CD7371">
              <w:rPr>
                <w:rFonts w:ascii="Calibri" w:hAnsi="Calibri" w:cs="Calibri"/>
              </w:rPr>
              <w:t xml:space="preserve">lan and implement resident support plans. </w:t>
            </w:r>
          </w:p>
          <w:p w14:paraId="16D2C2F4" w14:textId="77777777" w:rsidR="00B4360D" w:rsidRPr="00CD7371" w:rsidRDefault="00B4360D">
            <w:pPr>
              <w:pStyle w:val="TableParagraph"/>
              <w:numPr>
                <w:ilvl w:val="1"/>
                <w:numId w:val="6"/>
              </w:numPr>
              <w:tabs>
                <w:tab w:val="left" w:pos="987"/>
                <w:tab w:val="left" w:pos="988"/>
              </w:tabs>
              <w:ind w:left="700" w:right="368"/>
            </w:pPr>
            <w:r w:rsidRPr="00CD7371">
              <w:t>Conduct independent living assessments and formulate associated person-centred plans in relation to tenancy sustainment, care and support needs, personal emergency</w:t>
            </w:r>
            <w:r w:rsidRPr="00CD7371">
              <w:rPr>
                <w:spacing w:val="-47"/>
              </w:rPr>
              <w:t xml:space="preserve">       e</w:t>
            </w:r>
            <w:r w:rsidRPr="00CD7371">
              <w:t>vacuation</w:t>
            </w:r>
            <w:r w:rsidRPr="00CD7371">
              <w:rPr>
                <w:spacing w:val="-4"/>
              </w:rPr>
              <w:t xml:space="preserve"> p</w:t>
            </w:r>
            <w:r w:rsidRPr="00CD7371">
              <w:t>lans and contact.  Monitor &amp; review annually or more frequently as necessary.</w:t>
            </w:r>
          </w:p>
          <w:p w14:paraId="2E8DCE3A" w14:textId="77777777" w:rsidR="00B4360D" w:rsidRPr="00CD7371" w:rsidRDefault="00B4360D">
            <w:pPr>
              <w:widowControl/>
              <w:numPr>
                <w:ilvl w:val="0"/>
                <w:numId w:val="6"/>
              </w:numPr>
              <w:autoSpaceDE/>
              <w:autoSpaceDN/>
              <w:ind w:left="360"/>
              <w:rPr>
                <w:rFonts w:ascii="Calibri" w:hAnsi="Calibri" w:cs="Calibri"/>
              </w:rPr>
            </w:pPr>
            <w:r w:rsidRPr="00CD7371">
              <w:rPr>
                <w:rFonts w:ascii="Calibri" w:hAnsi="Calibri" w:cs="Calibri"/>
              </w:rPr>
              <w:t>Ensure system of contact with and involvement of family members in accordance with resident wishes.</w:t>
            </w:r>
          </w:p>
          <w:p w14:paraId="112D5AC5" w14:textId="77777777" w:rsidR="00B4360D" w:rsidRPr="00CD7371" w:rsidRDefault="00B4360D">
            <w:pPr>
              <w:widowControl/>
              <w:numPr>
                <w:ilvl w:val="0"/>
                <w:numId w:val="6"/>
              </w:numPr>
              <w:autoSpaceDE/>
              <w:autoSpaceDN/>
              <w:ind w:left="360"/>
              <w:rPr>
                <w:rFonts w:ascii="Calibri" w:hAnsi="Calibri" w:cs="Calibri"/>
              </w:rPr>
            </w:pPr>
            <w:r w:rsidRPr="00CD7371">
              <w:rPr>
                <w:rFonts w:ascii="Calibri" w:hAnsi="Calibri" w:cs="Calibri"/>
              </w:rPr>
              <w:lastRenderedPageBreak/>
              <w:t xml:space="preserve">Maintain an awareness of the individual needs of each resident with special reference to problems associated with increasing age and ill health. </w:t>
            </w:r>
          </w:p>
          <w:p w14:paraId="13FFE6ED" w14:textId="77777777" w:rsidR="00B4360D" w:rsidRPr="00CD7371" w:rsidRDefault="00B4360D">
            <w:pPr>
              <w:widowControl/>
              <w:numPr>
                <w:ilvl w:val="0"/>
                <w:numId w:val="6"/>
              </w:numPr>
              <w:autoSpaceDE/>
              <w:autoSpaceDN/>
              <w:ind w:left="360"/>
              <w:rPr>
                <w:rFonts w:ascii="Calibri" w:hAnsi="Calibri" w:cs="Calibri"/>
              </w:rPr>
            </w:pPr>
            <w:r w:rsidRPr="00CD7371">
              <w:rPr>
                <w:rFonts w:ascii="Calibri" w:hAnsi="Calibri" w:cs="Calibri"/>
              </w:rPr>
              <w:t xml:space="preserve">Act as a facilitator of services giving advice on benefits and other supports.  </w:t>
            </w:r>
          </w:p>
          <w:p w14:paraId="5B4ABDC8" w14:textId="77777777" w:rsidR="00B4360D" w:rsidRPr="00CD7371" w:rsidRDefault="00B4360D">
            <w:pPr>
              <w:widowControl/>
              <w:numPr>
                <w:ilvl w:val="0"/>
                <w:numId w:val="6"/>
              </w:numPr>
              <w:autoSpaceDE/>
              <w:autoSpaceDN/>
              <w:ind w:left="360"/>
              <w:rPr>
                <w:rFonts w:ascii="Calibri" w:hAnsi="Calibri" w:cs="Calibri"/>
              </w:rPr>
            </w:pPr>
            <w:r w:rsidRPr="00CD7371">
              <w:rPr>
                <w:rFonts w:ascii="Calibri" w:hAnsi="Calibri" w:cs="Calibri"/>
              </w:rPr>
              <w:t>Foster and maintain effective working relationships with external agencies in the provision of care and support for residents.</w:t>
            </w:r>
          </w:p>
          <w:p w14:paraId="5D5F7786" w14:textId="77777777" w:rsidR="00B4360D" w:rsidRPr="00CD7371" w:rsidRDefault="00B4360D">
            <w:pPr>
              <w:pStyle w:val="TableParagraph"/>
              <w:numPr>
                <w:ilvl w:val="1"/>
                <w:numId w:val="6"/>
              </w:numPr>
              <w:tabs>
                <w:tab w:val="left" w:pos="987"/>
                <w:tab w:val="left" w:pos="988"/>
              </w:tabs>
              <w:ind w:left="757"/>
            </w:pPr>
            <w:r w:rsidRPr="00CD7371">
              <w:t xml:space="preserve">To liaise with families and work in partnership with local agencies to support residents to maintain health and wellbeing, lifestyle choices, complex needs to include </w:t>
            </w:r>
            <w:proofErr w:type="gramStart"/>
            <w:r w:rsidRPr="00CD7371">
              <w:t>G.Ps</w:t>
            </w:r>
            <w:proofErr w:type="gramEnd"/>
            <w:r w:rsidRPr="00CD7371">
              <w:t xml:space="preserve"> and other health professionals, social workers, hospital staff and residential care facilities.   </w:t>
            </w:r>
          </w:p>
          <w:p w14:paraId="32792FAA" w14:textId="77777777" w:rsidR="00B4360D" w:rsidRPr="00CD7371" w:rsidRDefault="00B4360D">
            <w:pPr>
              <w:pStyle w:val="TableParagraph"/>
              <w:numPr>
                <w:ilvl w:val="1"/>
                <w:numId w:val="6"/>
              </w:numPr>
              <w:tabs>
                <w:tab w:val="left" w:pos="987"/>
                <w:tab w:val="left" w:pos="988"/>
              </w:tabs>
              <w:spacing w:before="1"/>
              <w:ind w:left="757"/>
            </w:pPr>
            <w:r w:rsidRPr="00CD7371">
              <w:t xml:space="preserve">Recognise and provide the first response to safeguarding concerns, identify action needed and escalate as applicable, communicating with multi-agencies as necessary.  </w:t>
            </w:r>
          </w:p>
          <w:p w14:paraId="6E265A62" w14:textId="77777777" w:rsidR="00B4360D" w:rsidRPr="00CD7371" w:rsidRDefault="00B4360D">
            <w:pPr>
              <w:widowControl/>
              <w:numPr>
                <w:ilvl w:val="0"/>
                <w:numId w:val="6"/>
              </w:numPr>
              <w:autoSpaceDE/>
              <w:autoSpaceDN/>
              <w:ind w:left="360"/>
              <w:textAlignment w:val="baseline"/>
              <w:rPr>
                <w:rFonts w:ascii="Calibri" w:eastAsia="Times New Roman" w:hAnsi="Calibri" w:cs="Calibri"/>
                <w:lang w:eastAsia="en-IE"/>
              </w:rPr>
            </w:pPr>
            <w:r w:rsidRPr="00CD7371">
              <w:rPr>
                <w:rFonts w:ascii="Calibri" w:eastAsia="Times New Roman" w:hAnsi="Calibri" w:cs="Calibri"/>
                <w:lang w:eastAsia="en-IE"/>
              </w:rPr>
              <w:t xml:space="preserve">Act as liaison with family, promoting family involvement in accordance with </w:t>
            </w:r>
            <w:proofErr w:type="gramStart"/>
            <w:r w:rsidRPr="00CD7371">
              <w:rPr>
                <w:rFonts w:ascii="Calibri" w:eastAsia="Times New Roman" w:hAnsi="Calibri" w:cs="Calibri"/>
                <w:lang w:eastAsia="en-IE"/>
              </w:rPr>
              <w:t>resident’s</w:t>
            </w:r>
            <w:proofErr w:type="gramEnd"/>
            <w:r w:rsidRPr="00CD7371">
              <w:rPr>
                <w:rFonts w:ascii="Calibri" w:eastAsia="Times New Roman" w:hAnsi="Calibri" w:cs="Calibri"/>
                <w:lang w:eastAsia="en-IE"/>
              </w:rPr>
              <w:t xml:space="preserve"> choice, ensuring accurate recording of Lasting Power of Attorney or other similar arrangements </w:t>
            </w:r>
          </w:p>
        </w:tc>
      </w:tr>
      <w:tr w:rsidR="00B4360D" w:rsidRPr="00CD7371" w14:paraId="1F9B9369" w14:textId="77777777" w:rsidTr="004D5778">
        <w:trPr>
          <w:trHeight w:val="342"/>
        </w:trPr>
        <w:tc>
          <w:tcPr>
            <w:tcW w:w="10490" w:type="dxa"/>
            <w:gridSpan w:val="2"/>
            <w:shd w:val="clear" w:color="auto" w:fill="D9D9D9" w:themeFill="background1" w:themeFillShade="D9"/>
          </w:tcPr>
          <w:p w14:paraId="7E0BA3E5" w14:textId="77777777" w:rsidR="00B4360D" w:rsidRPr="00CD7371" w:rsidRDefault="00B4360D">
            <w:pPr>
              <w:pStyle w:val="ListParagraph"/>
              <w:widowControl/>
              <w:numPr>
                <w:ilvl w:val="0"/>
                <w:numId w:val="12"/>
              </w:numPr>
              <w:autoSpaceDE/>
              <w:autoSpaceDN/>
              <w:ind w:left="360"/>
              <w:textAlignment w:val="baseline"/>
              <w:rPr>
                <w:rFonts w:ascii="Calibri" w:hAnsi="Calibri" w:cs="Calibri"/>
              </w:rPr>
            </w:pPr>
            <w:r w:rsidRPr="00CD7371">
              <w:rPr>
                <w:rFonts w:ascii="Calibri" w:eastAsia="Times New Roman" w:hAnsi="Calibri" w:cs="Calibri"/>
                <w:b/>
                <w:bCs/>
                <w:lang w:eastAsia="en-IE"/>
              </w:rPr>
              <w:lastRenderedPageBreak/>
              <w:t xml:space="preserve">Resident Engagement </w:t>
            </w:r>
          </w:p>
        </w:tc>
      </w:tr>
      <w:tr w:rsidR="00B4360D" w:rsidRPr="00CD7371" w14:paraId="0E4397CE" w14:textId="77777777" w:rsidTr="004D5778">
        <w:tc>
          <w:tcPr>
            <w:tcW w:w="10490" w:type="dxa"/>
            <w:gridSpan w:val="2"/>
            <w:shd w:val="clear" w:color="auto" w:fill="FFFFFF" w:themeFill="background1"/>
          </w:tcPr>
          <w:p w14:paraId="2E72E981" w14:textId="25ADACB9" w:rsidR="00B4360D" w:rsidRDefault="00B4360D">
            <w:pPr>
              <w:pStyle w:val="TableParagraph"/>
              <w:numPr>
                <w:ilvl w:val="1"/>
                <w:numId w:val="7"/>
              </w:numPr>
              <w:tabs>
                <w:tab w:val="left" w:pos="987"/>
                <w:tab w:val="left" w:pos="988"/>
              </w:tabs>
              <w:spacing w:before="1"/>
              <w:ind w:left="360"/>
            </w:pPr>
            <w:r w:rsidRPr="00CD7371">
              <w:t xml:space="preserve">Actively promote involvement in resident social, educational and health &amp; wellbeing promotional activities, based on the needs, interests and aspirations of residents, routinely </w:t>
            </w:r>
            <w:proofErr w:type="gramStart"/>
            <w:r w:rsidRPr="00CD7371">
              <w:t>maintaining  active</w:t>
            </w:r>
            <w:proofErr w:type="gramEnd"/>
            <w:r w:rsidRPr="00CD7371">
              <w:t xml:space="preserve"> presence at lunches and other resident events. </w:t>
            </w:r>
          </w:p>
          <w:p w14:paraId="1C279CE0" w14:textId="27FEA46F" w:rsidR="00B4360D" w:rsidRDefault="00B4360D">
            <w:pPr>
              <w:pStyle w:val="TableParagraph"/>
              <w:numPr>
                <w:ilvl w:val="1"/>
                <w:numId w:val="7"/>
              </w:numPr>
              <w:tabs>
                <w:tab w:val="left" w:pos="987"/>
                <w:tab w:val="left" w:pos="988"/>
              </w:tabs>
              <w:spacing w:before="1"/>
              <w:ind w:left="360"/>
            </w:pPr>
            <w:r>
              <w:t>Plan resident engagement activities and events to celebrate key dates and milestones.</w:t>
            </w:r>
          </w:p>
          <w:p w14:paraId="2AFE0E02" w14:textId="00287005" w:rsidR="00AA4E32" w:rsidRPr="00CD7371" w:rsidRDefault="005A14FA">
            <w:pPr>
              <w:pStyle w:val="TableParagraph"/>
              <w:numPr>
                <w:ilvl w:val="1"/>
                <w:numId w:val="7"/>
              </w:numPr>
              <w:tabs>
                <w:tab w:val="left" w:pos="987"/>
                <w:tab w:val="left" w:pos="988"/>
              </w:tabs>
              <w:spacing w:before="1"/>
              <w:ind w:left="360"/>
            </w:pPr>
            <w:r>
              <w:t>Oversee process</w:t>
            </w:r>
            <w:r w:rsidR="002401FE">
              <w:t xml:space="preserve">es </w:t>
            </w:r>
            <w:r w:rsidR="00267DB5">
              <w:t xml:space="preserve">related </w:t>
            </w:r>
            <w:r w:rsidR="002401FE">
              <w:t xml:space="preserve">to engage external providers who use Glebe’s premises (including </w:t>
            </w:r>
            <w:proofErr w:type="gramStart"/>
            <w:r w:rsidR="002401FE">
              <w:t>hair dresse</w:t>
            </w:r>
            <w:r w:rsidR="00604EBF">
              <w:t>r</w:t>
            </w:r>
            <w:r w:rsidR="002401FE">
              <w:t>s</w:t>
            </w:r>
            <w:proofErr w:type="gramEnd"/>
            <w:r w:rsidR="002401FE">
              <w:t xml:space="preserve"> and chiropodist)</w:t>
            </w:r>
            <w:r w:rsidR="00267DB5">
              <w:t xml:space="preserve">, </w:t>
            </w:r>
            <w:r w:rsidR="00716FF4">
              <w:t xml:space="preserve">to ensure appropriate selection, safeguarding checks, regular review and </w:t>
            </w:r>
            <w:r w:rsidR="0099227B">
              <w:t>agreement are in place.</w:t>
            </w:r>
          </w:p>
          <w:p w14:paraId="0974C2D9" w14:textId="77777777" w:rsidR="00B4360D" w:rsidRPr="00CD7371" w:rsidRDefault="00B4360D">
            <w:pPr>
              <w:pStyle w:val="TableParagraph"/>
              <w:numPr>
                <w:ilvl w:val="1"/>
                <w:numId w:val="7"/>
              </w:numPr>
              <w:tabs>
                <w:tab w:val="left" w:pos="987"/>
                <w:tab w:val="left" w:pos="988"/>
              </w:tabs>
              <w:spacing w:before="1"/>
              <w:ind w:left="360"/>
            </w:pPr>
            <w:r w:rsidRPr="00CD7371">
              <w:t xml:space="preserve">Encourage and report involvement in resident fora and other platforms which support residents to have a voice. </w:t>
            </w:r>
          </w:p>
          <w:p w14:paraId="5F63AF29" w14:textId="4A786C95" w:rsidR="00B4360D" w:rsidRPr="00CD7371" w:rsidRDefault="00B4360D">
            <w:pPr>
              <w:pStyle w:val="TableParagraph"/>
              <w:numPr>
                <w:ilvl w:val="1"/>
                <w:numId w:val="7"/>
              </w:numPr>
              <w:tabs>
                <w:tab w:val="left" w:pos="987"/>
                <w:tab w:val="left" w:pos="988"/>
              </w:tabs>
              <w:spacing w:before="1"/>
              <w:ind w:left="360"/>
            </w:pPr>
            <w:r w:rsidRPr="00CD7371">
              <w:t>Facilitat</w:t>
            </w:r>
            <w:r>
              <w:t>e</w:t>
            </w:r>
            <w:r w:rsidRPr="00CD7371">
              <w:t xml:space="preserve"> resident consultation and feedback</w:t>
            </w:r>
            <w:r>
              <w:t>.</w:t>
            </w:r>
            <w:r w:rsidRPr="00CD7371">
              <w:t xml:space="preserve"> </w:t>
            </w:r>
          </w:p>
        </w:tc>
      </w:tr>
      <w:tr w:rsidR="00B4360D" w:rsidRPr="00CD7371" w14:paraId="370546A1" w14:textId="77777777" w:rsidTr="004D5778">
        <w:tc>
          <w:tcPr>
            <w:tcW w:w="10490" w:type="dxa"/>
            <w:gridSpan w:val="2"/>
            <w:shd w:val="clear" w:color="auto" w:fill="D9D9D9" w:themeFill="background1" w:themeFillShade="D9"/>
          </w:tcPr>
          <w:p w14:paraId="5223807E" w14:textId="77777777" w:rsidR="00B4360D" w:rsidRPr="00CD7371" w:rsidRDefault="00B4360D">
            <w:pPr>
              <w:pStyle w:val="TableParagraph"/>
              <w:numPr>
                <w:ilvl w:val="0"/>
                <w:numId w:val="12"/>
              </w:numPr>
              <w:tabs>
                <w:tab w:val="left" w:pos="987"/>
                <w:tab w:val="left" w:pos="988"/>
              </w:tabs>
              <w:spacing w:before="1"/>
              <w:ind w:left="360" w:right="825"/>
              <w:rPr>
                <w:b/>
              </w:rPr>
            </w:pPr>
            <w:r w:rsidRPr="00CD7371">
              <w:rPr>
                <w:b/>
                <w:color w:val="000000"/>
                <w:lang w:val="en-IE"/>
              </w:rPr>
              <w:t xml:space="preserve"> Health, Safety &amp; Welfare  </w:t>
            </w:r>
          </w:p>
        </w:tc>
      </w:tr>
      <w:tr w:rsidR="00B4360D" w:rsidRPr="00CD7371" w14:paraId="0D40C15C" w14:textId="77777777" w:rsidTr="004D5778">
        <w:tc>
          <w:tcPr>
            <w:tcW w:w="10490" w:type="dxa"/>
            <w:gridSpan w:val="2"/>
            <w:shd w:val="clear" w:color="auto" w:fill="FFFFFF" w:themeFill="background1"/>
          </w:tcPr>
          <w:p w14:paraId="607354B2" w14:textId="35BF3148" w:rsidR="00B4360D" w:rsidRPr="00B4360D" w:rsidRDefault="00B4360D">
            <w:pPr>
              <w:pStyle w:val="ListParagraph"/>
              <w:widowControl/>
              <w:numPr>
                <w:ilvl w:val="0"/>
                <w:numId w:val="14"/>
              </w:numPr>
              <w:adjustRightInd w:val="0"/>
              <w:rPr>
                <w:rFonts w:ascii="Calibri" w:hAnsi="Calibri" w:cs="Calibri"/>
                <w:lang w:val="en-IE"/>
              </w:rPr>
            </w:pPr>
            <w:r w:rsidRPr="00B4360D">
              <w:rPr>
                <w:rFonts w:ascii="Calibri" w:hAnsi="Calibri" w:cs="Calibri"/>
                <w:lang w:val="en-IE"/>
              </w:rPr>
              <w:t xml:space="preserve">Ensure the health and safety of residents and visitors to Willis and Sarjeant Courts and Ashby Close sheltered housing buildings by monitoring the cleanliness of the buildings, exits, stairs and hallways and ensuring they are clear of obstructions; reporting any potential risks to the Maintenance Officer and Project Lead. </w:t>
            </w:r>
          </w:p>
          <w:p w14:paraId="43851212" w14:textId="77777777" w:rsidR="00B4360D" w:rsidRPr="00B4360D" w:rsidRDefault="00B4360D">
            <w:pPr>
              <w:pStyle w:val="ListParagraph"/>
              <w:widowControl/>
              <w:numPr>
                <w:ilvl w:val="0"/>
                <w:numId w:val="14"/>
              </w:numPr>
              <w:adjustRightInd w:val="0"/>
              <w:rPr>
                <w:rFonts w:ascii="Calibri" w:hAnsi="Calibri" w:cs="Calibri"/>
                <w:lang w:val="en-IE"/>
              </w:rPr>
            </w:pPr>
            <w:r w:rsidRPr="00B4360D">
              <w:rPr>
                <w:rFonts w:ascii="Calibri" w:hAnsi="Calibri" w:cs="Calibri"/>
                <w:lang w:val="en-IE"/>
              </w:rPr>
              <w:t xml:space="preserve">Ensure prompt response to activation of alarms - warden on call, lift and fire alarms. </w:t>
            </w:r>
          </w:p>
          <w:p w14:paraId="63131B79" w14:textId="77777777" w:rsidR="00B4360D" w:rsidRPr="00B4360D" w:rsidRDefault="00B4360D">
            <w:pPr>
              <w:pStyle w:val="ListParagraph"/>
              <w:widowControl/>
              <w:numPr>
                <w:ilvl w:val="0"/>
                <w:numId w:val="14"/>
              </w:numPr>
              <w:adjustRightInd w:val="0"/>
              <w:rPr>
                <w:rFonts w:ascii="Calibri" w:hAnsi="Calibri" w:cs="Calibri"/>
                <w:lang w:val="en-IE"/>
              </w:rPr>
            </w:pPr>
            <w:r w:rsidRPr="00B4360D">
              <w:rPr>
                <w:rFonts w:ascii="Calibri" w:hAnsi="Calibri" w:cs="Calibri"/>
                <w:lang w:val="en-IE"/>
              </w:rPr>
              <w:t xml:space="preserve">In collaboration with the Maintenance Manager, ensure routine testing and servicing of all emergency and fire systems and maintain records. </w:t>
            </w:r>
          </w:p>
          <w:p w14:paraId="6F11D01D" w14:textId="77777777" w:rsidR="00B4360D" w:rsidRPr="00B4360D" w:rsidRDefault="00B4360D">
            <w:pPr>
              <w:pStyle w:val="ListParagraph"/>
              <w:widowControl/>
              <w:numPr>
                <w:ilvl w:val="0"/>
                <w:numId w:val="14"/>
              </w:numPr>
              <w:adjustRightInd w:val="0"/>
              <w:rPr>
                <w:rFonts w:ascii="Calibri" w:hAnsi="Calibri" w:cs="Calibri"/>
                <w:lang w:val="en-IE"/>
              </w:rPr>
            </w:pPr>
            <w:r w:rsidRPr="00B4360D">
              <w:rPr>
                <w:rFonts w:ascii="Calibri" w:hAnsi="Calibri" w:cs="Calibri"/>
                <w:lang w:val="en-IE"/>
              </w:rPr>
              <w:t>Plan and execute regular fire and evacuation drills.</w:t>
            </w:r>
          </w:p>
          <w:p w14:paraId="5C702EF9" w14:textId="77777777" w:rsidR="00B4360D" w:rsidRPr="00B4360D" w:rsidRDefault="00B4360D">
            <w:pPr>
              <w:pStyle w:val="ListParagraph"/>
              <w:numPr>
                <w:ilvl w:val="0"/>
                <w:numId w:val="14"/>
              </w:numPr>
              <w:spacing w:line="259" w:lineRule="auto"/>
              <w:jc w:val="both"/>
              <w:rPr>
                <w:rFonts w:ascii="Calibri" w:eastAsia="Times New Roman" w:hAnsi="Calibri" w:cs="Calibri"/>
                <w:shd w:val="clear" w:color="auto" w:fill="FFFFFF"/>
                <w:lang w:val="en-GB" w:eastAsia="en-GB"/>
              </w:rPr>
            </w:pPr>
            <w:r w:rsidRPr="00B4360D">
              <w:rPr>
                <w:rFonts w:ascii="Calibri" w:eastAsia="Times New Roman" w:hAnsi="Calibri" w:cs="Calibri"/>
                <w:shd w:val="clear" w:color="auto" w:fill="FFFFFF"/>
                <w:lang w:val="en-GB" w:eastAsia="en-GB"/>
              </w:rPr>
              <w:t>Proactively monitor to ensure that all Warden activities which are part of Glebe’s fire strategy are completed to time with any issues reported.</w:t>
            </w:r>
          </w:p>
          <w:p w14:paraId="6CE2BC26" w14:textId="3E3331BD" w:rsidR="00B4360D" w:rsidRPr="00B4360D" w:rsidRDefault="00B4360D">
            <w:pPr>
              <w:pStyle w:val="ListParagraph"/>
              <w:widowControl/>
              <w:numPr>
                <w:ilvl w:val="0"/>
                <w:numId w:val="14"/>
              </w:numPr>
              <w:adjustRightInd w:val="0"/>
              <w:rPr>
                <w:rFonts w:ascii="Calibri" w:hAnsi="Calibri" w:cs="Calibri"/>
              </w:rPr>
            </w:pPr>
            <w:r w:rsidRPr="00B4360D">
              <w:rPr>
                <w:rFonts w:ascii="Calibri" w:eastAsia="Times New Roman" w:hAnsi="Calibri" w:cs="Calibri"/>
                <w:shd w:val="clear" w:color="auto" w:fill="FFFFFF"/>
                <w:lang w:val="en-GB" w:eastAsia="en-GB"/>
              </w:rPr>
              <w:t xml:space="preserve">In line with agreed processes conduct </w:t>
            </w:r>
            <w:r>
              <w:rPr>
                <w:rFonts w:ascii="Calibri" w:eastAsia="Times New Roman" w:hAnsi="Calibri" w:cs="Calibri"/>
                <w:shd w:val="clear" w:color="auto" w:fill="FFFFFF"/>
                <w:lang w:val="en-GB" w:eastAsia="en-GB"/>
              </w:rPr>
              <w:t xml:space="preserve">ongoing </w:t>
            </w:r>
            <w:r w:rsidRPr="00B4360D">
              <w:rPr>
                <w:rFonts w:ascii="Calibri" w:eastAsia="Times New Roman" w:hAnsi="Calibri" w:cs="Calibri"/>
                <w:shd w:val="clear" w:color="auto" w:fill="FFFFFF"/>
                <w:lang w:val="en-GB" w:eastAsia="en-GB"/>
              </w:rPr>
              <w:t xml:space="preserve">learning </w:t>
            </w:r>
            <w:r>
              <w:rPr>
                <w:rFonts w:ascii="Calibri" w:eastAsia="Times New Roman" w:hAnsi="Calibri" w:cs="Calibri"/>
                <w:shd w:val="clear" w:color="auto" w:fill="FFFFFF"/>
                <w:lang w:val="en-GB" w:eastAsia="en-GB"/>
              </w:rPr>
              <w:t xml:space="preserve">activities </w:t>
            </w:r>
            <w:r w:rsidRPr="00B4360D">
              <w:rPr>
                <w:rFonts w:ascii="Calibri" w:eastAsia="Times New Roman" w:hAnsi="Calibri" w:cs="Calibri"/>
                <w:shd w:val="clear" w:color="auto" w:fill="FFFFFF"/>
                <w:lang w:val="en-GB" w:eastAsia="en-GB"/>
              </w:rPr>
              <w:t>to ensure competence in dealing with fire emergencies.</w:t>
            </w:r>
          </w:p>
          <w:p w14:paraId="1969DC9A" w14:textId="73E5FAC1" w:rsidR="00B4360D" w:rsidRPr="00B4360D" w:rsidRDefault="00B4360D">
            <w:pPr>
              <w:pStyle w:val="ListParagraph"/>
              <w:widowControl/>
              <w:numPr>
                <w:ilvl w:val="0"/>
                <w:numId w:val="14"/>
              </w:numPr>
              <w:adjustRightInd w:val="0"/>
              <w:rPr>
                <w:rFonts w:ascii="Calibri" w:hAnsi="Calibri" w:cs="Calibri"/>
              </w:rPr>
            </w:pPr>
            <w:r w:rsidRPr="00B4360D">
              <w:rPr>
                <w:rFonts w:ascii="Calibri" w:hAnsi="Calibri" w:cs="Calibri"/>
                <w:lang w:val="en-IE"/>
              </w:rPr>
              <w:t>Schedule and monitor routine checks by wardens of all communal areas ensuring accurate recording and action all risks to safety.</w:t>
            </w:r>
          </w:p>
        </w:tc>
      </w:tr>
      <w:tr w:rsidR="00B4360D" w:rsidRPr="00CD7371" w14:paraId="067601F3" w14:textId="77777777" w:rsidTr="004D5778">
        <w:tc>
          <w:tcPr>
            <w:tcW w:w="10490" w:type="dxa"/>
            <w:gridSpan w:val="2"/>
            <w:shd w:val="clear" w:color="auto" w:fill="E8E8E8" w:themeFill="background2"/>
          </w:tcPr>
          <w:p w14:paraId="614746DA" w14:textId="77777777" w:rsidR="00B4360D" w:rsidRPr="00CD7371" w:rsidRDefault="00B4360D">
            <w:pPr>
              <w:pStyle w:val="Default"/>
              <w:numPr>
                <w:ilvl w:val="0"/>
                <w:numId w:val="12"/>
              </w:numPr>
              <w:ind w:left="360"/>
              <w:rPr>
                <w:rFonts w:ascii="Calibri" w:hAnsi="Calibri" w:cs="Calibri"/>
                <w:b/>
              </w:rPr>
            </w:pPr>
            <w:r w:rsidRPr="00CD7371">
              <w:rPr>
                <w:rFonts w:ascii="Calibri" w:hAnsi="Calibri" w:cs="Calibri"/>
                <w:b/>
              </w:rPr>
              <w:t xml:space="preserve">Housing Management </w:t>
            </w:r>
          </w:p>
        </w:tc>
      </w:tr>
      <w:tr w:rsidR="00B4360D" w:rsidRPr="00CD7371" w14:paraId="2CFFCB28" w14:textId="77777777" w:rsidTr="004D5778">
        <w:tc>
          <w:tcPr>
            <w:tcW w:w="10490" w:type="dxa"/>
            <w:gridSpan w:val="2"/>
          </w:tcPr>
          <w:p w14:paraId="78357834" w14:textId="336C8800" w:rsidR="00B4360D" w:rsidRPr="00CD7371" w:rsidRDefault="00B4360D" w:rsidP="00B4360D">
            <w:pPr>
              <w:pStyle w:val="TableParagraph"/>
              <w:tabs>
                <w:tab w:val="left" w:pos="987"/>
                <w:tab w:val="left" w:pos="988"/>
              </w:tabs>
              <w:spacing w:before="1"/>
              <w:ind w:left="0" w:firstLine="0"/>
              <w:rPr>
                <w:bCs/>
              </w:rPr>
            </w:pPr>
            <w:r w:rsidRPr="00CD7371">
              <w:rPr>
                <w:bCs/>
              </w:rPr>
              <w:t>Work cooperatively with Lettings &amp; Sales in relation to core housing management activities as follows;</w:t>
            </w:r>
          </w:p>
          <w:p w14:paraId="3651542F" w14:textId="77777777" w:rsidR="00B4360D" w:rsidRPr="00CD7371" w:rsidRDefault="00B4360D" w:rsidP="00B4360D">
            <w:pPr>
              <w:pStyle w:val="TableParagraph"/>
              <w:tabs>
                <w:tab w:val="left" w:pos="987"/>
                <w:tab w:val="left" w:pos="988"/>
              </w:tabs>
              <w:spacing w:before="1"/>
              <w:ind w:left="0" w:firstLine="0"/>
            </w:pPr>
            <w:r w:rsidRPr="00CD7371">
              <w:rPr>
                <w:b/>
              </w:rPr>
              <w:t>Allocations, Lettings &amp; Voids</w:t>
            </w:r>
          </w:p>
          <w:p w14:paraId="69175B20" w14:textId="77777777" w:rsidR="00B4360D" w:rsidRPr="00CD7371" w:rsidRDefault="00B4360D">
            <w:pPr>
              <w:pStyle w:val="TableParagraph"/>
              <w:numPr>
                <w:ilvl w:val="1"/>
                <w:numId w:val="9"/>
              </w:numPr>
              <w:tabs>
                <w:tab w:val="left" w:pos="987"/>
                <w:tab w:val="left" w:pos="988"/>
              </w:tabs>
              <w:spacing w:before="1"/>
              <w:ind w:left="700"/>
            </w:pPr>
            <w:r w:rsidRPr="00CD7371">
              <w:t xml:space="preserve">Support routine allocations, lettings and void management activities to include home visits to housing and bungalow applicants, welcome and settling in meetings.  </w:t>
            </w:r>
          </w:p>
          <w:p w14:paraId="400FC27A" w14:textId="77777777" w:rsidR="00B4360D" w:rsidRPr="00CD7371" w:rsidRDefault="00B4360D">
            <w:pPr>
              <w:pStyle w:val="TableParagraph"/>
              <w:numPr>
                <w:ilvl w:val="1"/>
                <w:numId w:val="9"/>
              </w:numPr>
              <w:tabs>
                <w:tab w:val="left" w:pos="987"/>
                <w:tab w:val="left" w:pos="988"/>
              </w:tabs>
              <w:spacing w:before="1"/>
              <w:ind w:left="700"/>
            </w:pPr>
            <w:r w:rsidRPr="00CD7371">
              <w:t>Conduct pre-tenancy risk</w:t>
            </w:r>
            <w:r w:rsidRPr="00CD7371">
              <w:rPr>
                <w:spacing w:val="-1"/>
              </w:rPr>
              <w:t xml:space="preserve"> </w:t>
            </w:r>
            <w:r w:rsidRPr="00CD7371">
              <w:t>assessments;</w:t>
            </w:r>
            <w:r w:rsidRPr="00CD7371">
              <w:rPr>
                <w:spacing w:val="-2"/>
              </w:rPr>
              <w:t xml:space="preserve"> </w:t>
            </w:r>
          </w:p>
          <w:p w14:paraId="37A492B8" w14:textId="77777777" w:rsidR="00B4360D" w:rsidRPr="00CD7371" w:rsidRDefault="00B4360D">
            <w:pPr>
              <w:pStyle w:val="TableParagraph"/>
              <w:numPr>
                <w:ilvl w:val="1"/>
                <w:numId w:val="9"/>
              </w:numPr>
              <w:tabs>
                <w:tab w:val="left" w:pos="987"/>
                <w:tab w:val="left" w:pos="988"/>
              </w:tabs>
              <w:ind w:left="700"/>
            </w:pPr>
            <w:r w:rsidRPr="00CD7371">
              <w:t>Facilitate a smooth transition for new residents moving and settling in and integration into Bencurtis Park community;</w:t>
            </w:r>
          </w:p>
          <w:p w14:paraId="3F9D72DD" w14:textId="77777777" w:rsidR="00B4360D" w:rsidRPr="00CD7371" w:rsidRDefault="00B4360D">
            <w:pPr>
              <w:pStyle w:val="TableParagraph"/>
              <w:numPr>
                <w:ilvl w:val="1"/>
                <w:numId w:val="9"/>
              </w:numPr>
              <w:tabs>
                <w:tab w:val="left" w:pos="987"/>
                <w:tab w:val="left" w:pos="988"/>
              </w:tabs>
              <w:ind w:left="700"/>
            </w:pPr>
            <w:r w:rsidRPr="00CD7371">
              <w:t>Liaise with Lettings &amp; Sales Officer in relation to imminent voids and internal transfers;</w:t>
            </w:r>
          </w:p>
          <w:p w14:paraId="164C4FD8" w14:textId="77777777" w:rsidR="00B4360D" w:rsidRPr="00CD7371" w:rsidRDefault="00B4360D">
            <w:pPr>
              <w:pStyle w:val="TableParagraph"/>
              <w:numPr>
                <w:ilvl w:val="1"/>
                <w:numId w:val="9"/>
              </w:numPr>
              <w:tabs>
                <w:tab w:val="left" w:pos="987"/>
                <w:tab w:val="left" w:pos="988"/>
              </w:tabs>
              <w:ind w:left="700"/>
            </w:pPr>
            <w:r w:rsidRPr="00CD7371">
              <w:t xml:space="preserve">Facilitate pre-void meetings with outgoing resident or their family as applicable. </w:t>
            </w:r>
          </w:p>
          <w:p w14:paraId="089FD6DB" w14:textId="77777777" w:rsidR="00B4360D" w:rsidRPr="00CD7371" w:rsidRDefault="00B4360D">
            <w:pPr>
              <w:pStyle w:val="TableParagraph"/>
              <w:numPr>
                <w:ilvl w:val="1"/>
                <w:numId w:val="9"/>
              </w:numPr>
              <w:tabs>
                <w:tab w:val="left" w:pos="987"/>
                <w:tab w:val="left" w:pos="988"/>
              </w:tabs>
              <w:ind w:left="700"/>
              <w:rPr>
                <w:b/>
              </w:rPr>
            </w:pPr>
            <w:r w:rsidRPr="00CD7371">
              <w:t>Facilitate accompanied property viewings with prospective residents as required;</w:t>
            </w:r>
          </w:p>
          <w:p w14:paraId="77024AAD" w14:textId="77777777" w:rsidR="00B4360D" w:rsidRPr="00CD7371" w:rsidRDefault="00B4360D">
            <w:pPr>
              <w:pStyle w:val="TableParagraph"/>
              <w:numPr>
                <w:ilvl w:val="1"/>
                <w:numId w:val="9"/>
              </w:numPr>
              <w:tabs>
                <w:tab w:val="left" w:pos="987"/>
                <w:tab w:val="left" w:pos="988"/>
              </w:tabs>
              <w:ind w:left="700"/>
              <w:rPr>
                <w:bCs/>
              </w:rPr>
            </w:pPr>
            <w:r w:rsidRPr="00CD7371">
              <w:rPr>
                <w:bCs/>
              </w:rPr>
              <w:t>Conduct signups for new tenants and leaseholders in the absence of the Lettings and Sales Officer.</w:t>
            </w:r>
          </w:p>
          <w:p w14:paraId="2DF7B4C0" w14:textId="77777777" w:rsidR="00B4360D" w:rsidRPr="00CD7371" w:rsidRDefault="00B4360D" w:rsidP="00B4360D">
            <w:pPr>
              <w:pStyle w:val="TableParagraph"/>
              <w:tabs>
                <w:tab w:val="left" w:pos="987"/>
                <w:tab w:val="left" w:pos="988"/>
              </w:tabs>
              <w:ind w:left="0" w:firstLine="0"/>
              <w:rPr>
                <w:b/>
                <w:lang w:val="en-IE"/>
              </w:rPr>
            </w:pPr>
            <w:r w:rsidRPr="00CD7371">
              <w:rPr>
                <w:b/>
                <w:lang w:val="en-IE"/>
              </w:rPr>
              <w:t xml:space="preserve">Rents &amp; Service Charges  </w:t>
            </w:r>
          </w:p>
          <w:p w14:paraId="12DE04CA" w14:textId="77777777" w:rsidR="00B4360D" w:rsidRPr="00CD7371" w:rsidRDefault="00B4360D">
            <w:pPr>
              <w:pStyle w:val="ListParagraph"/>
              <w:widowControl/>
              <w:numPr>
                <w:ilvl w:val="0"/>
                <w:numId w:val="8"/>
              </w:numPr>
              <w:adjustRightInd w:val="0"/>
              <w:rPr>
                <w:rFonts w:ascii="Calibri" w:hAnsi="Calibri" w:cs="Calibri"/>
                <w:lang w:val="en-IE"/>
              </w:rPr>
            </w:pPr>
            <w:r w:rsidRPr="00CD7371">
              <w:rPr>
                <w:rFonts w:ascii="Calibri" w:hAnsi="Calibri" w:cs="Calibri"/>
                <w:lang w:val="en-IE"/>
              </w:rPr>
              <w:t>Assist with the delivery and communication of rent increase notices and statements;</w:t>
            </w:r>
          </w:p>
          <w:p w14:paraId="6A6A8775" w14:textId="77777777" w:rsidR="00B4360D" w:rsidRPr="00CD7371" w:rsidRDefault="00B4360D">
            <w:pPr>
              <w:pStyle w:val="TableParagraph"/>
              <w:numPr>
                <w:ilvl w:val="0"/>
                <w:numId w:val="8"/>
              </w:numPr>
              <w:tabs>
                <w:tab w:val="left" w:pos="987"/>
                <w:tab w:val="left" w:pos="988"/>
              </w:tabs>
              <w:rPr>
                <w:b/>
              </w:rPr>
            </w:pPr>
            <w:r w:rsidRPr="00CD7371">
              <w:rPr>
                <w:lang w:val="en-IE"/>
              </w:rPr>
              <w:lastRenderedPageBreak/>
              <w:t xml:space="preserve">Provide practical advice and support in relation to payment of rent and service charges and related welfare benefits.  </w:t>
            </w:r>
          </w:p>
          <w:p w14:paraId="13DB77B0" w14:textId="77777777" w:rsidR="00B4360D" w:rsidRPr="00CD7371" w:rsidRDefault="00B4360D" w:rsidP="00B4360D">
            <w:pPr>
              <w:pStyle w:val="TableParagraph"/>
              <w:tabs>
                <w:tab w:val="left" w:pos="987"/>
                <w:tab w:val="left" w:pos="988"/>
              </w:tabs>
              <w:ind w:left="0" w:firstLine="0"/>
              <w:rPr>
                <w:b/>
                <w:lang w:val="en-IE"/>
              </w:rPr>
            </w:pPr>
            <w:r w:rsidRPr="00CD7371">
              <w:rPr>
                <w:b/>
                <w:lang w:val="en-IE"/>
              </w:rPr>
              <w:t>Repairs &amp; Maintenance</w:t>
            </w:r>
          </w:p>
          <w:p w14:paraId="658B48CB" w14:textId="77777777" w:rsidR="00B4360D" w:rsidRPr="00CD7371" w:rsidRDefault="00B4360D">
            <w:pPr>
              <w:pStyle w:val="ListParagraph"/>
              <w:widowControl/>
              <w:numPr>
                <w:ilvl w:val="0"/>
                <w:numId w:val="8"/>
              </w:numPr>
              <w:adjustRightInd w:val="0"/>
              <w:rPr>
                <w:rFonts w:ascii="Calibri" w:hAnsi="Calibri" w:cs="Calibri"/>
                <w:lang w:val="en-IE"/>
              </w:rPr>
            </w:pPr>
            <w:r w:rsidRPr="00CD7371">
              <w:rPr>
                <w:rFonts w:ascii="Calibri" w:hAnsi="Calibri" w:cs="Calibri"/>
                <w:lang w:val="en-IE"/>
              </w:rPr>
              <w:t xml:space="preserve">Ensure all identified repairs are reported to the Maintenance Team </w:t>
            </w:r>
          </w:p>
          <w:p w14:paraId="2B7473E1" w14:textId="77777777" w:rsidR="00B4360D" w:rsidRPr="00CD7371" w:rsidRDefault="00B4360D">
            <w:pPr>
              <w:pStyle w:val="TableParagraph"/>
              <w:numPr>
                <w:ilvl w:val="0"/>
                <w:numId w:val="8"/>
              </w:numPr>
              <w:tabs>
                <w:tab w:val="left" w:pos="987"/>
                <w:tab w:val="left" w:pos="988"/>
              </w:tabs>
              <w:rPr>
                <w:b/>
              </w:rPr>
            </w:pPr>
            <w:r w:rsidRPr="00CD7371">
              <w:rPr>
                <w:lang w:val="en-IE"/>
              </w:rPr>
              <w:t>Liaise with residents in relation to access as necessary.</w:t>
            </w:r>
          </w:p>
          <w:p w14:paraId="2D8E5A4D" w14:textId="77777777" w:rsidR="00B4360D" w:rsidRPr="00CD7371" w:rsidRDefault="00B4360D" w:rsidP="00B4360D">
            <w:pPr>
              <w:pStyle w:val="TableParagraph"/>
              <w:tabs>
                <w:tab w:val="left" w:pos="987"/>
                <w:tab w:val="left" w:pos="988"/>
              </w:tabs>
              <w:ind w:left="-57" w:firstLine="0"/>
              <w:rPr>
                <w:b/>
                <w:bCs/>
              </w:rPr>
            </w:pPr>
            <w:r w:rsidRPr="00CD7371">
              <w:rPr>
                <w:b/>
                <w:bCs/>
              </w:rPr>
              <w:t>Tenancy Management</w:t>
            </w:r>
          </w:p>
          <w:p w14:paraId="492B1476" w14:textId="77777777" w:rsidR="00B4360D" w:rsidRPr="00CD7371" w:rsidRDefault="00B4360D">
            <w:pPr>
              <w:pStyle w:val="ListParagraph"/>
              <w:widowControl/>
              <w:numPr>
                <w:ilvl w:val="0"/>
                <w:numId w:val="7"/>
              </w:numPr>
              <w:autoSpaceDE/>
              <w:autoSpaceDN/>
              <w:ind w:left="700"/>
              <w:rPr>
                <w:rFonts w:ascii="Calibri" w:hAnsi="Calibri" w:cs="Calibri"/>
              </w:rPr>
            </w:pPr>
            <w:r w:rsidRPr="00CD7371">
              <w:rPr>
                <w:rFonts w:ascii="Calibri" w:hAnsi="Calibri" w:cs="Calibri"/>
                <w:b/>
                <w:bCs/>
              </w:rPr>
              <w:t xml:space="preserve"> </w:t>
            </w:r>
            <w:r w:rsidRPr="00CD7371">
              <w:rPr>
                <w:rFonts w:ascii="Calibri" w:hAnsi="Calibri" w:cs="Calibri"/>
              </w:rPr>
              <w:t>Inform residents of their tenancy/leasehold rights and obligations as appropriate.</w:t>
            </w:r>
          </w:p>
          <w:p w14:paraId="14BCE091" w14:textId="77777777" w:rsidR="00B4360D" w:rsidRPr="00CD7371" w:rsidRDefault="00B4360D">
            <w:pPr>
              <w:pStyle w:val="ListParagraph"/>
              <w:widowControl/>
              <w:numPr>
                <w:ilvl w:val="0"/>
                <w:numId w:val="8"/>
              </w:numPr>
              <w:adjustRightInd w:val="0"/>
              <w:rPr>
                <w:rFonts w:ascii="Calibri" w:hAnsi="Calibri" w:cs="Calibri"/>
                <w:b/>
              </w:rPr>
            </w:pPr>
            <w:r w:rsidRPr="00CD7371">
              <w:rPr>
                <w:rFonts w:ascii="Calibri" w:hAnsi="Calibri" w:cs="Calibri"/>
                <w:lang w:val="en-IE"/>
              </w:rPr>
              <w:t xml:space="preserve">Proactively address incidents of neighbour disputes, anti-social behaviour, illegal occupation or other tenancy breaches. </w:t>
            </w:r>
          </w:p>
        </w:tc>
      </w:tr>
      <w:tr w:rsidR="00B4360D" w:rsidRPr="00CD7371" w14:paraId="5CF8A8DE" w14:textId="77777777" w:rsidTr="004D5778">
        <w:tc>
          <w:tcPr>
            <w:tcW w:w="10490" w:type="dxa"/>
            <w:gridSpan w:val="2"/>
            <w:shd w:val="clear" w:color="auto" w:fill="E8E8E8" w:themeFill="background2"/>
          </w:tcPr>
          <w:p w14:paraId="6C218503" w14:textId="01BF979E" w:rsidR="00B4360D" w:rsidRPr="00CD7371" w:rsidRDefault="00101A28">
            <w:pPr>
              <w:pStyle w:val="Default"/>
              <w:numPr>
                <w:ilvl w:val="0"/>
                <w:numId w:val="12"/>
              </w:numPr>
              <w:ind w:left="360"/>
              <w:rPr>
                <w:rFonts w:ascii="Calibri" w:hAnsi="Calibri" w:cs="Calibri"/>
                <w:b/>
              </w:rPr>
            </w:pPr>
            <w:r>
              <w:rPr>
                <w:rFonts w:ascii="Calibri" w:hAnsi="Calibri" w:cs="Calibri"/>
                <w:b/>
              </w:rPr>
              <w:lastRenderedPageBreak/>
              <w:t xml:space="preserve">Communications, </w:t>
            </w:r>
            <w:r w:rsidR="00B4360D" w:rsidRPr="00CD7371">
              <w:rPr>
                <w:rFonts w:ascii="Calibri" w:hAnsi="Calibri" w:cs="Calibri"/>
                <w:b/>
              </w:rPr>
              <w:t>Administratio</w:t>
            </w:r>
            <w:r w:rsidR="00AA4E32">
              <w:rPr>
                <w:rFonts w:ascii="Calibri" w:hAnsi="Calibri" w:cs="Calibri"/>
                <w:b/>
              </w:rPr>
              <w:t>n</w:t>
            </w:r>
            <w:r w:rsidR="00B4360D">
              <w:rPr>
                <w:rFonts w:ascii="Calibri" w:hAnsi="Calibri" w:cs="Calibri"/>
                <w:b/>
              </w:rPr>
              <w:t>, Systems and Data</w:t>
            </w:r>
          </w:p>
        </w:tc>
      </w:tr>
      <w:tr w:rsidR="00B4360D" w:rsidRPr="00CD7371" w14:paraId="056068BF" w14:textId="77777777" w:rsidTr="004D5778">
        <w:tc>
          <w:tcPr>
            <w:tcW w:w="10490" w:type="dxa"/>
            <w:gridSpan w:val="2"/>
          </w:tcPr>
          <w:p w14:paraId="1D18EF51" w14:textId="77777777" w:rsidR="00101A28" w:rsidRPr="00AA4E32" w:rsidRDefault="00FE2015">
            <w:pPr>
              <w:pStyle w:val="ListParagraph"/>
              <w:widowControl/>
              <w:numPr>
                <w:ilvl w:val="0"/>
                <w:numId w:val="10"/>
              </w:numPr>
              <w:autoSpaceDE/>
              <w:autoSpaceDN/>
              <w:rPr>
                <w:rFonts w:ascii="Calibri" w:hAnsi="Calibri" w:cs="Calibri"/>
              </w:rPr>
            </w:pPr>
            <w:r w:rsidRPr="00AA4E32">
              <w:rPr>
                <w:rFonts w:ascii="Calibri" w:hAnsi="Calibri" w:cs="Calibri"/>
              </w:rPr>
              <w:t>Respond effectively to all communications including complaints and comments, alerting senior staff and Deputy/CEO as necessary.</w:t>
            </w:r>
          </w:p>
          <w:p w14:paraId="03565E83" w14:textId="77777777" w:rsidR="00AA4E32" w:rsidRPr="00AA4E32" w:rsidRDefault="00101A28">
            <w:pPr>
              <w:pStyle w:val="Default"/>
              <w:numPr>
                <w:ilvl w:val="0"/>
                <w:numId w:val="10"/>
              </w:numPr>
              <w:rPr>
                <w:rFonts w:ascii="Calibri" w:hAnsi="Calibri" w:cs="Calibri"/>
                <w:color w:val="auto"/>
              </w:rPr>
            </w:pPr>
            <w:r w:rsidRPr="00AA4E32">
              <w:rPr>
                <w:rFonts w:ascii="Calibri" w:hAnsi="Calibri" w:cs="Calibri"/>
              </w:rPr>
              <w:t>Attend resident meetings and information sessions as directed by the Deputy/CEO.</w:t>
            </w:r>
          </w:p>
          <w:p w14:paraId="798CB4F4" w14:textId="48DDE2E6" w:rsidR="00A628BA" w:rsidRPr="00AA4E32" w:rsidRDefault="00D437AC">
            <w:pPr>
              <w:pStyle w:val="Default"/>
              <w:numPr>
                <w:ilvl w:val="0"/>
                <w:numId w:val="10"/>
              </w:numPr>
              <w:rPr>
                <w:rFonts w:ascii="Calibri" w:hAnsi="Calibri" w:cs="Calibri"/>
                <w:color w:val="auto"/>
              </w:rPr>
            </w:pPr>
            <w:r w:rsidRPr="00AA4E32">
              <w:rPr>
                <w:rFonts w:ascii="Calibri" w:eastAsia="Times New Roman" w:hAnsi="Calibri" w:cs="Calibri"/>
                <w:shd w:val="clear" w:color="auto" w:fill="FFFFFF"/>
                <w:lang w:val="en-GB" w:eastAsia="en-GB"/>
              </w:rPr>
              <w:t>E</w:t>
            </w:r>
            <w:r w:rsidR="00A628BA" w:rsidRPr="00AA4E32">
              <w:rPr>
                <w:rFonts w:ascii="Calibri" w:eastAsia="Times New Roman" w:hAnsi="Calibri" w:cs="Calibri"/>
                <w:shd w:val="clear" w:color="auto" w:fill="FFFFFF"/>
                <w:lang w:val="en-GB" w:eastAsia="en-GB"/>
              </w:rPr>
              <w:t>nsure that all systems</w:t>
            </w:r>
            <w:r w:rsidRPr="00AA4E32">
              <w:rPr>
                <w:rFonts w:ascii="Calibri" w:eastAsia="Times New Roman" w:hAnsi="Calibri" w:cs="Calibri"/>
                <w:shd w:val="clear" w:color="auto" w:fill="FFFFFF"/>
                <w:lang w:val="en-GB" w:eastAsia="en-GB"/>
              </w:rPr>
              <w:t xml:space="preserve"> and records</w:t>
            </w:r>
            <w:r w:rsidR="00A628BA" w:rsidRPr="00AA4E32">
              <w:rPr>
                <w:rFonts w:ascii="Calibri" w:eastAsia="Times New Roman" w:hAnsi="Calibri" w:cs="Calibri"/>
                <w:shd w:val="clear" w:color="auto" w:fill="FFFFFF"/>
                <w:lang w:val="en-GB" w:eastAsia="en-GB"/>
              </w:rPr>
              <w:t xml:space="preserve"> are kept up to date with accurate information </w:t>
            </w:r>
            <w:r w:rsidRPr="00AA4E32">
              <w:rPr>
                <w:rFonts w:ascii="Calibri" w:eastAsia="Times New Roman" w:hAnsi="Calibri" w:cs="Calibri"/>
                <w:shd w:val="clear" w:color="auto" w:fill="FFFFFF"/>
                <w:lang w:val="en-GB" w:eastAsia="en-GB"/>
              </w:rPr>
              <w:t>with</w:t>
            </w:r>
            <w:r w:rsidR="00A628BA" w:rsidRPr="00AA4E32">
              <w:rPr>
                <w:rFonts w:ascii="Calibri" w:eastAsia="Times New Roman" w:hAnsi="Calibri" w:cs="Calibri"/>
                <w:shd w:val="clear" w:color="auto" w:fill="FFFFFF"/>
                <w:lang w:val="en-GB" w:eastAsia="en-GB"/>
              </w:rPr>
              <w:t xml:space="preserve"> all processes followed and documented.  This includes the Housing Database (Omni) and the handover diary and daily checklists.  </w:t>
            </w:r>
          </w:p>
          <w:p w14:paraId="649198F0" w14:textId="77777777" w:rsidR="00B4360D" w:rsidRPr="00AA4E32" w:rsidRDefault="00B4360D">
            <w:pPr>
              <w:numPr>
                <w:ilvl w:val="0"/>
                <w:numId w:val="10"/>
              </w:numPr>
              <w:spacing w:line="259" w:lineRule="auto"/>
              <w:jc w:val="both"/>
              <w:rPr>
                <w:rFonts w:ascii="Calibri" w:eastAsia="Times New Roman" w:hAnsi="Calibri" w:cs="Calibri"/>
                <w:shd w:val="clear" w:color="auto" w:fill="FFFFFF"/>
                <w:lang w:val="en-GB" w:eastAsia="en-GB"/>
              </w:rPr>
            </w:pPr>
            <w:r w:rsidRPr="00AA4E32">
              <w:rPr>
                <w:rFonts w:ascii="Calibri" w:hAnsi="Calibri" w:cs="Calibri"/>
              </w:rPr>
              <w:t>Record all inspections, contracts, servicing and testing of health &amp; safety equipment.</w:t>
            </w:r>
            <w:r w:rsidRPr="00AA4E32">
              <w:rPr>
                <w:rFonts w:ascii="Calibri" w:eastAsia="Times New Roman" w:hAnsi="Calibri" w:cs="Calibri"/>
                <w:shd w:val="clear" w:color="auto" w:fill="FFFFFF"/>
                <w:lang w:val="en-GB" w:eastAsia="en-GB"/>
              </w:rPr>
              <w:t xml:space="preserve"> </w:t>
            </w:r>
          </w:p>
          <w:p w14:paraId="17D162EA" w14:textId="7D806D51" w:rsidR="00AA4E32" w:rsidRPr="00AA4E32" w:rsidRDefault="00B4360D">
            <w:pPr>
              <w:numPr>
                <w:ilvl w:val="0"/>
                <w:numId w:val="10"/>
              </w:numPr>
              <w:spacing w:line="259" w:lineRule="auto"/>
              <w:jc w:val="both"/>
              <w:rPr>
                <w:rFonts w:ascii="Calibri" w:eastAsia="Times New Roman" w:hAnsi="Calibri" w:cs="Calibri"/>
                <w:shd w:val="clear" w:color="auto" w:fill="FFFFFF"/>
                <w:lang w:val="en-GB" w:eastAsia="en-GB"/>
              </w:rPr>
            </w:pPr>
            <w:r w:rsidRPr="00AA4E32">
              <w:rPr>
                <w:rFonts w:ascii="Calibri" w:eastAsia="Times New Roman" w:hAnsi="Calibri" w:cs="Calibri"/>
                <w:shd w:val="clear" w:color="auto" w:fill="FFFFFF"/>
                <w:lang w:val="en-GB" w:eastAsia="en-GB"/>
              </w:rPr>
              <w:t xml:space="preserve">Promptly address any omissions or errors </w:t>
            </w:r>
            <w:r w:rsidR="00AA4E32" w:rsidRPr="00AA4E32">
              <w:rPr>
                <w:rFonts w:ascii="Calibri" w:eastAsia="Times New Roman" w:hAnsi="Calibri" w:cs="Calibri"/>
                <w:shd w:val="clear" w:color="auto" w:fill="FFFFFF"/>
                <w:lang w:val="en-GB" w:eastAsia="en-GB"/>
              </w:rPr>
              <w:t xml:space="preserve">in data </w:t>
            </w:r>
            <w:r w:rsidRPr="00AA4E32">
              <w:rPr>
                <w:rFonts w:ascii="Calibri" w:eastAsia="Times New Roman" w:hAnsi="Calibri" w:cs="Calibri"/>
                <w:shd w:val="clear" w:color="auto" w:fill="FFFFFF"/>
                <w:lang w:val="en-GB" w:eastAsia="en-GB"/>
              </w:rPr>
              <w:t>and take proactive action where improvements aren’t made.</w:t>
            </w:r>
          </w:p>
          <w:p w14:paraId="405E86A6" w14:textId="1F393E5F" w:rsidR="00B4360D" w:rsidRPr="00AA4E32" w:rsidRDefault="00B4360D">
            <w:pPr>
              <w:numPr>
                <w:ilvl w:val="0"/>
                <w:numId w:val="10"/>
              </w:numPr>
              <w:spacing w:line="259" w:lineRule="auto"/>
              <w:jc w:val="both"/>
              <w:rPr>
                <w:rFonts w:ascii="Calibri" w:eastAsia="Times New Roman" w:hAnsi="Calibri" w:cs="Calibri"/>
                <w:sz w:val="24"/>
                <w:szCs w:val="24"/>
                <w:shd w:val="clear" w:color="auto" w:fill="FFFFFF"/>
                <w:lang w:val="en-GB" w:eastAsia="en-GB"/>
              </w:rPr>
            </w:pPr>
            <w:r w:rsidRPr="00AA4E32">
              <w:rPr>
                <w:rFonts w:ascii="Calibri" w:eastAsia="Times New Roman" w:hAnsi="Calibri" w:cs="Calibri"/>
                <w:shd w:val="clear" w:color="auto" w:fill="FFFFFF"/>
                <w:lang w:val="en-GB" w:eastAsia="en-GB"/>
              </w:rPr>
              <w:t>Create meaningful reports from available data and produce regular KPIs.</w:t>
            </w:r>
          </w:p>
        </w:tc>
      </w:tr>
      <w:tr w:rsidR="00B4360D" w:rsidRPr="00CD7371" w14:paraId="1A37F20D" w14:textId="77777777" w:rsidTr="004D5778">
        <w:tc>
          <w:tcPr>
            <w:tcW w:w="10490" w:type="dxa"/>
            <w:gridSpan w:val="2"/>
            <w:shd w:val="clear" w:color="auto" w:fill="E8E8E8" w:themeFill="background2"/>
          </w:tcPr>
          <w:p w14:paraId="5E9F2414" w14:textId="77777777" w:rsidR="00B4360D" w:rsidRPr="00CD7371" w:rsidRDefault="00B4360D">
            <w:pPr>
              <w:pStyle w:val="ListParagraph"/>
              <w:widowControl/>
              <w:numPr>
                <w:ilvl w:val="0"/>
                <w:numId w:val="12"/>
              </w:numPr>
              <w:autoSpaceDE/>
              <w:autoSpaceDN/>
              <w:ind w:left="360"/>
              <w:rPr>
                <w:rFonts w:ascii="Calibri" w:hAnsi="Calibri" w:cs="Calibri"/>
                <w:b/>
              </w:rPr>
            </w:pPr>
            <w:r w:rsidRPr="00CD7371">
              <w:rPr>
                <w:rFonts w:ascii="Calibri" w:hAnsi="Calibri" w:cs="Calibri"/>
                <w:b/>
              </w:rPr>
              <w:t xml:space="preserve">Additional Responsibilities </w:t>
            </w:r>
          </w:p>
        </w:tc>
      </w:tr>
      <w:tr w:rsidR="00B4360D" w:rsidRPr="00CD7371" w14:paraId="513FF4B7" w14:textId="77777777" w:rsidTr="004D5778">
        <w:tc>
          <w:tcPr>
            <w:tcW w:w="10490" w:type="dxa"/>
            <w:gridSpan w:val="2"/>
          </w:tcPr>
          <w:p w14:paraId="6F4DADF1" w14:textId="77777777" w:rsidR="00B4360D" w:rsidRPr="00CD7371" w:rsidRDefault="00B4360D">
            <w:pPr>
              <w:widowControl/>
              <w:numPr>
                <w:ilvl w:val="0"/>
                <w:numId w:val="11"/>
              </w:numPr>
              <w:autoSpaceDE/>
              <w:autoSpaceDN/>
              <w:ind w:left="360"/>
              <w:rPr>
                <w:rFonts w:ascii="Calibri" w:hAnsi="Calibri" w:cs="Calibri"/>
              </w:rPr>
            </w:pPr>
            <w:r w:rsidRPr="00CD7371">
              <w:rPr>
                <w:rFonts w:ascii="Calibri" w:hAnsi="Calibri" w:cs="Calibri"/>
              </w:rPr>
              <w:t xml:space="preserve">Carry out duties in compliance with the Association’s policies and procedures. </w:t>
            </w:r>
          </w:p>
          <w:p w14:paraId="1216F2DC" w14:textId="77777777" w:rsidR="00B4360D" w:rsidRPr="00CD7371" w:rsidRDefault="00B4360D">
            <w:pPr>
              <w:widowControl/>
              <w:numPr>
                <w:ilvl w:val="0"/>
                <w:numId w:val="11"/>
              </w:numPr>
              <w:autoSpaceDE/>
              <w:autoSpaceDN/>
              <w:ind w:left="360"/>
              <w:rPr>
                <w:rFonts w:ascii="Calibri" w:hAnsi="Calibri" w:cs="Calibri"/>
              </w:rPr>
            </w:pPr>
            <w:r w:rsidRPr="00CD7371">
              <w:rPr>
                <w:rFonts w:ascii="Calibri" w:hAnsi="Calibri" w:cs="Calibri"/>
              </w:rPr>
              <w:t xml:space="preserve">Work flexibly as necessary to meet the requirements of the role.  </w:t>
            </w:r>
          </w:p>
          <w:p w14:paraId="156FA297" w14:textId="77777777" w:rsidR="00B4360D" w:rsidRPr="00CD7371" w:rsidRDefault="00B4360D">
            <w:pPr>
              <w:widowControl/>
              <w:numPr>
                <w:ilvl w:val="0"/>
                <w:numId w:val="11"/>
              </w:numPr>
              <w:autoSpaceDE/>
              <w:autoSpaceDN/>
              <w:ind w:left="360"/>
              <w:rPr>
                <w:rFonts w:ascii="Calibri" w:hAnsi="Calibri" w:cs="Calibri"/>
              </w:rPr>
            </w:pPr>
            <w:r w:rsidRPr="00CD7371">
              <w:rPr>
                <w:rFonts w:ascii="Calibri" w:hAnsi="Calibri" w:cs="Calibri"/>
              </w:rPr>
              <w:t>Take responsibility for your own professional development.</w:t>
            </w:r>
          </w:p>
          <w:p w14:paraId="76BD24F6" w14:textId="77777777" w:rsidR="00B4360D" w:rsidRPr="00CD7371" w:rsidRDefault="00B4360D">
            <w:pPr>
              <w:widowControl/>
              <w:numPr>
                <w:ilvl w:val="0"/>
                <w:numId w:val="11"/>
              </w:numPr>
              <w:autoSpaceDE/>
              <w:autoSpaceDN/>
              <w:ind w:left="360"/>
              <w:rPr>
                <w:rFonts w:ascii="Calibri" w:hAnsi="Calibri" w:cs="Calibri"/>
              </w:rPr>
            </w:pPr>
            <w:r w:rsidRPr="00CD7371">
              <w:rPr>
                <w:rFonts w:ascii="Calibri" w:hAnsi="Calibri" w:cs="Calibri"/>
              </w:rPr>
              <w:t>Undertake any other duties and responsibilities commensurate with the role.</w:t>
            </w:r>
          </w:p>
        </w:tc>
      </w:tr>
      <w:tr w:rsidR="0099227B" w:rsidRPr="00CD7371" w14:paraId="535C8A08" w14:textId="77777777" w:rsidTr="00B355B4">
        <w:tc>
          <w:tcPr>
            <w:tcW w:w="10490" w:type="dxa"/>
            <w:gridSpan w:val="2"/>
            <w:shd w:val="clear" w:color="auto" w:fill="FFFFFF" w:themeFill="background1"/>
          </w:tcPr>
          <w:p w14:paraId="2D5C9934" w14:textId="77777777" w:rsidR="00B355B4" w:rsidRDefault="00B355B4" w:rsidP="00B355B4">
            <w:pPr>
              <w:rPr>
                <w:rFonts w:ascii="Calibri" w:hAnsi="Calibri" w:cs="Calibri"/>
                <w:b/>
                <w:bCs/>
                <w:i/>
                <w:iCs/>
              </w:rPr>
            </w:pPr>
          </w:p>
          <w:p w14:paraId="63F5E363" w14:textId="1B808AE1" w:rsidR="00B355B4" w:rsidRPr="007B2AE6" w:rsidRDefault="00B355B4" w:rsidP="00B355B4">
            <w:pPr>
              <w:rPr>
                <w:rFonts w:ascii="Calibri" w:hAnsi="Calibri" w:cs="Calibri"/>
                <w:b/>
                <w:bCs/>
                <w:i/>
                <w:iCs/>
              </w:rPr>
            </w:pPr>
            <w:r w:rsidRPr="007B2AE6">
              <w:rPr>
                <w:rFonts w:ascii="Calibri" w:hAnsi="Calibri" w:cs="Calibri"/>
                <w:b/>
                <w:bCs/>
                <w:i/>
                <w:iCs/>
              </w:rPr>
              <w:t>This</w:t>
            </w:r>
            <w:r w:rsidRPr="007B2AE6">
              <w:rPr>
                <w:rFonts w:ascii="Calibri" w:hAnsi="Calibri" w:cs="Calibri"/>
                <w:b/>
                <w:bCs/>
                <w:i/>
                <w:iCs/>
                <w:spacing w:val="-13"/>
              </w:rPr>
              <w:t xml:space="preserve"> </w:t>
            </w:r>
            <w:r w:rsidRPr="007B2AE6">
              <w:rPr>
                <w:rFonts w:ascii="Calibri" w:hAnsi="Calibri" w:cs="Calibri"/>
                <w:b/>
                <w:bCs/>
                <w:i/>
                <w:iCs/>
              </w:rPr>
              <w:t>job</w:t>
            </w:r>
            <w:r w:rsidRPr="007B2AE6">
              <w:rPr>
                <w:rFonts w:ascii="Calibri" w:hAnsi="Calibri" w:cs="Calibri"/>
                <w:b/>
                <w:bCs/>
                <w:i/>
                <w:iCs/>
                <w:spacing w:val="-11"/>
              </w:rPr>
              <w:t xml:space="preserve"> </w:t>
            </w:r>
            <w:r w:rsidRPr="007B2AE6">
              <w:rPr>
                <w:rFonts w:ascii="Calibri" w:hAnsi="Calibri" w:cs="Calibri"/>
                <w:b/>
                <w:bCs/>
                <w:i/>
                <w:iCs/>
              </w:rPr>
              <w:t>description is</w:t>
            </w:r>
            <w:r w:rsidRPr="007B2AE6">
              <w:rPr>
                <w:rFonts w:ascii="Calibri" w:hAnsi="Calibri" w:cs="Calibri"/>
                <w:b/>
                <w:bCs/>
                <w:i/>
                <w:iCs/>
                <w:spacing w:val="-16"/>
              </w:rPr>
              <w:t xml:space="preserve"> </w:t>
            </w:r>
            <w:r w:rsidRPr="007B2AE6">
              <w:rPr>
                <w:rFonts w:ascii="Calibri" w:hAnsi="Calibri" w:cs="Calibri"/>
                <w:b/>
                <w:bCs/>
                <w:i/>
                <w:iCs/>
              </w:rPr>
              <w:t>not exhaustive and</w:t>
            </w:r>
            <w:r w:rsidRPr="007B2AE6">
              <w:rPr>
                <w:rFonts w:ascii="Calibri" w:hAnsi="Calibri" w:cs="Calibri"/>
                <w:b/>
                <w:bCs/>
                <w:i/>
                <w:iCs/>
                <w:spacing w:val="-14"/>
              </w:rPr>
              <w:t xml:space="preserve"> </w:t>
            </w:r>
            <w:r w:rsidRPr="007B2AE6">
              <w:rPr>
                <w:rFonts w:ascii="Calibri" w:hAnsi="Calibri" w:cs="Calibri"/>
                <w:b/>
                <w:bCs/>
                <w:i/>
                <w:iCs/>
              </w:rPr>
              <w:t>may</w:t>
            </w:r>
            <w:r w:rsidRPr="007B2AE6">
              <w:rPr>
                <w:rFonts w:ascii="Calibri" w:hAnsi="Calibri" w:cs="Calibri"/>
                <w:b/>
                <w:bCs/>
                <w:i/>
                <w:iCs/>
                <w:spacing w:val="-13"/>
              </w:rPr>
              <w:t xml:space="preserve"> </w:t>
            </w:r>
            <w:r w:rsidRPr="007B2AE6">
              <w:rPr>
                <w:rFonts w:ascii="Calibri" w:hAnsi="Calibri" w:cs="Calibri"/>
                <w:b/>
                <w:bCs/>
                <w:i/>
                <w:iCs/>
              </w:rPr>
              <w:t xml:space="preserve">be amended to meet the service requirements of the Association.   </w:t>
            </w:r>
          </w:p>
          <w:p w14:paraId="6B21455F" w14:textId="77777777" w:rsidR="00B355B4" w:rsidRPr="007B2AE6" w:rsidRDefault="00B355B4" w:rsidP="00B355B4">
            <w:pPr>
              <w:rPr>
                <w:rFonts w:ascii="Calibri" w:hAnsi="Calibri" w:cs="Calibri"/>
                <w:b/>
                <w:bCs/>
                <w:i/>
                <w:iCs/>
                <w:color w:val="000000"/>
                <w:lang w:val="en-IE"/>
              </w:rPr>
            </w:pPr>
          </w:p>
          <w:p w14:paraId="093CE146" w14:textId="77777777" w:rsidR="0099227B" w:rsidRDefault="00B355B4" w:rsidP="00B355B4">
            <w:pPr>
              <w:widowControl/>
              <w:autoSpaceDE/>
              <w:autoSpaceDN/>
              <w:rPr>
                <w:rFonts w:ascii="Calibri" w:hAnsi="Calibri" w:cs="Calibri"/>
                <w:b/>
                <w:bCs/>
                <w:i/>
                <w:iCs/>
              </w:rPr>
            </w:pPr>
            <w:r w:rsidRPr="007B2AE6">
              <w:rPr>
                <w:rFonts w:ascii="Calibri" w:hAnsi="Calibri" w:cs="Calibri"/>
                <w:b/>
                <w:bCs/>
                <w:i/>
                <w:iCs/>
              </w:rPr>
              <w:t>This job role is subject to an Enhanced Disclosure and Barring Service (DBS) check.</w:t>
            </w:r>
          </w:p>
          <w:p w14:paraId="37EB27A4" w14:textId="766F49BD" w:rsidR="00B355B4" w:rsidRPr="0099227B" w:rsidRDefault="00B355B4" w:rsidP="00B355B4">
            <w:pPr>
              <w:widowControl/>
              <w:autoSpaceDE/>
              <w:autoSpaceDN/>
              <w:rPr>
                <w:rFonts w:ascii="Calibri" w:hAnsi="Calibri" w:cs="Calibri"/>
                <w:b/>
                <w:bCs/>
              </w:rPr>
            </w:pPr>
          </w:p>
        </w:tc>
      </w:tr>
      <w:tr w:rsidR="0099227B" w:rsidRPr="00CD7371" w14:paraId="1F5FE59F" w14:textId="77777777" w:rsidTr="00921BC6">
        <w:tc>
          <w:tcPr>
            <w:tcW w:w="10490" w:type="dxa"/>
            <w:gridSpan w:val="2"/>
            <w:shd w:val="clear" w:color="auto" w:fill="F2F2F2" w:themeFill="background1" w:themeFillShade="F2"/>
          </w:tcPr>
          <w:p w14:paraId="46E3772D" w14:textId="40E0648D" w:rsidR="0099227B" w:rsidRPr="00B355B4" w:rsidRDefault="0099227B" w:rsidP="0099227B">
            <w:pPr>
              <w:widowControl/>
              <w:autoSpaceDE/>
              <w:autoSpaceDN/>
              <w:rPr>
                <w:rFonts w:ascii="Calibri" w:hAnsi="Calibri" w:cs="Calibri"/>
                <w:b/>
                <w:bCs/>
                <w:sz w:val="28"/>
                <w:szCs w:val="28"/>
              </w:rPr>
            </w:pPr>
            <w:r w:rsidRPr="00B355B4">
              <w:rPr>
                <w:rFonts w:ascii="Calibri" w:hAnsi="Calibri" w:cs="Calibri"/>
                <w:b/>
                <w:bCs/>
                <w:sz w:val="28"/>
                <w:szCs w:val="28"/>
              </w:rPr>
              <w:t>Person Specification</w:t>
            </w:r>
          </w:p>
        </w:tc>
      </w:tr>
      <w:tr w:rsidR="0099227B" w:rsidRPr="00CD7371" w14:paraId="4BEEED6B" w14:textId="77777777" w:rsidTr="004D5778">
        <w:tc>
          <w:tcPr>
            <w:tcW w:w="10490" w:type="dxa"/>
            <w:gridSpan w:val="2"/>
          </w:tcPr>
          <w:p w14:paraId="6CBDA7CE" w14:textId="77777777" w:rsidR="0099227B" w:rsidRPr="00921BC6" w:rsidRDefault="0099227B" w:rsidP="0099227B">
            <w:pPr>
              <w:spacing w:after="120" w:line="254" w:lineRule="auto"/>
              <w:rPr>
                <w:rFonts w:ascii="Calibri" w:hAnsi="Calibri" w:cs="Calibri"/>
                <w:b/>
                <w:bCs/>
              </w:rPr>
            </w:pPr>
            <w:r w:rsidRPr="00921BC6">
              <w:rPr>
                <w:rFonts w:ascii="Calibri" w:hAnsi="Calibri" w:cs="Calibri"/>
                <w:b/>
                <w:bCs/>
              </w:rPr>
              <w:t>Qualifications and Experience</w:t>
            </w:r>
          </w:p>
          <w:p w14:paraId="406D9C07" w14:textId="4113DA3F" w:rsidR="00B50116" w:rsidRPr="00B50116" w:rsidRDefault="00B50116" w:rsidP="00B50116">
            <w:pPr>
              <w:widowControl/>
              <w:numPr>
                <w:ilvl w:val="0"/>
                <w:numId w:val="1"/>
              </w:numPr>
              <w:shd w:val="clear" w:color="auto" w:fill="FFFFFF"/>
              <w:autoSpaceDE/>
              <w:autoSpaceDN/>
              <w:spacing w:after="120" w:line="254" w:lineRule="auto"/>
              <w:rPr>
                <w:rFonts w:ascii="Calibri" w:eastAsia="Times New Roman" w:hAnsi="Calibri" w:cs="Calibri"/>
                <w:lang w:val="en-GB" w:eastAsia="en-GB"/>
              </w:rPr>
            </w:pPr>
            <w:r>
              <w:rPr>
                <w:rFonts w:ascii="Calibri" w:eastAsia="Times New Roman" w:hAnsi="Calibri" w:cs="Calibri"/>
                <w:lang w:val="en-GB" w:eastAsia="en-GB"/>
              </w:rPr>
              <w:t>Demonstrable experience of</w:t>
            </w:r>
            <w:r w:rsidRPr="00D402FF">
              <w:rPr>
                <w:rFonts w:ascii="Calibri" w:eastAsiaTheme="minorHAnsi" w:hAnsi="Calibri" w:cs="Calibri"/>
                <w:color w:val="000000"/>
                <w:sz w:val="23"/>
                <w:szCs w:val="23"/>
                <w:lang w:val="en-GB"/>
                <w14:ligatures w14:val="standardContextual"/>
              </w:rPr>
              <w:t xml:space="preserve"> </w:t>
            </w:r>
            <w:r>
              <w:rPr>
                <w:rFonts w:ascii="Calibri" w:eastAsiaTheme="minorHAnsi" w:hAnsi="Calibri" w:cs="Calibri"/>
                <w:color w:val="000000"/>
                <w:sz w:val="23"/>
                <w:szCs w:val="23"/>
                <w:lang w:val="en-GB"/>
                <w14:ligatures w14:val="standardContextual"/>
              </w:rPr>
              <w:t>leading, motivating and managing a team of staff to deliver</w:t>
            </w:r>
            <w:r w:rsidRPr="00B50116">
              <w:rPr>
                <w:rFonts w:ascii="Calibri" w:eastAsiaTheme="minorHAnsi" w:hAnsi="Calibri" w:cs="Calibri"/>
                <w:color w:val="000000"/>
                <w:sz w:val="23"/>
                <w:szCs w:val="23"/>
                <w:lang w:val="en-GB"/>
                <w14:ligatures w14:val="standardContextual"/>
              </w:rPr>
              <w:t xml:space="preserve"> high perform</w:t>
            </w:r>
            <w:r>
              <w:rPr>
                <w:rFonts w:ascii="Calibri" w:eastAsiaTheme="minorHAnsi" w:hAnsi="Calibri" w:cs="Calibri"/>
                <w:color w:val="000000"/>
                <w:sz w:val="23"/>
                <w:szCs w:val="23"/>
                <w:lang w:val="en-GB"/>
                <w14:ligatures w14:val="standardContextual"/>
              </w:rPr>
              <w:t>ance including by providing structured monitoring; coaching, support and guidance; and assessing training needs.</w:t>
            </w:r>
          </w:p>
          <w:p w14:paraId="42DB6E51" w14:textId="44F6FA7B" w:rsidR="0099227B" w:rsidRPr="0099227B" w:rsidRDefault="0099227B">
            <w:pPr>
              <w:widowControl/>
              <w:numPr>
                <w:ilvl w:val="0"/>
                <w:numId w:val="1"/>
              </w:numPr>
              <w:shd w:val="clear" w:color="auto" w:fill="FFFFFF"/>
              <w:autoSpaceDE/>
              <w:autoSpaceDN/>
              <w:spacing w:after="120" w:line="254" w:lineRule="auto"/>
              <w:rPr>
                <w:rFonts w:ascii="Calibri" w:eastAsia="Times New Roman" w:hAnsi="Calibri" w:cs="Calibri"/>
                <w:lang w:val="en-GB" w:eastAsia="en-GB"/>
              </w:rPr>
            </w:pPr>
            <w:r w:rsidRPr="0099227B">
              <w:rPr>
                <w:rFonts w:ascii="Calibri" w:eastAsia="Times New Roman" w:hAnsi="Calibri" w:cs="Calibri"/>
                <w:lang w:val="en-GB" w:eastAsia="en-GB"/>
              </w:rPr>
              <w:t>Experience working in s</w:t>
            </w:r>
            <w:r w:rsidR="00D402FF">
              <w:rPr>
                <w:rFonts w:ascii="Calibri" w:eastAsia="Times New Roman" w:hAnsi="Calibri" w:cs="Calibri"/>
                <w:lang w:val="en-GB" w:eastAsia="en-GB"/>
              </w:rPr>
              <w:t>heltered/independent living,</w:t>
            </w:r>
            <w:r w:rsidRPr="0099227B">
              <w:rPr>
                <w:rFonts w:ascii="Calibri" w:eastAsia="Times New Roman" w:hAnsi="Calibri" w:cs="Calibri"/>
                <w:lang w:val="en-GB" w:eastAsia="en-GB"/>
              </w:rPr>
              <w:t xml:space="preserve"> care or accommodation-based services.</w:t>
            </w:r>
          </w:p>
          <w:p w14:paraId="36D1250D" w14:textId="25FF08A3" w:rsidR="0099227B" w:rsidRPr="0099227B" w:rsidRDefault="0099227B">
            <w:pPr>
              <w:pStyle w:val="ListParagraph"/>
              <w:widowControl/>
              <w:numPr>
                <w:ilvl w:val="0"/>
                <w:numId w:val="1"/>
              </w:numPr>
              <w:autoSpaceDE/>
              <w:autoSpaceDN/>
              <w:spacing w:after="120" w:line="254" w:lineRule="auto"/>
              <w:contextualSpacing w:val="0"/>
              <w:jc w:val="both"/>
              <w:rPr>
                <w:rFonts w:ascii="Calibri" w:eastAsia="Times New Roman" w:hAnsi="Calibri" w:cs="Calibri"/>
              </w:rPr>
            </w:pPr>
            <w:r w:rsidRPr="0099227B">
              <w:rPr>
                <w:rFonts w:ascii="Calibri" w:hAnsi="Calibri" w:cs="Calibri"/>
                <w:lang w:val="en-GB"/>
              </w:rPr>
              <w:t>Experience of building effective relationships with colleagues, residents, other stakeholders and external agencies.</w:t>
            </w:r>
          </w:p>
          <w:p w14:paraId="10873CAA" w14:textId="454890FA" w:rsidR="0099227B" w:rsidRPr="0099227B" w:rsidRDefault="0045652F">
            <w:pPr>
              <w:pStyle w:val="ListParagraph"/>
              <w:widowControl/>
              <w:numPr>
                <w:ilvl w:val="0"/>
                <w:numId w:val="1"/>
              </w:numPr>
              <w:autoSpaceDE/>
              <w:autoSpaceDN/>
              <w:spacing w:after="120" w:line="254" w:lineRule="auto"/>
              <w:contextualSpacing w:val="0"/>
              <w:jc w:val="both"/>
              <w:rPr>
                <w:rFonts w:ascii="Calibri" w:eastAsia="Times New Roman" w:hAnsi="Calibri" w:cs="Calibri"/>
              </w:rPr>
            </w:pPr>
            <w:r>
              <w:rPr>
                <w:rFonts w:ascii="Calibri" w:hAnsi="Calibri" w:cs="Calibri"/>
                <w:lang w:val="en-GB"/>
              </w:rPr>
              <w:t>Demonstrable</w:t>
            </w:r>
            <w:r w:rsidR="00A41167">
              <w:rPr>
                <w:rFonts w:ascii="Calibri" w:hAnsi="Calibri" w:cs="Calibri"/>
                <w:lang w:val="en-GB"/>
              </w:rPr>
              <w:t xml:space="preserve"> e</w:t>
            </w:r>
            <w:r w:rsidR="0099227B" w:rsidRPr="0099227B">
              <w:rPr>
                <w:rFonts w:ascii="Calibri" w:hAnsi="Calibri" w:cs="Calibri"/>
                <w:lang w:val="en-GB"/>
              </w:rPr>
              <w:t>xperience of safeguarding and evidence-based practice, including following systems and processes.</w:t>
            </w:r>
          </w:p>
          <w:p w14:paraId="2F2F108A" w14:textId="77777777" w:rsidR="0099227B" w:rsidRPr="00921BC6" w:rsidRDefault="0099227B" w:rsidP="0099227B">
            <w:pPr>
              <w:spacing w:after="120" w:line="254" w:lineRule="auto"/>
              <w:rPr>
                <w:rFonts w:ascii="Calibri" w:hAnsi="Calibri" w:cs="Calibri"/>
              </w:rPr>
            </w:pPr>
            <w:r w:rsidRPr="00921BC6">
              <w:rPr>
                <w:rFonts w:ascii="Calibri" w:hAnsi="Calibri" w:cs="Calibri"/>
                <w:b/>
                <w:bCs/>
              </w:rPr>
              <w:t>Knowledge and Skills</w:t>
            </w:r>
          </w:p>
          <w:p w14:paraId="5833586D" w14:textId="77777777" w:rsidR="001B1547" w:rsidRPr="001B1547" w:rsidRDefault="0099227B">
            <w:pPr>
              <w:numPr>
                <w:ilvl w:val="0"/>
                <w:numId w:val="1"/>
              </w:numPr>
              <w:spacing w:after="120" w:line="254" w:lineRule="auto"/>
              <w:jc w:val="both"/>
              <w:rPr>
                <w:rFonts w:ascii="Calibri" w:eastAsia="Times New Roman" w:hAnsi="Calibri" w:cs="Calibri"/>
                <w:shd w:val="clear" w:color="auto" w:fill="FFFFFF"/>
                <w:lang w:val="en-GB" w:eastAsia="en-GB"/>
              </w:rPr>
            </w:pPr>
            <w:r w:rsidRPr="0099227B">
              <w:rPr>
                <w:rFonts w:ascii="Calibri" w:eastAsia="Times New Roman" w:hAnsi="Calibri" w:cs="Calibri"/>
              </w:rPr>
              <w:t>Understanding of health and social issues that may affect our residents</w:t>
            </w:r>
            <w:r w:rsidR="001B1547">
              <w:rPr>
                <w:rFonts w:ascii="Calibri" w:eastAsia="Times New Roman" w:hAnsi="Calibri" w:cs="Calibri"/>
              </w:rPr>
              <w:t xml:space="preserve"> and some </w:t>
            </w:r>
            <w:r w:rsidR="001B1547" w:rsidRPr="00D402FF">
              <w:rPr>
                <w:rFonts w:ascii="Calibri" w:eastAsiaTheme="minorHAnsi" w:hAnsi="Calibri" w:cs="Calibri"/>
                <w:color w:val="000000"/>
                <w:sz w:val="23"/>
                <w:szCs w:val="23"/>
                <w:lang w:val="en-GB"/>
                <w14:ligatures w14:val="standardContextual"/>
              </w:rPr>
              <w:t xml:space="preserve">knowledge of the range of services provided by other agencies. </w:t>
            </w:r>
            <w:r w:rsidRPr="0099227B">
              <w:rPr>
                <w:rFonts w:ascii="Calibri" w:eastAsia="Times New Roman" w:hAnsi="Calibri" w:cs="Calibri"/>
              </w:rPr>
              <w:t xml:space="preserve"> </w:t>
            </w:r>
          </w:p>
          <w:p w14:paraId="3B9A3C40" w14:textId="19810ACB" w:rsidR="0099227B" w:rsidRPr="0099227B" w:rsidRDefault="001B1547">
            <w:pPr>
              <w:numPr>
                <w:ilvl w:val="0"/>
                <w:numId w:val="1"/>
              </w:numPr>
              <w:spacing w:after="120" w:line="254" w:lineRule="auto"/>
              <w:jc w:val="both"/>
              <w:rPr>
                <w:rFonts w:ascii="Calibri" w:eastAsia="Times New Roman" w:hAnsi="Calibri" w:cs="Calibri"/>
                <w:shd w:val="clear" w:color="auto" w:fill="FFFFFF"/>
                <w:lang w:val="en-GB" w:eastAsia="en-GB"/>
              </w:rPr>
            </w:pPr>
            <w:r>
              <w:rPr>
                <w:rFonts w:ascii="Calibri" w:eastAsia="Times New Roman" w:hAnsi="Calibri" w:cs="Calibri"/>
              </w:rPr>
              <w:t>D</w:t>
            </w:r>
            <w:r w:rsidR="0099227B" w:rsidRPr="0099227B">
              <w:rPr>
                <w:rFonts w:ascii="Calibri" w:eastAsia="Times New Roman" w:hAnsi="Calibri" w:cs="Calibri"/>
              </w:rPr>
              <w:t xml:space="preserve">emonstrable </w:t>
            </w:r>
            <w:r w:rsidR="0099227B" w:rsidRPr="0099227B">
              <w:rPr>
                <w:rFonts w:ascii="Calibri" w:eastAsia="Times New Roman" w:hAnsi="Calibri" w:cs="Calibri"/>
                <w:shd w:val="clear" w:color="auto" w:fill="FFFFFF"/>
                <w:lang w:val="en-GB" w:eastAsia="en-GB"/>
              </w:rPr>
              <w:t>empathy with older people, their relatives and visitors, treating everyone with dignity and respect.</w:t>
            </w:r>
          </w:p>
          <w:p w14:paraId="27062CFB" w14:textId="5B53A21A" w:rsidR="0099227B" w:rsidRPr="0099227B" w:rsidRDefault="0099227B">
            <w:pPr>
              <w:pStyle w:val="ListParagraph"/>
              <w:widowControl/>
              <w:numPr>
                <w:ilvl w:val="0"/>
                <w:numId w:val="1"/>
              </w:numPr>
              <w:autoSpaceDE/>
              <w:autoSpaceDN/>
              <w:spacing w:after="120" w:line="254" w:lineRule="auto"/>
              <w:contextualSpacing w:val="0"/>
              <w:jc w:val="both"/>
              <w:rPr>
                <w:rFonts w:ascii="Calibri" w:eastAsia="Times New Roman" w:hAnsi="Calibri" w:cs="Calibri"/>
              </w:rPr>
            </w:pPr>
            <w:r w:rsidRPr="0099227B">
              <w:rPr>
                <w:rFonts w:ascii="Calibri" w:eastAsia="Times New Roman" w:hAnsi="Calibri" w:cs="Calibri"/>
              </w:rPr>
              <w:lastRenderedPageBreak/>
              <w:t xml:space="preserve">Strong </w:t>
            </w:r>
            <w:proofErr w:type="spellStart"/>
            <w:r w:rsidRPr="0099227B">
              <w:rPr>
                <w:rFonts w:ascii="Calibri" w:eastAsia="Times New Roman" w:hAnsi="Calibri" w:cs="Calibri"/>
              </w:rPr>
              <w:t>organisational</w:t>
            </w:r>
            <w:proofErr w:type="spellEnd"/>
            <w:r w:rsidRPr="0099227B">
              <w:rPr>
                <w:rFonts w:ascii="Calibri" w:eastAsia="Times New Roman" w:hAnsi="Calibri" w:cs="Calibri"/>
              </w:rPr>
              <w:t xml:space="preserve">, time management, and </w:t>
            </w:r>
            <w:proofErr w:type="spellStart"/>
            <w:r w:rsidRPr="0099227B">
              <w:rPr>
                <w:rFonts w:ascii="Calibri" w:eastAsia="Times New Roman" w:hAnsi="Calibri" w:cs="Calibri"/>
              </w:rPr>
              <w:t>prioritisation</w:t>
            </w:r>
            <w:proofErr w:type="spellEnd"/>
            <w:r w:rsidRPr="0099227B">
              <w:rPr>
                <w:rFonts w:ascii="Calibri" w:eastAsia="Times New Roman" w:hAnsi="Calibri" w:cs="Calibri"/>
              </w:rPr>
              <w:t xml:space="preserve"> skills and capable of effectively handling multiple tasks and situations simultaneously</w:t>
            </w:r>
            <w:r w:rsidR="00B50116">
              <w:rPr>
                <w:rFonts w:ascii="Calibri" w:eastAsia="Times New Roman" w:hAnsi="Calibri" w:cs="Calibri"/>
              </w:rPr>
              <w:t xml:space="preserve"> and within defined time limits, including the management and supervision of a team.</w:t>
            </w:r>
          </w:p>
          <w:p w14:paraId="32F868D5" w14:textId="4489B514" w:rsidR="0099227B" w:rsidRPr="0099227B" w:rsidRDefault="0099227B">
            <w:pPr>
              <w:pStyle w:val="ListParagraph"/>
              <w:widowControl/>
              <w:numPr>
                <w:ilvl w:val="0"/>
                <w:numId w:val="1"/>
              </w:numPr>
              <w:autoSpaceDE/>
              <w:autoSpaceDN/>
              <w:spacing w:after="120" w:line="254" w:lineRule="auto"/>
              <w:contextualSpacing w:val="0"/>
              <w:jc w:val="both"/>
              <w:rPr>
                <w:rFonts w:ascii="Calibri" w:eastAsia="Times New Roman" w:hAnsi="Calibri" w:cs="Calibri"/>
              </w:rPr>
            </w:pPr>
            <w:r w:rsidRPr="0099227B">
              <w:rPr>
                <w:rFonts w:ascii="Calibri" w:eastAsia="Times New Roman" w:hAnsi="Calibri" w:cs="Calibri"/>
              </w:rPr>
              <w:t xml:space="preserve">Ability to </w:t>
            </w:r>
            <w:r w:rsidR="001B1547">
              <w:rPr>
                <w:rFonts w:ascii="Calibri" w:eastAsia="Times New Roman" w:hAnsi="Calibri" w:cs="Calibri"/>
              </w:rPr>
              <w:t xml:space="preserve">communicate effectively with residents who have complex needs or problems and </w:t>
            </w:r>
            <w:r w:rsidRPr="0099227B">
              <w:rPr>
                <w:rFonts w:ascii="Calibri" w:eastAsia="Times New Roman" w:hAnsi="Calibri" w:cs="Calibri"/>
              </w:rPr>
              <w:t>deal with challenging and emergency situations in calm manner, in person and by instructing others.</w:t>
            </w:r>
          </w:p>
          <w:p w14:paraId="7EDA9070" w14:textId="169E083C" w:rsidR="0099227B" w:rsidRPr="0099227B" w:rsidRDefault="0099227B">
            <w:pPr>
              <w:pStyle w:val="ListParagraph"/>
              <w:widowControl/>
              <w:numPr>
                <w:ilvl w:val="0"/>
                <w:numId w:val="1"/>
              </w:numPr>
              <w:autoSpaceDE/>
              <w:autoSpaceDN/>
              <w:spacing w:after="120" w:line="254" w:lineRule="auto"/>
              <w:contextualSpacing w:val="0"/>
              <w:jc w:val="both"/>
              <w:rPr>
                <w:rFonts w:ascii="Calibri" w:eastAsia="Times New Roman" w:hAnsi="Calibri" w:cs="Calibri"/>
              </w:rPr>
            </w:pPr>
            <w:r w:rsidRPr="0099227B">
              <w:rPr>
                <w:rFonts w:ascii="Calibri" w:eastAsia="Times New Roman" w:hAnsi="Calibri" w:cs="Calibri"/>
              </w:rPr>
              <w:t xml:space="preserve">Problem-solving skills, and the </w:t>
            </w:r>
            <w:r w:rsidR="00604EBF">
              <w:rPr>
                <w:rFonts w:ascii="Calibri" w:eastAsia="Times New Roman" w:hAnsi="Calibri" w:cs="Calibri"/>
              </w:rPr>
              <w:t xml:space="preserve">proven </w:t>
            </w:r>
            <w:r w:rsidRPr="0099227B">
              <w:rPr>
                <w:rFonts w:ascii="Calibri" w:eastAsia="Times New Roman" w:hAnsi="Calibri" w:cs="Calibri"/>
              </w:rPr>
              <w:t>ability to</w:t>
            </w:r>
            <w:r w:rsidR="00604EBF">
              <w:rPr>
                <w:rFonts w:ascii="Calibri" w:eastAsia="Times New Roman" w:hAnsi="Calibri" w:cs="Calibri"/>
              </w:rPr>
              <w:t xml:space="preserve"> work independently and</w:t>
            </w:r>
            <w:r w:rsidRPr="0099227B">
              <w:rPr>
                <w:rFonts w:ascii="Calibri" w:eastAsia="Times New Roman" w:hAnsi="Calibri" w:cs="Calibri"/>
              </w:rPr>
              <w:t xml:space="preserve"> identify and implement solutions and improve systems and processes.</w:t>
            </w:r>
          </w:p>
          <w:p w14:paraId="21E40975" w14:textId="38435DF7" w:rsidR="0099227B" w:rsidRPr="0099227B" w:rsidRDefault="0099227B">
            <w:pPr>
              <w:pStyle w:val="ListParagraph"/>
              <w:numPr>
                <w:ilvl w:val="0"/>
                <w:numId w:val="1"/>
              </w:numPr>
              <w:autoSpaceDE/>
              <w:autoSpaceDN/>
              <w:spacing w:after="120" w:line="254" w:lineRule="auto"/>
              <w:contextualSpacing w:val="0"/>
              <w:jc w:val="both"/>
              <w:rPr>
                <w:rFonts w:ascii="Calibri" w:hAnsi="Calibri" w:cs="Calibri"/>
              </w:rPr>
            </w:pPr>
            <w:r w:rsidRPr="0099227B">
              <w:rPr>
                <w:rFonts w:ascii="Calibri" w:hAnsi="Calibri" w:cs="Calibri"/>
              </w:rPr>
              <w:t>Excellent verbal and written communication skills, including the ability to write reports and correspondence.</w:t>
            </w:r>
          </w:p>
          <w:p w14:paraId="444B8F37" w14:textId="77777777" w:rsidR="0099227B" w:rsidRPr="0099227B" w:rsidRDefault="0099227B">
            <w:pPr>
              <w:pStyle w:val="ListParagraph"/>
              <w:widowControl/>
              <w:numPr>
                <w:ilvl w:val="0"/>
                <w:numId w:val="1"/>
              </w:numPr>
              <w:autoSpaceDE/>
              <w:autoSpaceDN/>
              <w:spacing w:after="120" w:line="254" w:lineRule="auto"/>
              <w:contextualSpacing w:val="0"/>
              <w:jc w:val="both"/>
              <w:rPr>
                <w:rFonts w:ascii="Calibri" w:eastAsia="Times New Roman" w:hAnsi="Calibri" w:cs="Calibri"/>
              </w:rPr>
            </w:pPr>
            <w:r w:rsidRPr="0099227B">
              <w:rPr>
                <w:rFonts w:ascii="Calibri" w:eastAsia="Times New Roman" w:hAnsi="Calibri" w:cs="Calibri"/>
              </w:rPr>
              <w:t>High level of integrity and confidentiality, ensuring the protection of sensitive information.</w:t>
            </w:r>
          </w:p>
          <w:p w14:paraId="21C21649" w14:textId="6D6A9CF6" w:rsidR="0099227B" w:rsidRPr="00B50116" w:rsidRDefault="0099227B">
            <w:pPr>
              <w:pStyle w:val="ListParagraph"/>
              <w:numPr>
                <w:ilvl w:val="0"/>
                <w:numId w:val="1"/>
              </w:numPr>
              <w:autoSpaceDE/>
              <w:autoSpaceDN/>
              <w:spacing w:after="120" w:line="254" w:lineRule="auto"/>
              <w:contextualSpacing w:val="0"/>
              <w:jc w:val="both"/>
              <w:rPr>
                <w:rFonts w:ascii="Calibri" w:hAnsi="Calibri" w:cs="Calibri"/>
              </w:rPr>
            </w:pPr>
            <w:r w:rsidRPr="0099227B">
              <w:rPr>
                <w:rFonts w:ascii="Calibri" w:eastAsia="Times New Roman" w:hAnsi="Calibri" w:cs="Calibri"/>
              </w:rPr>
              <w:t xml:space="preserve">Proficient in Microsoft Office Suite, including Word, Excel, Outlook, </w:t>
            </w:r>
            <w:proofErr w:type="spellStart"/>
            <w:r w:rsidRPr="0099227B">
              <w:rPr>
                <w:rFonts w:ascii="Calibri" w:eastAsia="Times New Roman" w:hAnsi="Calibri" w:cs="Calibri"/>
              </w:rPr>
              <w:t>Sharepoint</w:t>
            </w:r>
            <w:proofErr w:type="spellEnd"/>
            <w:r w:rsidRPr="0099227B">
              <w:rPr>
                <w:rFonts w:ascii="Calibri" w:eastAsia="Times New Roman" w:hAnsi="Calibri" w:cs="Calibri"/>
              </w:rPr>
              <w:t>, Teams</w:t>
            </w:r>
            <w:r w:rsidRPr="0099227B">
              <w:rPr>
                <w:rFonts w:ascii="Calibri" w:hAnsi="Calibri" w:cs="Calibri"/>
              </w:rPr>
              <w:t xml:space="preserve"> with </w:t>
            </w:r>
            <w:r w:rsidR="005858AA" w:rsidRPr="0099227B">
              <w:rPr>
                <w:rFonts w:ascii="Calibri" w:hAnsi="Calibri" w:cs="Calibri"/>
              </w:rPr>
              <w:t>the ability</w:t>
            </w:r>
            <w:r w:rsidRPr="0099227B">
              <w:rPr>
                <w:rFonts w:ascii="Calibri" w:hAnsi="Calibri" w:cs="Calibri"/>
              </w:rPr>
              <w:t xml:space="preserve"> to learn new systems quickly </w:t>
            </w:r>
            <w:r w:rsidRPr="00B50116">
              <w:rPr>
                <w:rFonts w:ascii="Calibri" w:hAnsi="Calibri" w:cs="Calibri"/>
              </w:rPr>
              <w:t xml:space="preserve">and </w:t>
            </w:r>
            <w:proofErr w:type="spellStart"/>
            <w:r w:rsidRPr="00B50116">
              <w:rPr>
                <w:rFonts w:ascii="Calibri" w:hAnsi="Calibri" w:cs="Calibri"/>
              </w:rPr>
              <w:t>maximise</w:t>
            </w:r>
            <w:proofErr w:type="spellEnd"/>
            <w:r w:rsidRPr="00B50116">
              <w:rPr>
                <w:rFonts w:ascii="Calibri" w:hAnsi="Calibri" w:cs="Calibri"/>
              </w:rPr>
              <w:t xml:space="preserve"> the use of available technology.</w:t>
            </w:r>
          </w:p>
          <w:p w14:paraId="2DDDB82D" w14:textId="1205BE11" w:rsidR="0099227B" w:rsidRPr="00B50116" w:rsidRDefault="0099227B">
            <w:pPr>
              <w:pStyle w:val="ListParagraph"/>
              <w:numPr>
                <w:ilvl w:val="0"/>
                <w:numId w:val="1"/>
              </w:numPr>
              <w:autoSpaceDE/>
              <w:autoSpaceDN/>
              <w:spacing w:after="120" w:line="254" w:lineRule="auto"/>
              <w:contextualSpacing w:val="0"/>
              <w:jc w:val="both"/>
              <w:rPr>
                <w:rFonts w:ascii="Calibri" w:hAnsi="Calibri" w:cs="Calibri"/>
              </w:rPr>
            </w:pPr>
            <w:r w:rsidRPr="00B50116">
              <w:rPr>
                <w:rFonts w:ascii="Calibri" w:hAnsi="Calibri" w:cs="Calibri"/>
                <w:lang w:val="en-GB"/>
              </w:rPr>
              <w:t xml:space="preserve">Willingness and ability to </w:t>
            </w:r>
            <w:r w:rsidR="00B50116" w:rsidRPr="00B50116">
              <w:rPr>
                <w:rFonts w:ascii="Calibri" w:hAnsi="Calibri" w:cs="Calibri"/>
                <w:lang w:val="en-GB"/>
              </w:rPr>
              <w:t xml:space="preserve">work flexibly and </w:t>
            </w:r>
            <w:r w:rsidRPr="00B50116">
              <w:rPr>
                <w:rFonts w:ascii="Calibri" w:hAnsi="Calibri" w:cs="Calibri"/>
                <w:lang w:val="en-GB"/>
              </w:rPr>
              <w:t>conduct visits around Bencurtis Park</w:t>
            </w:r>
            <w:r w:rsidR="00334474">
              <w:rPr>
                <w:rFonts w:ascii="Calibri" w:hAnsi="Calibri" w:cs="Calibri"/>
                <w:lang w:val="en-GB"/>
              </w:rPr>
              <w:t xml:space="preserve"> to meet the needs of residents.</w:t>
            </w:r>
          </w:p>
          <w:p w14:paraId="2F758EAA" w14:textId="77777777" w:rsidR="0099227B" w:rsidRPr="00CD7371" w:rsidRDefault="0099227B" w:rsidP="0099227B">
            <w:pPr>
              <w:widowControl/>
              <w:autoSpaceDE/>
              <w:autoSpaceDN/>
              <w:spacing w:after="120" w:line="254" w:lineRule="auto"/>
              <w:rPr>
                <w:rFonts w:ascii="Calibri" w:hAnsi="Calibri" w:cs="Calibri"/>
              </w:rPr>
            </w:pPr>
          </w:p>
        </w:tc>
      </w:tr>
    </w:tbl>
    <w:tbl>
      <w:tblPr>
        <w:tblW w:w="10490" w:type="dxa"/>
        <w:tblInd w:w="-769"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490"/>
      </w:tblGrid>
      <w:tr w:rsidR="00604EBF" w:rsidRPr="00D402FF" w14:paraId="3D8D39D5" w14:textId="77777777" w:rsidTr="00604EBF">
        <w:trPr>
          <w:trHeight w:val="418"/>
        </w:trPr>
        <w:tc>
          <w:tcPr>
            <w:tcW w:w="10490" w:type="dxa"/>
            <w:tcBorders>
              <w:top w:val="none" w:sz="6" w:space="0" w:color="auto"/>
              <w:bottom w:val="none" w:sz="6" w:space="0" w:color="auto"/>
              <w:right w:val="none" w:sz="6" w:space="0" w:color="auto"/>
            </w:tcBorders>
          </w:tcPr>
          <w:p w14:paraId="25598E10" w14:textId="327EB3E3" w:rsidR="00604EBF" w:rsidRPr="00D402FF" w:rsidRDefault="00604EBF" w:rsidP="00D402FF">
            <w:pPr>
              <w:widowControl/>
              <w:adjustRightInd w:val="0"/>
              <w:rPr>
                <w:rFonts w:ascii="Calibri" w:eastAsiaTheme="minorHAnsi" w:hAnsi="Calibri" w:cs="Calibri"/>
                <w:color w:val="000000"/>
                <w:sz w:val="23"/>
                <w:szCs w:val="23"/>
                <w:lang w:val="en-GB"/>
                <w14:ligatures w14:val="standardContextual"/>
              </w:rPr>
            </w:pPr>
          </w:p>
        </w:tc>
      </w:tr>
      <w:tr w:rsidR="00604EBF" w:rsidRPr="00D402FF" w14:paraId="70D801D3" w14:textId="77777777" w:rsidTr="00604EBF">
        <w:trPr>
          <w:trHeight w:val="120"/>
        </w:trPr>
        <w:tc>
          <w:tcPr>
            <w:tcW w:w="10490" w:type="dxa"/>
            <w:tcBorders>
              <w:top w:val="none" w:sz="6" w:space="0" w:color="auto"/>
              <w:bottom w:val="none" w:sz="6" w:space="0" w:color="auto"/>
              <w:right w:val="none" w:sz="6" w:space="0" w:color="auto"/>
            </w:tcBorders>
          </w:tcPr>
          <w:p w14:paraId="6DF08155" w14:textId="41C7C948" w:rsidR="00604EBF" w:rsidRPr="00D402FF" w:rsidRDefault="00604EBF" w:rsidP="00D402FF">
            <w:pPr>
              <w:widowControl/>
              <w:adjustRightInd w:val="0"/>
              <w:rPr>
                <w:rFonts w:ascii="Calibri" w:eastAsiaTheme="minorHAnsi" w:hAnsi="Calibri" w:cs="Calibri"/>
                <w:color w:val="000000"/>
                <w:sz w:val="23"/>
                <w:szCs w:val="23"/>
                <w:lang w:val="en-GB"/>
                <w14:ligatures w14:val="standardContextual"/>
              </w:rPr>
            </w:pPr>
          </w:p>
        </w:tc>
      </w:tr>
    </w:tbl>
    <w:p w14:paraId="418F65F0" w14:textId="10C75EFA" w:rsidR="007E7676" w:rsidRPr="0099227B" w:rsidRDefault="007E7676"/>
    <w:sectPr w:rsidR="007E7676" w:rsidRPr="009922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EF0"/>
    <w:multiLevelType w:val="hybridMultilevel"/>
    <w:tmpl w:val="91C6C6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E9016A"/>
    <w:multiLevelType w:val="multilevel"/>
    <w:tmpl w:val="E31E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57981"/>
    <w:multiLevelType w:val="hybridMultilevel"/>
    <w:tmpl w:val="90A0F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A28D4"/>
    <w:multiLevelType w:val="hybridMultilevel"/>
    <w:tmpl w:val="148C8A1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6C812FF"/>
    <w:multiLevelType w:val="hybridMultilevel"/>
    <w:tmpl w:val="E8E426BE"/>
    <w:lvl w:ilvl="0" w:tplc="043AA7CE">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2F3E10C9"/>
    <w:multiLevelType w:val="hybridMultilevel"/>
    <w:tmpl w:val="57860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AF2E37"/>
    <w:multiLevelType w:val="hybridMultilevel"/>
    <w:tmpl w:val="7AA4851E"/>
    <w:lvl w:ilvl="0" w:tplc="2A0A1D0C">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40DD3180"/>
    <w:multiLevelType w:val="hybridMultilevel"/>
    <w:tmpl w:val="FDBE0E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DA7A39"/>
    <w:multiLevelType w:val="hybridMultilevel"/>
    <w:tmpl w:val="5D74BCEA"/>
    <w:lvl w:ilvl="0" w:tplc="18090001">
      <w:start w:val="1"/>
      <w:numFmt w:val="bullet"/>
      <w:lvlText w:val=""/>
      <w:lvlJc w:val="left"/>
      <w:pPr>
        <w:ind w:left="720" w:hanging="360"/>
      </w:pPr>
      <w:rPr>
        <w:rFonts w:ascii="Symbol" w:hAnsi="Symbol" w:hint="default"/>
      </w:rPr>
    </w:lvl>
    <w:lvl w:ilvl="1" w:tplc="043AA7CE">
      <w:start w:val="1"/>
      <w:numFmt w:val="bullet"/>
      <w:lvlText w:val=""/>
      <w:lvlJc w:val="left"/>
      <w:pPr>
        <w:ind w:left="1440" w:hanging="360"/>
      </w:pPr>
      <w:rPr>
        <w:rFonts w:ascii="Symbol" w:hAnsi="Symbol" w:hint="default"/>
        <w:color w:val="auto"/>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F730464"/>
    <w:multiLevelType w:val="hybridMultilevel"/>
    <w:tmpl w:val="1B46ADF8"/>
    <w:lvl w:ilvl="0" w:tplc="2A0A1D0C">
      <w:start w:val="1"/>
      <w:numFmt w:val="bullet"/>
      <w:lvlText w:val=""/>
      <w:lvlJc w:val="left"/>
      <w:pPr>
        <w:ind w:left="1080" w:hanging="360"/>
      </w:pPr>
      <w:rPr>
        <w:rFonts w:ascii="Symbol" w:hAnsi="Symbol" w:hint="default"/>
      </w:rPr>
    </w:lvl>
    <w:lvl w:ilvl="1" w:tplc="043AA7CE">
      <w:start w:val="1"/>
      <w:numFmt w:val="bullet"/>
      <w:lvlText w:val=""/>
      <w:lvlJc w:val="left"/>
      <w:pPr>
        <w:ind w:left="1800" w:hanging="360"/>
      </w:pPr>
      <w:rPr>
        <w:rFonts w:ascii="Symbol" w:hAnsi="Symbol" w:hint="default"/>
        <w:color w:val="auto"/>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613C7B73"/>
    <w:multiLevelType w:val="hybridMultilevel"/>
    <w:tmpl w:val="6EC4E78A"/>
    <w:lvl w:ilvl="0" w:tplc="18090001">
      <w:start w:val="1"/>
      <w:numFmt w:val="bullet"/>
      <w:lvlText w:val=""/>
      <w:lvlJc w:val="left"/>
      <w:pPr>
        <w:tabs>
          <w:tab w:val="num" w:pos="673"/>
        </w:tabs>
        <w:ind w:left="673" w:hanging="360"/>
      </w:pPr>
      <w:rPr>
        <w:rFonts w:ascii="Symbol" w:hAnsi="Symbol" w:hint="default"/>
      </w:rPr>
    </w:lvl>
    <w:lvl w:ilvl="1" w:tplc="08090005">
      <w:start w:val="1"/>
      <w:numFmt w:val="bullet"/>
      <w:lvlText w:val=""/>
      <w:lvlJc w:val="left"/>
      <w:pPr>
        <w:tabs>
          <w:tab w:val="num" w:pos="1393"/>
        </w:tabs>
        <w:ind w:left="1393" w:hanging="360"/>
      </w:pPr>
      <w:rPr>
        <w:rFonts w:ascii="Wingdings" w:hAnsi="Wingdings" w:hint="default"/>
      </w:rPr>
    </w:lvl>
    <w:lvl w:ilvl="2" w:tplc="FFFFFFFF" w:tentative="1">
      <w:start w:val="1"/>
      <w:numFmt w:val="bullet"/>
      <w:lvlText w:val=""/>
      <w:lvlJc w:val="left"/>
      <w:pPr>
        <w:tabs>
          <w:tab w:val="num" w:pos="2113"/>
        </w:tabs>
        <w:ind w:left="2113" w:hanging="360"/>
      </w:pPr>
      <w:rPr>
        <w:rFonts w:ascii="Wingdings" w:hAnsi="Wingdings" w:hint="default"/>
      </w:rPr>
    </w:lvl>
    <w:lvl w:ilvl="3" w:tplc="FFFFFFFF" w:tentative="1">
      <w:start w:val="1"/>
      <w:numFmt w:val="bullet"/>
      <w:lvlText w:val=""/>
      <w:lvlJc w:val="left"/>
      <w:pPr>
        <w:tabs>
          <w:tab w:val="num" w:pos="2833"/>
        </w:tabs>
        <w:ind w:left="2833" w:hanging="360"/>
      </w:pPr>
      <w:rPr>
        <w:rFonts w:ascii="Symbol" w:hAnsi="Symbol" w:hint="default"/>
      </w:rPr>
    </w:lvl>
    <w:lvl w:ilvl="4" w:tplc="FFFFFFFF" w:tentative="1">
      <w:start w:val="1"/>
      <w:numFmt w:val="bullet"/>
      <w:lvlText w:val="o"/>
      <w:lvlJc w:val="left"/>
      <w:pPr>
        <w:tabs>
          <w:tab w:val="num" w:pos="3553"/>
        </w:tabs>
        <w:ind w:left="3553" w:hanging="360"/>
      </w:pPr>
      <w:rPr>
        <w:rFonts w:ascii="Courier New" w:hAnsi="Courier New" w:hint="default"/>
      </w:rPr>
    </w:lvl>
    <w:lvl w:ilvl="5" w:tplc="FFFFFFFF" w:tentative="1">
      <w:start w:val="1"/>
      <w:numFmt w:val="bullet"/>
      <w:lvlText w:val=""/>
      <w:lvlJc w:val="left"/>
      <w:pPr>
        <w:tabs>
          <w:tab w:val="num" w:pos="4273"/>
        </w:tabs>
        <w:ind w:left="4273" w:hanging="360"/>
      </w:pPr>
      <w:rPr>
        <w:rFonts w:ascii="Wingdings" w:hAnsi="Wingdings" w:hint="default"/>
      </w:rPr>
    </w:lvl>
    <w:lvl w:ilvl="6" w:tplc="FFFFFFFF" w:tentative="1">
      <w:start w:val="1"/>
      <w:numFmt w:val="bullet"/>
      <w:lvlText w:val=""/>
      <w:lvlJc w:val="left"/>
      <w:pPr>
        <w:tabs>
          <w:tab w:val="num" w:pos="4993"/>
        </w:tabs>
        <w:ind w:left="4993" w:hanging="360"/>
      </w:pPr>
      <w:rPr>
        <w:rFonts w:ascii="Symbol" w:hAnsi="Symbol" w:hint="default"/>
      </w:rPr>
    </w:lvl>
    <w:lvl w:ilvl="7" w:tplc="FFFFFFFF" w:tentative="1">
      <w:start w:val="1"/>
      <w:numFmt w:val="bullet"/>
      <w:lvlText w:val="o"/>
      <w:lvlJc w:val="left"/>
      <w:pPr>
        <w:tabs>
          <w:tab w:val="num" w:pos="5713"/>
        </w:tabs>
        <w:ind w:left="5713" w:hanging="360"/>
      </w:pPr>
      <w:rPr>
        <w:rFonts w:ascii="Courier New" w:hAnsi="Courier New" w:hint="default"/>
      </w:rPr>
    </w:lvl>
    <w:lvl w:ilvl="8" w:tplc="FFFFFFFF" w:tentative="1">
      <w:start w:val="1"/>
      <w:numFmt w:val="bullet"/>
      <w:lvlText w:val=""/>
      <w:lvlJc w:val="left"/>
      <w:pPr>
        <w:tabs>
          <w:tab w:val="num" w:pos="6433"/>
        </w:tabs>
        <w:ind w:left="6433" w:hanging="360"/>
      </w:pPr>
      <w:rPr>
        <w:rFonts w:ascii="Wingdings" w:hAnsi="Wingdings" w:hint="default"/>
      </w:rPr>
    </w:lvl>
  </w:abstractNum>
  <w:abstractNum w:abstractNumId="11" w15:restartNumberingAfterBreak="0">
    <w:nsid w:val="65A8389D"/>
    <w:multiLevelType w:val="hybridMultilevel"/>
    <w:tmpl w:val="AFE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F50D4E"/>
    <w:multiLevelType w:val="hybridMultilevel"/>
    <w:tmpl w:val="4EA23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962300B"/>
    <w:multiLevelType w:val="hybridMultilevel"/>
    <w:tmpl w:val="8C2882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7FB64594"/>
    <w:multiLevelType w:val="hybridMultilevel"/>
    <w:tmpl w:val="1158D49A"/>
    <w:lvl w:ilvl="0" w:tplc="18090001">
      <w:start w:val="1"/>
      <w:numFmt w:val="bullet"/>
      <w:lvlText w:val=""/>
      <w:lvlJc w:val="left"/>
      <w:pPr>
        <w:ind w:left="720" w:hanging="360"/>
      </w:pPr>
      <w:rPr>
        <w:rFonts w:ascii="Symbol" w:hAnsi="Symbol" w:hint="default"/>
      </w:rPr>
    </w:lvl>
    <w:lvl w:ilvl="1" w:tplc="2A0A1D0C">
      <w:start w:val="1"/>
      <w:numFmt w:val="bullet"/>
      <w:lvlText w:val=""/>
      <w:lvlJc w:val="left"/>
      <w:pPr>
        <w:ind w:left="1440" w:hanging="360"/>
      </w:pPr>
      <w:rPr>
        <w:rFonts w:ascii="Symbol" w:hAnsi="Symbol" w:hint="default"/>
        <w:color w:val="auto"/>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61548726">
    <w:abstractNumId w:val="2"/>
  </w:num>
  <w:num w:numId="2" w16cid:durableId="154146489">
    <w:abstractNumId w:val="11"/>
  </w:num>
  <w:num w:numId="3" w16cid:durableId="1594430650">
    <w:abstractNumId w:val="4"/>
  </w:num>
  <w:num w:numId="4" w16cid:durableId="490215792">
    <w:abstractNumId w:val="6"/>
  </w:num>
  <w:num w:numId="5" w16cid:durableId="1949119769">
    <w:abstractNumId w:val="9"/>
  </w:num>
  <w:num w:numId="6" w16cid:durableId="518544131">
    <w:abstractNumId w:val="14"/>
  </w:num>
  <w:num w:numId="7" w16cid:durableId="1137605780">
    <w:abstractNumId w:val="8"/>
  </w:num>
  <w:num w:numId="8" w16cid:durableId="1756629967">
    <w:abstractNumId w:val="0"/>
  </w:num>
  <w:num w:numId="9" w16cid:durableId="902331564">
    <w:abstractNumId w:val="3"/>
  </w:num>
  <w:num w:numId="10" w16cid:durableId="2106069509">
    <w:abstractNumId w:val="13"/>
  </w:num>
  <w:num w:numId="11" w16cid:durableId="1414206752">
    <w:abstractNumId w:val="10"/>
  </w:num>
  <w:num w:numId="12" w16cid:durableId="1165508052">
    <w:abstractNumId w:val="7"/>
  </w:num>
  <w:num w:numId="13" w16cid:durableId="2122920018">
    <w:abstractNumId w:val="12"/>
  </w:num>
  <w:num w:numId="14" w16cid:durableId="2085761208">
    <w:abstractNumId w:val="5"/>
  </w:num>
  <w:num w:numId="15" w16cid:durableId="36722215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D6E7"/>
  <w15:chartTrackingRefBased/>
  <w15:docId w15:val="{F17614A4-87A7-4210-8420-E6CC08A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897"/>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B77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7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8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8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8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8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897"/>
    <w:rPr>
      <w:rFonts w:eastAsiaTheme="majorEastAsia" w:cstheme="majorBidi"/>
      <w:color w:val="272727" w:themeColor="text1" w:themeTint="D8"/>
    </w:rPr>
  </w:style>
  <w:style w:type="paragraph" w:styleId="Title">
    <w:name w:val="Title"/>
    <w:basedOn w:val="Normal"/>
    <w:next w:val="Normal"/>
    <w:link w:val="TitleChar"/>
    <w:uiPriority w:val="10"/>
    <w:qFormat/>
    <w:rsid w:val="00B778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897"/>
    <w:pPr>
      <w:spacing w:before="160"/>
      <w:jc w:val="center"/>
    </w:pPr>
    <w:rPr>
      <w:i/>
      <w:iCs/>
      <w:color w:val="404040" w:themeColor="text1" w:themeTint="BF"/>
    </w:rPr>
  </w:style>
  <w:style w:type="character" w:customStyle="1" w:styleId="QuoteChar">
    <w:name w:val="Quote Char"/>
    <w:basedOn w:val="DefaultParagraphFont"/>
    <w:link w:val="Quote"/>
    <w:uiPriority w:val="29"/>
    <w:rsid w:val="00B77897"/>
    <w:rPr>
      <w:i/>
      <w:iCs/>
      <w:color w:val="404040" w:themeColor="text1" w:themeTint="BF"/>
    </w:rPr>
  </w:style>
  <w:style w:type="paragraph" w:styleId="ListParagraph">
    <w:name w:val="List Paragraph"/>
    <w:basedOn w:val="Normal"/>
    <w:uiPriority w:val="34"/>
    <w:qFormat/>
    <w:rsid w:val="00B77897"/>
    <w:pPr>
      <w:ind w:left="720"/>
      <w:contextualSpacing/>
    </w:pPr>
  </w:style>
  <w:style w:type="character" w:styleId="IntenseEmphasis">
    <w:name w:val="Intense Emphasis"/>
    <w:basedOn w:val="DefaultParagraphFont"/>
    <w:uiPriority w:val="21"/>
    <w:qFormat/>
    <w:rsid w:val="00B77897"/>
    <w:rPr>
      <w:i/>
      <w:iCs/>
      <w:color w:val="0F4761" w:themeColor="accent1" w:themeShade="BF"/>
    </w:rPr>
  </w:style>
  <w:style w:type="paragraph" w:styleId="IntenseQuote">
    <w:name w:val="Intense Quote"/>
    <w:basedOn w:val="Normal"/>
    <w:next w:val="Normal"/>
    <w:link w:val="IntenseQuoteChar"/>
    <w:uiPriority w:val="30"/>
    <w:qFormat/>
    <w:rsid w:val="00B77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897"/>
    <w:rPr>
      <w:i/>
      <w:iCs/>
      <w:color w:val="0F4761" w:themeColor="accent1" w:themeShade="BF"/>
    </w:rPr>
  </w:style>
  <w:style w:type="character" w:styleId="IntenseReference">
    <w:name w:val="Intense Reference"/>
    <w:basedOn w:val="DefaultParagraphFont"/>
    <w:uiPriority w:val="32"/>
    <w:qFormat/>
    <w:rsid w:val="00B77897"/>
    <w:rPr>
      <w:b/>
      <w:bCs/>
      <w:smallCaps/>
      <w:color w:val="0F4761" w:themeColor="accent1" w:themeShade="BF"/>
      <w:spacing w:val="5"/>
    </w:rPr>
  </w:style>
  <w:style w:type="table" w:styleId="TableGrid">
    <w:name w:val="Table Grid"/>
    <w:basedOn w:val="TableNormal"/>
    <w:uiPriority w:val="39"/>
    <w:rsid w:val="00B77897"/>
    <w:pPr>
      <w:spacing w:after="0" w:line="240" w:lineRule="auto"/>
    </w:pPr>
    <w:rPr>
      <w:rFonts w:cstheme="minorHAnsi"/>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7897"/>
    <w:pPr>
      <w:autoSpaceDE w:val="0"/>
      <w:autoSpaceDN w:val="0"/>
      <w:adjustRightInd w:val="0"/>
      <w:spacing w:after="0" w:line="240" w:lineRule="auto"/>
    </w:pPr>
    <w:rPr>
      <w:rFonts w:ascii="Arial" w:hAnsi="Arial" w:cs="Arial"/>
      <w:color w:val="000000"/>
      <w:kern w:val="0"/>
      <w:lang w:val="en-IE"/>
      <w14:ligatures w14:val="none"/>
    </w:rPr>
  </w:style>
  <w:style w:type="paragraph" w:customStyle="1" w:styleId="TableParagraph">
    <w:name w:val="Table Paragraph"/>
    <w:basedOn w:val="Normal"/>
    <w:uiPriority w:val="1"/>
    <w:qFormat/>
    <w:rsid w:val="00BF0E76"/>
    <w:pPr>
      <w:ind w:left="987" w:hanging="360"/>
    </w:pPr>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image" Target="media/image1.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