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38ECF" w14:textId="12C81115" w:rsidR="232B704E" w:rsidRPr="00DC6505" w:rsidRDefault="232B704E" w:rsidP="00DC6505">
      <w:pPr>
        <w:spacing w:after="0"/>
        <w:jc w:val="center"/>
        <w:rPr>
          <w:sz w:val="32"/>
          <w:szCs w:val="32"/>
        </w:rPr>
      </w:pPr>
      <w:r w:rsidRPr="00DC6505">
        <w:rPr>
          <w:rFonts w:eastAsiaTheme="minorEastAsia"/>
          <w:b/>
          <w:bCs/>
          <w:color w:val="291359"/>
          <w:sz w:val="28"/>
          <w:szCs w:val="28"/>
        </w:rPr>
        <w:t>Circle Collective</w:t>
      </w:r>
    </w:p>
    <w:p w14:paraId="4CDC0103" w14:textId="11423460" w:rsidR="06061B77" w:rsidRPr="00DC6505" w:rsidRDefault="06061B77" w:rsidP="06061B77">
      <w:pPr>
        <w:spacing w:after="0"/>
        <w:jc w:val="center"/>
        <w:rPr>
          <w:sz w:val="32"/>
          <w:szCs w:val="32"/>
        </w:rPr>
      </w:pPr>
    </w:p>
    <w:p w14:paraId="7AE9F146" w14:textId="396931A8" w:rsidR="00EC3BB5" w:rsidRPr="00EC3BB5" w:rsidRDefault="00EC3BB5" w:rsidP="00EC3BB5">
      <w:pPr>
        <w:jc w:val="center"/>
        <w:rPr>
          <w:rFonts w:eastAsiaTheme="minorEastAsia"/>
          <w:b/>
          <w:bCs/>
          <w:color w:val="291359"/>
          <w:sz w:val="28"/>
          <w:szCs w:val="28"/>
        </w:rPr>
      </w:pPr>
      <w:r w:rsidRPr="00EC3BB5">
        <w:rPr>
          <w:rFonts w:eastAsiaTheme="minorEastAsia"/>
          <w:b/>
          <w:bCs/>
          <w:color w:val="291359"/>
          <w:sz w:val="28"/>
          <w:szCs w:val="28"/>
        </w:rPr>
        <w:t xml:space="preserve">Senior </w:t>
      </w:r>
      <w:r w:rsidR="003E5DA1">
        <w:rPr>
          <w:rFonts w:eastAsiaTheme="minorEastAsia"/>
          <w:b/>
          <w:bCs/>
          <w:color w:val="291359"/>
          <w:sz w:val="28"/>
          <w:szCs w:val="28"/>
        </w:rPr>
        <w:t>Job</w:t>
      </w:r>
      <w:r w:rsidRPr="00EC3BB5">
        <w:rPr>
          <w:rFonts w:eastAsiaTheme="minorEastAsia"/>
          <w:b/>
          <w:bCs/>
          <w:color w:val="291359"/>
          <w:sz w:val="28"/>
          <w:szCs w:val="28"/>
        </w:rPr>
        <w:t xml:space="preserve"> Coach</w:t>
      </w:r>
    </w:p>
    <w:tbl>
      <w:tblPr>
        <w:tblW w:w="9280" w:type="dxa"/>
        <w:tblBorders>
          <w:top w:val="single" w:sz="6" w:space="0" w:color="EAEFF5"/>
          <w:left w:val="single" w:sz="6" w:space="0" w:color="EAEFF5"/>
          <w:bottom w:val="single" w:sz="6" w:space="0" w:color="EAEFF5"/>
          <w:right w:val="single" w:sz="6" w:space="0" w:color="EAEFF5"/>
        </w:tblBorders>
        <w:tblLook w:val="06A0" w:firstRow="1" w:lastRow="0" w:firstColumn="1" w:lastColumn="0" w:noHBand="1" w:noVBand="1"/>
      </w:tblPr>
      <w:tblGrid>
        <w:gridCol w:w="4505"/>
        <w:gridCol w:w="4775"/>
      </w:tblGrid>
      <w:tr w:rsidR="06061B77" w14:paraId="3FB63E61"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1E6B3742" w14:textId="2C7B1B23"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Responsible to:</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63C54BA0" w14:textId="27F3B14E" w:rsidR="7ED38BCE" w:rsidRPr="001616BB" w:rsidRDefault="008500E3" w:rsidP="06061B77">
            <w:pPr>
              <w:spacing w:after="0"/>
              <w:rPr>
                <w:rFonts w:eastAsiaTheme="minorEastAsia"/>
                <w:color w:val="281257"/>
                <w:sz w:val="21"/>
                <w:szCs w:val="21"/>
              </w:rPr>
            </w:pPr>
            <w:r>
              <w:rPr>
                <w:rFonts w:eastAsiaTheme="minorEastAsia"/>
                <w:color w:val="281257"/>
                <w:sz w:val="21"/>
                <w:szCs w:val="21"/>
              </w:rPr>
              <w:t xml:space="preserve">Director of Operations </w:t>
            </w:r>
          </w:p>
        </w:tc>
      </w:tr>
      <w:tr w:rsidR="06061B77" w14:paraId="628344ED"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0A1FC910" w14:textId="08BF45A3" w:rsidR="06061B77" w:rsidRDefault="06061B77" w:rsidP="06061B77">
            <w:pPr>
              <w:spacing w:after="0"/>
              <w:rPr>
                <w:rFonts w:ascii="Arial" w:eastAsia="Arial" w:hAnsi="Arial" w:cs="Arial"/>
                <w:b/>
                <w:bCs/>
                <w:color w:val="281257"/>
                <w:sz w:val="21"/>
                <w:szCs w:val="21"/>
              </w:rPr>
            </w:pPr>
            <w:r w:rsidRPr="06061B77">
              <w:rPr>
                <w:rFonts w:eastAsiaTheme="minorEastAsia"/>
                <w:b/>
                <w:bCs/>
                <w:color w:val="281257"/>
                <w:sz w:val="21"/>
                <w:szCs w:val="21"/>
              </w:rPr>
              <w:t>Responsible for:</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1DD99BCD" w14:textId="08734F56" w:rsidR="77591F9D" w:rsidRPr="001616BB" w:rsidRDefault="001A247B" w:rsidP="06061B77">
            <w:pPr>
              <w:spacing w:after="0"/>
              <w:rPr>
                <w:rFonts w:eastAsiaTheme="minorEastAsia"/>
                <w:color w:val="281257"/>
                <w:sz w:val="21"/>
                <w:szCs w:val="21"/>
              </w:rPr>
            </w:pPr>
            <w:r w:rsidRPr="001A247B">
              <w:rPr>
                <w:rFonts w:eastAsiaTheme="minorEastAsia"/>
                <w:color w:val="281257"/>
                <w:sz w:val="21"/>
                <w:szCs w:val="21"/>
              </w:rPr>
              <w:t>Young People on the</w:t>
            </w:r>
            <w:r>
              <w:rPr>
                <w:rFonts w:eastAsiaTheme="minorEastAsia"/>
                <w:color w:val="281257"/>
                <w:sz w:val="21"/>
                <w:szCs w:val="21"/>
              </w:rPr>
              <w:t xml:space="preserve"> Back Your Future Programme</w:t>
            </w:r>
          </w:p>
        </w:tc>
      </w:tr>
      <w:tr w:rsidR="06061B77" w14:paraId="45660131"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1894AA30" w14:textId="08FC356D"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Hours:</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7AC7B58F" w14:textId="1ED9691C" w:rsidR="009E56EA" w:rsidRPr="001616BB" w:rsidRDefault="00EA324B" w:rsidP="28E62CA9">
            <w:pPr>
              <w:spacing w:after="0"/>
              <w:rPr>
                <w:rFonts w:eastAsiaTheme="minorEastAsia"/>
                <w:color w:val="281257"/>
                <w:sz w:val="21"/>
                <w:szCs w:val="21"/>
              </w:rPr>
            </w:pPr>
            <w:r w:rsidRPr="00EA324B">
              <w:rPr>
                <w:rFonts w:eastAsiaTheme="minorEastAsia"/>
                <w:color w:val="281257"/>
                <w:sz w:val="21"/>
                <w:szCs w:val="21"/>
              </w:rPr>
              <w:t>37.5 hours per week, Monday–Friday</w:t>
            </w:r>
          </w:p>
        </w:tc>
      </w:tr>
      <w:tr w:rsidR="06061B77" w14:paraId="4F35BE5B"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37953869" w14:textId="506D8219"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Location:</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0008952F" w14:textId="7E3B835B" w:rsidR="45E00ADB" w:rsidRPr="001616BB" w:rsidRDefault="00EA324B" w:rsidP="06061B77">
            <w:pPr>
              <w:spacing w:after="0"/>
              <w:rPr>
                <w:rFonts w:eastAsiaTheme="minorEastAsia"/>
                <w:color w:val="281257"/>
                <w:sz w:val="21"/>
                <w:szCs w:val="21"/>
              </w:rPr>
            </w:pPr>
            <w:r w:rsidRPr="00EA324B">
              <w:rPr>
                <w:rFonts w:eastAsiaTheme="minorEastAsia"/>
                <w:color w:val="281257"/>
                <w:sz w:val="21"/>
                <w:szCs w:val="21"/>
              </w:rPr>
              <w:t>Lewisham (Circle Collective)</w:t>
            </w:r>
          </w:p>
        </w:tc>
      </w:tr>
      <w:tr w:rsidR="005B1AEB" w14:paraId="249D01FD"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2435FA70" w14:textId="2BDFA75F" w:rsidR="005B1AEB" w:rsidRPr="00DC6505" w:rsidRDefault="005B1AEB" w:rsidP="06061B77">
            <w:pPr>
              <w:spacing w:after="0"/>
              <w:rPr>
                <w:rFonts w:eastAsiaTheme="minorEastAsia"/>
                <w:b/>
                <w:bCs/>
                <w:color w:val="281257"/>
                <w:sz w:val="21"/>
                <w:szCs w:val="21"/>
              </w:rPr>
            </w:pPr>
            <w:r w:rsidRPr="00DC6505">
              <w:rPr>
                <w:rFonts w:eastAsiaTheme="minorEastAsia"/>
                <w:b/>
                <w:bCs/>
                <w:color w:val="281257"/>
                <w:sz w:val="21"/>
                <w:szCs w:val="21"/>
              </w:rPr>
              <w:t xml:space="preserve">Length: </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45D557FB" w14:textId="3F690C72" w:rsidR="005B1AEB" w:rsidRPr="00DC6505" w:rsidRDefault="00EA324B" w:rsidP="06061B77">
            <w:pPr>
              <w:spacing w:after="0"/>
              <w:rPr>
                <w:rFonts w:eastAsiaTheme="minorEastAsia"/>
                <w:color w:val="281257"/>
                <w:sz w:val="21"/>
                <w:szCs w:val="21"/>
              </w:rPr>
            </w:pPr>
            <w:r w:rsidRPr="00EA324B">
              <w:rPr>
                <w:rFonts w:eastAsiaTheme="minorEastAsia"/>
                <w:color w:val="281257"/>
                <w:sz w:val="21"/>
                <w:szCs w:val="21"/>
              </w:rPr>
              <w:t>Fixed-term maternity cover until 31 March 2026</w:t>
            </w:r>
          </w:p>
        </w:tc>
      </w:tr>
      <w:tr w:rsidR="06061B77" w14:paraId="16D9D4FC"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67D3C758" w14:textId="64286384"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Holiday:</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069DFD9E" w14:textId="739077F8" w:rsidR="69DDB599" w:rsidRPr="00DC6505" w:rsidRDefault="004C4AD1" w:rsidP="06061B77">
            <w:pPr>
              <w:spacing w:after="0"/>
              <w:rPr>
                <w:rFonts w:eastAsiaTheme="minorEastAsia"/>
                <w:color w:val="281257"/>
                <w:sz w:val="21"/>
                <w:szCs w:val="21"/>
              </w:rPr>
            </w:pPr>
            <w:r>
              <w:rPr>
                <w:rFonts w:eastAsiaTheme="minorEastAsia"/>
                <w:color w:val="281257"/>
                <w:sz w:val="21"/>
                <w:szCs w:val="21"/>
              </w:rPr>
              <w:t>24 Days per annum plus bank holidays</w:t>
            </w:r>
          </w:p>
        </w:tc>
      </w:tr>
      <w:tr w:rsidR="06061B77" w14:paraId="5EA8D90E"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4FD75865" w14:textId="5AAC75E3"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Salary:</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74E2FC13" w14:textId="542CA0BE" w:rsidR="67ED88C5" w:rsidRPr="00DC6505" w:rsidRDefault="00CD12B8" w:rsidP="06061B77">
            <w:pPr>
              <w:spacing w:after="0"/>
              <w:rPr>
                <w:rFonts w:eastAsiaTheme="minorEastAsia"/>
                <w:color w:val="281257"/>
                <w:sz w:val="21"/>
                <w:szCs w:val="21"/>
              </w:rPr>
            </w:pPr>
            <w:r w:rsidRPr="00CD12B8">
              <w:rPr>
                <w:rFonts w:eastAsiaTheme="minorEastAsia"/>
                <w:color w:val="281257"/>
                <w:sz w:val="21"/>
                <w:szCs w:val="21"/>
              </w:rPr>
              <w:t>£</w:t>
            </w:r>
            <w:r w:rsidR="00EA324B">
              <w:rPr>
                <w:rFonts w:eastAsiaTheme="minorEastAsia"/>
                <w:color w:val="281257"/>
                <w:sz w:val="21"/>
                <w:szCs w:val="21"/>
              </w:rPr>
              <w:t>3</w:t>
            </w:r>
            <w:r w:rsidR="00102870">
              <w:rPr>
                <w:rFonts w:eastAsiaTheme="minorEastAsia"/>
                <w:color w:val="281257"/>
                <w:sz w:val="21"/>
                <w:szCs w:val="21"/>
              </w:rPr>
              <w:t>4</w:t>
            </w:r>
            <w:r w:rsidR="00EA324B">
              <w:rPr>
                <w:rFonts w:eastAsiaTheme="minorEastAsia"/>
                <w:color w:val="281257"/>
                <w:sz w:val="21"/>
                <w:szCs w:val="21"/>
              </w:rPr>
              <w:t>,</w:t>
            </w:r>
            <w:r w:rsidR="00C171AE">
              <w:rPr>
                <w:rFonts w:eastAsiaTheme="minorEastAsia"/>
                <w:color w:val="281257"/>
                <w:sz w:val="21"/>
                <w:szCs w:val="21"/>
              </w:rPr>
              <w:t>5</w:t>
            </w:r>
            <w:r w:rsidR="00102870">
              <w:rPr>
                <w:rFonts w:eastAsiaTheme="minorEastAsia"/>
                <w:color w:val="281257"/>
                <w:sz w:val="21"/>
                <w:szCs w:val="21"/>
              </w:rPr>
              <w:t>00</w:t>
            </w:r>
            <w:r w:rsidRPr="00CD12B8">
              <w:rPr>
                <w:rFonts w:eastAsiaTheme="minorEastAsia"/>
                <w:color w:val="281257"/>
                <w:sz w:val="21"/>
                <w:szCs w:val="21"/>
              </w:rPr>
              <w:t xml:space="preserve"> per annum</w:t>
            </w:r>
          </w:p>
        </w:tc>
      </w:tr>
      <w:tr w:rsidR="06061B77" w14:paraId="41AA3D14"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0604F812" w14:textId="187D6E22"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Application Deadline:</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633E1779" w14:textId="05495BB3" w:rsidR="39554483" w:rsidRPr="00DC6505" w:rsidRDefault="001616BB" w:rsidP="06061B77">
            <w:pPr>
              <w:spacing w:after="0"/>
              <w:rPr>
                <w:rFonts w:eastAsiaTheme="minorEastAsia"/>
                <w:color w:val="281257"/>
                <w:sz w:val="21"/>
                <w:szCs w:val="21"/>
              </w:rPr>
            </w:pPr>
            <w:r w:rsidRPr="001616BB">
              <w:rPr>
                <w:rFonts w:eastAsiaTheme="minorEastAsia"/>
                <w:color w:val="281257"/>
                <w:sz w:val="21"/>
                <w:szCs w:val="21"/>
              </w:rPr>
              <w:t xml:space="preserve">9:00am, </w:t>
            </w:r>
            <w:r w:rsidR="005E0B7C">
              <w:rPr>
                <w:rFonts w:eastAsiaTheme="minorEastAsia"/>
                <w:color w:val="281257"/>
                <w:sz w:val="21"/>
                <w:szCs w:val="21"/>
              </w:rPr>
              <w:t>Monday 9</w:t>
            </w:r>
            <w:r w:rsidR="005E0B7C" w:rsidRPr="005E0B7C">
              <w:rPr>
                <w:rFonts w:eastAsiaTheme="minorEastAsia"/>
                <w:color w:val="281257"/>
                <w:sz w:val="21"/>
                <w:szCs w:val="21"/>
                <w:vertAlign w:val="superscript"/>
              </w:rPr>
              <w:t>th</w:t>
            </w:r>
            <w:r w:rsidR="005E0B7C">
              <w:rPr>
                <w:rFonts w:eastAsiaTheme="minorEastAsia"/>
                <w:color w:val="281257"/>
                <w:sz w:val="21"/>
                <w:szCs w:val="21"/>
              </w:rPr>
              <w:t xml:space="preserve"> March 2026</w:t>
            </w:r>
          </w:p>
        </w:tc>
      </w:tr>
    </w:tbl>
    <w:p w14:paraId="6577F339" w14:textId="09023D28" w:rsidR="06061B77" w:rsidRPr="00C879FB" w:rsidRDefault="5F82E4F7" w:rsidP="00C613E9">
      <w:pPr>
        <w:rPr>
          <w:b/>
          <w:bCs/>
        </w:rPr>
      </w:pPr>
      <w:r w:rsidRPr="00C879FB">
        <w:rPr>
          <w:rFonts w:eastAsiaTheme="minorEastAsia"/>
          <w:b/>
          <w:bCs/>
          <w:color w:val="291359"/>
          <w:sz w:val="21"/>
          <w:szCs w:val="21"/>
        </w:rPr>
        <w:t xml:space="preserve">An Enhanced DBS </w:t>
      </w:r>
      <w:r w:rsidR="382FB03E" w:rsidRPr="00C879FB">
        <w:rPr>
          <w:rFonts w:eastAsiaTheme="minorEastAsia"/>
          <w:b/>
          <w:bCs/>
          <w:color w:val="291359"/>
          <w:sz w:val="21"/>
          <w:szCs w:val="21"/>
        </w:rPr>
        <w:t xml:space="preserve">with a Children's Barred Check </w:t>
      </w:r>
      <w:r w:rsidRPr="00C879FB">
        <w:rPr>
          <w:rFonts w:eastAsiaTheme="minorEastAsia"/>
          <w:b/>
          <w:bCs/>
          <w:color w:val="291359"/>
          <w:sz w:val="21"/>
          <w:szCs w:val="21"/>
        </w:rPr>
        <w:t>will be required for the role</w:t>
      </w:r>
      <w:r w:rsidR="00C613E9" w:rsidRPr="00C879FB">
        <w:rPr>
          <w:rFonts w:eastAsiaTheme="minorEastAsia"/>
          <w:b/>
          <w:bCs/>
          <w:color w:val="291359"/>
          <w:sz w:val="21"/>
          <w:szCs w:val="21"/>
        </w:rPr>
        <w:t>.</w:t>
      </w:r>
    </w:p>
    <w:p w14:paraId="0048D856" w14:textId="30392983" w:rsidR="06061B77" w:rsidRPr="00400C6A" w:rsidRDefault="001E7D46" w:rsidP="06061B77">
      <w:pPr>
        <w:spacing w:after="0"/>
        <w:rPr>
          <w:rFonts w:eastAsiaTheme="minorEastAsia"/>
          <w:color w:val="291359"/>
          <w:sz w:val="21"/>
          <w:szCs w:val="21"/>
        </w:rPr>
      </w:pPr>
      <w:r w:rsidRPr="001E7D46">
        <w:rPr>
          <w:rFonts w:eastAsiaTheme="minorEastAsia"/>
          <w:color w:val="291359"/>
          <w:sz w:val="21"/>
          <w:szCs w:val="21"/>
        </w:rPr>
        <w:t>Circle Collective is a London-based youth employment charity working with communities to improve access to employment, training, and life opportunities for young people. We focus on partnership-led, place-based approaches, working with local authorities, employers, housing providers, and community organisations to deliver programmes that respond to local need.</w:t>
      </w:r>
      <w:r>
        <w:rPr>
          <w:rFonts w:eastAsiaTheme="minorEastAsia"/>
          <w:color w:val="291359"/>
          <w:sz w:val="21"/>
          <w:szCs w:val="21"/>
        </w:rPr>
        <w:t xml:space="preserve"> </w:t>
      </w:r>
      <w:r w:rsidRPr="001E7D46">
        <w:rPr>
          <w:rFonts w:eastAsiaTheme="minorEastAsia"/>
          <w:color w:val="291359"/>
          <w:sz w:val="21"/>
          <w:szCs w:val="21"/>
        </w:rPr>
        <w:t xml:space="preserve">Our </w:t>
      </w:r>
      <w:r w:rsidRPr="001E7D46">
        <w:rPr>
          <w:rFonts w:eastAsiaTheme="minorEastAsia"/>
          <w:i/>
          <w:iCs/>
          <w:color w:val="291359"/>
          <w:sz w:val="21"/>
          <w:szCs w:val="21"/>
        </w:rPr>
        <w:t>‘</w:t>
      </w:r>
      <w:r>
        <w:rPr>
          <w:rFonts w:eastAsiaTheme="minorEastAsia"/>
          <w:i/>
          <w:iCs/>
          <w:color w:val="291359"/>
          <w:sz w:val="21"/>
          <w:szCs w:val="21"/>
        </w:rPr>
        <w:t>Back Your Future</w:t>
      </w:r>
      <w:r w:rsidRPr="001E7D46">
        <w:rPr>
          <w:rFonts w:eastAsiaTheme="minorEastAsia"/>
          <w:i/>
          <w:iCs/>
          <w:color w:val="291359"/>
          <w:sz w:val="21"/>
          <w:szCs w:val="21"/>
        </w:rPr>
        <w:t>’</w:t>
      </w:r>
      <w:r w:rsidRPr="001E7D46">
        <w:rPr>
          <w:rFonts w:eastAsiaTheme="minorEastAsia"/>
          <w:color w:val="291359"/>
          <w:sz w:val="21"/>
          <w:szCs w:val="21"/>
        </w:rPr>
        <w:t xml:space="preserve"> programme supports young people aged 16–</w:t>
      </w:r>
      <w:r w:rsidR="003212E8">
        <w:rPr>
          <w:rFonts w:eastAsiaTheme="minorEastAsia"/>
          <w:color w:val="291359"/>
          <w:sz w:val="21"/>
          <w:szCs w:val="21"/>
        </w:rPr>
        <w:t>25</w:t>
      </w:r>
      <w:r w:rsidRPr="001E7D46">
        <w:rPr>
          <w:rFonts w:eastAsiaTheme="minorEastAsia"/>
          <w:color w:val="291359"/>
          <w:sz w:val="21"/>
          <w:szCs w:val="21"/>
        </w:rPr>
        <w:t>, particularly NEET (Not in Education, Employment, or Training), to develop employability skills, access work experience, and secure sustainable paid employment.</w:t>
      </w:r>
    </w:p>
    <w:p w14:paraId="4C1F1357" w14:textId="5530E5D2" w:rsidR="06061B77" w:rsidRDefault="06061B77" w:rsidP="06061B77">
      <w:pPr>
        <w:spacing w:after="0"/>
        <w:rPr>
          <w:rFonts w:eastAsiaTheme="minorEastAsia"/>
          <w:b/>
          <w:bCs/>
          <w:color w:val="291359"/>
          <w:sz w:val="21"/>
          <w:szCs w:val="21"/>
        </w:rPr>
      </w:pPr>
    </w:p>
    <w:p w14:paraId="7B12AE29" w14:textId="77777777" w:rsidR="00BB0208" w:rsidRDefault="62843AB8" w:rsidP="00BB0208">
      <w:pPr>
        <w:spacing w:after="0"/>
      </w:pPr>
      <w:r w:rsidRPr="06061B77">
        <w:rPr>
          <w:rFonts w:eastAsiaTheme="minorEastAsia"/>
          <w:b/>
          <w:bCs/>
          <w:color w:val="291359"/>
          <w:sz w:val="21"/>
          <w:szCs w:val="21"/>
        </w:rPr>
        <w:t>Role Overview</w:t>
      </w:r>
    </w:p>
    <w:p w14:paraId="590A3879" w14:textId="50155043" w:rsidR="00400C6A" w:rsidRPr="00400C6A" w:rsidRDefault="00F25745" w:rsidP="00400C6A">
      <w:pPr>
        <w:spacing w:before="240" w:after="240"/>
        <w:rPr>
          <w:rFonts w:eastAsiaTheme="minorEastAsia"/>
          <w:color w:val="291359"/>
          <w:sz w:val="21"/>
          <w:szCs w:val="21"/>
        </w:rPr>
      </w:pPr>
      <w:r>
        <w:rPr>
          <w:rFonts w:eastAsiaTheme="minorEastAsia"/>
          <w:color w:val="291359"/>
          <w:sz w:val="21"/>
          <w:szCs w:val="21"/>
        </w:rPr>
        <w:t>T</w:t>
      </w:r>
      <w:r w:rsidRPr="00F25745">
        <w:rPr>
          <w:rFonts w:eastAsiaTheme="minorEastAsia"/>
          <w:color w:val="291359"/>
          <w:sz w:val="21"/>
          <w:szCs w:val="21"/>
        </w:rPr>
        <w:t>he Senior Job Coach is responsible for driving high-quality delivery and measurable employment outcomes within the Back Your Future programme.</w:t>
      </w:r>
      <w:r>
        <w:rPr>
          <w:rFonts w:eastAsiaTheme="minorEastAsia"/>
          <w:color w:val="291359"/>
          <w:sz w:val="21"/>
          <w:szCs w:val="21"/>
        </w:rPr>
        <w:t xml:space="preserve"> </w:t>
      </w:r>
      <w:r w:rsidRPr="00F25745">
        <w:rPr>
          <w:rFonts w:eastAsiaTheme="minorEastAsia"/>
          <w:color w:val="291359"/>
          <w:sz w:val="21"/>
          <w:szCs w:val="21"/>
        </w:rPr>
        <w:t>This role combines intensive one-to-one mentoring with strategic oversight of performance, employer engagement, safeguarding practice, and programme impact. The post holder will take ownership of caseload performance, contribute to KPI management, ensure accurate CRM reporting, and play a key role in strengthening employer partnerships to secure sustained job outcomes.</w:t>
      </w:r>
      <w:r>
        <w:rPr>
          <w:rFonts w:eastAsiaTheme="minorEastAsia"/>
          <w:color w:val="291359"/>
          <w:sz w:val="21"/>
          <w:szCs w:val="21"/>
        </w:rPr>
        <w:t xml:space="preserve"> </w:t>
      </w:r>
      <w:r w:rsidRPr="00F25745">
        <w:rPr>
          <w:rFonts w:eastAsiaTheme="minorEastAsia"/>
          <w:color w:val="291359"/>
          <w:sz w:val="21"/>
          <w:szCs w:val="21"/>
        </w:rPr>
        <w:t>This is a senior operational role requiring a proactive, target-driven professional who is confident working with data, managing risk, supporting vulnerable young people, and operating with a high degree of accountability within a fast-paced, impact-focused charity environment.</w:t>
      </w:r>
    </w:p>
    <w:p w14:paraId="59C6BFF4" w14:textId="241F3948" w:rsidR="62843AB8" w:rsidRDefault="62843AB8" w:rsidP="06061B77">
      <w:pPr>
        <w:pStyle w:val="NoSpacing"/>
        <w:rPr>
          <w:rFonts w:eastAsiaTheme="minorEastAsia"/>
          <w:b/>
          <w:bCs/>
          <w:color w:val="291359"/>
          <w:sz w:val="21"/>
          <w:szCs w:val="21"/>
        </w:rPr>
      </w:pPr>
      <w:r w:rsidRPr="06061B77">
        <w:rPr>
          <w:rFonts w:eastAsiaTheme="minorEastAsia"/>
          <w:b/>
          <w:bCs/>
          <w:color w:val="291359"/>
          <w:sz w:val="21"/>
          <w:szCs w:val="21"/>
        </w:rPr>
        <w:t>Key Responsibilities</w:t>
      </w:r>
    </w:p>
    <w:p w14:paraId="2607F484" w14:textId="77777777"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Young Person Support &amp; Programme Delivery</w:t>
      </w:r>
    </w:p>
    <w:p w14:paraId="075E5B45" w14:textId="66490D09"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Manage and drive performance of a caseload of young people, ensuring progression into sustained employment outcomes.</w:t>
      </w:r>
    </w:p>
    <w:p w14:paraId="49E01D70" w14:textId="5A27F587"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Conduct high-quality assessments, create tailored action plans, and monitor progress against clear milestones.</w:t>
      </w:r>
    </w:p>
    <w:p w14:paraId="35D63472" w14:textId="1E094F74"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Deliver engaging employability workshops and one-to-one mentoring tailored to individual needs.</w:t>
      </w:r>
    </w:p>
    <w:p w14:paraId="75A6BC52" w14:textId="660FDE68"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lastRenderedPageBreak/>
        <w:t>Identify and address risks to progression, implementing targeted interventions where required.</w:t>
      </w:r>
    </w:p>
    <w:p w14:paraId="18939DDD" w14:textId="5EFE0207"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Capture impact through high-quality case studies aligned with funder reporting requirements.</w:t>
      </w:r>
    </w:p>
    <w:p w14:paraId="721BD55D" w14:textId="23C91045" w:rsid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Maintain high expectations of engagement, attendance, and progression.</w:t>
      </w:r>
    </w:p>
    <w:p w14:paraId="5D784850" w14:textId="233B0DB1" w:rsidR="003F5427" w:rsidRPr="003F5427" w:rsidRDefault="003F5427" w:rsidP="003F5427">
      <w:pPr>
        <w:pStyle w:val="NoSpacing"/>
        <w:numPr>
          <w:ilvl w:val="0"/>
          <w:numId w:val="24"/>
        </w:numPr>
        <w:rPr>
          <w:rFonts w:eastAsiaTheme="minorEastAsia"/>
          <w:color w:val="291359"/>
          <w:sz w:val="21"/>
          <w:szCs w:val="21"/>
        </w:rPr>
      </w:pPr>
      <w:r w:rsidRPr="003F5427">
        <w:rPr>
          <w:rFonts w:eastAsiaTheme="minorEastAsia"/>
          <w:color w:val="291359"/>
          <w:sz w:val="21"/>
          <w:szCs w:val="21"/>
        </w:rPr>
        <w:t>Coordinate and structure programme delivery schedules to ensure a balanced model of one-to-one support, workshops, and employer engagement activities.</w:t>
      </w:r>
    </w:p>
    <w:p w14:paraId="135B92B5" w14:textId="7C938C69" w:rsidR="001071D5" w:rsidRDefault="003F5427" w:rsidP="003F5427">
      <w:pPr>
        <w:pStyle w:val="NoSpacing"/>
        <w:numPr>
          <w:ilvl w:val="0"/>
          <w:numId w:val="24"/>
        </w:numPr>
        <w:rPr>
          <w:rFonts w:eastAsiaTheme="minorEastAsia"/>
          <w:color w:val="291359"/>
          <w:sz w:val="21"/>
          <w:szCs w:val="21"/>
        </w:rPr>
      </w:pPr>
      <w:r w:rsidRPr="003F5427">
        <w:rPr>
          <w:rFonts w:eastAsiaTheme="minorEastAsia"/>
          <w:color w:val="291359"/>
          <w:sz w:val="21"/>
          <w:szCs w:val="21"/>
        </w:rPr>
        <w:t>Design, develop, and introduce new workshops aligned to labour market demand and young people’s needs, ensuring sessions remain engaging, inclusive, and outcomes-focused.</w:t>
      </w:r>
    </w:p>
    <w:p w14:paraId="6725DACE" w14:textId="77777777" w:rsidR="003F5427" w:rsidRPr="003F5427" w:rsidRDefault="003F5427" w:rsidP="003F5427">
      <w:pPr>
        <w:pStyle w:val="NoSpacing"/>
        <w:ind w:left="720"/>
        <w:rPr>
          <w:rFonts w:eastAsiaTheme="minorEastAsia"/>
          <w:color w:val="291359"/>
          <w:sz w:val="21"/>
          <w:szCs w:val="21"/>
        </w:rPr>
      </w:pPr>
    </w:p>
    <w:p w14:paraId="453C7CE7" w14:textId="77777777" w:rsidR="008579F1" w:rsidRPr="008579F1" w:rsidRDefault="008579F1" w:rsidP="008579F1">
      <w:pPr>
        <w:pStyle w:val="NoSpacing"/>
        <w:rPr>
          <w:rFonts w:eastAsiaTheme="minorEastAsia"/>
          <w:b/>
          <w:bCs/>
          <w:color w:val="291359"/>
          <w:sz w:val="21"/>
          <w:szCs w:val="21"/>
        </w:rPr>
      </w:pPr>
      <w:r w:rsidRPr="008579F1">
        <w:rPr>
          <w:rFonts w:eastAsiaTheme="minorEastAsia"/>
          <w:b/>
          <w:bCs/>
          <w:color w:val="291359"/>
          <w:sz w:val="21"/>
          <w:szCs w:val="21"/>
        </w:rPr>
        <w:t>Safeguarding &amp; Risk Management</w:t>
      </w:r>
    </w:p>
    <w:p w14:paraId="3C908508"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Actively safeguard and promote the welfare of young people, particularly those experiencing vulnerability or complex barriers.</w:t>
      </w:r>
    </w:p>
    <w:p w14:paraId="0F4C58F4"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Identify safeguarding concerns, complete risk assessments, and follow organisational safeguarding procedures.</w:t>
      </w:r>
    </w:p>
    <w:p w14:paraId="7EFD4255"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Maintain appropriate professional boundaries and ensure safe working practices at all times.</w:t>
      </w:r>
    </w:p>
    <w:p w14:paraId="54E6B1D6"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Liaise with external agencies where appropriate to ensure coordinated support for young people.</w:t>
      </w:r>
    </w:p>
    <w:p w14:paraId="31413B6E"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Contribute to a culture of safeguarding vigilance and trauma-informed practice across the programme.</w:t>
      </w:r>
    </w:p>
    <w:p w14:paraId="6A0DE488" w14:textId="77777777" w:rsidR="008579F1" w:rsidRDefault="008579F1" w:rsidP="001071D5">
      <w:pPr>
        <w:pStyle w:val="NoSpacing"/>
        <w:rPr>
          <w:rFonts w:eastAsiaTheme="minorEastAsia"/>
          <w:b/>
          <w:bCs/>
          <w:color w:val="291359"/>
          <w:sz w:val="21"/>
          <w:szCs w:val="21"/>
        </w:rPr>
      </w:pPr>
    </w:p>
    <w:p w14:paraId="0CAD422D" w14:textId="19CE1DD7"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Employer Engagement &amp; Partnerships</w:t>
      </w:r>
    </w:p>
    <w:p w14:paraId="6656A35E" w14:textId="5F3EC7CA"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Develop and maintain strategic employer partnerships aligned to local labour market demand.</w:t>
      </w:r>
    </w:p>
    <w:p w14:paraId="24C632D4" w14:textId="47CC006F"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Proactively generate sustainable job and work experience opportunities for programme participants.</w:t>
      </w:r>
    </w:p>
    <w:p w14:paraId="6298B526" w14:textId="7BDC35EE"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Match young people to roles based on readiness, skills, and employer requirements.</w:t>
      </w:r>
    </w:p>
    <w:p w14:paraId="176A4D3F" w14:textId="156A4362" w:rsid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Represent Circle Collective with employers and external stakeholders to strengthen employment pathways.</w:t>
      </w:r>
    </w:p>
    <w:p w14:paraId="5A2528A8" w14:textId="3CE9FF85" w:rsidR="00EA324B" w:rsidRPr="008579F1" w:rsidRDefault="00EA324B" w:rsidP="008579F1">
      <w:pPr>
        <w:pStyle w:val="NoSpacing"/>
        <w:numPr>
          <w:ilvl w:val="0"/>
          <w:numId w:val="25"/>
        </w:numPr>
        <w:rPr>
          <w:rFonts w:eastAsiaTheme="minorEastAsia"/>
          <w:color w:val="291359"/>
          <w:sz w:val="21"/>
          <w:szCs w:val="21"/>
        </w:rPr>
      </w:pPr>
      <w:r w:rsidRPr="00EA324B">
        <w:rPr>
          <w:rFonts w:eastAsiaTheme="minorEastAsia"/>
          <w:color w:val="291359"/>
          <w:sz w:val="21"/>
          <w:szCs w:val="21"/>
        </w:rPr>
        <w:t>Liaise closely with corporate partners to plan and deliver employer engagement activities, including insight days, mock interviews, mentoring opportunities, and recruitment events.</w:t>
      </w:r>
    </w:p>
    <w:p w14:paraId="64222694" w14:textId="3377430B"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Identify growth sectors and contribute insight into employer trends and opportunities.</w:t>
      </w:r>
    </w:p>
    <w:p w14:paraId="1C725EE9" w14:textId="77777777" w:rsidR="001071D5" w:rsidRDefault="001071D5" w:rsidP="001071D5">
      <w:pPr>
        <w:pStyle w:val="NoSpacing"/>
        <w:rPr>
          <w:rFonts w:eastAsiaTheme="minorEastAsia"/>
          <w:b/>
          <w:bCs/>
          <w:color w:val="291359"/>
          <w:sz w:val="21"/>
          <w:szCs w:val="21"/>
        </w:rPr>
      </w:pPr>
    </w:p>
    <w:p w14:paraId="65D62086" w14:textId="77777777" w:rsidR="008B679E" w:rsidRPr="008B679E" w:rsidRDefault="008B679E" w:rsidP="008B679E">
      <w:pPr>
        <w:pStyle w:val="NoSpacing"/>
        <w:rPr>
          <w:rFonts w:eastAsiaTheme="minorEastAsia"/>
          <w:b/>
          <w:bCs/>
          <w:color w:val="291359"/>
          <w:sz w:val="21"/>
          <w:szCs w:val="21"/>
        </w:rPr>
      </w:pPr>
      <w:r w:rsidRPr="008B679E">
        <w:rPr>
          <w:rFonts w:eastAsiaTheme="minorEastAsia"/>
          <w:b/>
          <w:bCs/>
          <w:color w:val="291359"/>
          <w:sz w:val="21"/>
          <w:szCs w:val="21"/>
        </w:rPr>
        <w:t>Performance Management, Data &amp; Reporting</w:t>
      </w:r>
    </w:p>
    <w:p w14:paraId="62AA96D5"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Take responsibility for accurate and timely CRM data entry to ensure contract compliance and performance visibility.</w:t>
      </w:r>
    </w:p>
    <w:p w14:paraId="456967A2" w14:textId="77777777" w:rsid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Monitor caseload performance against KPIs, identifying risks and implementing improvement actions.</w:t>
      </w:r>
    </w:p>
    <w:p w14:paraId="698AF8C6" w14:textId="4754BB80" w:rsidR="00EA324B" w:rsidRPr="008B679E" w:rsidRDefault="00EA324B" w:rsidP="008B679E">
      <w:pPr>
        <w:pStyle w:val="NoSpacing"/>
        <w:numPr>
          <w:ilvl w:val="0"/>
          <w:numId w:val="29"/>
        </w:numPr>
        <w:rPr>
          <w:rFonts w:eastAsiaTheme="minorEastAsia"/>
          <w:color w:val="291359"/>
          <w:sz w:val="21"/>
          <w:szCs w:val="21"/>
        </w:rPr>
      </w:pPr>
      <w:r w:rsidRPr="00EA324B">
        <w:rPr>
          <w:rFonts w:eastAsiaTheme="minorEastAsia"/>
          <w:color w:val="291359"/>
          <w:sz w:val="21"/>
          <w:szCs w:val="21"/>
        </w:rPr>
        <w:t>Complete regular quality assurance checks on CRM records across Employment Coaches to ensure accurate data entry, evidence uploads, KPI tracking, and audit readiness.</w:t>
      </w:r>
    </w:p>
    <w:p w14:paraId="77B98E29"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Produce high-quality written performance updates and contribute to funder reports.</w:t>
      </w:r>
    </w:p>
    <w:p w14:paraId="248FB2B5"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Ensure compliance with funding requirements, audit standards, and evidence collection.</w:t>
      </w:r>
    </w:p>
    <w:p w14:paraId="37C78E50"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Contribute to internal performance reviews and programme improvement planning.</w:t>
      </w:r>
    </w:p>
    <w:p w14:paraId="7798A1AD" w14:textId="77777777" w:rsidR="001071D5" w:rsidRDefault="001071D5" w:rsidP="001071D5">
      <w:pPr>
        <w:pStyle w:val="NoSpacing"/>
        <w:rPr>
          <w:rFonts w:eastAsiaTheme="minorEastAsia"/>
          <w:b/>
          <w:bCs/>
          <w:color w:val="291359"/>
          <w:sz w:val="21"/>
          <w:szCs w:val="21"/>
        </w:rPr>
      </w:pPr>
    </w:p>
    <w:p w14:paraId="184DCC02" w14:textId="77777777" w:rsidR="000340F6" w:rsidRPr="000340F6" w:rsidRDefault="000340F6" w:rsidP="000340F6">
      <w:pPr>
        <w:pStyle w:val="NoSpacing"/>
        <w:rPr>
          <w:rFonts w:eastAsiaTheme="minorEastAsia"/>
          <w:b/>
          <w:bCs/>
          <w:color w:val="291359"/>
          <w:sz w:val="21"/>
          <w:szCs w:val="21"/>
        </w:rPr>
      </w:pPr>
      <w:r w:rsidRPr="000340F6">
        <w:rPr>
          <w:rFonts w:eastAsiaTheme="minorEastAsia"/>
          <w:b/>
          <w:bCs/>
          <w:color w:val="291359"/>
          <w:sz w:val="21"/>
          <w:szCs w:val="21"/>
        </w:rPr>
        <w:t>Partnership &amp; Representation</w:t>
      </w:r>
    </w:p>
    <w:p w14:paraId="7B9829E9"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Work collaboratively with referral agencies, Jobcentre Plus, schools, colleges, and community organisations.</w:t>
      </w:r>
    </w:p>
    <w:p w14:paraId="178CDC66"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Represent Circle Collective at partnership meetings and networking events.</w:t>
      </w:r>
    </w:p>
    <w:p w14:paraId="11F003F5"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Contribute insight and feedback to support ongoing programme development.</w:t>
      </w:r>
    </w:p>
    <w:p w14:paraId="727938E3" w14:textId="77777777" w:rsidR="001071D5" w:rsidRPr="000340F6" w:rsidRDefault="001071D5" w:rsidP="001071D5">
      <w:pPr>
        <w:pStyle w:val="NoSpacing"/>
        <w:rPr>
          <w:rFonts w:eastAsiaTheme="minorEastAsia"/>
          <w:color w:val="291359"/>
          <w:sz w:val="21"/>
          <w:szCs w:val="21"/>
        </w:rPr>
      </w:pPr>
    </w:p>
    <w:p w14:paraId="3B05CC06" w14:textId="77777777" w:rsidR="000340F6" w:rsidRPr="000340F6" w:rsidRDefault="000340F6" w:rsidP="000340F6">
      <w:pPr>
        <w:pStyle w:val="NoSpacing"/>
        <w:rPr>
          <w:rFonts w:eastAsiaTheme="minorEastAsia"/>
          <w:b/>
          <w:bCs/>
          <w:color w:val="291359"/>
          <w:sz w:val="21"/>
          <w:szCs w:val="21"/>
        </w:rPr>
      </w:pPr>
      <w:r w:rsidRPr="000340F6">
        <w:rPr>
          <w:rFonts w:eastAsiaTheme="minorEastAsia"/>
          <w:b/>
          <w:bCs/>
          <w:color w:val="291359"/>
          <w:sz w:val="21"/>
          <w:szCs w:val="21"/>
        </w:rPr>
        <w:t>Professional Development &amp; Compliance</w:t>
      </w:r>
    </w:p>
    <w:p w14:paraId="6870CB3C"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Stay up to date with employability best practice, safeguarding developments, and labour market trends.</w:t>
      </w:r>
    </w:p>
    <w:p w14:paraId="4A319A75"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Comply with all health and safety, safeguarding, data protection, and organisational policies.</w:t>
      </w:r>
    </w:p>
    <w:p w14:paraId="6BFF564A"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Travel to other Circle Collective locations as required.</w:t>
      </w:r>
    </w:p>
    <w:p w14:paraId="7A79EC90" w14:textId="77777777" w:rsidR="000340F6" w:rsidRDefault="000340F6" w:rsidP="001071D5">
      <w:pPr>
        <w:pStyle w:val="NoSpacing"/>
        <w:rPr>
          <w:rFonts w:eastAsiaTheme="minorEastAsia"/>
          <w:b/>
          <w:bCs/>
          <w:color w:val="291359"/>
          <w:sz w:val="21"/>
          <w:szCs w:val="21"/>
        </w:rPr>
      </w:pPr>
    </w:p>
    <w:p w14:paraId="58165093" w14:textId="3063A9E8"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Additional Duties</w:t>
      </w:r>
    </w:p>
    <w:p w14:paraId="6B1E040C" w14:textId="6DC6E4E9" w:rsidR="001071D5" w:rsidRPr="001071D5" w:rsidRDefault="001071D5" w:rsidP="001071D5">
      <w:pPr>
        <w:pStyle w:val="NoSpacing"/>
        <w:numPr>
          <w:ilvl w:val="0"/>
          <w:numId w:val="27"/>
        </w:numPr>
        <w:rPr>
          <w:rFonts w:eastAsiaTheme="minorEastAsia"/>
          <w:color w:val="291359"/>
          <w:sz w:val="21"/>
          <w:szCs w:val="21"/>
        </w:rPr>
      </w:pPr>
      <w:r w:rsidRPr="001071D5">
        <w:rPr>
          <w:rFonts w:eastAsiaTheme="minorEastAsia"/>
          <w:color w:val="291359"/>
          <w:sz w:val="21"/>
          <w:szCs w:val="21"/>
        </w:rPr>
        <w:t xml:space="preserve">Undertake any other duties necessary to support the success of the </w:t>
      </w:r>
      <w:r>
        <w:rPr>
          <w:rFonts w:eastAsiaTheme="minorEastAsia"/>
          <w:i/>
          <w:iCs/>
          <w:color w:val="291359"/>
          <w:sz w:val="21"/>
          <w:szCs w:val="21"/>
        </w:rPr>
        <w:t>Back Your Future</w:t>
      </w:r>
      <w:r w:rsidRPr="001071D5">
        <w:rPr>
          <w:rFonts w:eastAsiaTheme="minorEastAsia"/>
          <w:color w:val="291359"/>
          <w:sz w:val="21"/>
          <w:szCs w:val="21"/>
        </w:rPr>
        <w:t xml:space="preserve"> programme.</w:t>
      </w:r>
    </w:p>
    <w:p w14:paraId="44F6AA46" w14:textId="77777777" w:rsidR="00C613E9" w:rsidRDefault="00C613E9" w:rsidP="00C613E9">
      <w:pPr>
        <w:pStyle w:val="NoSpacing"/>
      </w:pPr>
    </w:p>
    <w:p w14:paraId="219CB056" w14:textId="11BAC3D0" w:rsidR="253FD619" w:rsidRPr="00C613E9" w:rsidRDefault="253FD619" w:rsidP="00C613E9">
      <w:pPr>
        <w:pStyle w:val="NoSpacing"/>
        <w:rPr>
          <w:rFonts w:eastAsiaTheme="minorEastAsia"/>
          <w:b/>
          <w:bCs/>
          <w:color w:val="291359"/>
          <w:sz w:val="21"/>
          <w:szCs w:val="21"/>
        </w:rPr>
      </w:pPr>
      <w:r w:rsidRPr="00C613E9">
        <w:rPr>
          <w:rFonts w:eastAsiaTheme="minorEastAsia"/>
          <w:b/>
          <w:bCs/>
          <w:color w:val="291359"/>
          <w:sz w:val="21"/>
          <w:szCs w:val="21"/>
        </w:rPr>
        <w:t>Experience, Skills &amp; Knowledge Required</w:t>
      </w:r>
    </w:p>
    <w:p w14:paraId="72BB7CA8" w14:textId="2FF012DE" w:rsidR="00C613E9" w:rsidRPr="00C613E9" w:rsidRDefault="00C613E9" w:rsidP="00C613E9">
      <w:pPr>
        <w:pStyle w:val="NoSpacing"/>
        <w:rPr>
          <w:rFonts w:eastAsiaTheme="minorEastAsia"/>
          <w:color w:val="291359"/>
          <w:sz w:val="21"/>
          <w:szCs w:val="21"/>
        </w:rPr>
      </w:pPr>
      <w:r w:rsidRPr="00C613E9">
        <w:rPr>
          <w:rFonts w:eastAsiaTheme="minorEastAsia"/>
          <w:color w:val="291359"/>
          <w:sz w:val="21"/>
          <w:szCs w:val="21"/>
        </w:rPr>
        <w:t>(A) = Must be evidenced in the supporting statement</w:t>
      </w:r>
    </w:p>
    <w:p w14:paraId="0235EBE5" w14:textId="77777777" w:rsidR="00C613E9" w:rsidRPr="00C613E9" w:rsidRDefault="00C613E9" w:rsidP="00C613E9">
      <w:pPr>
        <w:pStyle w:val="NoSpacing"/>
      </w:pPr>
    </w:p>
    <w:p w14:paraId="311F42E8" w14:textId="77777777" w:rsidR="00F6316F" w:rsidRPr="00F6316F" w:rsidRDefault="253FD619" w:rsidP="00F6316F">
      <w:pPr>
        <w:pStyle w:val="NoSpacing"/>
        <w:rPr>
          <w:rFonts w:eastAsiaTheme="minorEastAsia"/>
          <w:b/>
          <w:bCs/>
          <w:color w:val="291359"/>
          <w:sz w:val="21"/>
          <w:szCs w:val="21"/>
        </w:rPr>
      </w:pPr>
      <w:r w:rsidRPr="00F6316F">
        <w:rPr>
          <w:rFonts w:eastAsiaTheme="minorEastAsia"/>
          <w:b/>
          <w:bCs/>
          <w:color w:val="291359"/>
          <w:sz w:val="21"/>
          <w:szCs w:val="21"/>
        </w:rPr>
        <w:t>Essential</w:t>
      </w:r>
    </w:p>
    <w:p w14:paraId="4DDC5193" w14:textId="42EB5164"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Significant experience (typically </w:t>
      </w:r>
      <w:r w:rsidR="00DF710C">
        <w:rPr>
          <w:rFonts w:eastAsiaTheme="minorEastAsia"/>
          <w:color w:val="291359"/>
          <w:sz w:val="21"/>
          <w:szCs w:val="21"/>
        </w:rPr>
        <w:t>3</w:t>
      </w:r>
      <w:r w:rsidRPr="002C77D8">
        <w:rPr>
          <w:rFonts w:eastAsiaTheme="minorEastAsia"/>
          <w:color w:val="291359"/>
          <w:sz w:val="21"/>
          <w:szCs w:val="21"/>
        </w:rPr>
        <w:t xml:space="preserve">+ years) delivering youth employment, welfare-to-work, or commissioned employability programmes </w:t>
      </w:r>
      <w:r w:rsidRPr="002C77D8">
        <w:rPr>
          <w:rFonts w:eastAsiaTheme="minorEastAsia"/>
          <w:b/>
          <w:bCs/>
          <w:color w:val="291359"/>
          <w:sz w:val="21"/>
          <w:szCs w:val="21"/>
        </w:rPr>
        <w:t>(A)</w:t>
      </w:r>
    </w:p>
    <w:p w14:paraId="1832415B" w14:textId="77777777" w:rsidR="002C77D8" w:rsidRPr="002C77D8" w:rsidRDefault="002C77D8" w:rsidP="002C77D8">
      <w:pPr>
        <w:pStyle w:val="NoSpacing"/>
        <w:numPr>
          <w:ilvl w:val="0"/>
          <w:numId w:val="27"/>
        </w:numPr>
        <w:rPr>
          <w:rFonts w:eastAsiaTheme="minorEastAsia"/>
          <w:b/>
          <w:bCs/>
          <w:color w:val="291359"/>
          <w:sz w:val="21"/>
          <w:szCs w:val="21"/>
        </w:rPr>
      </w:pPr>
      <w:r w:rsidRPr="002C77D8">
        <w:rPr>
          <w:rFonts w:eastAsiaTheme="minorEastAsia"/>
          <w:color w:val="291359"/>
          <w:sz w:val="21"/>
          <w:szCs w:val="21"/>
        </w:rPr>
        <w:t xml:space="preserve">Proven track record of achieving and exceeding job entry, retention, and progression targets </w:t>
      </w:r>
      <w:r w:rsidRPr="002C77D8">
        <w:rPr>
          <w:rFonts w:eastAsiaTheme="minorEastAsia"/>
          <w:b/>
          <w:bCs/>
          <w:color w:val="291359"/>
          <w:sz w:val="21"/>
          <w:szCs w:val="21"/>
        </w:rPr>
        <w:t>(A)</w:t>
      </w:r>
    </w:p>
    <w:p w14:paraId="5B020870"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owning and managing KPIs within a target-driven or contract-funded environment </w:t>
      </w:r>
      <w:r w:rsidRPr="002C77D8">
        <w:rPr>
          <w:rFonts w:eastAsiaTheme="minorEastAsia"/>
          <w:b/>
          <w:bCs/>
          <w:color w:val="291359"/>
          <w:sz w:val="21"/>
          <w:szCs w:val="21"/>
        </w:rPr>
        <w:t>(A)</w:t>
      </w:r>
    </w:p>
    <w:p w14:paraId="780A9C5B"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Strong experience using CRM or case management systems to track performance and outcomes </w:t>
      </w:r>
      <w:r w:rsidRPr="002C77D8">
        <w:rPr>
          <w:rFonts w:eastAsiaTheme="minorEastAsia"/>
          <w:b/>
          <w:bCs/>
          <w:color w:val="291359"/>
          <w:sz w:val="21"/>
          <w:szCs w:val="21"/>
        </w:rPr>
        <w:t>(A)</w:t>
      </w:r>
    </w:p>
    <w:p w14:paraId="4A1D4FEF"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producing high-quality performance reports and contributing to funder updates </w:t>
      </w:r>
      <w:r w:rsidRPr="002C77D8">
        <w:rPr>
          <w:rFonts w:eastAsiaTheme="minorEastAsia"/>
          <w:b/>
          <w:bCs/>
          <w:color w:val="291359"/>
          <w:sz w:val="21"/>
          <w:szCs w:val="21"/>
        </w:rPr>
        <w:t>(A)</w:t>
      </w:r>
    </w:p>
    <w:p w14:paraId="61906DD9"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building and managing employer partnerships that result in sustained employment outcomes </w:t>
      </w:r>
      <w:r w:rsidRPr="002C77D8">
        <w:rPr>
          <w:rFonts w:eastAsiaTheme="minorEastAsia"/>
          <w:b/>
          <w:bCs/>
          <w:color w:val="291359"/>
          <w:sz w:val="21"/>
          <w:szCs w:val="21"/>
        </w:rPr>
        <w:t>(A)</w:t>
      </w:r>
    </w:p>
    <w:p w14:paraId="7CD2F87E"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delivering one-to-one mentoring and group employability workshops </w:t>
      </w:r>
      <w:r w:rsidRPr="002C77D8">
        <w:rPr>
          <w:rFonts w:eastAsiaTheme="minorEastAsia"/>
          <w:b/>
          <w:bCs/>
          <w:color w:val="291359"/>
          <w:sz w:val="21"/>
          <w:szCs w:val="21"/>
        </w:rPr>
        <w:t>(A)</w:t>
      </w:r>
    </w:p>
    <w:p w14:paraId="4493F1BC"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Demonstrable experience identifying and managing safeguarding concerns and supporting vulnerable young people </w:t>
      </w:r>
      <w:r w:rsidRPr="002C77D8">
        <w:rPr>
          <w:rFonts w:eastAsiaTheme="minorEastAsia"/>
          <w:b/>
          <w:bCs/>
          <w:color w:val="291359"/>
          <w:sz w:val="21"/>
          <w:szCs w:val="21"/>
        </w:rPr>
        <w:t>(A)</w:t>
      </w:r>
    </w:p>
    <w:p w14:paraId="6D1F1204" w14:textId="7B078490" w:rsidR="00C579CC" w:rsidRDefault="002C77D8" w:rsidP="28E62CA9">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Strong understanding of professional boundaries, risk assessment, and safeguarding procedures </w:t>
      </w:r>
      <w:r w:rsidRPr="002C77D8">
        <w:rPr>
          <w:rFonts w:eastAsiaTheme="minorEastAsia"/>
          <w:b/>
          <w:bCs/>
          <w:color w:val="291359"/>
          <w:sz w:val="21"/>
          <w:szCs w:val="21"/>
        </w:rPr>
        <w:t>(A)</w:t>
      </w:r>
    </w:p>
    <w:p w14:paraId="3728E28D" w14:textId="77777777" w:rsidR="00B915B5" w:rsidRPr="00B915B5" w:rsidRDefault="00B915B5" w:rsidP="00B915B5">
      <w:pPr>
        <w:pStyle w:val="NoSpacing"/>
        <w:ind w:left="720"/>
        <w:rPr>
          <w:rFonts w:eastAsiaTheme="minorEastAsia"/>
          <w:color w:val="291359"/>
          <w:sz w:val="21"/>
          <w:szCs w:val="21"/>
        </w:rPr>
      </w:pPr>
    </w:p>
    <w:p w14:paraId="7274BF07" w14:textId="640A06F4" w:rsidR="253FD619" w:rsidRDefault="253FD619" w:rsidP="28E62CA9">
      <w:pPr>
        <w:pStyle w:val="NoSpacing"/>
        <w:rPr>
          <w:rFonts w:eastAsiaTheme="minorEastAsia"/>
          <w:b/>
          <w:bCs/>
          <w:color w:val="291359"/>
          <w:sz w:val="21"/>
          <w:szCs w:val="21"/>
        </w:rPr>
      </w:pPr>
      <w:r w:rsidRPr="28E62CA9">
        <w:rPr>
          <w:rFonts w:eastAsiaTheme="minorEastAsia"/>
          <w:b/>
          <w:bCs/>
          <w:color w:val="291359"/>
          <w:sz w:val="21"/>
          <w:szCs w:val="21"/>
        </w:rPr>
        <w:t>Desirable</w:t>
      </w:r>
    </w:p>
    <w:p w14:paraId="69B9838C" w14:textId="77777777" w:rsidR="00B915B5" w:rsidRPr="00B915B5" w:rsidRDefault="00B915B5" w:rsidP="00B915B5">
      <w:pPr>
        <w:pStyle w:val="NoSpacing"/>
        <w:numPr>
          <w:ilvl w:val="0"/>
          <w:numId w:val="27"/>
        </w:numPr>
        <w:rPr>
          <w:rFonts w:eastAsiaTheme="minorEastAsia"/>
          <w:color w:val="291359"/>
          <w:sz w:val="21"/>
          <w:szCs w:val="21"/>
        </w:rPr>
      </w:pPr>
      <w:r w:rsidRPr="00B915B5">
        <w:t>E</w:t>
      </w:r>
      <w:r w:rsidRPr="00B915B5">
        <w:rPr>
          <w:rFonts w:eastAsiaTheme="minorEastAsia"/>
          <w:color w:val="291359"/>
          <w:sz w:val="21"/>
          <w:szCs w:val="21"/>
        </w:rPr>
        <w:t xml:space="preserve">xperience supervising or mentoring staff, apprentices, or volunteers </w:t>
      </w:r>
      <w:r w:rsidRPr="00B915B5">
        <w:rPr>
          <w:rFonts w:eastAsiaTheme="minorEastAsia"/>
          <w:b/>
          <w:bCs/>
          <w:color w:val="291359"/>
          <w:sz w:val="21"/>
          <w:szCs w:val="21"/>
        </w:rPr>
        <w:t>(A)</w:t>
      </w:r>
    </w:p>
    <w:p w14:paraId="0CF8833B"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contributing to funding bids, impact reporting, or contract compliance processes </w:t>
      </w:r>
      <w:r w:rsidRPr="00B915B5">
        <w:rPr>
          <w:rFonts w:eastAsiaTheme="minorEastAsia"/>
          <w:b/>
          <w:bCs/>
          <w:color w:val="291359"/>
          <w:sz w:val="21"/>
          <w:szCs w:val="21"/>
        </w:rPr>
        <w:t>(A)</w:t>
      </w:r>
    </w:p>
    <w:p w14:paraId="34CF1B18"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supporting programme design or service improvement initiatives </w:t>
      </w:r>
      <w:r w:rsidRPr="00B915B5">
        <w:rPr>
          <w:rFonts w:eastAsiaTheme="minorEastAsia"/>
          <w:b/>
          <w:bCs/>
          <w:color w:val="291359"/>
          <w:sz w:val="21"/>
          <w:szCs w:val="21"/>
        </w:rPr>
        <w:t>(A)</w:t>
      </w:r>
    </w:p>
    <w:p w14:paraId="084F2517"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representing an organisation at partnership or commissioner meetings </w:t>
      </w:r>
      <w:r w:rsidRPr="00B915B5">
        <w:rPr>
          <w:rFonts w:eastAsiaTheme="minorEastAsia"/>
          <w:b/>
          <w:bCs/>
          <w:color w:val="291359"/>
          <w:sz w:val="21"/>
          <w:szCs w:val="21"/>
        </w:rPr>
        <w:t>(A)</w:t>
      </w:r>
    </w:p>
    <w:p w14:paraId="5F4E8DC3"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Knowledge of the London youth employment landscape and local labour market trends </w:t>
      </w:r>
      <w:r w:rsidRPr="00B915B5">
        <w:rPr>
          <w:rFonts w:eastAsiaTheme="minorEastAsia"/>
          <w:b/>
          <w:bCs/>
          <w:color w:val="291359"/>
          <w:sz w:val="21"/>
          <w:szCs w:val="21"/>
        </w:rPr>
        <w:t>(A)</w:t>
      </w:r>
    </w:p>
    <w:p w14:paraId="5B47285C" w14:textId="6BA77F85" w:rsidR="06061B77" w:rsidRDefault="06061B77" w:rsidP="28E62CA9">
      <w:pPr>
        <w:pStyle w:val="NoSpacing"/>
      </w:pPr>
    </w:p>
    <w:p w14:paraId="6AB555D8" w14:textId="05377566" w:rsidR="641887C0" w:rsidRPr="00D964BE" w:rsidRDefault="641887C0" w:rsidP="28E62CA9">
      <w:pPr>
        <w:pStyle w:val="NoSpacing"/>
        <w:rPr>
          <w:rFonts w:eastAsiaTheme="minorEastAsia"/>
          <w:b/>
          <w:bCs/>
          <w:i/>
          <w:iCs/>
          <w:color w:val="291359"/>
          <w:sz w:val="21"/>
          <w:szCs w:val="21"/>
        </w:rPr>
      </w:pPr>
      <w:r w:rsidRPr="00D964BE">
        <w:rPr>
          <w:rFonts w:eastAsiaTheme="minorEastAsia"/>
          <w:b/>
          <w:bCs/>
          <w:i/>
          <w:iCs/>
          <w:color w:val="291359"/>
          <w:sz w:val="21"/>
          <w:szCs w:val="21"/>
        </w:rPr>
        <w:t>Applicants should clearly demonstrate how they meet the essential criteria within their application. Desirable criteria will be used to differentiate between candidates who meet all essential requirements.</w:t>
      </w:r>
    </w:p>
    <w:p w14:paraId="3BD8A800" w14:textId="34249C50" w:rsidR="28E62CA9" w:rsidRDefault="28E62CA9" w:rsidP="28E62CA9">
      <w:pPr>
        <w:pStyle w:val="NoSpacing"/>
        <w:rPr>
          <w:rFonts w:eastAsiaTheme="minorEastAsia"/>
          <w:b/>
          <w:bCs/>
          <w:color w:val="291359"/>
          <w:sz w:val="21"/>
          <w:szCs w:val="21"/>
        </w:rPr>
      </w:pPr>
    </w:p>
    <w:p w14:paraId="0E483F41" w14:textId="02958250" w:rsidR="6A7FAFA2" w:rsidRDefault="6A7FAFA2" w:rsidP="28E62CA9">
      <w:pPr>
        <w:pStyle w:val="NoSpacing"/>
        <w:rPr>
          <w:rFonts w:eastAsiaTheme="minorEastAsia"/>
          <w:b/>
          <w:bCs/>
          <w:color w:val="291359"/>
          <w:sz w:val="21"/>
          <w:szCs w:val="21"/>
        </w:rPr>
      </w:pPr>
      <w:r w:rsidRPr="28E62CA9">
        <w:rPr>
          <w:rFonts w:eastAsiaTheme="minorEastAsia"/>
          <w:b/>
          <w:bCs/>
          <w:color w:val="291359"/>
          <w:sz w:val="21"/>
          <w:szCs w:val="21"/>
        </w:rPr>
        <w:t>Safeguarding &amp; DBS</w:t>
      </w:r>
    </w:p>
    <w:p w14:paraId="5283C1D1" w14:textId="32B242DC" w:rsidR="6A7FAFA2" w:rsidRDefault="6A7FAFA2" w:rsidP="28E62CA9">
      <w:pPr>
        <w:pStyle w:val="NoSpacing"/>
        <w:rPr>
          <w:rFonts w:eastAsiaTheme="minorEastAsia"/>
          <w:color w:val="291359"/>
          <w:sz w:val="21"/>
          <w:szCs w:val="21"/>
        </w:rPr>
      </w:pPr>
      <w:r w:rsidRPr="28E62CA9">
        <w:rPr>
          <w:rFonts w:eastAsiaTheme="minorEastAsia"/>
          <w:color w:val="291359"/>
          <w:sz w:val="21"/>
          <w:szCs w:val="21"/>
        </w:rPr>
        <w:t xml:space="preserve">Circle Collective is committed to safeguarding and promoting the welfare of children and young people. All staff are expected to share this commitment. This role is subject to an Enhanced DBS </w:t>
      </w:r>
      <w:r w:rsidRPr="28E62CA9">
        <w:rPr>
          <w:rFonts w:eastAsiaTheme="minorEastAsia"/>
          <w:color w:val="291359"/>
          <w:sz w:val="21"/>
          <w:szCs w:val="21"/>
        </w:rPr>
        <w:lastRenderedPageBreak/>
        <w:t>check with a Children’s Barred List check, satisfactory references, and adherence to Circle Collective’s safeguarding policies and procedures.</w:t>
      </w:r>
    </w:p>
    <w:p w14:paraId="017B87D3" w14:textId="14F75B90" w:rsidR="28E62CA9" w:rsidRDefault="28E62CA9" w:rsidP="28E62CA9">
      <w:pPr>
        <w:pStyle w:val="NoSpacing"/>
        <w:rPr>
          <w:rFonts w:eastAsiaTheme="minorEastAsia"/>
          <w:b/>
          <w:bCs/>
          <w:color w:val="291359"/>
          <w:sz w:val="21"/>
          <w:szCs w:val="21"/>
        </w:rPr>
      </w:pPr>
    </w:p>
    <w:p w14:paraId="7D484337" w14:textId="6C0F9021" w:rsidR="6A7FAFA2" w:rsidRDefault="6A7FAFA2" w:rsidP="28E62CA9">
      <w:pPr>
        <w:pStyle w:val="NoSpacing"/>
        <w:rPr>
          <w:rFonts w:eastAsiaTheme="minorEastAsia"/>
          <w:b/>
          <w:bCs/>
          <w:color w:val="291359"/>
          <w:sz w:val="21"/>
          <w:szCs w:val="21"/>
        </w:rPr>
      </w:pPr>
      <w:r w:rsidRPr="28E62CA9">
        <w:rPr>
          <w:rFonts w:eastAsiaTheme="minorEastAsia"/>
          <w:b/>
          <w:bCs/>
          <w:color w:val="291359"/>
          <w:sz w:val="21"/>
          <w:szCs w:val="21"/>
        </w:rPr>
        <w:t>Equality, Diversity &amp; Inclusion</w:t>
      </w:r>
    </w:p>
    <w:p w14:paraId="763D55F1" w14:textId="3A71466F" w:rsidR="6A7FAFA2" w:rsidRDefault="6A7FAFA2" w:rsidP="28E62CA9">
      <w:pPr>
        <w:pStyle w:val="NoSpacing"/>
      </w:pPr>
      <w:r w:rsidRPr="28E62CA9">
        <w:rPr>
          <w:rFonts w:eastAsiaTheme="minorEastAsia"/>
          <w:color w:val="291359"/>
          <w:sz w:val="21"/>
          <w:szCs w:val="21"/>
        </w:rPr>
        <w:t>Circle Collective is an equal opportunities employer and welcomes applications from people of all backgrounds. We are particularly keen to receive applications from individuals with lived experience of the communities we serve and from underrepresented groups in the employment and youth sector.</w:t>
      </w:r>
    </w:p>
    <w:p w14:paraId="49C8A57C" w14:textId="61C66B36" w:rsidR="28E62CA9" w:rsidRDefault="28E62CA9" w:rsidP="28E62CA9">
      <w:pPr>
        <w:pStyle w:val="NoSpacing"/>
        <w:rPr>
          <w:rFonts w:eastAsiaTheme="minorEastAsia"/>
          <w:color w:val="291359"/>
          <w:sz w:val="21"/>
          <w:szCs w:val="21"/>
        </w:rPr>
      </w:pPr>
    </w:p>
    <w:p w14:paraId="679CCCF7" w14:textId="696E4E38" w:rsidR="1092CA42" w:rsidRDefault="1092CA42" w:rsidP="40E3934B">
      <w:r w:rsidRPr="40E3934B">
        <w:rPr>
          <w:rFonts w:eastAsiaTheme="minorEastAsia"/>
          <w:color w:val="291359"/>
          <w:sz w:val="21"/>
          <w:szCs w:val="21"/>
        </w:rPr>
        <w:t>At Circle Collective, we believe young people are experts in their own lives. We value collaboration, honesty, and shared power, and we expect all staff to work in ways that centre dignity, respect, and lived experience.</w:t>
      </w:r>
    </w:p>
    <w:p w14:paraId="7BFB7135" w14:textId="099F0530" w:rsidR="7C692B62" w:rsidRDefault="00A8392D" w:rsidP="00A71ABC">
      <w:pPr>
        <w:pStyle w:val="NoSpacing"/>
        <w:rPr>
          <w:rFonts w:eastAsiaTheme="minorEastAsia"/>
          <w:b/>
          <w:bCs/>
          <w:color w:val="291359"/>
          <w:sz w:val="21"/>
          <w:szCs w:val="21"/>
        </w:rPr>
      </w:pPr>
      <w:r>
        <w:rPr>
          <w:rFonts w:eastAsiaTheme="minorEastAsia"/>
          <w:b/>
          <w:bCs/>
          <w:color w:val="291359"/>
          <w:sz w:val="21"/>
          <w:szCs w:val="21"/>
        </w:rPr>
        <w:t>Value</w:t>
      </w:r>
    </w:p>
    <w:p w14:paraId="30FD2B5D" w14:textId="127A7783"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Opportunity </w:t>
      </w:r>
    </w:p>
    <w:p w14:paraId="173D679E" w14:textId="709576D8"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Inclusivity </w:t>
      </w:r>
    </w:p>
    <w:p w14:paraId="111DDFC3" w14:textId="0D179C4D"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Purpose </w:t>
      </w:r>
    </w:p>
    <w:p w14:paraId="249E9EBD" w14:textId="7F4786EC" w:rsidR="00A8392D" w:rsidRPr="00A8392D" w:rsidRDefault="00A8392D" w:rsidP="00A71ABC">
      <w:pPr>
        <w:pStyle w:val="NoSpacing"/>
        <w:rPr>
          <w:rFonts w:eastAsiaTheme="minorEastAsia"/>
          <w:color w:val="291359"/>
          <w:sz w:val="21"/>
          <w:szCs w:val="21"/>
        </w:rPr>
      </w:pPr>
    </w:p>
    <w:sectPr w:rsidR="00A8392D" w:rsidRPr="00A8392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20048" w14:textId="77777777" w:rsidR="00C31CDF" w:rsidRDefault="00C31CDF">
      <w:pPr>
        <w:spacing w:after="0" w:line="240" w:lineRule="auto"/>
      </w:pPr>
      <w:r>
        <w:separator/>
      </w:r>
    </w:p>
  </w:endnote>
  <w:endnote w:type="continuationSeparator" w:id="0">
    <w:p w14:paraId="27324CC3" w14:textId="77777777" w:rsidR="00C31CDF" w:rsidRDefault="00C31C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6061B77" w14:paraId="262DCDA9" w14:textId="77777777" w:rsidTr="06061B77">
      <w:trPr>
        <w:trHeight w:val="300"/>
      </w:trPr>
      <w:tc>
        <w:tcPr>
          <w:tcW w:w="3005" w:type="dxa"/>
        </w:tcPr>
        <w:p w14:paraId="5510309E" w14:textId="2198C2A6" w:rsidR="06061B77" w:rsidRDefault="06061B77" w:rsidP="06061B77">
          <w:pPr>
            <w:pStyle w:val="Header"/>
            <w:ind w:left="-115"/>
          </w:pPr>
        </w:p>
      </w:tc>
      <w:tc>
        <w:tcPr>
          <w:tcW w:w="3005" w:type="dxa"/>
        </w:tcPr>
        <w:p w14:paraId="0400B2AA" w14:textId="223BCAAF" w:rsidR="06061B77" w:rsidRDefault="06061B77" w:rsidP="06061B77">
          <w:pPr>
            <w:pStyle w:val="Header"/>
            <w:jc w:val="center"/>
          </w:pPr>
        </w:p>
      </w:tc>
      <w:tc>
        <w:tcPr>
          <w:tcW w:w="3005" w:type="dxa"/>
        </w:tcPr>
        <w:p w14:paraId="5CC2B7B3" w14:textId="5C1D384F" w:rsidR="06061B77" w:rsidRDefault="06061B77" w:rsidP="06061B77">
          <w:pPr>
            <w:pStyle w:val="Header"/>
            <w:ind w:right="-115"/>
            <w:jc w:val="right"/>
          </w:pPr>
        </w:p>
      </w:tc>
    </w:tr>
  </w:tbl>
  <w:p w14:paraId="54098E3D" w14:textId="0540B728" w:rsidR="06061B77" w:rsidRDefault="06061B77" w:rsidP="06061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39B66" w14:textId="77777777" w:rsidR="00C31CDF" w:rsidRDefault="00C31CDF">
      <w:pPr>
        <w:spacing w:after="0" w:line="240" w:lineRule="auto"/>
      </w:pPr>
      <w:r>
        <w:separator/>
      </w:r>
    </w:p>
  </w:footnote>
  <w:footnote w:type="continuationSeparator" w:id="0">
    <w:p w14:paraId="41149AB6" w14:textId="77777777" w:rsidR="00C31CDF" w:rsidRDefault="00C31C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281E0" w14:textId="5720F684" w:rsidR="06061B77" w:rsidRDefault="06061B77" w:rsidP="06061B77">
    <w:pPr>
      <w:pStyle w:val="Header"/>
    </w:pPr>
    <w:r>
      <w:rPr>
        <w:noProof/>
      </w:rPr>
      <w:drawing>
        <wp:anchor distT="0" distB="0" distL="114300" distR="114300" simplePos="0" relativeHeight="251658240" behindDoc="1" locked="0" layoutInCell="1" allowOverlap="1" wp14:anchorId="03EAA0D2" wp14:editId="162AF195">
          <wp:simplePos x="0" y="0"/>
          <wp:positionH relativeFrom="column">
            <wp:posOffset>-819150</wp:posOffset>
          </wp:positionH>
          <wp:positionV relativeFrom="paragraph">
            <wp:posOffset>-381000</wp:posOffset>
          </wp:positionV>
          <wp:extent cx="2657475" cy="781050"/>
          <wp:effectExtent l="0" t="0" r="0" b="0"/>
          <wp:wrapNone/>
          <wp:docPr id="266326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315116" name="Picture 1086315116"/>
                  <pic:cNvPicPr/>
                </pic:nvPicPr>
                <pic:blipFill>
                  <a:blip r:embed="rId1">
                    <a:extLst>
                      <a:ext uri="{28A0092B-C50C-407E-A947-70E740481C1C}">
                        <a14:useLocalDpi xmlns:a14="http://schemas.microsoft.com/office/drawing/2010/main"/>
                      </a:ext>
                    </a:extLst>
                  </a:blip>
                  <a:stretch>
                    <a:fillRect/>
                  </a:stretch>
                </pic:blipFill>
                <pic:spPr>
                  <a:xfrm>
                    <a:off x="0" y="0"/>
                    <a:ext cx="2657475" cy="7810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16C4"/>
    <w:multiLevelType w:val="hybridMultilevel"/>
    <w:tmpl w:val="FFFFFFFF"/>
    <w:lvl w:ilvl="0" w:tplc="18062762">
      <w:start w:val="1"/>
      <w:numFmt w:val="bullet"/>
      <w:lvlText w:val=""/>
      <w:lvlJc w:val="left"/>
      <w:pPr>
        <w:ind w:left="720" w:hanging="360"/>
      </w:pPr>
      <w:rPr>
        <w:rFonts w:ascii="Symbol" w:hAnsi="Symbol" w:hint="default"/>
      </w:rPr>
    </w:lvl>
    <w:lvl w:ilvl="1" w:tplc="5460446E">
      <w:start w:val="1"/>
      <w:numFmt w:val="bullet"/>
      <w:lvlText w:val="o"/>
      <w:lvlJc w:val="left"/>
      <w:pPr>
        <w:ind w:left="1440" w:hanging="360"/>
      </w:pPr>
      <w:rPr>
        <w:rFonts w:ascii="Courier New" w:hAnsi="Courier New" w:hint="default"/>
      </w:rPr>
    </w:lvl>
    <w:lvl w:ilvl="2" w:tplc="80408B7A">
      <w:start w:val="1"/>
      <w:numFmt w:val="bullet"/>
      <w:lvlText w:val=""/>
      <w:lvlJc w:val="left"/>
      <w:pPr>
        <w:ind w:left="2160" w:hanging="360"/>
      </w:pPr>
      <w:rPr>
        <w:rFonts w:ascii="Wingdings" w:hAnsi="Wingdings" w:hint="default"/>
      </w:rPr>
    </w:lvl>
    <w:lvl w:ilvl="3" w:tplc="53125374">
      <w:start w:val="1"/>
      <w:numFmt w:val="bullet"/>
      <w:lvlText w:val=""/>
      <w:lvlJc w:val="left"/>
      <w:pPr>
        <w:ind w:left="2880" w:hanging="360"/>
      </w:pPr>
      <w:rPr>
        <w:rFonts w:ascii="Symbol" w:hAnsi="Symbol" w:hint="default"/>
      </w:rPr>
    </w:lvl>
    <w:lvl w:ilvl="4" w:tplc="159A0096">
      <w:start w:val="1"/>
      <w:numFmt w:val="bullet"/>
      <w:lvlText w:val="o"/>
      <w:lvlJc w:val="left"/>
      <w:pPr>
        <w:ind w:left="3600" w:hanging="360"/>
      </w:pPr>
      <w:rPr>
        <w:rFonts w:ascii="Courier New" w:hAnsi="Courier New" w:hint="default"/>
      </w:rPr>
    </w:lvl>
    <w:lvl w:ilvl="5" w:tplc="F1E0CD50">
      <w:start w:val="1"/>
      <w:numFmt w:val="bullet"/>
      <w:lvlText w:val=""/>
      <w:lvlJc w:val="left"/>
      <w:pPr>
        <w:ind w:left="4320" w:hanging="360"/>
      </w:pPr>
      <w:rPr>
        <w:rFonts w:ascii="Wingdings" w:hAnsi="Wingdings" w:hint="default"/>
      </w:rPr>
    </w:lvl>
    <w:lvl w:ilvl="6" w:tplc="00C27286">
      <w:start w:val="1"/>
      <w:numFmt w:val="bullet"/>
      <w:lvlText w:val=""/>
      <w:lvlJc w:val="left"/>
      <w:pPr>
        <w:ind w:left="5040" w:hanging="360"/>
      </w:pPr>
      <w:rPr>
        <w:rFonts w:ascii="Symbol" w:hAnsi="Symbol" w:hint="default"/>
      </w:rPr>
    </w:lvl>
    <w:lvl w:ilvl="7" w:tplc="F55EA6B4">
      <w:start w:val="1"/>
      <w:numFmt w:val="bullet"/>
      <w:lvlText w:val="o"/>
      <w:lvlJc w:val="left"/>
      <w:pPr>
        <w:ind w:left="5760" w:hanging="360"/>
      </w:pPr>
      <w:rPr>
        <w:rFonts w:ascii="Courier New" w:hAnsi="Courier New" w:hint="default"/>
      </w:rPr>
    </w:lvl>
    <w:lvl w:ilvl="8" w:tplc="BEF66F54">
      <w:start w:val="1"/>
      <w:numFmt w:val="bullet"/>
      <w:lvlText w:val=""/>
      <w:lvlJc w:val="left"/>
      <w:pPr>
        <w:ind w:left="6480" w:hanging="360"/>
      </w:pPr>
      <w:rPr>
        <w:rFonts w:ascii="Wingdings" w:hAnsi="Wingdings" w:hint="default"/>
      </w:rPr>
    </w:lvl>
  </w:abstractNum>
  <w:abstractNum w:abstractNumId="1" w15:restartNumberingAfterBreak="0">
    <w:nsid w:val="0B114BF2"/>
    <w:multiLevelType w:val="multilevel"/>
    <w:tmpl w:val="6FA8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5497B4"/>
    <w:multiLevelType w:val="hybridMultilevel"/>
    <w:tmpl w:val="FFFFFFFF"/>
    <w:lvl w:ilvl="0" w:tplc="D7603226">
      <w:start w:val="1"/>
      <w:numFmt w:val="bullet"/>
      <w:lvlText w:val=""/>
      <w:lvlJc w:val="left"/>
      <w:pPr>
        <w:ind w:left="720" w:hanging="360"/>
      </w:pPr>
      <w:rPr>
        <w:rFonts w:ascii="Symbol" w:hAnsi="Symbol" w:hint="default"/>
      </w:rPr>
    </w:lvl>
    <w:lvl w:ilvl="1" w:tplc="4D2AC3AC">
      <w:start w:val="1"/>
      <w:numFmt w:val="bullet"/>
      <w:lvlText w:val="o"/>
      <w:lvlJc w:val="left"/>
      <w:pPr>
        <w:ind w:left="1440" w:hanging="360"/>
      </w:pPr>
      <w:rPr>
        <w:rFonts w:ascii="Courier New" w:hAnsi="Courier New" w:hint="default"/>
      </w:rPr>
    </w:lvl>
    <w:lvl w:ilvl="2" w:tplc="367C7E18">
      <w:start w:val="1"/>
      <w:numFmt w:val="bullet"/>
      <w:lvlText w:val=""/>
      <w:lvlJc w:val="left"/>
      <w:pPr>
        <w:ind w:left="2160" w:hanging="360"/>
      </w:pPr>
      <w:rPr>
        <w:rFonts w:ascii="Wingdings" w:hAnsi="Wingdings" w:hint="default"/>
      </w:rPr>
    </w:lvl>
    <w:lvl w:ilvl="3" w:tplc="BC78004C">
      <w:start w:val="1"/>
      <w:numFmt w:val="bullet"/>
      <w:lvlText w:val=""/>
      <w:lvlJc w:val="left"/>
      <w:pPr>
        <w:ind w:left="2880" w:hanging="360"/>
      </w:pPr>
      <w:rPr>
        <w:rFonts w:ascii="Symbol" w:hAnsi="Symbol" w:hint="default"/>
      </w:rPr>
    </w:lvl>
    <w:lvl w:ilvl="4" w:tplc="D3248D86">
      <w:start w:val="1"/>
      <w:numFmt w:val="bullet"/>
      <w:lvlText w:val="o"/>
      <w:lvlJc w:val="left"/>
      <w:pPr>
        <w:ind w:left="3600" w:hanging="360"/>
      </w:pPr>
      <w:rPr>
        <w:rFonts w:ascii="Courier New" w:hAnsi="Courier New" w:hint="default"/>
      </w:rPr>
    </w:lvl>
    <w:lvl w:ilvl="5" w:tplc="ED5C98A6">
      <w:start w:val="1"/>
      <w:numFmt w:val="bullet"/>
      <w:lvlText w:val=""/>
      <w:lvlJc w:val="left"/>
      <w:pPr>
        <w:ind w:left="4320" w:hanging="360"/>
      </w:pPr>
      <w:rPr>
        <w:rFonts w:ascii="Wingdings" w:hAnsi="Wingdings" w:hint="default"/>
      </w:rPr>
    </w:lvl>
    <w:lvl w:ilvl="6" w:tplc="7EBA1B36">
      <w:start w:val="1"/>
      <w:numFmt w:val="bullet"/>
      <w:lvlText w:val=""/>
      <w:lvlJc w:val="left"/>
      <w:pPr>
        <w:ind w:left="5040" w:hanging="360"/>
      </w:pPr>
      <w:rPr>
        <w:rFonts w:ascii="Symbol" w:hAnsi="Symbol" w:hint="default"/>
      </w:rPr>
    </w:lvl>
    <w:lvl w:ilvl="7" w:tplc="3B989478">
      <w:start w:val="1"/>
      <w:numFmt w:val="bullet"/>
      <w:lvlText w:val="o"/>
      <w:lvlJc w:val="left"/>
      <w:pPr>
        <w:ind w:left="5760" w:hanging="360"/>
      </w:pPr>
      <w:rPr>
        <w:rFonts w:ascii="Courier New" w:hAnsi="Courier New" w:hint="default"/>
      </w:rPr>
    </w:lvl>
    <w:lvl w:ilvl="8" w:tplc="35128390">
      <w:start w:val="1"/>
      <w:numFmt w:val="bullet"/>
      <w:lvlText w:val=""/>
      <w:lvlJc w:val="left"/>
      <w:pPr>
        <w:ind w:left="6480" w:hanging="360"/>
      </w:pPr>
      <w:rPr>
        <w:rFonts w:ascii="Wingdings" w:hAnsi="Wingdings" w:hint="default"/>
      </w:rPr>
    </w:lvl>
  </w:abstractNum>
  <w:abstractNum w:abstractNumId="3" w15:restartNumberingAfterBreak="0">
    <w:nsid w:val="0B5E0728"/>
    <w:multiLevelType w:val="hybridMultilevel"/>
    <w:tmpl w:val="FFFFFFFF"/>
    <w:lvl w:ilvl="0" w:tplc="FB4EA1EA">
      <w:start w:val="1"/>
      <w:numFmt w:val="bullet"/>
      <w:lvlText w:val=""/>
      <w:lvlJc w:val="left"/>
      <w:pPr>
        <w:ind w:left="720" w:hanging="360"/>
      </w:pPr>
      <w:rPr>
        <w:rFonts w:ascii="Symbol" w:hAnsi="Symbol" w:hint="default"/>
      </w:rPr>
    </w:lvl>
    <w:lvl w:ilvl="1" w:tplc="0B38E774">
      <w:start w:val="1"/>
      <w:numFmt w:val="bullet"/>
      <w:lvlText w:val="o"/>
      <w:lvlJc w:val="left"/>
      <w:pPr>
        <w:ind w:left="1440" w:hanging="360"/>
      </w:pPr>
      <w:rPr>
        <w:rFonts w:ascii="Courier New" w:hAnsi="Courier New" w:hint="default"/>
      </w:rPr>
    </w:lvl>
    <w:lvl w:ilvl="2" w:tplc="110EC7B4">
      <w:start w:val="1"/>
      <w:numFmt w:val="bullet"/>
      <w:lvlText w:val=""/>
      <w:lvlJc w:val="left"/>
      <w:pPr>
        <w:ind w:left="2160" w:hanging="360"/>
      </w:pPr>
      <w:rPr>
        <w:rFonts w:ascii="Wingdings" w:hAnsi="Wingdings" w:hint="default"/>
      </w:rPr>
    </w:lvl>
    <w:lvl w:ilvl="3" w:tplc="E5B01246">
      <w:start w:val="1"/>
      <w:numFmt w:val="bullet"/>
      <w:lvlText w:val=""/>
      <w:lvlJc w:val="left"/>
      <w:pPr>
        <w:ind w:left="2880" w:hanging="360"/>
      </w:pPr>
      <w:rPr>
        <w:rFonts w:ascii="Symbol" w:hAnsi="Symbol" w:hint="default"/>
      </w:rPr>
    </w:lvl>
    <w:lvl w:ilvl="4" w:tplc="5D445B18">
      <w:start w:val="1"/>
      <w:numFmt w:val="bullet"/>
      <w:lvlText w:val="o"/>
      <w:lvlJc w:val="left"/>
      <w:pPr>
        <w:ind w:left="3600" w:hanging="360"/>
      </w:pPr>
      <w:rPr>
        <w:rFonts w:ascii="Courier New" w:hAnsi="Courier New" w:hint="default"/>
      </w:rPr>
    </w:lvl>
    <w:lvl w:ilvl="5" w:tplc="35BCF1A6">
      <w:start w:val="1"/>
      <w:numFmt w:val="bullet"/>
      <w:lvlText w:val=""/>
      <w:lvlJc w:val="left"/>
      <w:pPr>
        <w:ind w:left="4320" w:hanging="360"/>
      </w:pPr>
      <w:rPr>
        <w:rFonts w:ascii="Wingdings" w:hAnsi="Wingdings" w:hint="default"/>
      </w:rPr>
    </w:lvl>
    <w:lvl w:ilvl="6" w:tplc="14BCC2BA">
      <w:start w:val="1"/>
      <w:numFmt w:val="bullet"/>
      <w:lvlText w:val=""/>
      <w:lvlJc w:val="left"/>
      <w:pPr>
        <w:ind w:left="5040" w:hanging="360"/>
      </w:pPr>
      <w:rPr>
        <w:rFonts w:ascii="Symbol" w:hAnsi="Symbol" w:hint="default"/>
      </w:rPr>
    </w:lvl>
    <w:lvl w:ilvl="7" w:tplc="11264DC4">
      <w:start w:val="1"/>
      <w:numFmt w:val="bullet"/>
      <w:lvlText w:val="o"/>
      <w:lvlJc w:val="left"/>
      <w:pPr>
        <w:ind w:left="5760" w:hanging="360"/>
      </w:pPr>
      <w:rPr>
        <w:rFonts w:ascii="Courier New" w:hAnsi="Courier New" w:hint="default"/>
      </w:rPr>
    </w:lvl>
    <w:lvl w:ilvl="8" w:tplc="B79A1C7E">
      <w:start w:val="1"/>
      <w:numFmt w:val="bullet"/>
      <w:lvlText w:val=""/>
      <w:lvlJc w:val="left"/>
      <w:pPr>
        <w:ind w:left="6480" w:hanging="360"/>
      </w:pPr>
      <w:rPr>
        <w:rFonts w:ascii="Wingdings" w:hAnsi="Wingdings" w:hint="default"/>
      </w:rPr>
    </w:lvl>
  </w:abstractNum>
  <w:abstractNum w:abstractNumId="4" w15:restartNumberingAfterBreak="0">
    <w:nsid w:val="0C3D7BE0"/>
    <w:multiLevelType w:val="hybridMultilevel"/>
    <w:tmpl w:val="FFFFFFFF"/>
    <w:lvl w:ilvl="0" w:tplc="04EE603C">
      <w:start w:val="1"/>
      <w:numFmt w:val="bullet"/>
      <w:lvlText w:val=""/>
      <w:lvlJc w:val="left"/>
      <w:pPr>
        <w:ind w:left="720" w:hanging="360"/>
      </w:pPr>
      <w:rPr>
        <w:rFonts w:ascii="Symbol" w:hAnsi="Symbol" w:hint="default"/>
      </w:rPr>
    </w:lvl>
    <w:lvl w:ilvl="1" w:tplc="55368586">
      <w:start w:val="1"/>
      <w:numFmt w:val="bullet"/>
      <w:lvlText w:val="o"/>
      <w:lvlJc w:val="left"/>
      <w:pPr>
        <w:ind w:left="1440" w:hanging="360"/>
      </w:pPr>
      <w:rPr>
        <w:rFonts w:ascii="Courier New" w:hAnsi="Courier New" w:hint="default"/>
      </w:rPr>
    </w:lvl>
    <w:lvl w:ilvl="2" w:tplc="F63CE1FC">
      <w:start w:val="1"/>
      <w:numFmt w:val="bullet"/>
      <w:lvlText w:val=""/>
      <w:lvlJc w:val="left"/>
      <w:pPr>
        <w:ind w:left="2160" w:hanging="360"/>
      </w:pPr>
      <w:rPr>
        <w:rFonts w:ascii="Wingdings" w:hAnsi="Wingdings" w:hint="default"/>
      </w:rPr>
    </w:lvl>
    <w:lvl w:ilvl="3" w:tplc="4586A646">
      <w:start w:val="1"/>
      <w:numFmt w:val="bullet"/>
      <w:lvlText w:val=""/>
      <w:lvlJc w:val="left"/>
      <w:pPr>
        <w:ind w:left="2880" w:hanging="360"/>
      </w:pPr>
      <w:rPr>
        <w:rFonts w:ascii="Symbol" w:hAnsi="Symbol" w:hint="default"/>
      </w:rPr>
    </w:lvl>
    <w:lvl w:ilvl="4" w:tplc="5C70B3DA">
      <w:start w:val="1"/>
      <w:numFmt w:val="bullet"/>
      <w:lvlText w:val="o"/>
      <w:lvlJc w:val="left"/>
      <w:pPr>
        <w:ind w:left="3600" w:hanging="360"/>
      </w:pPr>
      <w:rPr>
        <w:rFonts w:ascii="Courier New" w:hAnsi="Courier New" w:hint="default"/>
      </w:rPr>
    </w:lvl>
    <w:lvl w:ilvl="5" w:tplc="67DA84B2">
      <w:start w:val="1"/>
      <w:numFmt w:val="bullet"/>
      <w:lvlText w:val=""/>
      <w:lvlJc w:val="left"/>
      <w:pPr>
        <w:ind w:left="4320" w:hanging="360"/>
      </w:pPr>
      <w:rPr>
        <w:rFonts w:ascii="Wingdings" w:hAnsi="Wingdings" w:hint="default"/>
      </w:rPr>
    </w:lvl>
    <w:lvl w:ilvl="6" w:tplc="2E7E1528">
      <w:start w:val="1"/>
      <w:numFmt w:val="bullet"/>
      <w:lvlText w:val=""/>
      <w:lvlJc w:val="left"/>
      <w:pPr>
        <w:ind w:left="5040" w:hanging="360"/>
      </w:pPr>
      <w:rPr>
        <w:rFonts w:ascii="Symbol" w:hAnsi="Symbol" w:hint="default"/>
      </w:rPr>
    </w:lvl>
    <w:lvl w:ilvl="7" w:tplc="0A06E108">
      <w:start w:val="1"/>
      <w:numFmt w:val="bullet"/>
      <w:lvlText w:val="o"/>
      <w:lvlJc w:val="left"/>
      <w:pPr>
        <w:ind w:left="5760" w:hanging="360"/>
      </w:pPr>
      <w:rPr>
        <w:rFonts w:ascii="Courier New" w:hAnsi="Courier New" w:hint="default"/>
      </w:rPr>
    </w:lvl>
    <w:lvl w:ilvl="8" w:tplc="6D78F334">
      <w:start w:val="1"/>
      <w:numFmt w:val="bullet"/>
      <w:lvlText w:val=""/>
      <w:lvlJc w:val="left"/>
      <w:pPr>
        <w:ind w:left="6480" w:hanging="360"/>
      </w:pPr>
      <w:rPr>
        <w:rFonts w:ascii="Wingdings" w:hAnsi="Wingdings" w:hint="default"/>
      </w:rPr>
    </w:lvl>
  </w:abstractNum>
  <w:abstractNum w:abstractNumId="5" w15:restartNumberingAfterBreak="0">
    <w:nsid w:val="0F3C15BC"/>
    <w:multiLevelType w:val="multilevel"/>
    <w:tmpl w:val="1F182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E132E7"/>
    <w:multiLevelType w:val="hybridMultilevel"/>
    <w:tmpl w:val="FFFFFFFF"/>
    <w:lvl w:ilvl="0" w:tplc="36EC70D0">
      <w:start w:val="1"/>
      <w:numFmt w:val="bullet"/>
      <w:lvlText w:val="-"/>
      <w:lvlJc w:val="left"/>
      <w:pPr>
        <w:ind w:left="720" w:hanging="360"/>
      </w:pPr>
      <w:rPr>
        <w:rFonts w:ascii="Aptos" w:hAnsi="Aptos" w:hint="default"/>
      </w:rPr>
    </w:lvl>
    <w:lvl w:ilvl="1" w:tplc="3A32228A">
      <w:start w:val="1"/>
      <w:numFmt w:val="bullet"/>
      <w:lvlText w:val="o"/>
      <w:lvlJc w:val="left"/>
      <w:pPr>
        <w:ind w:left="1440" w:hanging="360"/>
      </w:pPr>
      <w:rPr>
        <w:rFonts w:ascii="Courier New" w:hAnsi="Courier New" w:hint="default"/>
      </w:rPr>
    </w:lvl>
    <w:lvl w:ilvl="2" w:tplc="60A28B9E">
      <w:start w:val="1"/>
      <w:numFmt w:val="bullet"/>
      <w:lvlText w:val=""/>
      <w:lvlJc w:val="left"/>
      <w:pPr>
        <w:ind w:left="2160" w:hanging="360"/>
      </w:pPr>
      <w:rPr>
        <w:rFonts w:ascii="Wingdings" w:hAnsi="Wingdings" w:hint="default"/>
      </w:rPr>
    </w:lvl>
    <w:lvl w:ilvl="3" w:tplc="B93CDF28">
      <w:start w:val="1"/>
      <w:numFmt w:val="bullet"/>
      <w:lvlText w:val=""/>
      <w:lvlJc w:val="left"/>
      <w:pPr>
        <w:ind w:left="2880" w:hanging="360"/>
      </w:pPr>
      <w:rPr>
        <w:rFonts w:ascii="Symbol" w:hAnsi="Symbol" w:hint="default"/>
      </w:rPr>
    </w:lvl>
    <w:lvl w:ilvl="4" w:tplc="C3D4240C">
      <w:start w:val="1"/>
      <w:numFmt w:val="bullet"/>
      <w:lvlText w:val="o"/>
      <w:lvlJc w:val="left"/>
      <w:pPr>
        <w:ind w:left="3600" w:hanging="360"/>
      </w:pPr>
      <w:rPr>
        <w:rFonts w:ascii="Courier New" w:hAnsi="Courier New" w:hint="default"/>
      </w:rPr>
    </w:lvl>
    <w:lvl w:ilvl="5" w:tplc="35DE004A">
      <w:start w:val="1"/>
      <w:numFmt w:val="bullet"/>
      <w:lvlText w:val=""/>
      <w:lvlJc w:val="left"/>
      <w:pPr>
        <w:ind w:left="4320" w:hanging="360"/>
      </w:pPr>
      <w:rPr>
        <w:rFonts w:ascii="Wingdings" w:hAnsi="Wingdings" w:hint="default"/>
      </w:rPr>
    </w:lvl>
    <w:lvl w:ilvl="6" w:tplc="8248ADDC">
      <w:start w:val="1"/>
      <w:numFmt w:val="bullet"/>
      <w:lvlText w:val=""/>
      <w:lvlJc w:val="left"/>
      <w:pPr>
        <w:ind w:left="5040" w:hanging="360"/>
      </w:pPr>
      <w:rPr>
        <w:rFonts w:ascii="Symbol" w:hAnsi="Symbol" w:hint="default"/>
      </w:rPr>
    </w:lvl>
    <w:lvl w:ilvl="7" w:tplc="5F084332">
      <w:start w:val="1"/>
      <w:numFmt w:val="bullet"/>
      <w:lvlText w:val="o"/>
      <w:lvlJc w:val="left"/>
      <w:pPr>
        <w:ind w:left="5760" w:hanging="360"/>
      </w:pPr>
      <w:rPr>
        <w:rFonts w:ascii="Courier New" w:hAnsi="Courier New" w:hint="default"/>
      </w:rPr>
    </w:lvl>
    <w:lvl w:ilvl="8" w:tplc="5352D78A">
      <w:start w:val="1"/>
      <w:numFmt w:val="bullet"/>
      <w:lvlText w:val=""/>
      <w:lvlJc w:val="left"/>
      <w:pPr>
        <w:ind w:left="6480" w:hanging="360"/>
      </w:pPr>
      <w:rPr>
        <w:rFonts w:ascii="Wingdings" w:hAnsi="Wingdings" w:hint="default"/>
      </w:rPr>
    </w:lvl>
  </w:abstractNum>
  <w:abstractNum w:abstractNumId="7" w15:restartNumberingAfterBreak="0">
    <w:nsid w:val="104C94FB"/>
    <w:multiLevelType w:val="hybridMultilevel"/>
    <w:tmpl w:val="FFFFFFFF"/>
    <w:lvl w:ilvl="0" w:tplc="EB1641DA">
      <w:start w:val="1"/>
      <w:numFmt w:val="bullet"/>
      <w:lvlText w:val=""/>
      <w:lvlJc w:val="left"/>
      <w:pPr>
        <w:ind w:left="720" w:hanging="360"/>
      </w:pPr>
      <w:rPr>
        <w:rFonts w:ascii="Symbol" w:hAnsi="Symbol" w:hint="default"/>
      </w:rPr>
    </w:lvl>
    <w:lvl w:ilvl="1" w:tplc="A8289092">
      <w:start w:val="1"/>
      <w:numFmt w:val="bullet"/>
      <w:lvlText w:val="o"/>
      <w:lvlJc w:val="left"/>
      <w:pPr>
        <w:ind w:left="1440" w:hanging="360"/>
      </w:pPr>
      <w:rPr>
        <w:rFonts w:ascii="Courier New" w:hAnsi="Courier New" w:hint="default"/>
      </w:rPr>
    </w:lvl>
    <w:lvl w:ilvl="2" w:tplc="A7B65C46">
      <w:start w:val="1"/>
      <w:numFmt w:val="bullet"/>
      <w:lvlText w:val=""/>
      <w:lvlJc w:val="left"/>
      <w:pPr>
        <w:ind w:left="2160" w:hanging="360"/>
      </w:pPr>
      <w:rPr>
        <w:rFonts w:ascii="Wingdings" w:hAnsi="Wingdings" w:hint="default"/>
      </w:rPr>
    </w:lvl>
    <w:lvl w:ilvl="3" w:tplc="5E488D36">
      <w:start w:val="1"/>
      <w:numFmt w:val="bullet"/>
      <w:lvlText w:val=""/>
      <w:lvlJc w:val="left"/>
      <w:pPr>
        <w:ind w:left="2880" w:hanging="360"/>
      </w:pPr>
      <w:rPr>
        <w:rFonts w:ascii="Symbol" w:hAnsi="Symbol" w:hint="default"/>
      </w:rPr>
    </w:lvl>
    <w:lvl w:ilvl="4" w:tplc="B4EEBA16">
      <w:start w:val="1"/>
      <w:numFmt w:val="bullet"/>
      <w:lvlText w:val="o"/>
      <w:lvlJc w:val="left"/>
      <w:pPr>
        <w:ind w:left="3600" w:hanging="360"/>
      </w:pPr>
      <w:rPr>
        <w:rFonts w:ascii="Courier New" w:hAnsi="Courier New" w:hint="default"/>
      </w:rPr>
    </w:lvl>
    <w:lvl w:ilvl="5" w:tplc="5D7E15BE">
      <w:start w:val="1"/>
      <w:numFmt w:val="bullet"/>
      <w:lvlText w:val=""/>
      <w:lvlJc w:val="left"/>
      <w:pPr>
        <w:ind w:left="4320" w:hanging="360"/>
      </w:pPr>
      <w:rPr>
        <w:rFonts w:ascii="Wingdings" w:hAnsi="Wingdings" w:hint="default"/>
      </w:rPr>
    </w:lvl>
    <w:lvl w:ilvl="6" w:tplc="85A22BD6">
      <w:start w:val="1"/>
      <w:numFmt w:val="bullet"/>
      <w:lvlText w:val=""/>
      <w:lvlJc w:val="left"/>
      <w:pPr>
        <w:ind w:left="5040" w:hanging="360"/>
      </w:pPr>
      <w:rPr>
        <w:rFonts w:ascii="Symbol" w:hAnsi="Symbol" w:hint="default"/>
      </w:rPr>
    </w:lvl>
    <w:lvl w:ilvl="7" w:tplc="2C926A1A">
      <w:start w:val="1"/>
      <w:numFmt w:val="bullet"/>
      <w:lvlText w:val="o"/>
      <w:lvlJc w:val="left"/>
      <w:pPr>
        <w:ind w:left="5760" w:hanging="360"/>
      </w:pPr>
      <w:rPr>
        <w:rFonts w:ascii="Courier New" w:hAnsi="Courier New" w:hint="default"/>
      </w:rPr>
    </w:lvl>
    <w:lvl w:ilvl="8" w:tplc="CF48AB52">
      <w:start w:val="1"/>
      <w:numFmt w:val="bullet"/>
      <w:lvlText w:val=""/>
      <w:lvlJc w:val="left"/>
      <w:pPr>
        <w:ind w:left="6480" w:hanging="360"/>
      </w:pPr>
      <w:rPr>
        <w:rFonts w:ascii="Wingdings" w:hAnsi="Wingdings" w:hint="default"/>
      </w:rPr>
    </w:lvl>
  </w:abstractNum>
  <w:abstractNum w:abstractNumId="8" w15:restartNumberingAfterBreak="0">
    <w:nsid w:val="141A1549"/>
    <w:multiLevelType w:val="hybridMultilevel"/>
    <w:tmpl w:val="FFFFFFFF"/>
    <w:lvl w:ilvl="0" w:tplc="A09E5DF2">
      <w:start w:val="1"/>
      <w:numFmt w:val="bullet"/>
      <w:lvlText w:val=""/>
      <w:lvlJc w:val="left"/>
      <w:pPr>
        <w:ind w:left="720" w:hanging="360"/>
      </w:pPr>
      <w:rPr>
        <w:rFonts w:ascii="Symbol" w:hAnsi="Symbol" w:hint="default"/>
      </w:rPr>
    </w:lvl>
    <w:lvl w:ilvl="1" w:tplc="7358876E">
      <w:start w:val="1"/>
      <w:numFmt w:val="bullet"/>
      <w:lvlText w:val="o"/>
      <w:lvlJc w:val="left"/>
      <w:pPr>
        <w:ind w:left="1440" w:hanging="360"/>
      </w:pPr>
      <w:rPr>
        <w:rFonts w:ascii="Courier New" w:hAnsi="Courier New" w:hint="default"/>
      </w:rPr>
    </w:lvl>
    <w:lvl w:ilvl="2" w:tplc="F29C0A96">
      <w:start w:val="1"/>
      <w:numFmt w:val="bullet"/>
      <w:lvlText w:val=""/>
      <w:lvlJc w:val="left"/>
      <w:pPr>
        <w:ind w:left="2160" w:hanging="360"/>
      </w:pPr>
      <w:rPr>
        <w:rFonts w:ascii="Wingdings" w:hAnsi="Wingdings" w:hint="default"/>
      </w:rPr>
    </w:lvl>
    <w:lvl w:ilvl="3" w:tplc="727C9BD0">
      <w:start w:val="1"/>
      <w:numFmt w:val="bullet"/>
      <w:lvlText w:val=""/>
      <w:lvlJc w:val="left"/>
      <w:pPr>
        <w:ind w:left="2880" w:hanging="360"/>
      </w:pPr>
      <w:rPr>
        <w:rFonts w:ascii="Symbol" w:hAnsi="Symbol" w:hint="default"/>
      </w:rPr>
    </w:lvl>
    <w:lvl w:ilvl="4" w:tplc="13AAA6B0">
      <w:start w:val="1"/>
      <w:numFmt w:val="bullet"/>
      <w:lvlText w:val="o"/>
      <w:lvlJc w:val="left"/>
      <w:pPr>
        <w:ind w:left="3600" w:hanging="360"/>
      </w:pPr>
      <w:rPr>
        <w:rFonts w:ascii="Courier New" w:hAnsi="Courier New" w:hint="default"/>
      </w:rPr>
    </w:lvl>
    <w:lvl w:ilvl="5" w:tplc="194A8276">
      <w:start w:val="1"/>
      <w:numFmt w:val="bullet"/>
      <w:lvlText w:val=""/>
      <w:lvlJc w:val="left"/>
      <w:pPr>
        <w:ind w:left="4320" w:hanging="360"/>
      </w:pPr>
      <w:rPr>
        <w:rFonts w:ascii="Wingdings" w:hAnsi="Wingdings" w:hint="default"/>
      </w:rPr>
    </w:lvl>
    <w:lvl w:ilvl="6" w:tplc="91E68F94">
      <w:start w:val="1"/>
      <w:numFmt w:val="bullet"/>
      <w:lvlText w:val=""/>
      <w:lvlJc w:val="left"/>
      <w:pPr>
        <w:ind w:left="5040" w:hanging="360"/>
      </w:pPr>
      <w:rPr>
        <w:rFonts w:ascii="Symbol" w:hAnsi="Symbol" w:hint="default"/>
      </w:rPr>
    </w:lvl>
    <w:lvl w:ilvl="7" w:tplc="A7D06E72">
      <w:start w:val="1"/>
      <w:numFmt w:val="bullet"/>
      <w:lvlText w:val="o"/>
      <w:lvlJc w:val="left"/>
      <w:pPr>
        <w:ind w:left="5760" w:hanging="360"/>
      </w:pPr>
      <w:rPr>
        <w:rFonts w:ascii="Courier New" w:hAnsi="Courier New" w:hint="default"/>
      </w:rPr>
    </w:lvl>
    <w:lvl w:ilvl="8" w:tplc="84B20A1A">
      <w:start w:val="1"/>
      <w:numFmt w:val="bullet"/>
      <w:lvlText w:val=""/>
      <w:lvlJc w:val="left"/>
      <w:pPr>
        <w:ind w:left="6480" w:hanging="360"/>
      </w:pPr>
      <w:rPr>
        <w:rFonts w:ascii="Wingdings" w:hAnsi="Wingdings" w:hint="default"/>
      </w:rPr>
    </w:lvl>
  </w:abstractNum>
  <w:abstractNum w:abstractNumId="9" w15:restartNumberingAfterBreak="0">
    <w:nsid w:val="15A4668C"/>
    <w:multiLevelType w:val="hybridMultilevel"/>
    <w:tmpl w:val="FFFFFFFF"/>
    <w:lvl w:ilvl="0" w:tplc="3318826A">
      <w:start w:val="1"/>
      <w:numFmt w:val="bullet"/>
      <w:lvlText w:val=""/>
      <w:lvlJc w:val="left"/>
      <w:pPr>
        <w:ind w:left="720" w:hanging="360"/>
      </w:pPr>
      <w:rPr>
        <w:rFonts w:ascii="Symbol" w:hAnsi="Symbol" w:hint="default"/>
      </w:rPr>
    </w:lvl>
    <w:lvl w:ilvl="1" w:tplc="BE704E1E">
      <w:start w:val="1"/>
      <w:numFmt w:val="bullet"/>
      <w:lvlText w:val="o"/>
      <w:lvlJc w:val="left"/>
      <w:pPr>
        <w:ind w:left="1440" w:hanging="360"/>
      </w:pPr>
      <w:rPr>
        <w:rFonts w:ascii="Courier New" w:hAnsi="Courier New" w:hint="default"/>
      </w:rPr>
    </w:lvl>
    <w:lvl w:ilvl="2" w:tplc="634A8BB0">
      <w:start w:val="1"/>
      <w:numFmt w:val="bullet"/>
      <w:lvlText w:val=""/>
      <w:lvlJc w:val="left"/>
      <w:pPr>
        <w:ind w:left="2160" w:hanging="360"/>
      </w:pPr>
      <w:rPr>
        <w:rFonts w:ascii="Wingdings" w:hAnsi="Wingdings" w:hint="default"/>
      </w:rPr>
    </w:lvl>
    <w:lvl w:ilvl="3" w:tplc="470AAB28">
      <w:start w:val="1"/>
      <w:numFmt w:val="bullet"/>
      <w:lvlText w:val=""/>
      <w:lvlJc w:val="left"/>
      <w:pPr>
        <w:ind w:left="2880" w:hanging="360"/>
      </w:pPr>
      <w:rPr>
        <w:rFonts w:ascii="Symbol" w:hAnsi="Symbol" w:hint="default"/>
      </w:rPr>
    </w:lvl>
    <w:lvl w:ilvl="4" w:tplc="ACE2FF78">
      <w:start w:val="1"/>
      <w:numFmt w:val="bullet"/>
      <w:lvlText w:val="o"/>
      <w:lvlJc w:val="left"/>
      <w:pPr>
        <w:ind w:left="3600" w:hanging="360"/>
      </w:pPr>
      <w:rPr>
        <w:rFonts w:ascii="Courier New" w:hAnsi="Courier New" w:hint="default"/>
      </w:rPr>
    </w:lvl>
    <w:lvl w:ilvl="5" w:tplc="6B622C18">
      <w:start w:val="1"/>
      <w:numFmt w:val="bullet"/>
      <w:lvlText w:val=""/>
      <w:lvlJc w:val="left"/>
      <w:pPr>
        <w:ind w:left="4320" w:hanging="360"/>
      </w:pPr>
      <w:rPr>
        <w:rFonts w:ascii="Wingdings" w:hAnsi="Wingdings" w:hint="default"/>
      </w:rPr>
    </w:lvl>
    <w:lvl w:ilvl="6" w:tplc="FDC86F8C">
      <w:start w:val="1"/>
      <w:numFmt w:val="bullet"/>
      <w:lvlText w:val=""/>
      <w:lvlJc w:val="left"/>
      <w:pPr>
        <w:ind w:left="5040" w:hanging="360"/>
      </w:pPr>
      <w:rPr>
        <w:rFonts w:ascii="Symbol" w:hAnsi="Symbol" w:hint="default"/>
      </w:rPr>
    </w:lvl>
    <w:lvl w:ilvl="7" w:tplc="D800F7FE">
      <w:start w:val="1"/>
      <w:numFmt w:val="bullet"/>
      <w:lvlText w:val="o"/>
      <w:lvlJc w:val="left"/>
      <w:pPr>
        <w:ind w:left="5760" w:hanging="360"/>
      </w:pPr>
      <w:rPr>
        <w:rFonts w:ascii="Courier New" w:hAnsi="Courier New" w:hint="default"/>
      </w:rPr>
    </w:lvl>
    <w:lvl w:ilvl="8" w:tplc="5B0E8510">
      <w:start w:val="1"/>
      <w:numFmt w:val="bullet"/>
      <w:lvlText w:val=""/>
      <w:lvlJc w:val="left"/>
      <w:pPr>
        <w:ind w:left="6480" w:hanging="360"/>
      </w:pPr>
      <w:rPr>
        <w:rFonts w:ascii="Wingdings" w:hAnsi="Wingdings" w:hint="default"/>
      </w:rPr>
    </w:lvl>
  </w:abstractNum>
  <w:abstractNum w:abstractNumId="10" w15:restartNumberingAfterBreak="0">
    <w:nsid w:val="18A11A8C"/>
    <w:multiLevelType w:val="multilevel"/>
    <w:tmpl w:val="42004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C1957B"/>
    <w:multiLevelType w:val="hybridMultilevel"/>
    <w:tmpl w:val="FFFFFFFF"/>
    <w:lvl w:ilvl="0" w:tplc="CEFE98EC">
      <w:start w:val="1"/>
      <w:numFmt w:val="bullet"/>
      <w:lvlText w:val=""/>
      <w:lvlJc w:val="left"/>
      <w:pPr>
        <w:ind w:left="720" w:hanging="360"/>
      </w:pPr>
      <w:rPr>
        <w:rFonts w:ascii="Symbol" w:hAnsi="Symbol" w:hint="default"/>
      </w:rPr>
    </w:lvl>
    <w:lvl w:ilvl="1" w:tplc="31169396">
      <w:start w:val="1"/>
      <w:numFmt w:val="bullet"/>
      <w:lvlText w:val="o"/>
      <w:lvlJc w:val="left"/>
      <w:pPr>
        <w:ind w:left="1440" w:hanging="360"/>
      </w:pPr>
      <w:rPr>
        <w:rFonts w:ascii="Courier New" w:hAnsi="Courier New" w:hint="default"/>
      </w:rPr>
    </w:lvl>
    <w:lvl w:ilvl="2" w:tplc="4B347B84">
      <w:start w:val="1"/>
      <w:numFmt w:val="bullet"/>
      <w:lvlText w:val=""/>
      <w:lvlJc w:val="left"/>
      <w:pPr>
        <w:ind w:left="2160" w:hanging="360"/>
      </w:pPr>
      <w:rPr>
        <w:rFonts w:ascii="Wingdings" w:hAnsi="Wingdings" w:hint="default"/>
      </w:rPr>
    </w:lvl>
    <w:lvl w:ilvl="3" w:tplc="DAFC7FC0">
      <w:start w:val="1"/>
      <w:numFmt w:val="bullet"/>
      <w:lvlText w:val=""/>
      <w:lvlJc w:val="left"/>
      <w:pPr>
        <w:ind w:left="2880" w:hanging="360"/>
      </w:pPr>
      <w:rPr>
        <w:rFonts w:ascii="Symbol" w:hAnsi="Symbol" w:hint="default"/>
      </w:rPr>
    </w:lvl>
    <w:lvl w:ilvl="4" w:tplc="4C747736">
      <w:start w:val="1"/>
      <w:numFmt w:val="bullet"/>
      <w:lvlText w:val="o"/>
      <w:lvlJc w:val="left"/>
      <w:pPr>
        <w:ind w:left="3600" w:hanging="360"/>
      </w:pPr>
      <w:rPr>
        <w:rFonts w:ascii="Courier New" w:hAnsi="Courier New" w:hint="default"/>
      </w:rPr>
    </w:lvl>
    <w:lvl w:ilvl="5" w:tplc="D34200B0">
      <w:start w:val="1"/>
      <w:numFmt w:val="bullet"/>
      <w:lvlText w:val=""/>
      <w:lvlJc w:val="left"/>
      <w:pPr>
        <w:ind w:left="4320" w:hanging="360"/>
      </w:pPr>
      <w:rPr>
        <w:rFonts w:ascii="Wingdings" w:hAnsi="Wingdings" w:hint="default"/>
      </w:rPr>
    </w:lvl>
    <w:lvl w:ilvl="6" w:tplc="CC8CA99C">
      <w:start w:val="1"/>
      <w:numFmt w:val="bullet"/>
      <w:lvlText w:val=""/>
      <w:lvlJc w:val="left"/>
      <w:pPr>
        <w:ind w:left="5040" w:hanging="360"/>
      </w:pPr>
      <w:rPr>
        <w:rFonts w:ascii="Symbol" w:hAnsi="Symbol" w:hint="default"/>
      </w:rPr>
    </w:lvl>
    <w:lvl w:ilvl="7" w:tplc="5C627B4E">
      <w:start w:val="1"/>
      <w:numFmt w:val="bullet"/>
      <w:lvlText w:val="o"/>
      <w:lvlJc w:val="left"/>
      <w:pPr>
        <w:ind w:left="5760" w:hanging="360"/>
      </w:pPr>
      <w:rPr>
        <w:rFonts w:ascii="Courier New" w:hAnsi="Courier New" w:hint="default"/>
      </w:rPr>
    </w:lvl>
    <w:lvl w:ilvl="8" w:tplc="D06A2DCA">
      <w:start w:val="1"/>
      <w:numFmt w:val="bullet"/>
      <w:lvlText w:val=""/>
      <w:lvlJc w:val="left"/>
      <w:pPr>
        <w:ind w:left="6480" w:hanging="360"/>
      </w:pPr>
      <w:rPr>
        <w:rFonts w:ascii="Wingdings" w:hAnsi="Wingdings" w:hint="default"/>
      </w:rPr>
    </w:lvl>
  </w:abstractNum>
  <w:abstractNum w:abstractNumId="12" w15:restartNumberingAfterBreak="0">
    <w:nsid w:val="23953672"/>
    <w:multiLevelType w:val="hybridMultilevel"/>
    <w:tmpl w:val="FFFFFFFF"/>
    <w:lvl w:ilvl="0" w:tplc="25A0CCDA">
      <w:start w:val="1"/>
      <w:numFmt w:val="bullet"/>
      <w:lvlText w:val=""/>
      <w:lvlJc w:val="left"/>
      <w:pPr>
        <w:ind w:left="720" w:hanging="360"/>
      </w:pPr>
      <w:rPr>
        <w:rFonts w:ascii="Symbol" w:hAnsi="Symbol" w:hint="default"/>
      </w:rPr>
    </w:lvl>
    <w:lvl w:ilvl="1" w:tplc="4B0C609A">
      <w:start w:val="1"/>
      <w:numFmt w:val="bullet"/>
      <w:lvlText w:val="o"/>
      <w:lvlJc w:val="left"/>
      <w:pPr>
        <w:ind w:left="1440" w:hanging="360"/>
      </w:pPr>
      <w:rPr>
        <w:rFonts w:ascii="Courier New" w:hAnsi="Courier New" w:hint="default"/>
      </w:rPr>
    </w:lvl>
    <w:lvl w:ilvl="2" w:tplc="718812C8">
      <w:start w:val="1"/>
      <w:numFmt w:val="bullet"/>
      <w:lvlText w:val=""/>
      <w:lvlJc w:val="left"/>
      <w:pPr>
        <w:ind w:left="2160" w:hanging="360"/>
      </w:pPr>
      <w:rPr>
        <w:rFonts w:ascii="Wingdings" w:hAnsi="Wingdings" w:hint="default"/>
      </w:rPr>
    </w:lvl>
    <w:lvl w:ilvl="3" w:tplc="C444E226">
      <w:start w:val="1"/>
      <w:numFmt w:val="bullet"/>
      <w:lvlText w:val=""/>
      <w:lvlJc w:val="left"/>
      <w:pPr>
        <w:ind w:left="2880" w:hanging="360"/>
      </w:pPr>
      <w:rPr>
        <w:rFonts w:ascii="Symbol" w:hAnsi="Symbol" w:hint="default"/>
      </w:rPr>
    </w:lvl>
    <w:lvl w:ilvl="4" w:tplc="612C2C1E">
      <w:start w:val="1"/>
      <w:numFmt w:val="bullet"/>
      <w:lvlText w:val="o"/>
      <w:lvlJc w:val="left"/>
      <w:pPr>
        <w:ind w:left="3600" w:hanging="360"/>
      </w:pPr>
      <w:rPr>
        <w:rFonts w:ascii="Courier New" w:hAnsi="Courier New" w:hint="default"/>
      </w:rPr>
    </w:lvl>
    <w:lvl w:ilvl="5" w:tplc="D41E4434">
      <w:start w:val="1"/>
      <w:numFmt w:val="bullet"/>
      <w:lvlText w:val=""/>
      <w:lvlJc w:val="left"/>
      <w:pPr>
        <w:ind w:left="4320" w:hanging="360"/>
      </w:pPr>
      <w:rPr>
        <w:rFonts w:ascii="Wingdings" w:hAnsi="Wingdings" w:hint="default"/>
      </w:rPr>
    </w:lvl>
    <w:lvl w:ilvl="6" w:tplc="15747EEC">
      <w:start w:val="1"/>
      <w:numFmt w:val="bullet"/>
      <w:lvlText w:val=""/>
      <w:lvlJc w:val="left"/>
      <w:pPr>
        <w:ind w:left="5040" w:hanging="360"/>
      </w:pPr>
      <w:rPr>
        <w:rFonts w:ascii="Symbol" w:hAnsi="Symbol" w:hint="default"/>
      </w:rPr>
    </w:lvl>
    <w:lvl w:ilvl="7" w:tplc="AADA20F6">
      <w:start w:val="1"/>
      <w:numFmt w:val="bullet"/>
      <w:lvlText w:val="o"/>
      <w:lvlJc w:val="left"/>
      <w:pPr>
        <w:ind w:left="5760" w:hanging="360"/>
      </w:pPr>
      <w:rPr>
        <w:rFonts w:ascii="Courier New" w:hAnsi="Courier New" w:hint="default"/>
      </w:rPr>
    </w:lvl>
    <w:lvl w:ilvl="8" w:tplc="F3DE23E8">
      <w:start w:val="1"/>
      <w:numFmt w:val="bullet"/>
      <w:lvlText w:val=""/>
      <w:lvlJc w:val="left"/>
      <w:pPr>
        <w:ind w:left="6480" w:hanging="360"/>
      </w:pPr>
      <w:rPr>
        <w:rFonts w:ascii="Wingdings" w:hAnsi="Wingdings" w:hint="default"/>
      </w:rPr>
    </w:lvl>
  </w:abstractNum>
  <w:abstractNum w:abstractNumId="13" w15:restartNumberingAfterBreak="0">
    <w:nsid w:val="2735504A"/>
    <w:multiLevelType w:val="multilevel"/>
    <w:tmpl w:val="BC28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C91EDE"/>
    <w:multiLevelType w:val="multilevel"/>
    <w:tmpl w:val="A74CA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422FA0"/>
    <w:multiLevelType w:val="multilevel"/>
    <w:tmpl w:val="77AC5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E72100"/>
    <w:multiLevelType w:val="multilevel"/>
    <w:tmpl w:val="456C9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4D6CBC"/>
    <w:multiLevelType w:val="multilevel"/>
    <w:tmpl w:val="495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958ED4"/>
    <w:multiLevelType w:val="hybridMultilevel"/>
    <w:tmpl w:val="FFFFFFFF"/>
    <w:lvl w:ilvl="0" w:tplc="99E2203E">
      <w:start w:val="1"/>
      <w:numFmt w:val="bullet"/>
      <w:lvlText w:val=""/>
      <w:lvlJc w:val="left"/>
      <w:pPr>
        <w:ind w:left="720" w:hanging="360"/>
      </w:pPr>
      <w:rPr>
        <w:rFonts w:ascii="Symbol" w:hAnsi="Symbol" w:hint="default"/>
      </w:rPr>
    </w:lvl>
    <w:lvl w:ilvl="1" w:tplc="2E806254">
      <w:start w:val="1"/>
      <w:numFmt w:val="bullet"/>
      <w:lvlText w:val="o"/>
      <w:lvlJc w:val="left"/>
      <w:pPr>
        <w:ind w:left="1440" w:hanging="360"/>
      </w:pPr>
      <w:rPr>
        <w:rFonts w:ascii="Courier New" w:hAnsi="Courier New" w:hint="default"/>
      </w:rPr>
    </w:lvl>
    <w:lvl w:ilvl="2" w:tplc="D09A3938">
      <w:start w:val="1"/>
      <w:numFmt w:val="bullet"/>
      <w:lvlText w:val=""/>
      <w:lvlJc w:val="left"/>
      <w:pPr>
        <w:ind w:left="2160" w:hanging="360"/>
      </w:pPr>
      <w:rPr>
        <w:rFonts w:ascii="Wingdings" w:hAnsi="Wingdings" w:hint="default"/>
      </w:rPr>
    </w:lvl>
    <w:lvl w:ilvl="3" w:tplc="A552A8F8">
      <w:start w:val="1"/>
      <w:numFmt w:val="bullet"/>
      <w:lvlText w:val=""/>
      <w:lvlJc w:val="left"/>
      <w:pPr>
        <w:ind w:left="2880" w:hanging="360"/>
      </w:pPr>
      <w:rPr>
        <w:rFonts w:ascii="Symbol" w:hAnsi="Symbol" w:hint="default"/>
      </w:rPr>
    </w:lvl>
    <w:lvl w:ilvl="4" w:tplc="D840CD56">
      <w:start w:val="1"/>
      <w:numFmt w:val="bullet"/>
      <w:lvlText w:val="o"/>
      <w:lvlJc w:val="left"/>
      <w:pPr>
        <w:ind w:left="3600" w:hanging="360"/>
      </w:pPr>
      <w:rPr>
        <w:rFonts w:ascii="Courier New" w:hAnsi="Courier New" w:hint="default"/>
      </w:rPr>
    </w:lvl>
    <w:lvl w:ilvl="5" w:tplc="0D50295C">
      <w:start w:val="1"/>
      <w:numFmt w:val="bullet"/>
      <w:lvlText w:val=""/>
      <w:lvlJc w:val="left"/>
      <w:pPr>
        <w:ind w:left="4320" w:hanging="360"/>
      </w:pPr>
      <w:rPr>
        <w:rFonts w:ascii="Wingdings" w:hAnsi="Wingdings" w:hint="default"/>
      </w:rPr>
    </w:lvl>
    <w:lvl w:ilvl="6" w:tplc="103E9FDE">
      <w:start w:val="1"/>
      <w:numFmt w:val="bullet"/>
      <w:lvlText w:val=""/>
      <w:lvlJc w:val="left"/>
      <w:pPr>
        <w:ind w:left="5040" w:hanging="360"/>
      </w:pPr>
      <w:rPr>
        <w:rFonts w:ascii="Symbol" w:hAnsi="Symbol" w:hint="default"/>
      </w:rPr>
    </w:lvl>
    <w:lvl w:ilvl="7" w:tplc="A9F24178">
      <w:start w:val="1"/>
      <w:numFmt w:val="bullet"/>
      <w:lvlText w:val="o"/>
      <w:lvlJc w:val="left"/>
      <w:pPr>
        <w:ind w:left="5760" w:hanging="360"/>
      </w:pPr>
      <w:rPr>
        <w:rFonts w:ascii="Courier New" w:hAnsi="Courier New" w:hint="default"/>
      </w:rPr>
    </w:lvl>
    <w:lvl w:ilvl="8" w:tplc="223CA9F2">
      <w:start w:val="1"/>
      <w:numFmt w:val="bullet"/>
      <w:lvlText w:val=""/>
      <w:lvlJc w:val="left"/>
      <w:pPr>
        <w:ind w:left="6480" w:hanging="360"/>
      </w:pPr>
      <w:rPr>
        <w:rFonts w:ascii="Wingdings" w:hAnsi="Wingdings" w:hint="default"/>
      </w:rPr>
    </w:lvl>
  </w:abstractNum>
  <w:abstractNum w:abstractNumId="19" w15:restartNumberingAfterBreak="0">
    <w:nsid w:val="3A0D3509"/>
    <w:multiLevelType w:val="multilevel"/>
    <w:tmpl w:val="B09C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A3B429"/>
    <w:multiLevelType w:val="hybridMultilevel"/>
    <w:tmpl w:val="FFFFFFFF"/>
    <w:lvl w:ilvl="0" w:tplc="4A0E8564">
      <w:start w:val="1"/>
      <w:numFmt w:val="bullet"/>
      <w:lvlText w:val=""/>
      <w:lvlJc w:val="left"/>
      <w:pPr>
        <w:ind w:left="720" w:hanging="360"/>
      </w:pPr>
      <w:rPr>
        <w:rFonts w:ascii="Symbol" w:hAnsi="Symbol" w:hint="default"/>
      </w:rPr>
    </w:lvl>
    <w:lvl w:ilvl="1" w:tplc="B0900C80">
      <w:start w:val="1"/>
      <w:numFmt w:val="bullet"/>
      <w:lvlText w:val="o"/>
      <w:lvlJc w:val="left"/>
      <w:pPr>
        <w:ind w:left="1440" w:hanging="360"/>
      </w:pPr>
      <w:rPr>
        <w:rFonts w:ascii="Courier New" w:hAnsi="Courier New" w:hint="default"/>
      </w:rPr>
    </w:lvl>
    <w:lvl w:ilvl="2" w:tplc="EC0AECB2">
      <w:start w:val="1"/>
      <w:numFmt w:val="bullet"/>
      <w:lvlText w:val=""/>
      <w:lvlJc w:val="left"/>
      <w:pPr>
        <w:ind w:left="2160" w:hanging="360"/>
      </w:pPr>
      <w:rPr>
        <w:rFonts w:ascii="Wingdings" w:hAnsi="Wingdings" w:hint="default"/>
      </w:rPr>
    </w:lvl>
    <w:lvl w:ilvl="3" w:tplc="E6B42192">
      <w:start w:val="1"/>
      <w:numFmt w:val="bullet"/>
      <w:lvlText w:val=""/>
      <w:lvlJc w:val="left"/>
      <w:pPr>
        <w:ind w:left="2880" w:hanging="360"/>
      </w:pPr>
      <w:rPr>
        <w:rFonts w:ascii="Symbol" w:hAnsi="Symbol" w:hint="default"/>
      </w:rPr>
    </w:lvl>
    <w:lvl w:ilvl="4" w:tplc="45C405F4">
      <w:start w:val="1"/>
      <w:numFmt w:val="bullet"/>
      <w:lvlText w:val="o"/>
      <w:lvlJc w:val="left"/>
      <w:pPr>
        <w:ind w:left="3600" w:hanging="360"/>
      </w:pPr>
      <w:rPr>
        <w:rFonts w:ascii="Courier New" w:hAnsi="Courier New" w:hint="default"/>
      </w:rPr>
    </w:lvl>
    <w:lvl w:ilvl="5" w:tplc="A63CBF5A">
      <w:start w:val="1"/>
      <w:numFmt w:val="bullet"/>
      <w:lvlText w:val=""/>
      <w:lvlJc w:val="left"/>
      <w:pPr>
        <w:ind w:left="4320" w:hanging="360"/>
      </w:pPr>
      <w:rPr>
        <w:rFonts w:ascii="Wingdings" w:hAnsi="Wingdings" w:hint="default"/>
      </w:rPr>
    </w:lvl>
    <w:lvl w:ilvl="6" w:tplc="8990DF86">
      <w:start w:val="1"/>
      <w:numFmt w:val="bullet"/>
      <w:lvlText w:val=""/>
      <w:lvlJc w:val="left"/>
      <w:pPr>
        <w:ind w:left="5040" w:hanging="360"/>
      </w:pPr>
      <w:rPr>
        <w:rFonts w:ascii="Symbol" w:hAnsi="Symbol" w:hint="default"/>
      </w:rPr>
    </w:lvl>
    <w:lvl w:ilvl="7" w:tplc="B830A81C">
      <w:start w:val="1"/>
      <w:numFmt w:val="bullet"/>
      <w:lvlText w:val="o"/>
      <w:lvlJc w:val="left"/>
      <w:pPr>
        <w:ind w:left="5760" w:hanging="360"/>
      </w:pPr>
      <w:rPr>
        <w:rFonts w:ascii="Courier New" w:hAnsi="Courier New" w:hint="default"/>
      </w:rPr>
    </w:lvl>
    <w:lvl w:ilvl="8" w:tplc="D64A4DC6">
      <w:start w:val="1"/>
      <w:numFmt w:val="bullet"/>
      <w:lvlText w:val=""/>
      <w:lvlJc w:val="left"/>
      <w:pPr>
        <w:ind w:left="6480" w:hanging="360"/>
      </w:pPr>
      <w:rPr>
        <w:rFonts w:ascii="Wingdings" w:hAnsi="Wingdings" w:hint="default"/>
      </w:rPr>
    </w:lvl>
  </w:abstractNum>
  <w:abstractNum w:abstractNumId="21" w15:restartNumberingAfterBreak="0">
    <w:nsid w:val="3BC81AAB"/>
    <w:multiLevelType w:val="multilevel"/>
    <w:tmpl w:val="B3AC5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869CE"/>
    <w:multiLevelType w:val="multilevel"/>
    <w:tmpl w:val="B27CA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C225F8"/>
    <w:multiLevelType w:val="multilevel"/>
    <w:tmpl w:val="AB601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9827F7"/>
    <w:multiLevelType w:val="multilevel"/>
    <w:tmpl w:val="F80E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0243A0"/>
    <w:multiLevelType w:val="hybridMultilevel"/>
    <w:tmpl w:val="FFFFFFFF"/>
    <w:lvl w:ilvl="0" w:tplc="F36C2198">
      <w:start w:val="1"/>
      <w:numFmt w:val="bullet"/>
      <w:lvlText w:val=""/>
      <w:lvlJc w:val="left"/>
      <w:pPr>
        <w:ind w:left="720" w:hanging="360"/>
      </w:pPr>
      <w:rPr>
        <w:rFonts w:ascii="Symbol" w:hAnsi="Symbol" w:hint="default"/>
      </w:rPr>
    </w:lvl>
    <w:lvl w:ilvl="1" w:tplc="10087554">
      <w:start w:val="1"/>
      <w:numFmt w:val="bullet"/>
      <w:lvlText w:val="o"/>
      <w:lvlJc w:val="left"/>
      <w:pPr>
        <w:ind w:left="1440" w:hanging="360"/>
      </w:pPr>
      <w:rPr>
        <w:rFonts w:ascii="Courier New" w:hAnsi="Courier New" w:hint="default"/>
      </w:rPr>
    </w:lvl>
    <w:lvl w:ilvl="2" w:tplc="8476068E">
      <w:start w:val="1"/>
      <w:numFmt w:val="bullet"/>
      <w:lvlText w:val=""/>
      <w:lvlJc w:val="left"/>
      <w:pPr>
        <w:ind w:left="2160" w:hanging="360"/>
      </w:pPr>
      <w:rPr>
        <w:rFonts w:ascii="Wingdings" w:hAnsi="Wingdings" w:hint="default"/>
      </w:rPr>
    </w:lvl>
    <w:lvl w:ilvl="3" w:tplc="ECE81D08">
      <w:start w:val="1"/>
      <w:numFmt w:val="bullet"/>
      <w:lvlText w:val=""/>
      <w:lvlJc w:val="left"/>
      <w:pPr>
        <w:ind w:left="2880" w:hanging="360"/>
      </w:pPr>
      <w:rPr>
        <w:rFonts w:ascii="Symbol" w:hAnsi="Symbol" w:hint="default"/>
      </w:rPr>
    </w:lvl>
    <w:lvl w:ilvl="4" w:tplc="00F4F7C8">
      <w:start w:val="1"/>
      <w:numFmt w:val="bullet"/>
      <w:lvlText w:val="o"/>
      <w:lvlJc w:val="left"/>
      <w:pPr>
        <w:ind w:left="3600" w:hanging="360"/>
      </w:pPr>
      <w:rPr>
        <w:rFonts w:ascii="Courier New" w:hAnsi="Courier New" w:hint="default"/>
      </w:rPr>
    </w:lvl>
    <w:lvl w:ilvl="5" w:tplc="57826E92">
      <w:start w:val="1"/>
      <w:numFmt w:val="bullet"/>
      <w:lvlText w:val=""/>
      <w:lvlJc w:val="left"/>
      <w:pPr>
        <w:ind w:left="4320" w:hanging="360"/>
      </w:pPr>
      <w:rPr>
        <w:rFonts w:ascii="Wingdings" w:hAnsi="Wingdings" w:hint="default"/>
      </w:rPr>
    </w:lvl>
    <w:lvl w:ilvl="6" w:tplc="3B9C1B42">
      <w:start w:val="1"/>
      <w:numFmt w:val="bullet"/>
      <w:lvlText w:val=""/>
      <w:lvlJc w:val="left"/>
      <w:pPr>
        <w:ind w:left="5040" w:hanging="360"/>
      </w:pPr>
      <w:rPr>
        <w:rFonts w:ascii="Symbol" w:hAnsi="Symbol" w:hint="default"/>
      </w:rPr>
    </w:lvl>
    <w:lvl w:ilvl="7" w:tplc="FEE4FDFE">
      <w:start w:val="1"/>
      <w:numFmt w:val="bullet"/>
      <w:lvlText w:val="o"/>
      <w:lvlJc w:val="left"/>
      <w:pPr>
        <w:ind w:left="5760" w:hanging="360"/>
      </w:pPr>
      <w:rPr>
        <w:rFonts w:ascii="Courier New" w:hAnsi="Courier New" w:hint="default"/>
      </w:rPr>
    </w:lvl>
    <w:lvl w:ilvl="8" w:tplc="B97C6126">
      <w:start w:val="1"/>
      <w:numFmt w:val="bullet"/>
      <w:lvlText w:val=""/>
      <w:lvlJc w:val="left"/>
      <w:pPr>
        <w:ind w:left="6480" w:hanging="360"/>
      </w:pPr>
      <w:rPr>
        <w:rFonts w:ascii="Wingdings" w:hAnsi="Wingdings" w:hint="default"/>
      </w:rPr>
    </w:lvl>
  </w:abstractNum>
  <w:abstractNum w:abstractNumId="26" w15:restartNumberingAfterBreak="0">
    <w:nsid w:val="5552F6FD"/>
    <w:multiLevelType w:val="hybridMultilevel"/>
    <w:tmpl w:val="FFFFFFFF"/>
    <w:lvl w:ilvl="0" w:tplc="33BC3C8C">
      <w:start w:val="1"/>
      <w:numFmt w:val="bullet"/>
      <w:lvlText w:val=""/>
      <w:lvlJc w:val="left"/>
      <w:pPr>
        <w:ind w:left="720" w:hanging="360"/>
      </w:pPr>
      <w:rPr>
        <w:rFonts w:ascii="Symbol" w:hAnsi="Symbol" w:hint="default"/>
      </w:rPr>
    </w:lvl>
    <w:lvl w:ilvl="1" w:tplc="4934A31C">
      <w:start w:val="1"/>
      <w:numFmt w:val="bullet"/>
      <w:lvlText w:val="o"/>
      <w:lvlJc w:val="left"/>
      <w:pPr>
        <w:ind w:left="1440" w:hanging="360"/>
      </w:pPr>
      <w:rPr>
        <w:rFonts w:ascii="Courier New" w:hAnsi="Courier New" w:hint="default"/>
      </w:rPr>
    </w:lvl>
    <w:lvl w:ilvl="2" w:tplc="E00E185C">
      <w:start w:val="1"/>
      <w:numFmt w:val="bullet"/>
      <w:lvlText w:val=""/>
      <w:lvlJc w:val="left"/>
      <w:pPr>
        <w:ind w:left="2160" w:hanging="360"/>
      </w:pPr>
      <w:rPr>
        <w:rFonts w:ascii="Wingdings" w:hAnsi="Wingdings" w:hint="default"/>
      </w:rPr>
    </w:lvl>
    <w:lvl w:ilvl="3" w:tplc="FE00E9B4">
      <w:start w:val="1"/>
      <w:numFmt w:val="bullet"/>
      <w:lvlText w:val=""/>
      <w:lvlJc w:val="left"/>
      <w:pPr>
        <w:ind w:left="2880" w:hanging="360"/>
      </w:pPr>
      <w:rPr>
        <w:rFonts w:ascii="Symbol" w:hAnsi="Symbol" w:hint="default"/>
      </w:rPr>
    </w:lvl>
    <w:lvl w:ilvl="4" w:tplc="300EE0EC">
      <w:start w:val="1"/>
      <w:numFmt w:val="bullet"/>
      <w:lvlText w:val="o"/>
      <w:lvlJc w:val="left"/>
      <w:pPr>
        <w:ind w:left="3600" w:hanging="360"/>
      </w:pPr>
      <w:rPr>
        <w:rFonts w:ascii="Courier New" w:hAnsi="Courier New" w:hint="default"/>
      </w:rPr>
    </w:lvl>
    <w:lvl w:ilvl="5" w:tplc="4F0E5F3E">
      <w:start w:val="1"/>
      <w:numFmt w:val="bullet"/>
      <w:lvlText w:val=""/>
      <w:lvlJc w:val="left"/>
      <w:pPr>
        <w:ind w:left="4320" w:hanging="360"/>
      </w:pPr>
      <w:rPr>
        <w:rFonts w:ascii="Wingdings" w:hAnsi="Wingdings" w:hint="default"/>
      </w:rPr>
    </w:lvl>
    <w:lvl w:ilvl="6" w:tplc="4A7E2EB0">
      <w:start w:val="1"/>
      <w:numFmt w:val="bullet"/>
      <w:lvlText w:val=""/>
      <w:lvlJc w:val="left"/>
      <w:pPr>
        <w:ind w:left="5040" w:hanging="360"/>
      </w:pPr>
      <w:rPr>
        <w:rFonts w:ascii="Symbol" w:hAnsi="Symbol" w:hint="default"/>
      </w:rPr>
    </w:lvl>
    <w:lvl w:ilvl="7" w:tplc="75F23016">
      <w:start w:val="1"/>
      <w:numFmt w:val="bullet"/>
      <w:lvlText w:val="o"/>
      <w:lvlJc w:val="left"/>
      <w:pPr>
        <w:ind w:left="5760" w:hanging="360"/>
      </w:pPr>
      <w:rPr>
        <w:rFonts w:ascii="Courier New" w:hAnsi="Courier New" w:hint="default"/>
      </w:rPr>
    </w:lvl>
    <w:lvl w:ilvl="8" w:tplc="1CAE9942">
      <w:start w:val="1"/>
      <w:numFmt w:val="bullet"/>
      <w:lvlText w:val=""/>
      <w:lvlJc w:val="left"/>
      <w:pPr>
        <w:ind w:left="6480" w:hanging="360"/>
      </w:pPr>
      <w:rPr>
        <w:rFonts w:ascii="Wingdings" w:hAnsi="Wingdings" w:hint="default"/>
      </w:rPr>
    </w:lvl>
  </w:abstractNum>
  <w:abstractNum w:abstractNumId="27" w15:restartNumberingAfterBreak="0">
    <w:nsid w:val="56AFCAE4"/>
    <w:multiLevelType w:val="hybridMultilevel"/>
    <w:tmpl w:val="FFFFFFFF"/>
    <w:lvl w:ilvl="0" w:tplc="614AAE16">
      <w:start w:val="1"/>
      <w:numFmt w:val="bullet"/>
      <w:lvlText w:val=""/>
      <w:lvlJc w:val="left"/>
      <w:pPr>
        <w:ind w:left="720" w:hanging="360"/>
      </w:pPr>
      <w:rPr>
        <w:rFonts w:ascii="Symbol" w:hAnsi="Symbol" w:hint="default"/>
      </w:rPr>
    </w:lvl>
    <w:lvl w:ilvl="1" w:tplc="F8E86544">
      <w:start w:val="1"/>
      <w:numFmt w:val="bullet"/>
      <w:lvlText w:val="o"/>
      <w:lvlJc w:val="left"/>
      <w:pPr>
        <w:ind w:left="1440" w:hanging="360"/>
      </w:pPr>
      <w:rPr>
        <w:rFonts w:ascii="Courier New" w:hAnsi="Courier New" w:hint="default"/>
      </w:rPr>
    </w:lvl>
    <w:lvl w:ilvl="2" w:tplc="78F00604">
      <w:start w:val="1"/>
      <w:numFmt w:val="bullet"/>
      <w:lvlText w:val=""/>
      <w:lvlJc w:val="left"/>
      <w:pPr>
        <w:ind w:left="2160" w:hanging="360"/>
      </w:pPr>
      <w:rPr>
        <w:rFonts w:ascii="Wingdings" w:hAnsi="Wingdings" w:hint="default"/>
      </w:rPr>
    </w:lvl>
    <w:lvl w:ilvl="3" w:tplc="3F4CC0CE">
      <w:start w:val="1"/>
      <w:numFmt w:val="bullet"/>
      <w:lvlText w:val=""/>
      <w:lvlJc w:val="left"/>
      <w:pPr>
        <w:ind w:left="2880" w:hanging="360"/>
      </w:pPr>
      <w:rPr>
        <w:rFonts w:ascii="Symbol" w:hAnsi="Symbol" w:hint="default"/>
      </w:rPr>
    </w:lvl>
    <w:lvl w:ilvl="4" w:tplc="4E2E9CEE">
      <w:start w:val="1"/>
      <w:numFmt w:val="bullet"/>
      <w:lvlText w:val="o"/>
      <w:lvlJc w:val="left"/>
      <w:pPr>
        <w:ind w:left="3600" w:hanging="360"/>
      </w:pPr>
      <w:rPr>
        <w:rFonts w:ascii="Courier New" w:hAnsi="Courier New" w:hint="default"/>
      </w:rPr>
    </w:lvl>
    <w:lvl w:ilvl="5" w:tplc="DB1EAF68">
      <w:start w:val="1"/>
      <w:numFmt w:val="bullet"/>
      <w:lvlText w:val=""/>
      <w:lvlJc w:val="left"/>
      <w:pPr>
        <w:ind w:left="4320" w:hanging="360"/>
      </w:pPr>
      <w:rPr>
        <w:rFonts w:ascii="Wingdings" w:hAnsi="Wingdings" w:hint="default"/>
      </w:rPr>
    </w:lvl>
    <w:lvl w:ilvl="6" w:tplc="BA12F3B4">
      <w:start w:val="1"/>
      <w:numFmt w:val="bullet"/>
      <w:lvlText w:val=""/>
      <w:lvlJc w:val="left"/>
      <w:pPr>
        <w:ind w:left="5040" w:hanging="360"/>
      </w:pPr>
      <w:rPr>
        <w:rFonts w:ascii="Symbol" w:hAnsi="Symbol" w:hint="default"/>
      </w:rPr>
    </w:lvl>
    <w:lvl w:ilvl="7" w:tplc="EF18EEA4">
      <w:start w:val="1"/>
      <w:numFmt w:val="bullet"/>
      <w:lvlText w:val="o"/>
      <w:lvlJc w:val="left"/>
      <w:pPr>
        <w:ind w:left="5760" w:hanging="360"/>
      </w:pPr>
      <w:rPr>
        <w:rFonts w:ascii="Courier New" w:hAnsi="Courier New" w:hint="default"/>
      </w:rPr>
    </w:lvl>
    <w:lvl w:ilvl="8" w:tplc="88326A80">
      <w:start w:val="1"/>
      <w:numFmt w:val="bullet"/>
      <w:lvlText w:val=""/>
      <w:lvlJc w:val="left"/>
      <w:pPr>
        <w:ind w:left="6480" w:hanging="360"/>
      </w:pPr>
      <w:rPr>
        <w:rFonts w:ascii="Wingdings" w:hAnsi="Wingdings" w:hint="default"/>
      </w:rPr>
    </w:lvl>
  </w:abstractNum>
  <w:abstractNum w:abstractNumId="28" w15:restartNumberingAfterBreak="0">
    <w:nsid w:val="5BFDBB9F"/>
    <w:multiLevelType w:val="hybridMultilevel"/>
    <w:tmpl w:val="FFFFFFFF"/>
    <w:lvl w:ilvl="0" w:tplc="1C2C1146">
      <w:start w:val="1"/>
      <w:numFmt w:val="bullet"/>
      <w:lvlText w:val="-"/>
      <w:lvlJc w:val="left"/>
      <w:pPr>
        <w:ind w:left="720" w:hanging="360"/>
      </w:pPr>
      <w:rPr>
        <w:rFonts w:ascii="Aptos" w:hAnsi="Aptos" w:hint="default"/>
      </w:rPr>
    </w:lvl>
    <w:lvl w:ilvl="1" w:tplc="1C262870">
      <w:start w:val="1"/>
      <w:numFmt w:val="bullet"/>
      <w:lvlText w:val="o"/>
      <w:lvlJc w:val="left"/>
      <w:pPr>
        <w:ind w:left="1440" w:hanging="360"/>
      </w:pPr>
      <w:rPr>
        <w:rFonts w:ascii="Courier New" w:hAnsi="Courier New" w:hint="default"/>
      </w:rPr>
    </w:lvl>
    <w:lvl w:ilvl="2" w:tplc="A9BE805A">
      <w:start w:val="1"/>
      <w:numFmt w:val="bullet"/>
      <w:lvlText w:val=""/>
      <w:lvlJc w:val="left"/>
      <w:pPr>
        <w:ind w:left="2160" w:hanging="360"/>
      </w:pPr>
      <w:rPr>
        <w:rFonts w:ascii="Wingdings" w:hAnsi="Wingdings" w:hint="default"/>
      </w:rPr>
    </w:lvl>
    <w:lvl w:ilvl="3" w:tplc="8EDE3D22">
      <w:start w:val="1"/>
      <w:numFmt w:val="bullet"/>
      <w:lvlText w:val=""/>
      <w:lvlJc w:val="left"/>
      <w:pPr>
        <w:ind w:left="2880" w:hanging="360"/>
      </w:pPr>
      <w:rPr>
        <w:rFonts w:ascii="Symbol" w:hAnsi="Symbol" w:hint="default"/>
      </w:rPr>
    </w:lvl>
    <w:lvl w:ilvl="4" w:tplc="A822ADC6">
      <w:start w:val="1"/>
      <w:numFmt w:val="bullet"/>
      <w:lvlText w:val="o"/>
      <w:lvlJc w:val="left"/>
      <w:pPr>
        <w:ind w:left="3600" w:hanging="360"/>
      </w:pPr>
      <w:rPr>
        <w:rFonts w:ascii="Courier New" w:hAnsi="Courier New" w:hint="default"/>
      </w:rPr>
    </w:lvl>
    <w:lvl w:ilvl="5" w:tplc="358497E0">
      <w:start w:val="1"/>
      <w:numFmt w:val="bullet"/>
      <w:lvlText w:val=""/>
      <w:lvlJc w:val="left"/>
      <w:pPr>
        <w:ind w:left="4320" w:hanging="360"/>
      </w:pPr>
      <w:rPr>
        <w:rFonts w:ascii="Wingdings" w:hAnsi="Wingdings" w:hint="default"/>
      </w:rPr>
    </w:lvl>
    <w:lvl w:ilvl="6" w:tplc="E28A8AB0">
      <w:start w:val="1"/>
      <w:numFmt w:val="bullet"/>
      <w:lvlText w:val=""/>
      <w:lvlJc w:val="left"/>
      <w:pPr>
        <w:ind w:left="5040" w:hanging="360"/>
      </w:pPr>
      <w:rPr>
        <w:rFonts w:ascii="Symbol" w:hAnsi="Symbol" w:hint="default"/>
      </w:rPr>
    </w:lvl>
    <w:lvl w:ilvl="7" w:tplc="24B8015A">
      <w:start w:val="1"/>
      <w:numFmt w:val="bullet"/>
      <w:lvlText w:val="o"/>
      <w:lvlJc w:val="left"/>
      <w:pPr>
        <w:ind w:left="5760" w:hanging="360"/>
      </w:pPr>
      <w:rPr>
        <w:rFonts w:ascii="Courier New" w:hAnsi="Courier New" w:hint="default"/>
      </w:rPr>
    </w:lvl>
    <w:lvl w:ilvl="8" w:tplc="20E8BE08">
      <w:start w:val="1"/>
      <w:numFmt w:val="bullet"/>
      <w:lvlText w:val=""/>
      <w:lvlJc w:val="left"/>
      <w:pPr>
        <w:ind w:left="6480" w:hanging="360"/>
      </w:pPr>
      <w:rPr>
        <w:rFonts w:ascii="Wingdings" w:hAnsi="Wingdings" w:hint="default"/>
      </w:rPr>
    </w:lvl>
  </w:abstractNum>
  <w:abstractNum w:abstractNumId="29" w15:restartNumberingAfterBreak="0">
    <w:nsid w:val="5DA8357E"/>
    <w:multiLevelType w:val="hybridMultilevel"/>
    <w:tmpl w:val="254E6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962AE4"/>
    <w:multiLevelType w:val="hybridMultilevel"/>
    <w:tmpl w:val="FFFFFFFF"/>
    <w:lvl w:ilvl="0" w:tplc="704461A0">
      <w:start w:val="1"/>
      <w:numFmt w:val="bullet"/>
      <w:lvlText w:val=""/>
      <w:lvlJc w:val="left"/>
      <w:pPr>
        <w:ind w:left="720" w:hanging="360"/>
      </w:pPr>
      <w:rPr>
        <w:rFonts w:ascii="Symbol" w:hAnsi="Symbol" w:hint="default"/>
      </w:rPr>
    </w:lvl>
    <w:lvl w:ilvl="1" w:tplc="9F30815C">
      <w:start w:val="1"/>
      <w:numFmt w:val="bullet"/>
      <w:lvlText w:val="o"/>
      <w:lvlJc w:val="left"/>
      <w:pPr>
        <w:ind w:left="1440" w:hanging="360"/>
      </w:pPr>
      <w:rPr>
        <w:rFonts w:ascii="Courier New" w:hAnsi="Courier New" w:hint="default"/>
      </w:rPr>
    </w:lvl>
    <w:lvl w:ilvl="2" w:tplc="2CAAFE40">
      <w:start w:val="1"/>
      <w:numFmt w:val="bullet"/>
      <w:lvlText w:val=""/>
      <w:lvlJc w:val="left"/>
      <w:pPr>
        <w:ind w:left="2160" w:hanging="360"/>
      </w:pPr>
      <w:rPr>
        <w:rFonts w:ascii="Wingdings" w:hAnsi="Wingdings" w:hint="default"/>
      </w:rPr>
    </w:lvl>
    <w:lvl w:ilvl="3" w:tplc="7CCACC16">
      <w:start w:val="1"/>
      <w:numFmt w:val="bullet"/>
      <w:lvlText w:val=""/>
      <w:lvlJc w:val="left"/>
      <w:pPr>
        <w:ind w:left="2880" w:hanging="360"/>
      </w:pPr>
      <w:rPr>
        <w:rFonts w:ascii="Symbol" w:hAnsi="Symbol" w:hint="default"/>
      </w:rPr>
    </w:lvl>
    <w:lvl w:ilvl="4" w:tplc="1DA0CEA2">
      <w:start w:val="1"/>
      <w:numFmt w:val="bullet"/>
      <w:lvlText w:val="o"/>
      <w:lvlJc w:val="left"/>
      <w:pPr>
        <w:ind w:left="3600" w:hanging="360"/>
      </w:pPr>
      <w:rPr>
        <w:rFonts w:ascii="Courier New" w:hAnsi="Courier New" w:hint="default"/>
      </w:rPr>
    </w:lvl>
    <w:lvl w:ilvl="5" w:tplc="A802C23C">
      <w:start w:val="1"/>
      <w:numFmt w:val="bullet"/>
      <w:lvlText w:val=""/>
      <w:lvlJc w:val="left"/>
      <w:pPr>
        <w:ind w:left="4320" w:hanging="360"/>
      </w:pPr>
      <w:rPr>
        <w:rFonts w:ascii="Wingdings" w:hAnsi="Wingdings" w:hint="default"/>
      </w:rPr>
    </w:lvl>
    <w:lvl w:ilvl="6" w:tplc="13F62548">
      <w:start w:val="1"/>
      <w:numFmt w:val="bullet"/>
      <w:lvlText w:val=""/>
      <w:lvlJc w:val="left"/>
      <w:pPr>
        <w:ind w:left="5040" w:hanging="360"/>
      </w:pPr>
      <w:rPr>
        <w:rFonts w:ascii="Symbol" w:hAnsi="Symbol" w:hint="default"/>
      </w:rPr>
    </w:lvl>
    <w:lvl w:ilvl="7" w:tplc="B4246AE0">
      <w:start w:val="1"/>
      <w:numFmt w:val="bullet"/>
      <w:lvlText w:val="o"/>
      <w:lvlJc w:val="left"/>
      <w:pPr>
        <w:ind w:left="5760" w:hanging="360"/>
      </w:pPr>
      <w:rPr>
        <w:rFonts w:ascii="Courier New" w:hAnsi="Courier New" w:hint="default"/>
      </w:rPr>
    </w:lvl>
    <w:lvl w:ilvl="8" w:tplc="AEAECB50">
      <w:start w:val="1"/>
      <w:numFmt w:val="bullet"/>
      <w:lvlText w:val=""/>
      <w:lvlJc w:val="left"/>
      <w:pPr>
        <w:ind w:left="6480" w:hanging="360"/>
      </w:pPr>
      <w:rPr>
        <w:rFonts w:ascii="Wingdings" w:hAnsi="Wingdings" w:hint="default"/>
      </w:rPr>
    </w:lvl>
  </w:abstractNum>
  <w:abstractNum w:abstractNumId="31" w15:restartNumberingAfterBreak="0">
    <w:nsid w:val="6ECFBC58"/>
    <w:multiLevelType w:val="hybridMultilevel"/>
    <w:tmpl w:val="FFFFFFFF"/>
    <w:lvl w:ilvl="0" w:tplc="1CA44304">
      <w:start w:val="1"/>
      <w:numFmt w:val="bullet"/>
      <w:lvlText w:val=""/>
      <w:lvlJc w:val="left"/>
      <w:pPr>
        <w:ind w:left="720" w:hanging="360"/>
      </w:pPr>
      <w:rPr>
        <w:rFonts w:ascii="Symbol" w:hAnsi="Symbol" w:hint="default"/>
      </w:rPr>
    </w:lvl>
    <w:lvl w:ilvl="1" w:tplc="85F6C198">
      <w:start w:val="1"/>
      <w:numFmt w:val="bullet"/>
      <w:lvlText w:val="o"/>
      <w:lvlJc w:val="left"/>
      <w:pPr>
        <w:ind w:left="1440" w:hanging="360"/>
      </w:pPr>
      <w:rPr>
        <w:rFonts w:ascii="Courier New" w:hAnsi="Courier New" w:hint="default"/>
      </w:rPr>
    </w:lvl>
    <w:lvl w:ilvl="2" w:tplc="738C3A6E">
      <w:start w:val="1"/>
      <w:numFmt w:val="bullet"/>
      <w:lvlText w:val=""/>
      <w:lvlJc w:val="left"/>
      <w:pPr>
        <w:ind w:left="2160" w:hanging="360"/>
      </w:pPr>
      <w:rPr>
        <w:rFonts w:ascii="Wingdings" w:hAnsi="Wingdings" w:hint="default"/>
      </w:rPr>
    </w:lvl>
    <w:lvl w:ilvl="3" w:tplc="FF840B18">
      <w:start w:val="1"/>
      <w:numFmt w:val="bullet"/>
      <w:lvlText w:val=""/>
      <w:lvlJc w:val="left"/>
      <w:pPr>
        <w:ind w:left="2880" w:hanging="360"/>
      </w:pPr>
      <w:rPr>
        <w:rFonts w:ascii="Symbol" w:hAnsi="Symbol" w:hint="default"/>
      </w:rPr>
    </w:lvl>
    <w:lvl w:ilvl="4" w:tplc="ECBC99CA">
      <w:start w:val="1"/>
      <w:numFmt w:val="bullet"/>
      <w:lvlText w:val="o"/>
      <w:lvlJc w:val="left"/>
      <w:pPr>
        <w:ind w:left="3600" w:hanging="360"/>
      </w:pPr>
      <w:rPr>
        <w:rFonts w:ascii="Courier New" w:hAnsi="Courier New" w:hint="default"/>
      </w:rPr>
    </w:lvl>
    <w:lvl w:ilvl="5" w:tplc="8934F810">
      <w:start w:val="1"/>
      <w:numFmt w:val="bullet"/>
      <w:lvlText w:val=""/>
      <w:lvlJc w:val="left"/>
      <w:pPr>
        <w:ind w:left="4320" w:hanging="360"/>
      </w:pPr>
      <w:rPr>
        <w:rFonts w:ascii="Wingdings" w:hAnsi="Wingdings" w:hint="default"/>
      </w:rPr>
    </w:lvl>
    <w:lvl w:ilvl="6" w:tplc="1FD6D05A">
      <w:start w:val="1"/>
      <w:numFmt w:val="bullet"/>
      <w:lvlText w:val=""/>
      <w:lvlJc w:val="left"/>
      <w:pPr>
        <w:ind w:left="5040" w:hanging="360"/>
      </w:pPr>
      <w:rPr>
        <w:rFonts w:ascii="Symbol" w:hAnsi="Symbol" w:hint="default"/>
      </w:rPr>
    </w:lvl>
    <w:lvl w:ilvl="7" w:tplc="87DA42EA">
      <w:start w:val="1"/>
      <w:numFmt w:val="bullet"/>
      <w:lvlText w:val="o"/>
      <w:lvlJc w:val="left"/>
      <w:pPr>
        <w:ind w:left="5760" w:hanging="360"/>
      </w:pPr>
      <w:rPr>
        <w:rFonts w:ascii="Courier New" w:hAnsi="Courier New" w:hint="default"/>
      </w:rPr>
    </w:lvl>
    <w:lvl w:ilvl="8" w:tplc="64EAD098">
      <w:start w:val="1"/>
      <w:numFmt w:val="bullet"/>
      <w:lvlText w:val=""/>
      <w:lvlJc w:val="left"/>
      <w:pPr>
        <w:ind w:left="6480" w:hanging="360"/>
      </w:pPr>
      <w:rPr>
        <w:rFonts w:ascii="Wingdings" w:hAnsi="Wingdings" w:hint="default"/>
      </w:rPr>
    </w:lvl>
  </w:abstractNum>
  <w:abstractNum w:abstractNumId="32" w15:restartNumberingAfterBreak="0">
    <w:nsid w:val="72964678"/>
    <w:multiLevelType w:val="multilevel"/>
    <w:tmpl w:val="386C0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006024">
    <w:abstractNumId w:val="31"/>
  </w:num>
  <w:num w:numId="2" w16cid:durableId="1649169595">
    <w:abstractNumId w:val="26"/>
  </w:num>
  <w:num w:numId="3" w16cid:durableId="973560884">
    <w:abstractNumId w:val="6"/>
  </w:num>
  <w:num w:numId="4" w16cid:durableId="1046292525">
    <w:abstractNumId w:val="28"/>
  </w:num>
  <w:num w:numId="5" w16cid:durableId="130293089">
    <w:abstractNumId w:val="3"/>
  </w:num>
  <w:num w:numId="6" w16cid:durableId="1387027143">
    <w:abstractNumId w:val="2"/>
  </w:num>
  <w:num w:numId="7" w16cid:durableId="338430729">
    <w:abstractNumId w:val="25"/>
  </w:num>
  <w:num w:numId="8" w16cid:durableId="2012027302">
    <w:abstractNumId w:val="27"/>
  </w:num>
  <w:num w:numId="9" w16cid:durableId="1393237293">
    <w:abstractNumId w:val="20"/>
  </w:num>
  <w:num w:numId="10" w16cid:durableId="1954172018">
    <w:abstractNumId w:val="18"/>
  </w:num>
  <w:num w:numId="11" w16cid:durableId="58096929">
    <w:abstractNumId w:val="7"/>
  </w:num>
  <w:num w:numId="12" w16cid:durableId="274673684">
    <w:abstractNumId w:val="11"/>
  </w:num>
  <w:num w:numId="13" w16cid:durableId="2106882473">
    <w:abstractNumId w:val="8"/>
  </w:num>
  <w:num w:numId="14" w16cid:durableId="763838098">
    <w:abstractNumId w:val="0"/>
  </w:num>
  <w:num w:numId="15" w16cid:durableId="1523741133">
    <w:abstractNumId w:val="4"/>
  </w:num>
  <w:num w:numId="16" w16cid:durableId="313805381">
    <w:abstractNumId w:val="30"/>
  </w:num>
  <w:num w:numId="17" w16cid:durableId="1750732519">
    <w:abstractNumId w:val="9"/>
  </w:num>
  <w:num w:numId="18" w16cid:durableId="825900390">
    <w:abstractNumId w:val="12"/>
  </w:num>
  <w:num w:numId="19" w16cid:durableId="1879006478">
    <w:abstractNumId w:val="15"/>
  </w:num>
  <w:num w:numId="20" w16cid:durableId="2098676190">
    <w:abstractNumId w:val="32"/>
  </w:num>
  <w:num w:numId="21" w16cid:durableId="679042550">
    <w:abstractNumId w:val="16"/>
  </w:num>
  <w:num w:numId="22" w16cid:durableId="1216088311">
    <w:abstractNumId w:val="29"/>
  </w:num>
  <w:num w:numId="23" w16cid:durableId="536241123">
    <w:abstractNumId w:val="24"/>
  </w:num>
  <w:num w:numId="24" w16cid:durableId="1299343041">
    <w:abstractNumId w:val="21"/>
  </w:num>
  <w:num w:numId="25" w16cid:durableId="214465912">
    <w:abstractNumId w:val="23"/>
  </w:num>
  <w:num w:numId="26" w16cid:durableId="1254508616">
    <w:abstractNumId w:val="13"/>
  </w:num>
  <w:num w:numId="27" w16cid:durableId="1667711069">
    <w:abstractNumId w:val="22"/>
  </w:num>
  <w:num w:numId="28" w16cid:durableId="75634759">
    <w:abstractNumId w:val="5"/>
  </w:num>
  <w:num w:numId="29" w16cid:durableId="2047022648">
    <w:abstractNumId w:val="19"/>
  </w:num>
  <w:num w:numId="30" w16cid:durableId="1861890383">
    <w:abstractNumId w:val="10"/>
  </w:num>
  <w:num w:numId="31" w16cid:durableId="112947470">
    <w:abstractNumId w:val="14"/>
  </w:num>
  <w:num w:numId="32" w16cid:durableId="1244024166">
    <w:abstractNumId w:val="1"/>
  </w:num>
  <w:num w:numId="33" w16cid:durableId="2857891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231"/>
    <w:rsid w:val="0003402E"/>
    <w:rsid w:val="000340F6"/>
    <w:rsid w:val="0003656C"/>
    <w:rsid w:val="00041879"/>
    <w:rsid w:val="0006252E"/>
    <w:rsid w:val="00081F67"/>
    <w:rsid w:val="000B1921"/>
    <w:rsid w:val="000E50DE"/>
    <w:rsid w:val="00102870"/>
    <w:rsid w:val="001071D5"/>
    <w:rsid w:val="00157CD9"/>
    <w:rsid w:val="00161224"/>
    <w:rsid w:val="001616BB"/>
    <w:rsid w:val="00196F39"/>
    <w:rsid w:val="001A247B"/>
    <w:rsid w:val="001D6160"/>
    <w:rsid w:val="001E7D46"/>
    <w:rsid w:val="00201BF6"/>
    <w:rsid w:val="00204DDF"/>
    <w:rsid w:val="00217231"/>
    <w:rsid w:val="002B6BB8"/>
    <w:rsid w:val="002C77D8"/>
    <w:rsid w:val="003009E5"/>
    <w:rsid w:val="00302C6C"/>
    <w:rsid w:val="003212E8"/>
    <w:rsid w:val="0036059A"/>
    <w:rsid w:val="003E5DA1"/>
    <w:rsid w:val="003F5427"/>
    <w:rsid w:val="00400C6A"/>
    <w:rsid w:val="004C1139"/>
    <w:rsid w:val="004C4AD1"/>
    <w:rsid w:val="004C7314"/>
    <w:rsid w:val="00540AA5"/>
    <w:rsid w:val="005617F9"/>
    <w:rsid w:val="005B1AEB"/>
    <w:rsid w:val="005E0B7C"/>
    <w:rsid w:val="006271F1"/>
    <w:rsid w:val="00650FC8"/>
    <w:rsid w:val="00652F9E"/>
    <w:rsid w:val="00667503"/>
    <w:rsid w:val="006B0CE4"/>
    <w:rsid w:val="006F3F66"/>
    <w:rsid w:val="007001D2"/>
    <w:rsid w:val="007936B3"/>
    <w:rsid w:val="00800012"/>
    <w:rsid w:val="008500E3"/>
    <w:rsid w:val="008579F1"/>
    <w:rsid w:val="0087632E"/>
    <w:rsid w:val="00892DF1"/>
    <w:rsid w:val="008A1FDD"/>
    <w:rsid w:val="008A3864"/>
    <w:rsid w:val="008B5040"/>
    <w:rsid w:val="008B679E"/>
    <w:rsid w:val="008C5734"/>
    <w:rsid w:val="0092144E"/>
    <w:rsid w:val="00951732"/>
    <w:rsid w:val="00955A19"/>
    <w:rsid w:val="009C3D70"/>
    <w:rsid w:val="009C6DC8"/>
    <w:rsid w:val="009E56EA"/>
    <w:rsid w:val="00A2165A"/>
    <w:rsid w:val="00A25F2A"/>
    <w:rsid w:val="00A71ABC"/>
    <w:rsid w:val="00A75BA0"/>
    <w:rsid w:val="00A8392D"/>
    <w:rsid w:val="00AA6386"/>
    <w:rsid w:val="00AE6F3D"/>
    <w:rsid w:val="00AF0C21"/>
    <w:rsid w:val="00AF1C30"/>
    <w:rsid w:val="00B566D6"/>
    <w:rsid w:val="00B7274F"/>
    <w:rsid w:val="00B8799B"/>
    <w:rsid w:val="00B915B5"/>
    <w:rsid w:val="00BA4325"/>
    <w:rsid w:val="00BB0208"/>
    <w:rsid w:val="00BC2FE7"/>
    <w:rsid w:val="00BD5FF3"/>
    <w:rsid w:val="00C171AE"/>
    <w:rsid w:val="00C31CDF"/>
    <w:rsid w:val="00C33644"/>
    <w:rsid w:val="00C558A1"/>
    <w:rsid w:val="00C579CC"/>
    <w:rsid w:val="00C613E9"/>
    <w:rsid w:val="00C71711"/>
    <w:rsid w:val="00C879FB"/>
    <w:rsid w:val="00C9111E"/>
    <w:rsid w:val="00CA64CB"/>
    <w:rsid w:val="00CA6F7B"/>
    <w:rsid w:val="00CB37D5"/>
    <w:rsid w:val="00CB6834"/>
    <w:rsid w:val="00CD12B8"/>
    <w:rsid w:val="00CD4F25"/>
    <w:rsid w:val="00D4068F"/>
    <w:rsid w:val="00D91689"/>
    <w:rsid w:val="00D964BE"/>
    <w:rsid w:val="00DA3FAB"/>
    <w:rsid w:val="00DC6505"/>
    <w:rsid w:val="00DD56BC"/>
    <w:rsid w:val="00DF710C"/>
    <w:rsid w:val="00E148C1"/>
    <w:rsid w:val="00E34246"/>
    <w:rsid w:val="00EA324B"/>
    <w:rsid w:val="00EC3BB5"/>
    <w:rsid w:val="00F006D0"/>
    <w:rsid w:val="00F25745"/>
    <w:rsid w:val="00F6316F"/>
    <w:rsid w:val="00F93385"/>
    <w:rsid w:val="00FF5FEA"/>
    <w:rsid w:val="0174FF9C"/>
    <w:rsid w:val="021172DE"/>
    <w:rsid w:val="03331A8E"/>
    <w:rsid w:val="06061B77"/>
    <w:rsid w:val="060B7D6C"/>
    <w:rsid w:val="064D591D"/>
    <w:rsid w:val="0DCAE24C"/>
    <w:rsid w:val="101465FD"/>
    <w:rsid w:val="1092CA42"/>
    <w:rsid w:val="11B0902F"/>
    <w:rsid w:val="121FC004"/>
    <w:rsid w:val="15AA4B16"/>
    <w:rsid w:val="1711C390"/>
    <w:rsid w:val="182013DF"/>
    <w:rsid w:val="19153884"/>
    <w:rsid w:val="198CCFA8"/>
    <w:rsid w:val="1B2B92C5"/>
    <w:rsid w:val="1D53CC13"/>
    <w:rsid w:val="1DB61263"/>
    <w:rsid w:val="1DEBA328"/>
    <w:rsid w:val="21E08AB6"/>
    <w:rsid w:val="22B619B7"/>
    <w:rsid w:val="22CF0D70"/>
    <w:rsid w:val="232B704E"/>
    <w:rsid w:val="253FD619"/>
    <w:rsid w:val="2676BA90"/>
    <w:rsid w:val="26C2D806"/>
    <w:rsid w:val="27FB2E72"/>
    <w:rsid w:val="28E62CA9"/>
    <w:rsid w:val="2916757D"/>
    <w:rsid w:val="2B438A47"/>
    <w:rsid w:val="2C2B448B"/>
    <w:rsid w:val="2D3EFA75"/>
    <w:rsid w:val="3095C035"/>
    <w:rsid w:val="32A9D104"/>
    <w:rsid w:val="33562545"/>
    <w:rsid w:val="33E87009"/>
    <w:rsid w:val="373D3BD1"/>
    <w:rsid w:val="37A7978D"/>
    <w:rsid w:val="382FB03E"/>
    <w:rsid w:val="387E2B83"/>
    <w:rsid w:val="39554483"/>
    <w:rsid w:val="3A924098"/>
    <w:rsid w:val="3AE5ABC7"/>
    <w:rsid w:val="3B652E5C"/>
    <w:rsid w:val="3C0BF5FF"/>
    <w:rsid w:val="3F256592"/>
    <w:rsid w:val="3F2DBA20"/>
    <w:rsid w:val="40A9B30E"/>
    <w:rsid w:val="40E3934B"/>
    <w:rsid w:val="426BAA70"/>
    <w:rsid w:val="4396945B"/>
    <w:rsid w:val="440901A2"/>
    <w:rsid w:val="45E00ADB"/>
    <w:rsid w:val="4635E7BC"/>
    <w:rsid w:val="490052BB"/>
    <w:rsid w:val="4D7B9DBC"/>
    <w:rsid w:val="4E99E982"/>
    <w:rsid w:val="50C596D2"/>
    <w:rsid w:val="528E9C2D"/>
    <w:rsid w:val="53654F16"/>
    <w:rsid w:val="5666BDEE"/>
    <w:rsid w:val="567BE47B"/>
    <w:rsid w:val="599C1206"/>
    <w:rsid w:val="59CE6957"/>
    <w:rsid w:val="5A8F01B9"/>
    <w:rsid w:val="5DEB9925"/>
    <w:rsid w:val="5F82E4F7"/>
    <w:rsid w:val="6180F951"/>
    <w:rsid w:val="62843AB8"/>
    <w:rsid w:val="62E6BED2"/>
    <w:rsid w:val="641887C0"/>
    <w:rsid w:val="668AD5BE"/>
    <w:rsid w:val="669CE474"/>
    <w:rsid w:val="67D0119E"/>
    <w:rsid w:val="67ED88C5"/>
    <w:rsid w:val="67F381A8"/>
    <w:rsid w:val="69DDB599"/>
    <w:rsid w:val="6A78E75F"/>
    <w:rsid w:val="6A7FAFA2"/>
    <w:rsid w:val="6BD3C0E9"/>
    <w:rsid w:val="6C7F18DC"/>
    <w:rsid w:val="704FA113"/>
    <w:rsid w:val="70B4F66A"/>
    <w:rsid w:val="73071B9A"/>
    <w:rsid w:val="760B48D1"/>
    <w:rsid w:val="76338868"/>
    <w:rsid w:val="77591F9D"/>
    <w:rsid w:val="782639BC"/>
    <w:rsid w:val="7A089A2A"/>
    <w:rsid w:val="7C692B62"/>
    <w:rsid w:val="7ED38BCE"/>
    <w:rsid w:val="7EDEF568"/>
    <w:rsid w:val="7FECCF7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1D98D"/>
  <w15:chartTrackingRefBased/>
  <w15:docId w15:val="{9A28A8B2-E414-4E83-A122-FE492DDBA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F39"/>
    <w:pPr>
      <w:spacing w:line="278" w:lineRule="auto"/>
    </w:pPr>
    <w:rPr>
      <w:sz w:val="24"/>
      <w:szCs w:val="24"/>
    </w:rPr>
  </w:style>
  <w:style w:type="paragraph" w:styleId="Heading1">
    <w:name w:val="heading 1"/>
    <w:basedOn w:val="Normal"/>
    <w:next w:val="Normal"/>
    <w:link w:val="Heading1Char"/>
    <w:uiPriority w:val="9"/>
    <w:qFormat/>
    <w:rsid w:val="002172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72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72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72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72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72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72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72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72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2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72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72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72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72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72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2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2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231"/>
    <w:rPr>
      <w:rFonts w:eastAsiaTheme="majorEastAsia" w:cstheme="majorBidi"/>
      <w:color w:val="272727" w:themeColor="text1" w:themeTint="D8"/>
    </w:rPr>
  </w:style>
  <w:style w:type="paragraph" w:styleId="Title">
    <w:name w:val="Title"/>
    <w:basedOn w:val="Normal"/>
    <w:next w:val="Normal"/>
    <w:link w:val="TitleChar"/>
    <w:uiPriority w:val="10"/>
    <w:qFormat/>
    <w:rsid w:val="002172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2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2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72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231"/>
    <w:pPr>
      <w:spacing w:before="160"/>
      <w:jc w:val="center"/>
    </w:pPr>
    <w:rPr>
      <w:i/>
      <w:iCs/>
      <w:color w:val="404040" w:themeColor="text1" w:themeTint="BF"/>
    </w:rPr>
  </w:style>
  <w:style w:type="character" w:customStyle="1" w:styleId="QuoteChar">
    <w:name w:val="Quote Char"/>
    <w:basedOn w:val="DefaultParagraphFont"/>
    <w:link w:val="Quote"/>
    <w:uiPriority w:val="29"/>
    <w:rsid w:val="00217231"/>
    <w:rPr>
      <w:i/>
      <w:iCs/>
      <w:color w:val="404040" w:themeColor="text1" w:themeTint="BF"/>
    </w:rPr>
  </w:style>
  <w:style w:type="paragraph" w:styleId="ListParagraph">
    <w:name w:val="List Paragraph"/>
    <w:basedOn w:val="Normal"/>
    <w:uiPriority w:val="34"/>
    <w:qFormat/>
    <w:rsid w:val="00217231"/>
    <w:pPr>
      <w:ind w:left="720"/>
      <w:contextualSpacing/>
    </w:pPr>
  </w:style>
  <w:style w:type="character" w:styleId="IntenseEmphasis">
    <w:name w:val="Intense Emphasis"/>
    <w:basedOn w:val="DefaultParagraphFont"/>
    <w:uiPriority w:val="21"/>
    <w:qFormat/>
    <w:rsid w:val="00217231"/>
    <w:rPr>
      <w:i/>
      <w:iCs/>
      <w:color w:val="0F4761" w:themeColor="accent1" w:themeShade="BF"/>
    </w:rPr>
  </w:style>
  <w:style w:type="paragraph" w:styleId="IntenseQuote">
    <w:name w:val="Intense Quote"/>
    <w:basedOn w:val="Normal"/>
    <w:next w:val="Normal"/>
    <w:link w:val="IntenseQuoteChar"/>
    <w:uiPriority w:val="30"/>
    <w:qFormat/>
    <w:rsid w:val="002172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7231"/>
    <w:rPr>
      <w:i/>
      <w:iCs/>
      <w:color w:val="0F4761" w:themeColor="accent1" w:themeShade="BF"/>
    </w:rPr>
  </w:style>
  <w:style w:type="character" w:styleId="IntenseReference">
    <w:name w:val="Intense Reference"/>
    <w:basedOn w:val="DefaultParagraphFont"/>
    <w:uiPriority w:val="32"/>
    <w:qFormat/>
    <w:rsid w:val="00217231"/>
    <w:rPr>
      <w:b/>
      <w:bCs/>
      <w:smallCaps/>
      <w:color w:val="0F4761" w:themeColor="accent1" w:themeShade="BF"/>
      <w:spacing w:val="5"/>
    </w:rPr>
  </w:style>
  <w:style w:type="table" w:styleId="TableGrid">
    <w:name w:val="Table Grid"/>
    <w:basedOn w:val="TableNormal"/>
    <w:uiPriority w:val="39"/>
    <w:rsid w:val="00196F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8799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03656C"/>
    <w:pPr>
      <w:spacing w:after="0" w:line="240" w:lineRule="auto"/>
    </w:pPr>
    <w:rPr>
      <w:sz w:val="24"/>
      <w:szCs w:val="24"/>
    </w:rPr>
  </w:style>
  <w:style w:type="character" w:styleId="CommentReference">
    <w:name w:val="annotation reference"/>
    <w:basedOn w:val="DefaultParagraphFont"/>
    <w:uiPriority w:val="99"/>
    <w:semiHidden/>
    <w:unhideWhenUsed/>
    <w:rsid w:val="001D6160"/>
    <w:rPr>
      <w:sz w:val="16"/>
      <w:szCs w:val="16"/>
    </w:rPr>
  </w:style>
  <w:style w:type="paragraph" w:styleId="CommentText">
    <w:name w:val="annotation text"/>
    <w:basedOn w:val="Normal"/>
    <w:link w:val="CommentTextChar"/>
    <w:uiPriority w:val="99"/>
    <w:unhideWhenUsed/>
    <w:rsid w:val="001D6160"/>
    <w:pPr>
      <w:spacing w:line="240" w:lineRule="auto"/>
    </w:pPr>
    <w:rPr>
      <w:sz w:val="20"/>
      <w:szCs w:val="20"/>
    </w:rPr>
  </w:style>
  <w:style w:type="character" w:customStyle="1" w:styleId="CommentTextChar">
    <w:name w:val="Comment Text Char"/>
    <w:basedOn w:val="DefaultParagraphFont"/>
    <w:link w:val="CommentText"/>
    <w:uiPriority w:val="99"/>
    <w:rsid w:val="001D6160"/>
    <w:rPr>
      <w:sz w:val="20"/>
      <w:szCs w:val="20"/>
    </w:rPr>
  </w:style>
  <w:style w:type="paragraph" w:styleId="CommentSubject">
    <w:name w:val="annotation subject"/>
    <w:basedOn w:val="CommentText"/>
    <w:next w:val="CommentText"/>
    <w:link w:val="CommentSubjectChar"/>
    <w:uiPriority w:val="99"/>
    <w:semiHidden/>
    <w:unhideWhenUsed/>
    <w:rsid w:val="001D6160"/>
    <w:rPr>
      <w:b/>
      <w:bCs/>
    </w:rPr>
  </w:style>
  <w:style w:type="character" w:customStyle="1" w:styleId="CommentSubjectChar">
    <w:name w:val="Comment Subject Char"/>
    <w:basedOn w:val="CommentTextChar"/>
    <w:link w:val="CommentSubject"/>
    <w:uiPriority w:val="99"/>
    <w:semiHidden/>
    <w:rsid w:val="001D6160"/>
    <w:rPr>
      <w:b/>
      <w:bCs/>
      <w:sz w:val="20"/>
      <w:szCs w:val="20"/>
    </w:rPr>
  </w:style>
  <w:style w:type="paragraph" w:styleId="NoSpacing">
    <w:name w:val="No Spacing"/>
    <w:uiPriority w:val="1"/>
    <w:qFormat/>
    <w:rsid w:val="06061B77"/>
    <w:pPr>
      <w:spacing w:after="0"/>
    </w:pPr>
  </w:style>
  <w:style w:type="paragraph" w:styleId="Header">
    <w:name w:val="header"/>
    <w:basedOn w:val="Normal"/>
    <w:uiPriority w:val="99"/>
    <w:unhideWhenUsed/>
    <w:rsid w:val="06061B77"/>
    <w:pPr>
      <w:tabs>
        <w:tab w:val="center" w:pos="4680"/>
        <w:tab w:val="right" w:pos="9360"/>
      </w:tabs>
      <w:spacing w:after="0"/>
    </w:pPr>
  </w:style>
  <w:style w:type="paragraph" w:styleId="Footer">
    <w:name w:val="footer"/>
    <w:basedOn w:val="Normal"/>
    <w:uiPriority w:val="99"/>
    <w:unhideWhenUsed/>
    <w:rsid w:val="06061B77"/>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187EE3C98D6D4685CC80ACB78FA095" ma:contentTypeVersion="15" ma:contentTypeDescription="Create a new document." ma:contentTypeScope="" ma:versionID="4b52fac668c0d274205d8d0b03da9e15">
  <xsd:schema xmlns:xsd="http://www.w3.org/2001/XMLSchema" xmlns:xs="http://www.w3.org/2001/XMLSchema" xmlns:p="http://schemas.microsoft.com/office/2006/metadata/properties" xmlns:ns2="16b16f16-3992-424f-816a-88b152d8a0c8" xmlns:ns3="2172b1a2-9151-45a6-b5e9-0184b0ceb17b" targetNamespace="http://schemas.microsoft.com/office/2006/metadata/properties" ma:root="true" ma:fieldsID="1ac25279146e169e28aae1da8336137a" ns2:_="" ns3:_="">
    <xsd:import namespace="16b16f16-3992-424f-816a-88b152d8a0c8"/>
    <xsd:import namespace="2172b1a2-9151-45a6-b5e9-0184b0ceb1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b16f16-3992-424f-816a-88b152d8a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8ddeea0-a38d-4a63-9ff9-6c3f1ea547d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72b1a2-9151-45a6-b5e9-0184b0ceb17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8ce3349-dffc-4be6-aa68-90bae1390b6f}" ma:internalName="TaxCatchAll" ma:showField="CatchAllData" ma:web="2172b1a2-9151-45a6-b5e9-0184b0ceb17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172b1a2-9151-45a6-b5e9-0184b0ceb17b" xsi:nil="true"/>
    <lcf76f155ced4ddcb4097134ff3c332f xmlns="16b16f16-3992-424f-816a-88b152d8a0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7BDFC31-AACC-4B43-935B-6B108B25916E}">
  <ds:schemaRefs>
    <ds:schemaRef ds:uri="http://schemas.microsoft.com/sharepoint/v3/contenttype/forms"/>
  </ds:schemaRefs>
</ds:datastoreItem>
</file>

<file path=customXml/itemProps2.xml><?xml version="1.0" encoding="utf-8"?>
<ds:datastoreItem xmlns:ds="http://schemas.openxmlformats.org/officeDocument/2006/customXml" ds:itemID="{2FB939C1-82D4-4554-B307-3792486972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b16f16-3992-424f-816a-88b152d8a0c8"/>
    <ds:schemaRef ds:uri="2172b1a2-9151-45a6-b5e9-0184b0ceb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612CA9-9FF5-4070-88A1-B89522BFD6FE}">
  <ds:schemaRefs>
    <ds:schemaRef ds:uri="http://schemas.microsoft.com/office/2006/metadata/properties"/>
    <ds:schemaRef ds:uri="http://schemas.microsoft.com/office/infopath/2007/PartnerControls"/>
    <ds:schemaRef ds:uri="2172b1a2-9151-45a6-b5e9-0184b0ceb17b"/>
    <ds:schemaRef ds:uri="16b16f16-3992-424f-816a-88b152d8a0c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1045</Words>
  <Characters>7018</Characters>
  <Application>Microsoft Office Word</Application>
  <DocSecurity>0</DocSecurity>
  <Lines>163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Hardie-Ejiohuo, Eke</dc:creator>
  <cp:keywords/>
  <dc:description/>
  <cp:lastModifiedBy>David</cp:lastModifiedBy>
  <cp:revision>7</cp:revision>
  <dcterms:created xsi:type="dcterms:W3CDTF">2026-02-19T22:43:00Z</dcterms:created>
  <dcterms:modified xsi:type="dcterms:W3CDTF">2026-02-23T09:27:00Z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0x010100ED187EE3C98D6D4685CC80ACB78FA095</vt:lpwstr>
  </property>
  <property fmtid="{D5CDD505-2E9C-101B-9397-08002B2CF9AE}" pid="3" name="MediaServiceImageTags">
    <vt:lpwstr/>
  </property>
</Properties>
</file>