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2501C" w:rsidRPr="00595229" w:rsidRDefault="008640EC">
      <w:pPr>
        <w:pStyle w:val="BodyText"/>
        <w:ind w:left="3178"/>
        <w:rPr>
          <w:rFonts w:ascii="Varah" w:hAnsi="Varah"/>
          <w:lang w:val="en-GB"/>
        </w:rPr>
      </w:pPr>
      <w:r w:rsidRPr="00595229">
        <w:rPr>
          <w:rFonts w:ascii="Varah" w:hAnsi="Varah"/>
          <w:noProof/>
          <w:lang w:val="en-GB"/>
        </w:rPr>
        <w:drawing>
          <wp:inline distT="0" distB="0" distL="0" distR="0" wp14:anchorId="7ADB1095" wp14:editId="07777777">
            <wp:extent cx="1952506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506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0897" w14:textId="77777777" w:rsidR="0002501C" w:rsidRPr="003C503C" w:rsidRDefault="008640EC">
      <w:pPr>
        <w:spacing w:before="102"/>
        <w:ind w:left="3" w:right="58"/>
        <w:jc w:val="center"/>
        <w:rPr>
          <w:rFonts w:ascii="Varah" w:hAnsi="Varah"/>
          <w:b/>
          <w:lang w:val="en-GB"/>
        </w:rPr>
      </w:pPr>
      <w:bookmarkStart w:id="0" w:name="Part_1:_JOB_DESCRIPTION"/>
      <w:bookmarkEnd w:id="0"/>
      <w:r w:rsidRPr="003C503C">
        <w:rPr>
          <w:rFonts w:ascii="Varah" w:hAnsi="Varah"/>
          <w:b/>
          <w:u w:val="single"/>
          <w:lang w:val="en-GB"/>
        </w:rPr>
        <w:t>Part</w:t>
      </w:r>
      <w:r w:rsidRPr="003C503C">
        <w:rPr>
          <w:rFonts w:ascii="Varah" w:hAnsi="Varah"/>
          <w:b/>
          <w:spacing w:val="-2"/>
          <w:u w:val="single"/>
          <w:lang w:val="en-GB"/>
        </w:rPr>
        <w:t xml:space="preserve"> </w:t>
      </w:r>
      <w:r w:rsidRPr="003C503C">
        <w:rPr>
          <w:rFonts w:ascii="Varah" w:hAnsi="Varah"/>
          <w:b/>
          <w:u w:val="single"/>
          <w:lang w:val="en-GB"/>
        </w:rPr>
        <w:t>1: JOB</w:t>
      </w:r>
      <w:r w:rsidRPr="003C503C">
        <w:rPr>
          <w:rFonts w:ascii="Varah" w:hAnsi="Varah"/>
          <w:b/>
          <w:spacing w:val="1"/>
          <w:u w:val="single"/>
          <w:lang w:val="en-GB"/>
        </w:rPr>
        <w:t xml:space="preserve"> </w:t>
      </w:r>
      <w:r w:rsidRPr="003C503C">
        <w:rPr>
          <w:rFonts w:ascii="Varah" w:hAnsi="Varah"/>
          <w:b/>
          <w:spacing w:val="-2"/>
          <w:u w:val="single"/>
          <w:lang w:val="en-GB"/>
        </w:rPr>
        <w:t>DESCRIPTION</w:t>
      </w:r>
    </w:p>
    <w:p w14:paraId="0A37501D" w14:textId="77777777" w:rsidR="0002501C" w:rsidRPr="003C503C" w:rsidRDefault="0002501C">
      <w:pPr>
        <w:pStyle w:val="BodyText"/>
        <w:spacing w:before="5"/>
        <w:ind w:left="0"/>
        <w:rPr>
          <w:rFonts w:ascii="Varah" w:hAnsi="Varah"/>
          <w:b/>
          <w:lang w:val="en-GB"/>
        </w:rPr>
      </w:pPr>
    </w:p>
    <w:p w14:paraId="3657AF03" w14:textId="6718F7AF" w:rsidR="00C72A31" w:rsidRPr="00C72A31" w:rsidRDefault="00C72A31" w:rsidP="00C72A31">
      <w:pPr>
        <w:tabs>
          <w:tab w:val="left" w:pos="2086"/>
        </w:tabs>
        <w:spacing w:before="2"/>
        <w:ind w:left="100"/>
        <w:rPr>
          <w:rFonts w:ascii="Varah" w:hAnsi="Varah"/>
          <w:b/>
          <w:lang w:val="en-GB"/>
        </w:rPr>
      </w:pPr>
      <w:r>
        <w:rPr>
          <w:rFonts w:ascii="Varah" w:hAnsi="Varah"/>
          <w:b/>
          <w:lang w:val="en-GB"/>
        </w:rPr>
        <w:t xml:space="preserve">JOB TITLE: </w:t>
      </w:r>
      <w:r>
        <w:rPr>
          <w:rFonts w:ascii="Varah" w:hAnsi="Varah"/>
          <w:b/>
          <w:lang w:val="en-GB"/>
        </w:rPr>
        <w:tab/>
        <w:t>Senior Community Fundraiser - Scotland</w:t>
      </w:r>
    </w:p>
    <w:p w14:paraId="42F116A0" w14:textId="0868C4EF" w:rsidR="0002501C" w:rsidRPr="003C503C" w:rsidRDefault="008640EC" w:rsidP="00411B0A">
      <w:pPr>
        <w:tabs>
          <w:tab w:val="left" w:pos="2086"/>
          <w:tab w:val="left" w:pos="2136"/>
        </w:tabs>
        <w:spacing w:line="237" w:lineRule="auto"/>
        <w:ind w:left="100" w:right="3433"/>
        <w:rPr>
          <w:rFonts w:ascii="Varah" w:hAnsi="Varah"/>
          <w:b/>
          <w:bCs/>
          <w:lang w:val="en-GB"/>
        </w:rPr>
      </w:pPr>
      <w:r w:rsidRPr="003C503C">
        <w:rPr>
          <w:rFonts w:ascii="Varah" w:hAnsi="Varah"/>
          <w:b/>
          <w:bCs/>
          <w:spacing w:val="-2"/>
          <w:lang w:val="en-GB"/>
        </w:rPr>
        <w:t>DEPARTMENT:</w:t>
      </w:r>
      <w:r w:rsidRPr="003C503C">
        <w:rPr>
          <w:rFonts w:ascii="Varah" w:hAnsi="Varah"/>
          <w:b/>
          <w:lang w:val="en-GB"/>
        </w:rPr>
        <w:tab/>
      </w:r>
      <w:r w:rsidRPr="003C503C">
        <w:rPr>
          <w:rFonts w:ascii="Varah" w:hAnsi="Varah"/>
          <w:b/>
          <w:bCs/>
          <w:lang w:val="en-GB"/>
        </w:rPr>
        <w:t>External Engagement</w:t>
      </w:r>
    </w:p>
    <w:p w14:paraId="20411072" w14:textId="55514256" w:rsidR="0002501C" w:rsidRPr="003C503C" w:rsidRDefault="008640EC" w:rsidP="00411B0A">
      <w:pPr>
        <w:tabs>
          <w:tab w:val="left" w:pos="2101"/>
        </w:tabs>
        <w:spacing w:before="1"/>
        <w:ind w:left="100"/>
        <w:rPr>
          <w:rFonts w:ascii="Varah" w:hAnsi="Varah"/>
          <w:b/>
          <w:lang w:val="en-GB"/>
        </w:rPr>
      </w:pPr>
      <w:r w:rsidRPr="003C503C">
        <w:rPr>
          <w:rFonts w:ascii="Varah" w:hAnsi="Varah"/>
          <w:b/>
          <w:spacing w:val="-2"/>
          <w:lang w:val="en-GB"/>
        </w:rPr>
        <w:t>TEAM:</w:t>
      </w:r>
      <w:r w:rsidRPr="003C503C">
        <w:rPr>
          <w:rFonts w:ascii="Varah" w:hAnsi="Varah"/>
          <w:b/>
          <w:lang w:val="en-GB"/>
        </w:rPr>
        <w:tab/>
      </w:r>
      <w:r w:rsidR="00244F98" w:rsidRPr="003C503C">
        <w:rPr>
          <w:rFonts w:ascii="Varah" w:hAnsi="Varah"/>
          <w:b/>
          <w:lang w:val="en-GB"/>
        </w:rPr>
        <w:t>Supporter Engagement</w:t>
      </w:r>
    </w:p>
    <w:p w14:paraId="6A524F60" w14:textId="43E2F095" w:rsidR="0002501C" w:rsidRDefault="008640EC" w:rsidP="00411B0A">
      <w:pPr>
        <w:tabs>
          <w:tab w:val="left" w:pos="2086"/>
        </w:tabs>
        <w:spacing w:before="2"/>
        <w:ind w:left="100"/>
        <w:rPr>
          <w:rFonts w:ascii="Varah" w:hAnsi="Varah"/>
          <w:b/>
          <w:lang w:val="en-GB"/>
        </w:rPr>
      </w:pPr>
      <w:r w:rsidRPr="003C503C">
        <w:rPr>
          <w:rFonts w:ascii="Varah" w:hAnsi="Varah"/>
          <w:b/>
          <w:spacing w:val="-2"/>
          <w:lang w:val="en-GB"/>
        </w:rPr>
        <w:t>LOCATION:</w:t>
      </w:r>
      <w:r w:rsidRPr="003C503C">
        <w:rPr>
          <w:rFonts w:ascii="Varah" w:hAnsi="Varah"/>
          <w:b/>
          <w:lang w:val="en-GB"/>
        </w:rPr>
        <w:tab/>
      </w:r>
      <w:r w:rsidR="00244F98" w:rsidRPr="003C503C">
        <w:rPr>
          <w:rFonts w:ascii="Varah" w:hAnsi="Varah"/>
          <w:b/>
          <w:lang w:val="en-GB"/>
        </w:rPr>
        <w:t>Scotland</w:t>
      </w:r>
      <w:r w:rsidRPr="003C503C">
        <w:rPr>
          <w:rFonts w:ascii="Varah" w:hAnsi="Varah"/>
          <w:b/>
          <w:spacing w:val="-5"/>
          <w:lang w:val="en-GB"/>
        </w:rPr>
        <w:t xml:space="preserve"> </w:t>
      </w:r>
      <w:r w:rsidRPr="003C503C">
        <w:rPr>
          <w:rFonts w:ascii="Varah" w:hAnsi="Varah"/>
          <w:b/>
          <w:lang w:val="en-GB"/>
        </w:rPr>
        <w:t>office</w:t>
      </w:r>
      <w:r w:rsidRPr="003C503C">
        <w:rPr>
          <w:rFonts w:ascii="Varah" w:hAnsi="Varah"/>
          <w:b/>
          <w:spacing w:val="-3"/>
          <w:lang w:val="en-GB"/>
        </w:rPr>
        <w:t xml:space="preserve"> </w:t>
      </w:r>
      <w:r w:rsidRPr="003C503C">
        <w:rPr>
          <w:rFonts w:ascii="Varah" w:hAnsi="Varah"/>
          <w:b/>
          <w:lang w:val="en-GB"/>
        </w:rPr>
        <w:t>with</w:t>
      </w:r>
      <w:r w:rsidRPr="003C503C">
        <w:rPr>
          <w:rFonts w:ascii="Varah" w:hAnsi="Varah"/>
          <w:b/>
          <w:spacing w:val="-1"/>
          <w:lang w:val="en-GB"/>
        </w:rPr>
        <w:t xml:space="preserve"> </w:t>
      </w:r>
      <w:r w:rsidRPr="003C503C">
        <w:rPr>
          <w:rFonts w:ascii="Varah" w:hAnsi="Varah"/>
          <w:b/>
          <w:lang w:val="en-GB"/>
        </w:rPr>
        <w:t>hybrid home</w:t>
      </w:r>
      <w:r w:rsidRPr="003C503C">
        <w:rPr>
          <w:rFonts w:ascii="Varah" w:hAnsi="Varah"/>
          <w:b/>
          <w:spacing w:val="-4"/>
          <w:lang w:val="en-GB"/>
        </w:rPr>
        <w:t xml:space="preserve"> </w:t>
      </w:r>
      <w:r w:rsidR="00244F98" w:rsidRPr="003C503C">
        <w:rPr>
          <w:rFonts w:ascii="Varah" w:hAnsi="Varah"/>
          <w:b/>
          <w:lang w:val="en-GB"/>
        </w:rPr>
        <w:t>working</w:t>
      </w:r>
      <w:r w:rsidR="00411B0A">
        <w:rPr>
          <w:rFonts w:ascii="Varah" w:hAnsi="Varah"/>
          <w:b/>
          <w:lang w:val="en-GB"/>
        </w:rPr>
        <w:t xml:space="preserve"> </w:t>
      </w:r>
    </w:p>
    <w:p w14:paraId="0A657CDA" w14:textId="77777777" w:rsidR="0002501C" w:rsidRPr="00595229" w:rsidRDefault="008640EC">
      <w:pPr>
        <w:pStyle w:val="BodyText"/>
        <w:spacing w:before="115"/>
        <w:ind w:left="0"/>
        <w:rPr>
          <w:rFonts w:ascii="Varah" w:hAnsi="Varah"/>
          <w:b/>
          <w:lang w:val="en-GB"/>
        </w:rPr>
      </w:pPr>
      <w:r w:rsidRPr="00595229">
        <w:rPr>
          <w:rFonts w:ascii="Varah" w:hAnsi="Varah"/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1CB11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243867</wp:posOffset>
                </wp:positionV>
                <wp:extent cx="5760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FA0A1" id="Graphic 2" o:spid="_x0000_s1026" style="position:absolute;margin-left:1in;margin-top:19.2pt;width:45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yEAIAAFsEAAAOAAAAZHJzL2Uyb0RvYy54bWysVMFu2zAMvQ/YPwi6L04CpNmMOMXQoMOA&#10;oivQDDsrshwbk0WNVGLn70fJcZJ1t2E+CJT4RD7yUV7d960VR4PUgCvkbDKVwjgNZeP2hfy+ffzw&#10;UQoKypXKgjOFPBmS9+v371adz80carClQcFBHOWdL2Qdgs+zjHRtWkUT8MaxswJsVeAt7rMSVcfR&#10;W5vNp9O7rAMsPYI2RHy6GZxyneJXldHhW1WRCcIWkrmFtGJad3HN1iuV71H5utFnGuofWLSqcZz0&#10;EmqjghIHbP4K1TYagaAKEw1tBlXVaJNq4Gpm0zfVvNbKm1QLN4f8pU30/8Lq5+Orf8FInfwT6J/E&#10;Hck6T/nFEzd0xvQVthHLxEWfuni6dNH0QWg+XCzvpss5N1uzbzZfpiZnKh/v6gOFLwZSHHV8ojBo&#10;UI6WqkdL9240kZWMGtqkYZCCNUQpWMPdoKFXId6L5KIpuiuReNbC0WwhecMb5kzt6rXuFnUpZayS&#10;sQOCjZiGezUYKTXbt8VZF1l8WswXaTQIbFM+NtZGFoT73YNFcVRxMNMX6+AIf8A8Utgoqgdccp1h&#10;1p11GqSJIu2gPL2g6HiaC0m/DgqNFPar43GJoz8aOBq70cBgHyA9kNQgzrntfyj0IqYvZGBln2Ec&#10;RpWPosXSL9h408HnQ4CqiYqmGRoYnTc8wanA82uLT+R2n1DXf8L6NwAAAP//AwBQSwMEFAAGAAgA&#10;AAAhAOYYQsnfAAAACgEAAA8AAABkcnMvZG93bnJldi54bWxMj8FOwzAQRO9I/IO1SNyo05KWEuJU&#10;KKJIwAHR8gFOvCQR9jrEbpv+PZsTHGd2NPsm34zOiiMOofOkYD5LQCDV3nTUKPjcb2/WIELUZLT1&#10;hArOGGBTXF7kOjP+RB943MVGcAmFTCtoY+wzKUPdotNh5nskvn35wenIcmikGfSJy52ViyRZSac7&#10;4g+t7rFssf7eHZyCclva6nn5hHeuexvP7y/3r/ufqNT11fj4ACLiGP/CMOEzOhTMVPkDmSAs6zTl&#10;LVHB7ToFMQWS5XwBopqcFcgil/8nFL8AAAD//wMAUEsBAi0AFAAGAAgAAAAhALaDOJL+AAAA4QEA&#10;ABMAAAAAAAAAAAAAAAAAAAAAAFtDb250ZW50X1R5cGVzXS54bWxQSwECLQAUAAYACAAAACEAOP0h&#10;/9YAAACUAQAACwAAAAAAAAAAAAAAAAAvAQAAX3JlbHMvLnJlbHNQSwECLQAUAAYACAAAACEAP7+7&#10;shACAABbBAAADgAAAAAAAAAAAAAAAAAuAgAAZHJzL2Uyb0RvYy54bWxQSwECLQAUAAYACAAAACEA&#10;5hhCyd8AAAAKAQAADwAAAAAAAAAAAAAAAABqBAAAZHJzL2Rvd25yZXYueG1sUEsFBgAAAAAEAAQA&#10;8wAAAHYFAAAAAA==&#10;" path="m,l5760720,e" filled="f">
                <v:path arrowok="t"/>
                <w10:wrap type="topAndBottom" anchorx="page"/>
              </v:shape>
            </w:pict>
          </mc:Fallback>
        </mc:AlternateContent>
      </w:r>
    </w:p>
    <w:p w14:paraId="700D6153" w14:textId="77777777" w:rsidR="0002501C" w:rsidRPr="00595229" w:rsidRDefault="008640EC">
      <w:pPr>
        <w:pStyle w:val="ListParagraph"/>
        <w:numPr>
          <w:ilvl w:val="0"/>
          <w:numId w:val="1"/>
        </w:numPr>
        <w:tabs>
          <w:tab w:val="left" w:pos="665"/>
        </w:tabs>
        <w:spacing w:before="144"/>
        <w:ind w:left="665" w:hanging="565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POSITION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IN</w:t>
      </w:r>
      <w:r w:rsidRPr="00595229">
        <w:rPr>
          <w:rFonts w:ascii="Varah" w:hAnsi="Varah"/>
          <w:b/>
          <w:spacing w:val="-1"/>
          <w:lang w:val="en-GB"/>
        </w:rPr>
        <w:t xml:space="preserve"> </w:t>
      </w:r>
      <w:r w:rsidRPr="00595229">
        <w:rPr>
          <w:rFonts w:ascii="Varah" w:hAnsi="Varah"/>
          <w:b/>
          <w:spacing w:val="-2"/>
          <w:lang w:val="en-GB"/>
        </w:rPr>
        <w:t>ORGANISATION</w:t>
      </w:r>
    </w:p>
    <w:p w14:paraId="5DAB6C7B" w14:textId="77777777" w:rsidR="0002501C" w:rsidRPr="00595229" w:rsidRDefault="0002501C">
      <w:pPr>
        <w:pStyle w:val="BodyText"/>
        <w:spacing w:before="26"/>
        <w:ind w:left="0"/>
        <w:rPr>
          <w:rFonts w:ascii="Varah" w:hAnsi="Varah"/>
          <w:b/>
          <w:lang w:val="en-GB"/>
        </w:rPr>
      </w:pPr>
    </w:p>
    <w:p w14:paraId="162B8D0C" w14:textId="5B38EE55" w:rsidR="0002501C" w:rsidRPr="00595229" w:rsidRDefault="008640EC" w:rsidP="5C22C5D3">
      <w:pPr>
        <w:pStyle w:val="ListParagraph"/>
        <w:numPr>
          <w:ilvl w:val="1"/>
          <w:numId w:val="1"/>
        </w:numPr>
        <w:tabs>
          <w:tab w:val="left" w:pos="820"/>
        </w:tabs>
        <w:spacing w:line="280" w:lineRule="exact"/>
        <w:ind w:left="82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Reports</w:t>
      </w:r>
      <w:r w:rsidRPr="00595229">
        <w:rPr>
          <w:rFonts w:ascii="Varah" w:hAnsi="Varah"/>
          <w:spacing w:val="-7"/>
          <w:lang w:val="en-GB"/>
        </w:rPr>
        <w:t xml:space="preserve"> </w:t>
      </w:r>
      <w:r w:rsidR="006E2732"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lang w:val="en-GB"/>
        </w:rPr>
        <w:t>:</w:t>
      </w:r>
      <w:r w:rsidR="003219C1" w:rsidRPr="00595229">
        <w:rPr>
          <w:rFonts w:ascii="Varah" w:hAnsi="Varah"/>
          <w:lang w:val="en-GB"/>
        </w:rPr>
        <w:t xml:space="preserve"> </w:t>
      </w:r>
      <w:r w:rsidR="00244F98" w:rsidRPr="00595229">
        <w:rPr>
          <w:rFonts w:ascii="Varah" w:hAnsi="Varah"/>
          <w:lang w:val="en-GB"/>
        </w:rPr>
        <w:t>Head of Community and Events</w:t>
      </w:r>
      <w:r w:rsidR="00B2546F" w:rsidRPr="00595229">
        <w:rPr>
          <w:rFonts w:ascii="Varah" w:hAnsi="Varah"/>
          <w:lang w:val="en-GB"/>
        </w:rPr>
        <w:t xml:space="preserve">, with matrix management </w:t>
      </w:r>
      <w:r w:rsidR="00037BB6" w:rsidRPr="00595229">
        <w:rPr>
          <w:rFonts w:ascii="Varah" w:hAnsi="Varah"/>
          <w:lang w:val="en-GB"/>
        </w:rPr>
        <w:t xml:space="preserve">and strategic collaboration with the Scotland office. </w:t>
      </w:r>
    </w:p>
    <w:p w14:paraId="2FE607A8" w14:textId="24F0DEF2" w:rsidR="0002501C" w:rsidRPr="00595229" w:rsidRDefault="00D109C4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left="82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 xml:space="preserve">Contacts which the post holder has within and outside the </w:t>
      </w:r>
      <w:r w:rsidR="00974B99" w:rsidRPr="00595229">
        <w:rPr>
          <w:rFonts w:ascii="Varah" w:hAnsi="Varah"/>
          <w:lang w:val="en-GB"/>
        </w:rPr>
        <w:t>organisation: Income team, Nations teams</w:t>
      </w:r>
      <w:r w:rsidR="00A23061" w:rsidRPr="00595229">
        <w:rPr>
          <w:rFonts w:ascii="Varah" w:hAnsi="Varah"/>
          <w:lang w:val="en-GB"/>
        </w:rPr>
        <w:t xml:space="preserve">, Samaritans network of branches and volunteers, External Engagement, Operations and </w:t>
      </w:r>
      <w:r w:rsidR="00C72A31" w:rsidRPr="00595229">
        <w:rPr>
          <w:rFonts w:ascii="Varah" w:hAnsi="Varah"/>
          <w:lang w:val="en-GB"/>
        </w:rPr>
        <w:t>third-party</w:t>
      </w:r>
      <w:r w:rsidR="00A23061" w:rsidRPr="00595229">
        <w:rPr>
          <w:rFonts w:ascii="Varah" w:hAnsi="Varah"/>
          <w:lang w:val="en-GB"/>
        </w:rPr>
        <w:t xml:space="preserve"> suppliers</w:t>
      </w:r>
      <w:r w:rsidR="00941488">
        <w:rPr>
          <w:rFonts w:ascii="Varah" w:hAnsi="Varah"/>
          <w:lang w:val="en-GB"/>
        </w:rPr>
        <w:t>.</w:t>
      </w:r>
    </w:p>
    <w:p w14:paraId="02EB378F" w14:textId="77777777" w:rsidR="0002501C" w:rsidRPr="00595229" w:rsidRDefault="0002501C">
      <w:pPr>
        <w:pStyle w:val="BodyText"/>
        <w:spacing w:before="267"/>
        <w:ind w:left="0"/>
        <w:rPr>
          <w:rFonts w:ascii="Varah" w:hAnsi="Varah"/>
          <w:lang w:val="en-GB"/>
        </w:rPr>
      </w:pPr>
    </w:p>
    <w:p w14:paraId="108CECF8" w14:textId="77777777" w:rsidR="0002501C" w:rsidRPr="00595229" w:rsidRDefault="008640EC">
      <w:pPr>
        <w:pStyle w:val="ListParagraph"/>
        <w:numPr>
          <w:ilvl w:val="0"/>
          <w:numId w:val="1"/>
        </w:numPr>
        <w:tabs>
          <w:tab w:val="left" w:pos="665"/>
        </w:tabs>
        <w:ind w:left="665" w:hanging="565"/>
        <w:rPr>
          <w:rFonts w:ascii="Varah" w:hAnsi="Varah"/>
          <w:b/>
          <w:lang w:val="en-GB"/>
        </w:rPr>
      </w:pPr>
      <w:r w:rsidRPr="00595229">
        <w:rPr>
          <w:rFonts w:ascii="Varah" w:hAnsi="Varah"/>
          <w:noProof/>
          <w:lang w:val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E2F7422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-124174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A547" id="Graphic 3" o:spid="_x0000_s1026" style="position:absolute;margin-left:1in;margin-top:-9.8pt;width:46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NQOh/HgAAAADAEAAA8AAABkcnMvZG93bnJldi54bWxMj8FOwzAQRO9I/IO1SNxauyWqSohT&#10;oUhVj0BapHLbxksSiNdR7Lbp3+NygePMjmbfZKvRduJEg28da5hNFQjiypmWaw277XqyBOEDssHO&#10;MWm4kIdVfnuTYWrcmd/oVIZaxBL2KWpoQuhTKX3VkEU/dT1xvH26wWKIcqilGfAcy20n50otpMWW&#10;44cGeyoaqr7Lo9Ww3eHDx/wr2KLcvGzWan95378WWt/fjc9PIAKN4S8MV/yIDnlkOrgjGy+6qJMk&#10;bgkaJrPHBYhrQi1VtA6/VgIyz+T/EfkPAAAA//8DAFBLAQItABQABgAIAAAAIQC2gziS/gAAAOEB&#10;AAATAAAAAAAAAAAAAAAAAAAAAABbQ29udGVudF9UeXBlc10ueG1sUEsBAi0AFAAGAAgAAAAhADj9&#10;If/WAAAAlAEAAAsAAAAAAAAAAAAAAAAALwEAAF9yZWxzLy5yZWxzUEsBAi0AFAAGAAgAAAAhAMNd&#10;nNwQAgAAWwQAAA4AAAAAAAAAAAAAAAAALgIAAGRycy9lMm9Eb2MueG1sUEsBAi0AFAAGAAgAAAAh&#10;ANQOh/HgAAAADAEAAA8AAAAAAAAAAAAAAAAAagQAAGRycy9kb3ducmV2LnhtbFBLBQYAAAAABAAE&#10;APMAAAB3BQAAAAA=&#10;" path="m,l5943600,e" filled="f">
                <v:path arrowok="t"/>
                <w10:wrap anchorx="page"/>
              </v:shape>
            </w:pict>
          </mc:Fallback>
        </mc:AlternateContent>
      </w:r>
      <w:r w:rsidRPr="00595229">
        <w:rPr>
          <w:rFonts w:ascii="Varah" w:hAnsi="Varah"/>
          <w:b/>
          <w:lang w:val="en-GB"/>
        </w:rPr>
        <w:t>MAIN</w:t>
      </w:r>
      <w:r w:rsidRPr="00595229">
        <w:rPr>
          <w:rFonts w:ascii="Varah" w:hAnsi="Varah"/>
          <w:b/>
          <w:spacing w:val="-3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PURPOSE OF</w:t>
      </w:r>
      <w:r w:rsidRPr="00595229">
        <w:rPr>
          <w:rFonts w:ascii="Varah" w:hAnsi="Varah"/>
          <w:b/>
          <w:spacing w:val="-3"/>
          <w:lang w:val="en-GB"/>
        </w:rPr>
        <w:t xml:space="preserve"> </w:t>
      </w:r>
      <w:r w:rsidRPr="00595229">
        <w:rPr>
          <w:rFonts w:ascii="Varah" w:hAnsi="Varah"/>
          <w:b/>
          <w:spacing w:val="-5"/>
          <w:lang w:val="en-GB"/>
        </w:rPr>
        <w:t>JOB</w:t>
      </w:r>
    </w:p>
    <w:p w14:paraId="6A05A809" w14:textId="77777777" w:rsidR="0002501C" w:rsidRPr="00595229" w:rsidRDefault="0002501C">
      <w:pPr>
        <w:pStyle w:val="BodyText"/>
        <w:spacing w:before="23"/>
        <w:ind w:left="0"/>
        <w:rPr>
          <w:rFonts w:ascii="Varah" w:hAnsi="Varah"/>
          <w:b/>
          <w:lang w:val="en-GB"/>
        </w:rPr>
      </w:pPr>
    </w:p>
    <w:p w14:paraId="101A47DD" w14:textId="51EED5CD" w:rsidR="0002501C" w:rsidRPr="00595229" w:rsidRDefault="006F5FDB">
      <w:pPr>
        <w:pStyle w:val="BodyText"/>
        <w:ind w:left="100" w:right="146"/>
        <w:jc w:val="both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Work</w:t>
      </w:r>
      <w:r w:rsidR="003F2481" w:rsidRPr="00595229">
        <w:rPr>
          <w:rFonts w:ascii="Varah" w:hAnsi="Varah"/>
          <w:lang w:val="en-GB"/>
        </w:rPr>
        <w:t xml:space="preserve">ing as part of our community and events team you will </w:t>
      </w:r>
      <w:r w:rsidR="0072245D" w:rsidRPr="00595229">
        <w:rPr>
          <w:rFonts w:ascii="Varah" w:hAnsi="Varah"/>
          <w:lang w:val="en-GB"/>
        </w:rPr>
        <w:t>work</w:t>
      </w:r>
      <w:r w:rsidRPr="00595229">
        <w:rPr>
          <w:rFonts w:ascii="Varah" w:hAnsi="Varah"/>
          <w:lang w:val="en-GB"/>
        </w:rPr>
        <w:t xml:space="preserve"> alongside the Scotland team to create improved ways of fundraising at a </w:t>
      </w:r>
      <w:r w:rsidR="00116B44" w:rsidRPr="00595229">
        <w:rPr>
          <w:rFonts w:ascii="Varah" w:hAnsi="Varah"/>
          <w:lang w:val="en-GB"/>
        </w:rPr>
        <w:t>national</w:t>
      </w:r>
      <w:r w:rsidRPr="00595229">
        <w:rPr>
          <w:rFonts w:ascii="Varah" w:hAnsi="Varah"/>
          <w:lang w:val="en-GB"/>
        </w:rPr>
        <w:t xml:space="preserve"> and local level</w:t>
      </w:r>
      <w:r w:rsidR="0072245D" w:rsidRPr="00595229">
        <w:rPr>
          <w:rFonts w:ascii="Varah" w:hAnsi="Varah"/>
          <w:lang w:val="en-GB"/>
        </w:rPr>
        <w:t xml:space="preserve">, </w:t>
      </w:r>
      <w:r w:rsidRPr="00595229">
        <w:rPr>
          <w:rFonts w:ascii="Varah" w:hAnsi="Varah"/>
          <w:lang w:val="en-GB"/>
        </w:rPr>
        <w:t>with th</w:t>
      </w:r>
      <w:r w:rsidR="00F12BFB" w:rsidRPr="00595229">
        <w:rPr>
          <w:rFonts w:ascii="Varah" w:hAnsi="Varah"/>
          <w:lang w:val="en-GB"/>
        </w:rPr>
        <w:t>e</w:t>
      </w:r>
      <w:r w:rsidRPr="00595229">
        <w:rPr>
          <w:rFonts w:ascii="Varah" w:hAnsi="Varah"/>
          <w:lang w:val="en-GB"/>
        </w:rPr>
        <w:t xml:space="preserve"> aim of increasing income generation</w:t>
      </w:r>
      <w:r w:rsidR="00F12BFB" w:rsidRPr="00595229">
        <w:rPr>
          <w:rFonts w:ascii="Varah" w:hAnsi="Varah"/>
          <w:lang w:val="en-GB"/>
        </w:rPr>
        <w:t xml:space="preserve"> and stewarding key supporters</w:t>
      </w:r>
      <w:r w:rsidRPr="00595229">
        <w:rPr>
          <w:rFonts w:ascii="Varah" w:hAnsi="Varah"/>
          <w:lang w:val="en-GB"/>
        </w:rPr>
        <w:t xml:space="preserve">. </w:t>
      </w:r>
    </w:p>
    <w:p w14:paraId="60A55186" w14:textId="06FBDF16" w:rsidR="0002501C" w:rsidRPr="00595229" w:rsidRDefault="0002501C">
      <w:pPr>
        <w:pStyle w:val="BodyText"/>
        <w:ind w:left="100" w:right="146"/>
        <w:jc w:val="both"/>
        <w:rPr>
          <w:rFonts w:ascii="Varah" w:hAnsi="Varah"/>
          <w:lang w:val="en-GB"/>
        </w:rPr>
      </w:pPr>
    </w:p>
    <w:p w14:paraId="3911B1A2" w14:textId="6B4A891C" w:rsidR="0002501C" w:rsidRPr="00595229" w:rsidRDefault="12761559" w:rsidP="07F39D01">
      <w:pPr>
        <w:pStyle w:val="BodyText"/>
        <w:ind w:left="100" w:right="146"/>
        <w:jc w:val="both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 xml:space="preserve">You will develop fundraising opportunities that reflect Scotland’s distinct communities, </w:t>
      </w:r>
      <w:r w:rsidR="00DD2EE6" w:rsidRPr="00595229">
        <w:rPr>
          <w:rFonts w:ascii="Varah" w:hAnsi="Varah"/>
          <w:lang w:val="en-GB"/>
        </w:rPr>
        <w:t xml:space="preserve">corporate </w:t>
      </w:r>
      <w:r w:rsidRPr="00595229">
        <w:rPr>
          <w:rFonts w:ascii="Varah" w:hAnsi="Varah"/>
          <w:lang w:val="en-GB"/>
        </w:rPr>
        <w:t>partnerships and supporter landscape, working closely with branches, volunteers and colleagues across the nation.</w:t>
      </w:r>
    </w:p>
    <w:p w14:paraId="7FE5B834" w14:textId="4B04FDB2" w:rsidR="0002501C" w:rsidRPr="00595229" w:rsidRDefault="0002501C">
      <w:pPr>
        <w:pStyle w:val="BodyText"/>
        <w:ind w:left="100" w:right="146"/>
        <w:jc w:val="both"/>
        <w:rPr>
          <w:rFonts w:ascii="Varah" w:hAnsi="Varah"/>
          <w:lang w:val="en-GB"/>
        </w:rPr>
      </w:pPr>
    </w:p>
    <w:p w14:paraId="27A0BD32" w14:textId="6C776ED3" w:rsidR="0002501C" w:rsidRPr="00595229" w:rsidRDefault="0072245D">
      <w:pPr>
        <w:pStyle w:val="BodyText"/>
        <w:ind w:left="100" w:right="146"/>
        <w:jc w:val="both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You will s</w:t>
      </w:r>
      <w:r w:rsidR="00202D13" w:rsidRPr="00595229">
        <w:rPr>
          <w:rFonts w:ascii="Varah" w:hAnsi="Varah"/>
          <w:lang w:val="en-GB"/>
        </w:rPr>
        <w:t xml:space="preserve">upport the </w:t>
      </w:r>
      <w:r w:rsidR="008640EC" w:rsidRPr="00595229">
        <w:rPr>
          <w:rFonts w:ascii="Varah" w:hAnsi="Varah"/>
          <w:lang w:val="en-GB"/>
        </w:rPr>
        <w:t xml:space="preserve">development, management and delivery of the Community </w:t>
      </w:r>
      <w:r w:rsidR="00AF01FA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lang w:val="en-GB"/>
        </w:rPr>
        <w:t xml:space="preserve"> Events fundraising strategy </w:t>
      </w:r>
      <w:r w:rsidR="00580702" w:rsidRPr="00595229">
        <w:rPr>
          <w:rFonts w:ascii="Varah" w:hAnsi="Varah"/>
          <w:lang w:val="en-GB"/>
        </w:rPr>
        <w:t xml:space="preserve">by considering how </w:t>
      </w:r>
      <w:r w:rsidR="00AA6549" w:rsidRPr="00595229">
        <w:rPr>
          <w:rFonts w:ascii="Varah" w:hAnsi="Varah"/>
          <w:lang w:val="en-GB"/>
        </w:rPr>
        <w:t xml:space="preserve">we can </w:t>
      </w:r>
      <w:r w:rsidR="00512718" w:rsidRPr="00595229">
        <w:rPr>
          <w:rFonts w:ascii="Varah" w:hAnsi="Varah"/>
          <w:lang w:val="en-GB"/>
        </w:rPr>
        <w:t>work more effectively</w:t>
      </w:r>
      <w:r w:rsidR="00AA748A" w:rsidRPr="00595229">
        <w:rPr>
          <w:rFonts w:ascii="Varah" w:hAnsi="Varah"/>
          <w:lang w:val="en-GB"/>
        </w:rPr>
        <w:t xml:space="preserve"> </w:t>
      </w:r>
      <w:r w:rsidR="00580702" w:rsidRPr="00595229">
        <w:rPr>
          <w:rFonts w:ascii="Varah" w:hAnsi="Varah"/>
          <w:lang w:val="en-GB"/>
        </w:rPr>
        <w:t xml:space="preserve">with our </w:t>
      </w:r>
      <w:r w:rsidR="00AA6549" w:rsidRPr="00595229">
        <w:rPr>
          <w:rFonts w:ascii="Varah" w:hAnsi="Varah"/>
          <w:lang w:val="en-GB"/>
        </w:rPr>
        <w:t xml:space="preserve">volunteers and supporters in the local community to raise awareness and </w:t>
      </w:r>
      <w:r w:rsidR="00512718" w:rsidRPr="00595229">
        <w:rPr>
          <w:rFonts w:ascii="Varah" w:hAnsi="Varah"/>
          <w:lang w:val="en-GB"/>
        </w:rPr>
        <w:t>much needed funds</w:t>
      </w:r>
      <w:r w:rsidR="00AA748A" w:rsidRPr="00595229">
        <w:rPr>
          <w:rFonts w:ascii="Varah" w:hAnsi="Varah"/>
          <w:lang w:val="en-GB"/>
        </w:rPr>
        <w:t xml:space="preserve"> </w:t>
      </w:r>
      <w:r w:rsidR="00AA6549" w:rsidRPr="00595229">
        <w:rPr>
          <w:rFonts w:ascii="Varah" w:hAnsi="Varah"/>
          <w:lang w:val="en-GB"/>
        </w:rPr>
        <w:t xml:space="preserve">for Samaritans. </w:t>
      </w:r>
    </w:p>
    <w:p w14:paraId="5A39BBE3" w14:textId="77777777" w:rsidR="0002501C" w:rsidRPr="00595229" w:rsidRDefault="0002501C">
      <w:pPr>
        <w:pStyle w:val="BodyText"/>
        <w:spacing w:before="3"/>
        <w:ind w:left="0"/>
        <w:rPr>
          <w:rFonts w:ascii="Varah" w:hAnsi="Varah"/>
          <w:lang w:val="en-GB"/>
        </w:rPr>
      </w:pPr>
    </w:p>
    <w:p w14:paraId="4A9723C3" w14:textId="42AA29B4" w:rsidR="00B11983" w:rsidRPr="00595229" w:rsidRDefault="008640EC" w:rsidP="009B5D4A">
      <w:pPr>
        <w:pStyle w:val="BodyText"/>
        <w:spacing w:line="268" w:lineRule="exact"/>
        <w:ind w:left="100"/>
        <w:rPr>
          <w:rFonts w:ascii="Varah" w:hAnsi="Varah"/>
          <w:spacing w:val="-4"/>
          <w:lang w:val="en-GB"/>
        </w:rPr>
      </w:pPr>
      <w:r w:rsidRPr="00595229">
        <w:rPr>
          <w:rFonts w:ascii="Varah" w:hAnsi="Varah"/>
          <w:lang w:val="en-GB"/>
        </w:rPr>
        <w:t>In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this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role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you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spacing w:val="-4"/>
          <w:lang w:val="en-GB"/>
        </w:rPr>
        <w:t>will</w:t>
      </w:r>
      <w:r w:rsidR="009B5D4A" w:rsidRPr="00595229">
        <w:rPr>
          <w:rFonts w:ascii="Varah" w:hAnsi="Varah"/>
          <w:spacing w:val="-4"/>
          <w:lang w:val="en-GB"/>
        </w:rPr>
        <w:t>:</w:t>
      </w:r>
    </w:p>
    <w:p w14:paraId="26E0754B" w14:textId="24AC1128" w:rsidR="009B5D4A" w:rsidRPr="00595229" w:rsidRDefault="009B5D4A" w:rsidP="009B5D4A">
      <w:pPr>
        <w:tabs>
          <w:tab w:val="left" w:pos="460"/>
        </w:tabs>
        <w:ind w:right="320"/>
        <w:rPr>
          <w:rFonts w:ascii="Varah" w:hAnsi="Varah"/>
          <w:lang w:val="en-GB"/>
        </w:rPr>
      </w:pPr>
    </w:p>
    <w:p w14:paraId="3ECBE997" w14:textId="65E1EA25" w:rsidR="0009799E" w:rsidRPr="00595229" w:rsidRDefault="00B11983" w:rsidP="5C22C5D3">
      <w:pPr>
        <w:pStyle w:val="ListParagraph"/>
        <w:numPr>
          <w:ilvl w:val="1"/>
          <w:numId w:val="1"/>
        </w:numPr>
        <w:tabs>
          <w:tab w:val="left" w:pos="460"/>
        </w:tabs>
        <w:ind w:left="460" w:right="320"/>
        <w:rPr>
          <w:rFonts w:ascii="Varah" w:hAnsi="Varah"/>
          <w:lang w:val="en-GB"/>
        </w:rPr>
      </w:pPr>
      <w:r w:rsidRPr="00595229">
        <w:rPr>
          <w:rFonts w:ascii="Varah" w:hAnsi="Varah"/>
          <w:color w:val="000000"/>
          <w:lang w:val="en-GB"/>
        </w:rPr>
        <w:t xml:space="preserve">Identify and develop a pipeline of </w:t>
      </w:r>
      <w:r w:rsidR="0009799E" w:rsidRPr="00595229">
        <w:rPr>
          <w:rFonts w:ascii="Varah" w:hAnsi="Varah"/>
          <w:color w:val="000000"/>
          <w:lang w:val="en-GB"/>
        </w:rPr>
        <w:t>potential supporters that will drive income growth</w:t>
      </w:r>
    </w:p>
    <w:p w14:paraId="4412CE20" w14:textId="7F7AF69B" w:rsidR="0002501C" w:rsidRPr="00595229" w:rsidRDefault="008640EC" w:rsidP="5C22C5D3">
      <w:pPr>
        <w:pStyle w:val="ListParagraph"/>
        <w:numPr>
          <w:ilvl w:val="1"/>
          <w:numId w:val="1"/>
        </w:numPr>
        <w:tabs>
          <w:tab w:val="left" w:pos="460"/>
        </w:tabs>
        <w:ind w:left="460" w:right="320"/>
        <w:rPr>
          <w:rFonts w:ascii="Varah" w:hAnsi="Varah"/>
          <w:lang w:val="en-GB"/>
        </w:rPr>
      </w:pPr>
      <w:r w:rsidRPr="00595229">
        <w:rPr>
          <w:rFonts w:ascii="Varah" w:hAnsi="Varah"/>
          <w:color w:val="000000"/>
          <w:lang w:val="en-GB"/>
        </w:rPr>
        <w:t>Develop</w:t>
      </w:r>
      <w:r w:rsidRPr="00595229">
        <w:rPr>
          <w:rFonts w:ascii="Varah" w:hAnsi="Varah"/>
          <w:color w:val="000000"/>
          <w:spacing w:val="-3"/>
          <w:lang w:val="en-GB"/>
        </w:rPr>
        <w:t xml:space="preserve"> </w:t>
      </w:r>
      <w:r w:rsidRPr="00595229">
        <w:rPr>
          <w:rFonts w:ascii="Varah" w:hAnsi="Varah"/>
          <w:color w:val="000000"/>
          <w:lang w:val="en-GB"/>
        </w:rPr>
        <w:t>and</w:t>
      </w:r>
      <w:r w:rsidRPr="00595229">
        <w:rPr>
          <w:rFonts w:ascii="Varah" w:hAnsi="Varah"/>
          <w:color w:val="000000"/>
          <w:spacing w:val="-4"/>
          <w:lang w:val="en-GB"/>
        </w:rPr>
        <w:t xml:space="preserve"> </w:t>
      </w:r>
      <w:r w:rsidRPr="00595229">
        <w:rPr>
          <w:rFonts w:ascii="Varah" w:hAnsi="Varah"/>
          <w:color w:val="000000"/>
          <w:lang w:val="en-GB"/>
        </w:rPr>
        <w:t>implement</w:t>
      </w:r>
      <w:r w:rsidRPr="00595229">
        <w:rPr>
          <w:rFonts w:ascii="Varah" w:hAnsi="Varah"/>
          <w:color w:val="000000"/>
          <w:spacing w:val="-2"/>
          <w:lang w:val="en-GB"/>
        </w:rPr>
        <w:t xml:space="preserve"> </w:t>
      </w:r>
      <w:r w:rsidR="000D78C1" w:rsidRPr="00595229">
        <w:rPr>
          <w:rFonts w:ascii="Varah" w:hAnsi="Varah"/>
          <w:color w:val="000000"/>
          <w:lang w:val="en-GB"/>
        </w:rPr>
        <w:t xml:space="preserve">new and improved ways of working across the national </w:t>
      </w:r>
      <w:r w:rsidR="00C975ED" w:rsidRPr="00595229">
        <w:rPr>
          <w:rFonts w:ascii="Varah" w:hAnsi="Varah"/>
          <w:color w:val="000000"/>
          <w:lang w:val="en-GB"/>
        </w:rPr>
        <w:t>charity and our branch network, with the aim of delivering income growth and more consistent supporter journeys.</w:t>
      </w:r>
    </w:p>
    <w:p w14:paraId="7619CE97" w14:textId="76E4349B" w:rsidR="00E30780" w:rsidRPr="00595229" w:rsidRDefault="00FF6011" w:rsidP="003D7D2D">
      <w:pPr>
        <w:pStyle w:val="ListParagraph"/>
        <w:numPr>
          <w:ilvl w:val="1"/>
          <w:numId w:val="1"/>
        </w:numPr>
        <w:tabs>
          <w:tab w:val="left" w:pos="460"/>
        </w:tabs>
        <w:ind w:left="460" w:right="320"/>
        <w:rPr>
          <w:rFonts w:ascii="Varah" w:hAnsi="Varah"/>
          <w:lang w:val="en-GB"/>
        </w:rPr>
      </w:pPr>
      <w:r w:rsidRPr="00595229">
        <w:rPr>
          <w:rFonts w:ascii="Varah" w:hAnsi="Varah"/>
          <w:color w:val="000000" w:themeColor="text1"/>
          <w:lang w:val="en-GB"/>
        </w:rPr>
        <w:t>Build and manage relationships with volunteers, individuals, community groups and corporate partners, identifying opportunities to colla</w:t>
      </w:r>
      <w:r w:rsidR="007B6D19" w:rsidRPr="00595229">
        <w:rPr>
          <w:rFonts w:ascii="Varah" w:hAnsi="Varah"/>
          <w:color w:val="000000" w:themeColor="text1"/>
          <w:lang w:val="en-GB"/>
        </w:rPr>
        <w:t xml:space="preserve">borate, including trusts and foundations where appropriate. </w:t>
      </w:r>
    </w:p>
    <w:p w14:paraId="1865CEC1" w14:textId="377232A8" w:rsidR="0002501C" w:rsidRPr="00AD73B6" w:rsidRDefault="008640EC" w:rsidP="003D7D2D">
      <w:pPr>
        <w:pStyle w:val="ListParagraph"/>
        <w:numPr>
          <w:ilvl w:val="1"/>
          <w:numId w:val="1"/>
        </w:numPr>
        <w:tabs>
          <w:tab w:val="left" w:pos="460"/>
        </w:tabs>
        <w:spacing w:before="1"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color w:val="000000"/>
          <w:lang w:val="en-GB"/>
        </w:rPr>
        <w:t>Provide</w:t>
      </w:r>
      <w:r w:rsidR="00961126" w:rsidRPr="00595229">
        <w:rPr>
          <w:rFonts w:ascii="Varah" w:hAnsi="Varah"/>
          <w:color w:val="000000"/>
          <w:lang w:val="en-GB"/>
        </w:rPr>
        <w:t xml:space="preserve"> expertise, guidance and collaborative leadership to support a one Samaritans approach to fundraising and engagement across Scotland.</w:t>
      </w:r>
    </w:p>
    <w:p w14:paraId="1644AF38" w14:textId="77777777" w:rsidR="00AD73B6" w:rsidRPr="00AD73B6" w:rsidRDefault="00AD73B6" w:rsidP="00AD73B6">
      <w:pPr>
        <w:pStyle w:val="ListParagraph"/>
        <w:numPr>
          <w:ilvl w:val="1"/>
          <w:numId w:val="1"/>
        </w:numPr>
        <w:rPr>
          <w:rFonts w:ascii="Varah" w:hAnsi="Varah"/>
          <w:lang w:val="en-GB"/>
        </w:rPr>
      </w:pPr>
      <w:r w:rsidRPr="00AD73B6">
        <w:rPr>
          <w:rFonts w:ascii="Varah" w:hAnsi="Varah"/>
          <w:lang w:val="en-GB"/>
        </w:rPr>
        <w:t xml:space="preserve">Develop and maintain networks across Scotland to identify new fundraising opportunities, raise Samaritan’s profile and strengthen relationships with community, corporate and voluntary sector partners. </w:t>
      </w:r>
    </w:p>
    <w:p w14:paraId="100F6428" w14:textId="4CE398B1" w:rsidR="0002501C" w:rsidRPr="00595229" w:rsidRDefault="003D7D2D" w:rsidP="003D7D2D">
      <w:pPr>
        <w:pStyle w:val="ListParagraph"/>
        <w:numPr>
          <w:ilvl w:val="1"/>
          <w:numId w:val="1"/>
        </w:numPr>
        <w:tabs>
          <w:tab w:val="left" w:pos="460"/>
        </w:tabs>
        <w:ind w:left="460" w:right="63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Deliver</w:t>
      </w:r>
      <w:r w:rsidR="008640EC" w:rsidRPr="00595229">
        <w:rPr>
          <w:rFonts w:ascii="Varah" w:hAnsi="Varah"/>
          <w:lang w:val="en-GB"/>
        </w:rPr>
        <w:t xml:space="preserve"> supporter focused experiences and journeys that attract new supporters</w:t>
      </w:r>
      <w:r w:rsidR="008640EC" w:rsidRPr="00595229">
        <w:rPr>
          <w:rFonts w:ascii="Varah" w:hAnsi="Varah"/>
          <w:spacing w:val="-6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deepen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the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relationships</w:t>
      </w:r>
      <w:r w:rsidR="008640EC" w:rsidRPr="00595229">
        <w:rPr>
          <w:rFonts w:ascii="Varah" w:hAnsi="Varah"/>
          <w:spacing w:val="-1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with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strong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stewardship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of</w:t>
      </w:r>
      <w:r w:rsidR="008640EC" w:rsidRPr="00595229">
        <w:rPr>
          <w:rFonts w:ascii="Varah" w:hAnsi="Varah"/>
          <w:spacing w:val="-7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existing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supporters</w:t>
      </w:r>
      <w:r w:rsidR="008640EC" w:rsidRPr="00595229">
        <w:rPr>
          <w:rFonts w:ascii="Varah" w:hAnsi="Varah"/>
          <w:spacing w:val="-6"/>
          <w:lang w:val="en-GB"/>
        </w:rPr>
        <w:t xml:space="preserve"> </w:t>
      </w:r>
    </w:p>
    <w:p w14:paraId="225413E4" w14:textId="4FBB4753" w:rsidR="0002501C" w:rsidRPr="00595229" w:rsidRDefault="008640EC" w:rsidP="003D7D2D">
      <w:pPr>
        <w:pStyle w:val="ListParagraph"/>
        <w:numPr>
          <w:ilvl w:val="1"/>
          <w:numId w:val="1"/>
        </w:numPr>
        <w:tabs>
          <w:tab w:val="left" w:pos="460"/>
        </w:tabs>
        <w:ind w:left="460" w:right="433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Represent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Community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Events,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raise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the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profile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fundraising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across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the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organisation,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 champion Samaritans in the wider sector.</w:t>
      </w:r>
    </w:p>
    <w:p w14:paraId="5F45A84D" w14:textId="021A02E9" w:rsidR="0056105E" w:rsidRPr="0056105E" w:rsidRDefault="73CB91B2" w:rsidP="0056105E">
      <w:pPr>
        <w:pStyle w:val="ListParagraph"/>
        <w:numPr>
          <w:ilvl w:val="1"/>
          <w:numId w:val="1"/>
        </w:numPr>
        <w:tabs>
          <w:tab w:val="left" w:pos="460"/>
        </w:tabs>
        <w:ind w:left="460" w:right="433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Success in this role will include growing income, broadening the Scotland supporter pipeline, improving supporter experience and enabling branches and volunteers to maximise local fundraising opportunities.</w:t>
      </w:r>
    </w:p>
    <w:p w14:paraId="49A1336A" w14:textId="206A26D7" w:rsidR="5C22C5D3" w:rsidRDefault="5C22C5D3" w:rsidP="5C22C5D3">
      <w:pPr>
        <w:pStyle w:val="ListParagraph"/>
        <w:tabs>
          <w:tab w:val="left" w:pos="460"/>
        </w:tabs>
        <w:ind w:right="433"/>
        <w:rPr>
          <w:rFonts w:ascii="Varah" w:hAnsi="Varah"/>
          <w:lang w:val="en-GB"/>
        </w:rPr>
      </w:pPr>
    </w:p>
    <w:p w14:paraId="6258EA39" w14:textId="77777777" w:rsidR="0056105E" w:rsidRPr="00595229" w:rsidRDefault="0056105E" w:rsidP="5C22C5D3">
      <w:pPr>
        <w:pStyle w:val="ListParagraph"/>
        <w:tabs>
          <w:tab w:val="left" w:pos="460"/>
        </w:tabs>
        <w:ind w:right="433"/>
        <w:rPr>
          <w:rFonts w:ascii="Varah" w:hAnsi="Varah"/>
          <w:lang w:val="en-GB"/>
        </w:rPr>
      </w:pPr>
    </w:p>
    <w:p w14:paraId="2252118A" w14:textId="77777777" w:rsidR="0002501C" w:rsidRPr="00595229" w:rsidRDefault="008640EC">
      <w:pPr>
        <w:pStyle w:val="ListParagraph"/>
        <w:numPr>
          <w:ilvl w:val="0"/>
          <w:numId w:val="1"/>
        </w:numPr>
        <w:tabs>
          <w:tab w:val="left" w:pos="460"/>
        </w:tabs>
        <w:ind w:left="460" w:hanging="360"/>
        <w:rPr>
          <w:rFonts w:ascii="Varah" w:hAnsi="Varah"/>
          <w:b/>
          <w:lang w:val="en-GB"/>
        </w:rPr>
      </w:pPr>
      <w:r w:rsidRPr="00595229">
        <w:rPr>
          <w:rFonts w:ascii="Varah" w:hAnsi="Varah"/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5A5043E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-139998</wp:posOffset>
                </wp:positionV>
                <wp:extent cx="5943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7D912" id="Graphic 4" o:spid="_x0000_s1026" style="position:absolute;margin-left:1in;margin-top:-11pt;width:46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NSxp4zeAAAADAEAAA8AAABkcnMvZG93bnJldi54bWxMT0FuwjAQvFfqH6yt1BvYpKiK0jio&#10;ioQ4tg1UorclcZNAvI5iA+H33ZzKbWZnNDuTrkbbiYsZfOtIw2KuQBgqXdVSrWG3Xc9iED4gVdg5&#10;MhpuxsMqe3xIManclb7MpQi14BDyCWpoQugTKX3ZGIt+7npDrP26wWJgOtSyGvDK4baTkVKv0mJL&#10;/KHB3uSNKU/F2WrY7vDlJzoGmxebj81a7W/f+89c6+en8f0NRDBj+DfDVJ+rQ8adDu5MlRcd8+WS&#10;twQNsyhiMDlUrBgdptMiBpml8n5E9gcAAP//AwBQSwECLQAUAAYACAAAACEAtoM4kv4AAADhAQAA&#10;EwAAAAAAAAAAAAAAAAAAAAAAW0NvbnRlbnRfVHlwZXNdLnhtbFBLAQItABQABgAIAAAAIQA4/SH/&#10;1gAAAJQBAAALAAAAAAAAAAAAAAAAAC8BAABfcmVscy8ucmVsc1BLAQItABQABgAIAAAAIQDDXZzc&#10;EAIAAFsEAAAOAAAAAAAAAAAAAAAAAC4CAABkcnMvZTJvRG9jLnhtbFBLAQItABQABgAIAAAAIQDU&#10;saeM3gAAAAwBAAAPAAAAAAAAAAAAAAAAAGoEAABkcnMvZG93bnJldi54bWxQSwUGAAAAAAQABADz&#10;AAAAdQUAAAAA&#10;" path="m,l5943600,e" filled="f">
                <v:path arrowok="t"/>
                <w10:wrap anchorx="page"/>
              </v:shape>
            </w:pict>
          </mc:Fallback>
        </mc:AlternateContent>
      </w:r>
      <w:r w:rsidRPr="00595229">
        <w:rPr>
          <w:rFonts w:ascii="Varah" w:hAnsi="Varah"/>
          <w:b/>
          <w:lang w:val="en-GB"/>
        </w:rPr>
        <w:t>KEY</w:t>
      </w:r>
      <w:r w:rsidRPr="00595229">
        <w:rPr>
          <w:rFonts w:ascii="Varah" w:hAnsi="Varah"/>
          <w:b/>
          <w:spacing w:val="2"/>
          <w:lang w:val="en-GB"/>
        </w:rPr>
        <w:t xml:space="preserve"> </w:t>
      </w:r>
      <w:r w:rsidRPr="00595229">
        <w:rPr>
          <w:rFonts w:ascii="Varah" w:hAnsi="Varah"/>
          <w:b/>
          <w:spacing w:val="-2"/>
          <w:lang w:val="en-GB"/>
        </w:rPr>
        <w:t>RESPONSIBILITIES</w:t>
      </w:r>
    </w:p>
    <w:p w14:paraId="0D0B940D" w14:textId="77777777" w:rsidR="0002501C" w:rsidRPr="00595229" w:rsidRDefault="0002501C">
      <w:pPr>
        <w:pStyle w:val="BodyText"/>
        <w:spacing w:before="28"/>
        <w:ind w:left="0"/>
        <w:rPr>
          <w:rFonts w:ascii="Varah" w:hAnsi="Varah"/>
          <w:b/>
          <w:lang w:val="en-GB"/>
        </w:rPr>
      </w:pPr>
    </w:p>
    <w:p w14:paraId="6B3C27A8" w14:textId="73B46B9C" w:rsidR="0002501C" w:rsidRPr="00595229" w:rsidRDefault="008640EC">
      <w:pPr>
        <w:spacing w:line="268" w:lineRule="exact"/>
        <w:ind w:left="100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Strategic</w:t>
      </w:r>
      <w:r w:rsidRPr="00595229">
        <w:rPr>
          <w:rFonts w:ascii="Varah" w:hAnsi="Varah"/>
          <w:b/>
          <w:spacing w:val="-5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planning and</w:t>
      </w:r>
      <w:r w:rsidRPr="00595229">
        <w:rPr>
          <w:rFonts w:ascii="Varah" w:hAnsi="Varah"/>
          <w:b/>
          <w:spacing w:val="-1"/>
          <w:lang w:val="en-GB"/>
        </w:rPr>
        <w:t xml:space="preserve"> </w:t>
      </w:r>
      <w:r w:rsidR="007D740A" w:rsidRPr="00595229">
        <w:rPr>
          <w:rFonts w:ascii="Varah" w:hAnsi="Varah"/>
          <w:b/>
          <w:lang w:val="en-GB"/>
        </w:rPr>
        <w:t xml:space="preserve">donor development </w:t>
      </w:r>
    </w:p>
    <w:p w14:paraId="11720061" w14:textId="32C3EC64" w:rsidR="0002501C" w:rsidRPr="00595229" w:rsidRDefault="007D740A">
      <w:pPr>
        <w:pStyle w:val="ListParagraph"/>
        <w:numPr>
          <w:ilvl w:val="1"/>
          <w:numId w:val="1"/>
        </w:numPr>
        <w:tabs>
          <w:tab w:val="left" w:pos="460"/>
        </w:tabs>
        <w:spacing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Support the d</w:t>
      </w:r>
      <w:r w:rsidR="008640EC" w:rsidRPr="00595229">
        <w:rPr>
          <w:rFonts w:ascii="Varah" w:hAnsi="Varah"/>
          <w:lang w:val="en-GB"/>
        </w:rPr>
        <w:t>evelop</w:t>
      </w:r>
      <w:r w:rsidRPr="00595229">
        <w:rPr>
          <w:rFonts w:ascii="Varah" w:hAnsi="Varah"/>
          <w:lang w:val="en-GB"/>
        </w:rPr>
        <w:t>ment</w:t>
      </w:r>
      <w:r w:rsidR="008640EC" w:rsidRPr="00595229">
        <w:rPr>
          <w:rFonts w:ascii="Varah" w:hAnsi="Varah"/>
          <w:spacing w:val="-6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A44B65" w:rsidRPr="00595229">
        <w:rPr>
          <w:rFonts w:ascii="Varah" w:hAnsi="Varah"/>
          <w:lang w:val="en-GB"/>
        </w:rPr>
        <w:t>delivery of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the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Community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Events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fundraising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strategy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operational</w:t>
      </w:r>
      <w:r w:rsidR="008640EC" w:rsidRPr="00595229">
        <w:rPr>
          <w:rFonts w:ascii="Varah" w:hAnsi="Varah"/>
          <w:spacing w:val="-2"/>
          <w:lang w:val="en-GB"/>
        </w:rPr>
        <w:t xml:space="preserve"> plans</w:t>
      </w:r>
    </w:p>
    <w:p w14:paraId="04E336FE" w14:textId="12C689B9" w:rsidR="007D740A" w:rsidRPr="00595229" w:rsidRDefault="007D740A">
      <w:pPr>
        <w:pStyle w:val="ListParagraph"/>
        <w:numPr>
          <w:ilvl w:val="1"/>
          <w:numId w:val="1"/>
        </w:numPr>
        <w:tabs>
          <w:tab w:val="left" w:pos="460"/>
        </w:tabs>
        <w:spacing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spacing w:val="-2"/>
          <w:lang w:val="en-GB"/>
        </w:rPr>
        <w:t xml:space="preserve">Lead the </w:t>
      </w:r>
      <w:r w:rsidR="00A44B65" w:rsidRPr="00595229">
        <w:rPr>
          <w:rFonts w:ascii="Varah" w:hAnsi="Varah"/>
          <w:spacing w:val="-2"/>
          <w:lang w:val="en-GB"/>
        </w:rPr>
        <w:t>day-to-day</w:t>
      </w:r>
      <w:r w:rsidRPr="00595229">
        <w:rPr>
          <w:rFonts w:ascii="Varah" w:hAnsi="Varah"/>
          <w:spacing w:val="-2"/>
          <w:lang w:val="en-GB"/>
        </w:rPr>
        <w:t xml:space="preserve"> delivery of </w:t>
      </w:r>
      <w:r w:rsidR="007A5DB5" w:rsidRPr="00595229">
        <w:rPr>
          <w:rFonts w:ascii="Varah" w:hAnsi="Varah"/>
          <w:spacing w:val="-2"/>
          <w:lang w:val="en-GB"/>
        </w:rPr>
        <w:t xml:space="preserve">community </w:t>
      </w:r>
      <w:r w:rsidRPr="00595229">
        <w:rPr>
          <w:rFonts w:ascii="Varah" w:hAnsi="Varah"/>
          <w:spacing w:val="-2"/>
          <w:lang w:val="en-GB"/>
        </w:rPr>
        <w:t xml:space="preserve">fundraising in Scotland </w:t>
      </w:r>
      <w:r w:rsidR="00A44B65" w:rsidRPr="00595229">
        <w:rPr>
          <w:rFonts w:ascii="Varah" w:hAnsi="Varah"/>
          <w:spacing w:val="-2"/>
          <w:lang w:val="en-GB"/>
        </w:rPr>
        <w:t>working closely with volunteers</w:t>
      </w:r>
      <w:r w:rsidR="006E2732" w:rsidRPr="00595229">
        <w:rPr>
          <w:rFonts w:ascii="Varah" w:hAnsi="Varah"/>
          <w:spacing w:val="-2"/>
          <w:lang w:val="en-GB"/>
        </w:rPr>
        <w:t xml:space="preserve"> and other key stakeholders across the organisation </w:t>
      </w:r>
    </w:p>
    <w:p w14:paraId="037E0A18" w14:textId="3ED29820" w:rsidR="0002501C" w:rsidRPr="00595229" w:rsidRDefault="007D740A">
      <w:pPr>
        <w:pStyle w:val="ListParagraph"/>
        <w:numPr>
          <w:ilvl w:val="1"/>
          <w:numId w:val="1"/>
        </w:numPr>
        <w:tabs>
          <w:tab w:val="left" w:pos="460"/>
        </w:tabs>
        <w:spacing w:before="2" w:line="237" w:lineRule="auto"/>
        <w:ind w:left="460" w:right="466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Support the s</w:t>
      </w:r>
      <w:r w:rsidR="008640EC" w:rsidRPr="00595229">
        <w:rPr>
          <w:rFonts w:ascii="Varah" w:hAnsi="Varah"/>
          <w:lang w:val="en-GB"/>
        </w:rPr>
        <w:t>et</w:t>
      </w:r>
      <w:r w:rsidRPr="00595229">
        <w:rPr>
          <w:rFonts w:ascii="Varah" w:hAnsi="Varah"/>
          <w:lang w:val="en-GB"/>
        </w:rPr>
        <w:t xml:space="preserve">ting of </w:t>
      </w:r>
      <w:r w:rsidR="008640EC" w:rsidRPr="00595229">
        <w:rPr>
          <w:rFonts w:ascii="Varah" w:hAnsi="Varah"/>
          <w:lang w:val="en-GB"/>
        </w:rPr>
        <w:t>annual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long-range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budgets,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assessing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monthly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results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against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targets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 xml:space="preserve">and </w:t>
      </w:r>
      <w:r w:rsidR="00741EEC" w:rsidRPr="00595229">
        <w:rPr>
          <w:rFonts w:ascii="Varah" w:hAnsi="Varah"/>
          <w:lang w:val="en-GB"/>
        </w:rPr>
        <w:t>supporting</w:t>
      </w:r>
      <w:r w:rsidR="008640EC" w:rsidRPr="00595229">
        <w:rPr>
          <w:rFonts w:ascii="Varah" w:hAnsi="Varah"/>
          <w:lang w:val="en-GB"/>
        </w:rPr>
        <w:t xml:space="preserve"> </w:t>
      </w:r>
      <w:r w:rsidR="00741EEC" w:rsidRPr="00595229">
        <w:rPr>
          <w:rFonts w:ascii="Varah" w:hAnsi="Varah"/>
          <w:lang w:val="en-GB"/>
        </w:rPr>
        <w:t>the monthly reporting and</w:t>
      </w:r>
      <w:r w:rsidR="008640EC" w:rsidRPr="00595229">
        <w:rPr>
          <w:rFonts w:ascii="Varah" w:hAnsi="Varah"/>
          <w:lang w:val="en-GB"/>
        </w:rPr>
        <w:t xml:space="preserve"> quarterly reforecast for the community </w:t>
      </w:r>
      <w:r w:rsidR="00831084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lang w:val="en-GB"/>
        </w:rPr>
        <w:t xml:space="preserve"> events income streams</w:t>
      </w:r>
    </w:p>
    <w:p w14:paraId="4AE54094" w14:textId="74834DD5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ind w:left="460" w:right="309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Ensure</w:t>
      </w:r>
      <w:r w:rsidR="00A44B65" w:rsidRPr="00595229">
        <w:rPr>
          <w:rFonts w:ascii="Varah" w:hAnsi="Varah"/>
          <w:lang w:val="en-GB"/>
        </w:rPr>
        <w:t xml:space="preserve"> </w:t>
      </w:r>
      <w:r w:rsidRPr="00595229">
        <w:rPr>
          <w:rFonts w:ascii="Varah" w:hAnsi="Varah"/>
          <w:lang w:val="en-GB"/>
        </w:rPr>
        <w:t>effective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use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data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track,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analyse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report on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key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metrics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identify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 xml:space="preserve">risks and opportunities </w:t>
      </w:r>
      <w:r w:rsidR="00EF76D1" w:rsidRPr="00595229">
        <w:rPr>
          <w:rFonts w:ascii="Varah" w:hAnsi="Varah"/>
          <w:lang w:val="en-GB"/>
        </w:rPr>
        <w:t xml:space="preserve">related to income and engagement </w:t>
      </w:r>
    </w:p>
    <w:p w14:paraId="2FA0DE01" w14:textId="77777777" w:rsidR="0002501C" w:rsidRPr="00595229" w:rsidRDefault="008640EC" w:rsidP="5C22C5D3">
      <w:pPr>
        <w:pStyle w:val="ListParagraph"/>
        <w:numPr>
          <w:ilvl w:val="1"/>
          <w:numId w:val="1"/>
        </w:numPr>
        <w:tabs>
          <w:tab w:val="left" w:pos="460"/>
        </w:tabs>
        <w:spacing w:before="2"/>
        <w:ind w:left="460" w:right="598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Champion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collaboration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cross-organisation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implement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supporter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journeys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that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engage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all Samaritans audiences with relevant community and events products where appropriate.</w:t>
      </w:r>
    </w:p>
    <w:p w14:paraId="32959219" w14:textId="1195B8F8" w:rsidR="00735040" w:rsidRPr="0056105E" w:rsidRDefault="008640EC" w:rsidP="0056105E">
      <w:pPr>
        <w:spacing w:before="268"/>
        <w:ind w:left="100"/>
        <w:jc w:val="both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Project</w:t>
      </w:r>
      <w:r w:rsidRPr="00595229">
        <w:rPr>
          <w:rFonts w:ascii="Varah" w:hAnsi="Varah"/>
          <w:b/>
          <w:spacing w:val="-9"/>
          <w:lang w:val="en-GB"/>
        </w:rPr>
        <w:t xml:space="preserve"> </w:t>
      </w:r>
      <w:r w:rsidRPr="00595229">
        <w:rPr>
          <w:rFonts w:ascii="Varah" w:hAnsi="Varah"/>
          <w:b/>
          <w:spacing w:val="-2"/>
          <w:lang w:val="en-GB"/>
        </w:rPr>
        <w:t>Management</w:t>
      </w:r>
    </w:p>
    <w:p w14:paraId="26AD68AC" w14:textId="77777777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spacing w:before="1"/>
        <w:ind w:left="460" w:right="1165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Engage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with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relevant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internal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teams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volunteers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plan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resourcing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ensure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full organisational buy-in</w:t>
      </w:r>
    </w:p>
    <w:p w14:paraId="1B0293A1" w14:textId="77777777" w:rsidR="0002501C" w:rsidRPr="00595229" w:rsidRDefault="008640EC" w:rsidP="5C22C5D3">
      <w:pPr>
        <w:pStyle w:val="ListParagraph"/>
        <w:numPr>
          <w:ilvl w:val="1"/>
          <w:numId w:val="1"/>
        </w:numPr>
        <w:tabs>
          <w:tab w:val="left" w:pos="460"/>
        </w:tabs>
        <w:spacing w:before="1"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Management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third-party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spacing w:val="-2"/>
          <w:lang w:val="en-GB"/>
        </w:rPr>
        <w:t>suppliers</w:t>
      </w:r>
    </w:p>
    <w:p w14:paraId="60061E4C" w14:textId="67F182FA" w:rsidR="0002501C" w:rsidRPr="00595229" w:rsidRDefault="002C6002" w:rsidP="003301CC">
      <w:pPr>
        <w:pStyle w:val="ListParagraph"/>
        <w:numPr>
          <w:ilvl w:val="1"/>
          <w:numId w:val="1"/>
        </w:numPr>
        <w:tabs>
          <w:tab w:val="left" w:pos="460"/>
        </w:tabs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Review activities and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make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recommendations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for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spacing w:val="-2"/>
          <w:lang w:val="en-GB"/>
        </w:rPr>
        <w:t>improvement</w:t>
      </w:r>
    </w:p>
    <w:p w14:paraId="71FCDAE9" w14:textId="6D086459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spacing w:line="278" w:lineRule="exact"/>
        <w:ind w:left="460" w:hanging="360"/>
        <w:rPr>
          <w:rFonts w:ascii="Varah" w:hAnsi="Varah"/>
          <w:lang w:val="en-GB"/>
        </w:rPr>
      </w:pPr>
      <w:bookmarkStart w:id="1" w:name="Team_Management"/>
      <w:bookmarkEnd w:id="1"/>
      <w:r w:rsidRPr="00595229">
        <w:rPr>
          <w:rFonts w:ascii="Varah" w:hAnsi="Varah"/>
          <w:lang w:val="en-GB"/>
        </w:rPr>
        <w:t>Ensures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that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the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fundraising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activities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comply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with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relevant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laws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spacing w:val="-2"/>
          <w:lang w:val="en-GB"/>
        </w:rPr>
        <w:t>regulation</w:t>
      </w:r>
      <w:r w:rsidR="005F3649" w:rsidRPr="00595229">
        <w:rPr>
          <w:rFonts w:ascii="Varah" w:hAnsi="Varah"/>
          <w:spacing w:val="-2"/>
          <w:lang w:val="en-GB"/>
        </w:rPr>
        <w:t xml:space="preserve">, policy and best practice including </w:t>
      </w:r>
      <w:r w:rsidR="00AB0CB6" w:rsidRPr="00595229">
        <w:rPr>
          <w:rFonts w:ascii="Varah" w:hAnsi="Varah"/>
          <w:spacing w:val="-2"/>
          <w:lang w:val="en-GB"/>
        </w:rPr>
        <w:t xml:space="preserve">fundraising codes and data protection requirements. </w:t>
      </w:r>
    </w:p>
    <w:p w14:paraId="44EAFD9C" w14:textId="77777777" w:rsidR="0002501C" w:rsidRPr="00595229" w:rsidRDefault="0002501C">
      <w:pPr>
        <w:pStyle w:val="BodyText"/>
        <w:spacing w:before="3"/>
        <w:ind w:left="0"/>
        <w:rPr>
          <w:rFonts w:ascii="Varah" w:hAnsi="Varah"/>
          <w:lang w:val="en-GB"/>
        </w:rPr>
      </w:pPr>
    </w:p>
    <w:p w14:paraId="7C6EA56B" w14:textId="77777777" w:rsidR="0002501C" w:rsidRPr="00595229" w:rsidRDefault="008640EC">
      <w:pPr>
        <w:spacing w:line="268" w:lineRule="exact"/>
        <w:ind w:left="100"/>
        <w:rPr>
          <w:rFonts w:ascii="Varah" w:hAnsi="Varah"/>
          <w:b/>
          <w:lang w:val="en-GB"/>
        </w:rPr>
      </w:pPr>
      <w:bookmarkStart w:id="2" w:name="Engagement"/>
      <w:bookmarkEnd w:id="2"/>
      <w:r w:rsidRPr="00595229">
        <w:rPr>
          <w:rFonts w:ascii="Varah" w:hAnsi="Varah"/>
          <w:b/>
          <w:spacing w:val="-2"/>
          <w:lang w:val="en-GB"/>
        </w:rPr>
        <w:t>Engagement</w:t>
      </w:r>
    </w:p>
    <w:p w14:paraId="4D3780BB" w14:textId="4FF28F92" w:rsidR="0002501C" w:rsidRPr="00595229" w:rsidRDefault="006E335B">
      <w:pPr>
        <w:pStyle w:val="ListParagraph"/>
        <w:numPr>
          <w:ilvl w:val="1"/>
          <w:numId w:val="1"/>
        </w:numPr>
        <w:tabs>
          <w:tab w:val="left" w:pos="460"/>
        </w:tabs>
        <w:ind w:left="460" w:right="1046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D</w:t>
      </w:r>
      <w:r w:rsidR="008640EC" w:rsidRPr="00595229">
        <w:rPr>
          <w:rFonts w:ascii="Varah" w:hAnsi="Varah"/>
          <w:lang w:val="en-GB"/>
        </w:rPr>
        <w:t>evise</w:t>
      </w:r>
      <w:r w:rsidR="008640EC" w:rsidRPr="00595229">
        <w:rPr>
          <w:rFonts w:ascii="Varah" w:hAnsi="Varah"/>
          <w:spacing w:val="-4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and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implement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plans</w:t>
      </w:r>
      <w:r w:rsidRPr="00595229">
        <w:rPr>
          <w:rFonts w:ascii="Varah" w:hAnsi="Varah"/>
          <w:lang w:val="en-GB"/>
        </w:rPr>
        <w:t xml:space="preserve"> and </w:t>
      </w:r>
      <w:r w:rsidR="008640EC" w:rsidRPr="00595229">
        <w:rPr>
          <w:rFonts w:ascii="Varah" w:hAnsi="Varah"/>
          <w:lang w:val="en-GB"/>
        </w:rPr>
        <w:t>engaging communications that attract and retain community and events supporters</w:t>
      </w:r>
    </w:p>
    <w:p w14:paraId="16EC4B77" w14:textId="5D43D50C" w:rsidR="0002501C" w:rsidRPr="00595229" w:rsidRDefault="006E335B">
      <w:pPr>
        <w:pStyle w:val="ListParagraph"/>
        <w:numPr>
          <w:ilvl w:val="1"/>
          <w:numId w:val="1"/>
        </w:numPr>
        <w:tabs>
          <w:tab w:val="left" w:pos="460"/>
        </w:tabs>
        <w:spacing w:before="3" w:line="237" w:lineRule="auto"/>
        <w:ind w:left="460" w:right="241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Support the delivery of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31084" w:rsidRPr="00595229">
        <w:rPr>
          <w:rFonts w:ascii="Varah" w:hAnsi="Varah"/>
          <w:lang w:val="en-GB"/>
        </w:rPr>
        <w:t>best</w:t>
      </w:r>
      <w:r w:rsidR="00831084" w:rsidRPr="00595229">
        <w:rPr>
          <w:rFonts w:ascii="Varah" w:hAnsi="Varah"/>
          <w:spacing w:val="-2"/>
          <w:lang w:val="en-GB"/>
        </w:rPr>
        <w:t>-in-class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supporter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journeys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that</w:t>
      </w:r>
      <w:r w:rsidR="008640EC" w:rsidRPr="00595229">
        <w:rPr>
          <w:rFonts w:ascii="Varah" w:hAnsi="Varah"/>
          <w:spacing w:val="-3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address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what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we want</w:t>
      </w:r>
      <w:r w:rsidR="008640EC" w:rsidRPr="00595229">
        <w:rPr>
          <w:rFonts w:ascii="Varah" w:hAnsi="Varah"/>
          <w:spacing w:val="-2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supporters</w:t>
      </w:r>
      <w:r w:rsidR="008640EC" w:rsidRPr="00595229">
        <w:rPr>
          <w:rFonts w:ascii="Varah" w:hAnsi="Varah"/>
          <w:spacing w:val="-5"/>
          <w:lang w:val="en-GB"/>
        </w:rPr>
        <w:t xml:space="preserve"> </w:t>
      </w:r>
      <w:r w:rsidR="008640EC" w:rsidRPr="00595229">
        <w:rPr>
          <w:rFonts w:ascii="Varah" w:hAnsi="Varah"/>
          <w:lang w:val="en-GB"/>
        </w:rPr>
        <w:t>to think, feel and do</w:t>
      </w:r>
    </w:p>
    <w:p w14:paraId="29B841F0" w14:textId="77777777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ind w:left="460" w:right="449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Work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with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internal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teams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enable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branches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learn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about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benefit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from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community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 events fundraising products</w:t>
      </w:r>
    </w:p>
    <w:p w14:paraId="4B9E2445" w14:textId="77777777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spacing w:before="1"/>
        <w:ind w:left="460" w:right="765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Works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across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organisation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raise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the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profile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increase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involvement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in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community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 events activities.</w:t>
      </w:r>
    </w:p>
    <w:p w14:paraId="3DEEC669" w14:textId="5F5A3D75" w:rsidR="0002501C" w:rsidRPr="00595229" w:rsidRDefault="0002501C">
      <w:pPr>
        <w:pStyle w:val="BodyText"/>
        <w:spacing w:before="220"/>
        <w:ind w:left="0"/>
        <w:rPr>
          <w:rFonts w:ascii="Varah" w:hAnsi="Varah"/>
          <w:lang w:val="en-GB"/>
        </w:rPr>
      </w:pPr>
    </w:p>
    <w:p w14:paraId="7558ADAD" w14:textId="77777777" w:rsidR="0002501C" w:rsidRPr="00595229" w:rsidRDefault="008640EC">
      <w:pPr>
        <w:ind w:right="58"/>
        <w:jc w:val="center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u w:val="single"/>
          <w:lang w:val="en-GB"/>
        </w:rPr>
        <w:t>Part</w:t>
      </w:r>
      <w:r w:rsidRPr="00595229">
        <w:rPr>
          <w:rFonts w:ascii="Varah" w:hAnsi="Varah"/>
          <w:b/>
          <w:spacing w:val="-1"/>
          <w:u w:val="single"/>
          <w:lang w:val="en-GB"/>
        </w:rPr>
        <w:t xml:space="preserve"> </w:t>
      </w:r>
      <w:r w:rsidRPr="00595229">
        <w:rPr>
          <w:rFonts w:ascii="Varah" w:hAnsi="Varah"/>
          <w:b/>
          <w:u w:val="single"/>
          <w:lang w:val="en-GB"/>
        </w:rPr>
        <w:t>2:</w:t>
      </w:r>
      <w:r w:rsidRPr="00595229">
        <w:rPr>
          <w:rFonts w:ascii="Varah" w:hAnsi="Varah"/>
          <w:b/>
          <w:spacing w:val="-1"/>
          <w:u w:val="single"/>
          <w:lang w:val="en-GB"/>
        </w:rPr>
        <w:t xml:space="preserve"> </w:t>
      </w:r>
      <w:r w:rsidRPr="00595229">
        <w:rPr>
          <w:rFonts w:ascii="Varah" w:hAnsi="Varah"/>
          <w:b/>
          <w:u w:val="single"/>
          <w:lang w:val="en-GB"/>
        </w:rPr>
        <w:t>PERSON</w:t>
      </w:r>
      <w:r w:rsidRPr="00595229">
        <w:rPr>
          <w:rFonts w:ascii="Varah" w:hAnsi="Varah"/>
          <w:b/>
          <w:spacing w:val="-2"/>
          <w:u w:val="single"/>
          <w:lang w:val="en-GB"/>
        </w:rPr>
        <w:t xml:space="preserve"> SPECIFICATION</w:t>
      </w:r>
    </w:p>
    <w:p w14:paraId="3656B9AB" w14:textId="77777777" w:rsidR="0002501C" w:rsidRPr="00595229" w:rsidRDefault="0002501C">
      <w:pPr>
        <w:pStyle w:val="BodyText"/>
        <w:spacing w:before="27"/>
        <w:ind w:left="0"/>
        <w:rPr>
          <w:rFonts w:ascii="Varah" w:hAnsi="Varah"/>
          <w:b/>
          <w:lang w:val="en-GB"/>
        </w:rPr>
      </w:pPr>
    </w:p>
    <w:p w14:paraId="3CAEF9E1" w14:textId="77777777" w:rsidR="0002501C" w:rsidRPr="00595229" w:rsidRDefault="008640EC">
      <w:pPr>
        <w:pStyle w:val="ListParagraph"/>
        <w:numPr>
          <w:ilvl w:val="0"/>
          <w:numId w:val="1"/>
        </w:numPr>
        <w:tabs>
          <w:tab w:val="left" w:pos="665"/>
        </w:tabs>
        <w:ind w:left="665" w:hanging="565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SKILLS,</w:t>
      </w:r>
      <w:r w:rsidRPr="00595229">
        <w:rPr>
          <w:rFonts w:ascii="Varah" w:hAnsi="Varah"/>
          <w:b/>
          <w:spacing w:val="-4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KNOWLEDGE</w:t>
      </w:r>
      <w:r w:rsidRPr="00595229">
        <w:rPr>
          <w:rFonts w:ascii="Varah" w:hAnsi="Varah"/>
          <w:b/>
          <w:spacing w:val="1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AND</w:t>
      </w:r>
      <w:r w:rsidRPr="00595229">
        <w:rPr>
          <w:rFonts w:ascii="Varah" w:hAnsi="Varah"/>
          <w:b/>
          <w:spacing w:val="-3"/>
          <w:lang w:val="en-GB"/>
        </w:rPr>
        <w:t xml:space="preserve"> </w:t>
      </w:r>
      <w:r w:rsidRPr="00595229">
        <w:rPr>
          <w:rFonts w:ascii="Varah" w:hAnsi="Varah"/>
          <w:b/>
          <w:spacing w:val="-2"/>
          <w:lang w:val="en-GB"/>
        </w:rPr>
        <w:t>EXPERIENCE</w:t>
      </w:r>
    </w:p>
    <w:p w14:paraId="0895C2DB" w14:textId="77777777" w:rsidR="0002501C" w:rsidRPr="00595229" w:rsidRDefault="008640EC">
      <w:pPr>
        <w:spacing w:before="241"/>
        <w:ind w:left="100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spacing w:val="-2"/>
          <w:lang w:val="en-GB"/>
        </w:rPr>
        <w:t>Essential</w:t>
      </w:r>
    </w:p>
    <w:p w14:paraId="5C3E1AB0" w14:textId="4580115B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ind w:left="460" w:right="90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Significant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community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fundraising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experience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excellent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understanding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of fundraising operations</w:t>
      </w:r>
    </w:p>
    <w:p w14:paraId="5923D00F" w14:textId="5798CD75" w:rsidR="00E91847" w:rsidRPr="00595229" w:rsidRDefault="00AA0E39">
      <w:pPr>
        <w:pStyle w:val="ListParagraph"/>
        <w:numPr>
          <w:ilvl w:val="1"/>
          <w:numId w:val="1"/>
        </w:numPr>
        <w:tabs>
          <w:tab w:val="left" w:pos="460"/>
        </w:tabs>
        <w:ind w:left="460" w:right="90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Ability to manage an income portfolio of £200k and above</w:t>
      </w:r>
      <w:r w:rsidR="009405AC" w:rsidRPr="00595229">
        <w:rPr>
          <w:rFonts w:ascii="Varah" w:hAnsi="Varah"/>
          <w:lang w:val="en-GB"/>
        </w:rPr>
        <w:t xml:space="preserve"> with experience in budgetary control and working to financial targets</w:t>
      </w:r>
    </w:p>
    <w:p w14:paraId="17D633D6" w14:textId="1D6F9B9D" w:rsidR="0002501C" w:rsidRPr="00595229" w:rsidRDefault="00AB0CB6" w:rsidP="5C22C5D3">
      <w:pPr>
        <w:pStyle w:val="ListParagraph"/>
        <w:numPr>
          <w:ilvl w:val="1"/>
          <w:numId w:val="1"/>
        </w:numPr>
        <w:tabs>
          <w:tab w:val="left" w:pos="460"/>
        </w:tabs>
        <w:spacing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 xml:space="preserve">Strong </w:t>
      </w:r>
      <w:r w:rsidR="00D232D9" w:rsidRPr="00595229">
        <w:rPr>
          <w:rFonts w:ascii="Varah" w:hAnsi="Varah"/>
          <w:lang w:val="en-GB"/>
        </w:rPr>
        <w:t>stakeholder management, relationship management and influencing skills</w:t>
      </w:r>
    </w:p>
    <w:p w14:paraId="0C79BC67" w14:textId="2549F339" w:rsidR="00027E82" w:rsidRPr="00595229" w:rsidRDefault="00027E82" w:rsidP="5C22C5D3">
      <w:pPr>
        <w:pStyle w:val="ListParagraph"/>
        <w:numPr>
          <w:ilvl w:val="1"/>
          <w:numId w:val="1"/>
        </w:numPr>
        <w:tabs>
          <w:tab w:val="left" w:pos="460"/>
        </w:tabs>
        <w:spacing w:line="280" w:lineRule="exact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Experience of working with volunteers</w:t>
      </w:r>
    </w:p>
    <w:p w14:paraId="2D7FDC12" w14:textId="2C6BB0E9" w:rsidR="0002501C" w:rsidRPr="00595229" w:rsidRDefault="008640EC" w:rsidP="5C22C5D3">
      <w:pPr>
        <w:pStyle w:val="ListParagraph"/>
        <w:numPr>
          <w:ilvl w:val="1"/>
          <w:numId w:val="1"/>
        </w:numPr>
        <w:tabs>
          <w:tab w:val="left" w:pos="460"/>
        </w:tabs>
        <w:spacing w:line="280" w:lineRule="exact"/>
        <w:ind w:left="460" w:right="355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Understanding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="003219C1" w:rsidRPr="00595229">
        <w:rPr>
          <w:rFonts w:ascii="Varah" w:hAnsi="Varah"/>
          <w:lang w:val="en-GB"/>
        </w:rPr>
        <w:t xml:space="preserve"> charity legis</w:t>
      </w:r>
      <w:r w:rsidR="00E91847" w:rsidRPr="00595229">
        <w:rPr>
          <w:rFonts w:ascii="Varah" w:hAnsi="Varah"/>
          <w:lang w:val="en-GB"/>
        </w:rPr>
        <w:t xml:space="preserve">lation </w:t>
      </w:r>
      <w:r w:rsidRPr="00595229">
        <w:rPr>
          <w:rFonts w:ascii="Varah" w:hAnsi="Varah"/>
          <w:color w:val="000000"/>
          <w:lang w:val="en-GB"/>
        </w:rPr>
        <w:t>as</w:t>
      </w:r>
      <w:r w:rsidRPr="00595229">
        <w:rPr>
          <w:rFonts w:ascii="Varah" w:hAnsi="Varah"/>
          <w:color w:val="000000"/>
          <w:spacing w:val="-6"/>
          <w:lang w:val="en-GB"/>
        </w:rPr>
        <w:t xml:space="preserve"> </w:t>
      </w:r>
      <w:r w:rsidRPr="00595229">
        <w:rPr>
          <w:rFonts w:ascii="Varah" w:hAnsi="Varah"/>
          <w:color w:val="000000"/>
          <w:lang w:val="en-GB"/>
        </w:rPr>
        <w:t>applied</w:t>
      </w:r>
      <w:r w:rsidRPr="00595229">
        <w:rPr>
          <w:rFonts w:ascii="Varah" w:hAnsi="Varah"/>
          <w:color w:val="000000"/>
          <w:spacing w:val="-6"/>
          <w:lang w:val="en-GB"/>
        </w:rPr>
        <w:t xml:space="preserve"> </w:t>
      </w:r>
      <w:r w:rsidRPr="00595229">
        <w:rPr>
          <w:rFonts w:ascii="Varah" w:hAnsi="Varah"/>
          <w:color w:val="000000"/>
          <w:lang w:val="en-GB"/>
        </w:rPr>
        <w:t xml:space="preserve">to </w:t>
      </w:r>
      <w:r w:rsidRPr="00595229">
        <w:rPr>
          <w:rFonts w:ascii="Varah" w:hAnsi="Varah"/>
          <w:color w:val="000000"/>
          <w:spacing w:val="-2"/>
          <w:lang w:val="en-GB"/>
        </w:rPr>
        <w:t>fundraising</w:t>
      </w:r>
    </w:p>
    <w:p w14:paraId="3DB36D00" w14:textId="06AC7DE9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Experience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working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cross-departmentally</w:t>
      </w:r>
      <w:r w:rsidRPr="00595229">
        <w:rPr>
          <w:rFonts w:ascii="Varah" w:hAnsi="Varah"/>
          <w:spacing w:val="-4"/>
          <w:lang w:val="en-GB"/>
        </w:rPr>
        <w:t xml:space="preserve"> </w:t>
      </w:r>
    </w:p>
    <w:p w14:paraId="45FB0818" w14:textId="4486F384" w:rsidR="0002501C" w:rsidRPr="00595229" w:rsidRDefault="003219C1">
      <w:pPr>
        <w:pStyle w:val="BodyText"/>
        <w:spacing w:before="267"/>
        <w:ind w:left="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Desirable</w:t>
      </w:r>
    </w:p>
    <w:p w14:paraId="2EA4A760" w14:textId="77777777" w:rsidR="00027E82" w:rsidRPr="00595229" w:rsidRDefault="00027E82" w:rsidP="00027E82">
      <w:pPr>
        <w:pStyle w:val="ListParagraph"/>
        <w:numPr>
          <w:ilvl w:val="2"/>
          <w:numId w:val="1"/>
        </w:numPr>
        <w:tabs>
          <w:tab w:val="left" w:pos="460"/>
        </w:tabs>
        <w:spacing w:before="1" w:line="280" w:lineRule="exact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Project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Management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experience,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demonstrating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successful</w:t>
      </w:r>
      <w:r w:rsidRPr="00595229">
        <w:rPr>
          <w:rFonts w:ascii="Varah" w:hAnsi="Varah"/>
          <w:spacing w:val="-6"/>
          <w:lang w:val="en-GB"/>
        </w:rPr>
        <w:t xml:space="preserve"> </w:t>
      </w:r>
      <w:r w:rsidRPr="00595229">
        <w:rPr>
          <w:rFonts w:ascii="Varah" w:hAnsi="Varah"/>
          <w:lang w:val="en-GB"/>
        </w:rPr>
        <w:t>project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spacing w:val="-2"/>
          <w:lang w:val="en-GB"/>
        </w:rPr>
        <w:t>delivery</w:t>
      </w:r>
    </w:p>
    <w:p w14:paraId="6DBA897E" w14:textId="015D9501" w:rsidR="00A9422A" w:rsidRPr="00595229" w:rsidRDefault="00A9422A" w:rsidP="00027E82">
      <w:pPr>
        <w:pStyle w:val="ListParagraph"/>
        <w:numPr>
          <w:ilvl w:val="2"/>
          <w:numId w:val="1"/>
        </w:numPr>
        <w:tabs>
          <w:tab w:val="left" w:pos="460"/>
        </w:tabs>
        <w:spacing w:before="1" w:line="280" w:lineRule="exact"/>
        <w:rPr>
          <w:rFonts w:ascii="Varah" w:hAnsi="Varah"/>
          <w:lang w:val="en-GB"/>
        </w:rPr>
      </w:pPr>
      <w:r w:rsidRPr="00595229">
        <w:rPr>
          <w:rFonts w:ascii="Varah" w:hAnsi="Varah"/>
          <w:spacing w:val="-2"/>
          <w:lang w:val="en-GB"/>
        </w:rPr>
        <w:t xml:space="preserve">Experience of the Scottish fundraising landscape </w:t>
      </w:r>
    </w:p>
    <w:p w14:paraId="692C2EAE" w14:textId="6F0BF66E" w:rsidR="00EE1FF1" w:rsidRPr="00595229" w:rsidRDefault="00EE1FF1" w:rsidP="00027E82">
      <w:pPr>
        <w:pStyle w:val="ListParagraph"/>
        <w:numPr>
          <w:ilvl w:val="2"/>
          <w:numId w:val="1"/>
        </w:numPr>
        <w:tabs>
          <w:tab w:val="left" w:pos="460"/>
        </w:tabs>
        <w:spacing w:before="1" w:line="280" w:lineRule="exact"/>
        <w:rPr>
          <w:rFonts w:ascii="Varah" w:hAnsi="Varah"/>
          <w:lang w:val="en-GB"/>
        </w:rPr>
      </w:pPr>
      <w:r w:rsidRPr="00595229">
        <w:rPr>
          <w:rFonts w:ascii="Varah" w:hAnsi="Varah"/>
          <w:spacing w:val="-2"/>
          <w:lang w:val="en-GB"/>
        </w:rPr>
        <w:t xml:space="preserve">Experience in coaching/mentoring and working independently </w:t>
      </w:r>
    </w:p>
    <w:p w14:paraId="59AAB2A8" w14:textId="6F3B3DF2" w:rsidR="001B30DA" w:rsidRPr="00595229" w:rsidRDefault="001B30DA" w:rsidP="006E2732">
      <w:pPr>
        <w:pStyle w:val="ListParagraph"/>
        <w:tabs>
          <w:tab w:val="left" w:pos="460"/>
        </w:tabs>
        <w:spacing w:before="1" w:line="280" w:lineRule="exact"/>
        <w:ind w:left="821" w:firstLine="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Managing and leading through change</w:t>
      </w:r>
    </w:p>
    <w:p w14:paraId="049F31CB" w14:textId="77777777" w:rsidR="0002501C" w:rsidRPr="00595229" w:rsidRDefault="0002501C">
      <w:pPr>
        <w:pStyle w:val="BodyText"/>
        <w:ind w:left="0"/>
        <w:rPr>
          <w:rFonts w:ascii="Varah" w:hAnsi="Varah"/>
          <w:lang w:val="en-GB"/>
        </w:rPr>
      </w:pPr>
    </w:p>
    <w:p w14:paraId="62486C05" w14:textId="33F03D6C" w:rsidR="0002501C" w:rsidRPr="00595229" w:rsidRDefault="0002501C">
      <w:pPr>
        <w:pStyle w:val="BodyText"/>
        <w:spacing w:before="1"/>
        <w:ind w:left="0"/>
        <w:rPr>
          <w:rFonts w:ascii="Varah" w:hAnsi="Varah"/>
          <w:lang w:val="en-GB"/>
        </w:rPr>
      </w:pPr>
    </w:p>
    <w:p w14:paraId="01626B81" w14:textId="77777777" w:rsidR="0056105E" w:rsidRDefault="0056105E">
      <w:pPr>
        <w:ind w:left="100"/>
        <w:rPr>
          <w:rFonts w:ascii="Varah" w:hAnsi="Varah"/>
          <w:b/>
          <w:lang w:val="en-GB"/>
        </w:rPr>
      </w:pPr>
    </w:p>
    <w:p w14:paraId="48C20258" w14:textId="77777777" w:rsidR="0056105E" w:rsidRDefault="0056105E">
      <w:pPr>
        <w:ind w:left="100"/>
        <w:rPr>
          <w:rFonts w:ascii="Varah" w:hAnsi="Varah"/>
          <w:b/>
          <w:lang w:val="en-GB"/>
        </w:rPr>
      </w:pPr>
    </w:p>
    <w:p w14:paraId="1C66D4D2" w14:textId="37C2D715" w:rsidR="0002501C" w:rsidRPr="00595229" w:rsidRDefault="008640EC">
      <w:pPr>
        <w:ind w:left="100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lastRenderedPageBreak/>
        <w:t>Everyone</w:t>
      </w:r>
      <w:r w:rsidRPr="00595229">
        <w:rPr>
          <w:rFonts w:ascii="Varah" w:hAnsi="Varah"/>
          <w:b/>
          <w:spacing w:val="-5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who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works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for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the</w:t>
      </w:r>
      <w:r w:rsidRPr="00595229">
        <w:rPr>
          <w:rFonts w:ascii="Varah" w:hAnsi="Varah"/>
          <w:b/>
          <w:spacing w:val="-4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Samaritans</w:t>
      </w:r>
      <w:r w:rsidRPr="00595229">
        <w:rPr>
          <w:rFonts w:ascii="Varah" w:hAnsi="Varah"/>
          <w:b/>
          <w:spacing w:val="-6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is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expected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spacing w:val="-5"/>
          <w:lang w:val="en-GB"/>
        </w:rPr>
        <w:t>to:</w:t>
      </w:r>
    </w:p>
    <w:p w14:paraId="3CBD59DF" w14:textId="77777777" w:rsidR="0002501C" w:rsidRPr="00595229" w:rsidRDefault="008640EC">
      <w:pPr>
        <w:pStyle w:val="ListParagraph"/>
        <w:numPr>
          <w:ilvl w:val="1"/>
          <w:numId w:val="1"/>
        </w:numPr>
        <w:tabs>
          <w:tab w:val="left" w:pos="460"/>
        </w:tabs>
        <w:spacing w:before="265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Demonstrate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genuine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commitment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to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our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vision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that</w:t>
      </w:r>
      <w:r w:rsidRPr="00595229">
        <w:rPr>
          <w:rFonts w:ascii="Varah" w:hAnsi="Varah"/>
          <w:spacing w:val="-1"/>
          <w:lang w:val="en-GB"/>
        </w:rPr>
        <w:t xml:space="preserve"> </w:t>
      </w:r>
      <w:r w:rsidRPr="00595229">
        <w:rPr>
          <w:rFonts w:ascii="Varah" w:hAnsi="Varah"/>
          <w:lang w:val="en-GB"/>
        </w:rPr>
        <w:t>fewer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people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die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by</w:t>
      </w:r>
      <w:r w:rsidRPr="00595229">
        <w:rPr>
          <w:rFonts w:ascii="Varah" w:hAnsi="Varah"/>
          <w:spacing w:val="-2"/>
          <w:lang w:val="en-GB"/>
        </w:rPr>
        <w:t xml:space="preserve"> suicide.</w:t>
      </w:r>
    </w:p>
    <w:p w14:paraId="2EBC306F" w14:textId="77777777" w:rsidR="0002501C" w:rsidRPr="00C555BF" w:rsidRDefault="008640EC" w:rsidP="00C555BF">
      <w:pPr>
        <w:pStyle w:val="ListParagraph"/>
        <w:numPr>
          <w:ilvl w:val="1"/>
          <w:numId w:val="1"/>
        </w:numPr>
        <w:tabs>
          <w:tab w:val="left" w:pos="460"/>
        </w:tabs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Promote,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believe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in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work</w:t>
      </w:r>
      <w:r w:rsidRPr="00595229">
        <w:rPr>
          <w:rFonts w:ascii="Varah" w:hAnsi="Varah"/>
          <w:spacing w:val="2"/>
          <w:lang w:val="en-GB"/>
        </w:rPr>
        <w:t xml:space="preserve"> </w:t>
      </w:r>
      <w:r w:rsidRPr="00595229">
        <w:rPr>
          <w:rFonts w:ascii="Varah" w:hAnsi="Varah"/>
          <w:lang w:val="en-GB"/>
        </w:rPr>
        <w:t>within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our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equity,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diversity</w:t>
      </w:r>
      <w:r w:rsidRPr="00595229">
        <w:rPr>
          <w:rFonts w:ascii="Varah" w:hAnsi="Varah"/>
          <w:spacing w:val="2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inclusion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policies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spacing w:val="-2"/>
          <w:lang w:val="en-GB"/>
        </w:rPr>
        <w:t>procedures.</w:t>
      </w:r>
    </w:p>
    <w:p w14:paraId="04286976" w14:textId="77777777" w:rsidR="00C555BF" w:rsidRPr="00C555BF" w:rsidRDefault="00C555BF" w:rsidP="00C555BF">
      <w:pPr>
        <w:pStyle w:val="ListParagraph"/>
        <w:numPr>
          <w:ilvl w:val="1"/>
          <w:numId w:val="1"/>
        </w:numPr>
        <w:tabs>
          <w:tab w:val="left" w:pos="460"/>
        </w:tabs>
        <w:spacing w:before="79"/>
        <w:ind w:right="162"/>
        <w:rPr>
          <w:rFonts w:ascii="Varah" w:hAnsi="Varah"/>
          <w:lang w:val="en-GB"/>
        </w:rPr>
      </w:pPr>
      <w:r w:rsidRPr="00C555BF">
        <w:rPr>
          <w:rFonts w:ascii="Varah" w:hAnsi="Varah"/>
          <w:lang w:val="en-GB"/>
        </w:rPr>
        <w:t>Value and embed the voice, insights and expertise of people with lived experience in line with</w:t>
      </w:r>
      <w:r w:rsidRPr="00C555BF">
        <w:rPr>
          <w:rFonts w:ascii="Varah" w:hAnsi="Varah"/>
          <w:spacing w:val="80"/>
          <w:lang w:val="en-GB"/>
        </w:rPr>
        <w:t xml:space="preserve"> </w:t>
      </w:r>
      <w:r w:rsidRPr="00C555BF">
        <w:rPr>
          <w:rFonts w:ascii="Varah" w:hAnsi="Varah"/>
          <w:lang w:val="en-GB"/>
        </w:rPr>
        <w:t>our lived experience principles and polices.</w:t>
      </w:r>
    </w:p>
    <w:p w14:paraId="1D627882" w14:textId="77777777" w:rsidR="00C555BF" w:rsidRPr="00595229" w:rsidRDefault="00C555BF" w:rsidP="00C555BF">
      <w:pPr>
        <w:pStyle w:val="ListParagraph"/>
        <w:numPr>
          <w:ilvl w:val="1"/>
          <w:numId w:val="1"/>
        </w:numPr>
        <w:tabs>
          <w:tab w:val="left" w:pos="460"/>
        </w:tabs>
        <w:spacing w:before="1"/>
        <w:ind w:left="460" w:hanging="36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Promote</w:t>
      </w:r>
      <w:r w:rsidRPr="00595229">
        <w:rPr>
          <w:rFonts w:ascii="Varah" w:hAnsi="Varah"/>
          <w:spacing w:val="-5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work</w:t>
      </w:r>
      <w:r w:rsidRPr="00595229">
        <w:rPr>
          <w:rFonts w:ascii="Varah" w:hAnsi="Varah"/>
          <w:spacing w:val="3"/>
          <w:lang w:val="en-GB"/>
        </w:rPr>
        <w:t xml:space="preserve"> </w:t>
      </w:r>
      <w:r w:rsidRPr="00595229">
        <w:rPr>
          <w:rFonts w:ascii="Varah" w:hAnsi="Varah"/>
          <w:lang w:val="en-GB"/>
        </w:rPr>
        <w:t>within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our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safeguarding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health</w:t>
      </w:r>
      <w:r w:rsidRPr="00595229">
        <w:rPr>
          <w:rFonts w:ascii="Varah" w:hAnsi="Varah"/>
          <w:spacing w:val="-3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safety</w:t>
      </w:r>
      <w:r w:rsidRPr="00595229">
        <w:rPr>
          <w:rFonts w:ascii="Varah" w:hAnsi="Varah"/>
          <w:spacing w:val="-2"/>
          <w:lang w:val="en-GB"/>
        </w:rPr>
        <w:t xml:space="preserve"> </w:t>
      </w:r>
      <w:r w:rsidRPr="00595229">
        <w:rPr>
          <w:rFonts w:ascii="Varah" w:hAnsi="Varah"/>
          <w:lang w:val="en-GB"/>
        </w:rPr>
        <w:t>policies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</w:t>
      </w:r>
      <w:r w:rsidRPr="00595229">
        <w:rPr>
          <w:rFonts w:ascii="Varah" w:hAnsi="Varah"/>
          <w:spacing w:val="-4"/>
          <w:lang w:val="en-GB"/>
        </w:rPr>
        <w:t xml:space="preserve"> </w:t>
      </w:r>
      <w:r w:rsidRPr="00595229">
        <w:rPr>
          <w:rFonts w:ascii="Varah" w:hAnsi="Varah"/>
          <w:spacing w:val="-2"/>
          <w:lang w:val="en-GB"/>
        </w:rPr>
        <w:t>procedures.</w:t>
      </w:r>
    </w:p>
    <w:p w14:paraId="65B5E63F" w14:textId="77777777" w:rsidR="00C555BF" w:rsidRPr="00595229" w:rsidRDefault="00C555BF" w:rsidP="00C555BF">
      <w:pPr>
        <w:pStyle w:val="BodyText"/>
        <w:spacing w:before="267"/>
        <w:ind w:left="10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The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nature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of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Samaritans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service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delivery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model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means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that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might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be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significant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evening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and weekend working for which time off in lieu will be given.</w:t>
      </w:r>
    </w:p>
    <w:p w14:paraId="0E4EE29F" w14:textId="77777777" w:rsidR="00C555BF" w:rsidRPr="00595229" w:rsidRDefault="00C555BF" w:rsidP="00C555BF">
      <w:pPr>
        <w:pStyle w:val="BodyText"/>
        <w:spacing w:before="6"/>
        <w:ind w:left="0"/>
        <w:rPr>
          <w:rFonts w:ascii="Varah" w:hAnsi="Varah"/>
          <w:lang w:val="en-GB"/>
        </w:rPr>
      </w:pPr>
    </w:p>
    <w:p w14:paraId="0358982D" w14:textId="77777777" w:rsidR="00C555BF" w:rsidRPr="00595229" w:rsidRDefault="00C555BF" w:rsidP="00C555BF">
      <w:pPr>
        <w:pStyle w:val="BodyText"/>
        <w:spacing w:before="1" w:line="237" w:lineRule="auto"/>
        <w:ind w:left="100"/>
        <w:rPr>
          <w:rFonts w:ascii="Varah" w:hAnsi="Varah"/>
          <w:lang w:val="en-GB"/>
        </w:rPr>
      </w:pPr>
      <w:r w:rsidRPr="00595229">
        <w:rPr>
          <w:rFonts w:ascii="Varah" w:hAnsi="Varah"/>
          <w:lang w:val="en-GB"/>
        </w:rPr>
        <w:t>This job description is a statement of requirements at the time of writing and is not contractual. It</w:t>
      </w:r>
      <w:r w:rsidRPr="00595229">
        <w:rPr>
          <w:rFonts w:ascii="Varah" w:hAnsi="Varah"/>
          <w:spacing w:val="40"/>
          <w:lang w:val="en-GB"/>
        </w:rPr>
        <w:t xml:space="preserve"> </w:t>
      </w:r>
      <w:r w:rsidRPr="00595229">
        <w:rPr>
          <w:rFonts w:ascii="Varah" w:hAnsi="Varah"/>
          <w:lang w:val="en-GB"/>
        </w:rPr>
        <w:t>should not be seen as precluding future changes after appointment to this role.</w:t>
      </w:r>
    </w:p>
    <w:p w14:paraId="78D2A27A" w14:textId="77777777" w:rsidR="00C555BF" w:rsidRPr="00595229" w:rsidRDefault="00C555BF" w:rsidP="00C555BF">
      <w:pPr>
        <w:pStyle w:val="BodyText"/>
        <w:spacing w:before="267"/>
        <w:ind w:left="0"/>
        <w:rPr>
          <w:rFonts w:ascii="Varah" w:hAnsi="Varah"/>
          <w:lang w:val="en-GB"/>
        </w:rPr>
      </w:pPr>
    </w:p>
    <w:p w14:paraId="43B02200" w14:textId="77777777" w:rsidR="00C555BF" w:rsidRPr="00595229" w:rsidRDefault="00C555BF" w:rsidP="00C555BF">
      <w:pPr>
        <w:tabs>
          <w:tab w:val="left" w:pos="4929"/>
          <w:tab w:val="left" w:pos="7436"/>
        </w:tabs>
        <w:ind w:left="100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Signed by employee:</w:t>
      </w:r>
      <w:r w:rsidRPr="00595229">
        <w:rPr>
          <w:rFonts w:ascii="Varah" w:hAnsi="Varah"/>
          <w:b/>
          <w:spacing w:val="98"/>
          <w:lang w:val="en-GB"/>
        </w:rPr>
        <w:t xml:space="preserve"> </w:t>
      </w:r>
      <w:r w:rsidRPr="00595229">
        <w:rPr>
          <w:rFonts w:ascii="Varah" w:hAnsi="Varah"/>
          <w:b/>
          <w:u w:val="single"/>
          <w:lang w:val="en-GB"/>
        </w:rPr>
        <w:tab/>
      </w:r>
      <w:r w:rsidRPr="00595229">
        <w:rPr>
          <w:rFonts w:ascii="Varah" w:hAnsi="Varah"/>
          <w:b/>
          <w:lang w:val="en-GB"/>
        </w:rPr>
        <w:t xml:space="preserve"> Date: </w:t>
      </w:r>
      <w:r w:rsidRPr="00595229">
        <w:rPr>
          <w:rFonts w:ascii="Varah" w:hAnsi="Varah"/>
          <w:b/>
          <w:u w:val="single"/>
          <w:lang w:val="en-GB"/>
        </w:rPr>
        <w:tab/>
      </w:r>
    </w:p>
    <w:p w14:paraId="57152141" w14:textId="77777777" w:rsidR="00C555BF" w:rsidRPr="00595229" w:rsidRDefault="00C555BF" w:rsidP="00C555BF">
      <w:pPr>
        <w:pStyle w:val="BodyText"/>
        <w:ind w:left="0"/>
        <w:rPr>
          <w:rFonts w:ascii="Varah" w:hAnsi="Varah"/>
          <w:b/>
          <w:lang w:val="en-GB"/>
        </w:rPr>
      </w:pPr>
    </w:p>
    <w:p w14:paraId="60A9B0D9" w14:textId="77777777" w:rsidR="00C555BF" w:rsidRPr="00595229" w:rsidRDefault="00C555BF" w:rsidP="00C555BF">
      <w:pPr>
        <w:pStyle w:val="BodyText"/>
        <w:spacing w:before="5"/>
        <w:ind w:left="0"/>
        <w:rPr>
          <w:rFonts w:ascii="Varah" w:hAnsi="Varah"/>
          <w:b/>
          <w:lang w:val="en-GB"/>
        </w:rPr>
      </w:pPr>
    </w:p>
    <w:p w14:paraId="68F266CC" w14:textId="33E7D953" w:rsidR="00C555BF" w:rsidRPr="00595229" w:rsidRDefault="00C555BF" w:rsidP="00C555BF">
      <w:pPr>
        <w:ind w:left="100"/>
        <w:rPr>
          <w:rFonts w:ascii="Varah" w:hAnsi="Varah"/>
          <w:b/>
          <w:lang w:val="en-GB"/>
        </w:rPr>
      </w:pPr>
      <w:r w:rsidRPr="00595229">
        <w:rPr>
          <w:rFonts w:ascii="Varah" w:hAnsi="Varah"/>
          <w:b/>
          <w:lang w:val="en-GB"/>
        </w:rPr>
        <w:t>Last</w:t>
      </w:r>
      <w:r w:rsidRPr="00595229">
        <w:rPr>
          <w:rFonts w:ascii="Varah" w:hAnsi="Varah"/>
          <w:b/>
          <w:spacing w:val="-2"/>
          <w:lang w:val="en-GB"/>
        </w:rPr>
        <w:t xml:space="preserve"> </w:t>
      </w:r>
      <w:r w:rsidRPr="00595229">
        <w:rPr>
          <w:rFonts w:ascii="Varah" w:hAnsi="Varah"/>
          <w:b/>
          <w:lang w:val="en-GB"/>
        </w:rPr>
        <w:t>updated:</w:t>
      </w:r>
      <w:r w:rsidRPr="00595229">
        <w:rPr>
          <w:rFonts w:ascii="Varah" w:hAnsi="Varah"/>
          <w:b/>
          <w:spacing w:val="1"/>
          <w:lang w:val="en-GB"/>
        </w:rPr>
        <w:t xml:space="preserve"> </w:t>
      </w:r>
      <w:r w:rsidR="0056105E">
        <w:rPr>
          <w:rFonts w:ascii="Varah" w:hAnsi="Varah"/>
          <w:b/>
          <w:spacing w:val="-2"/>
          <w:lang w:val="en-GB"/>
        </w:rPr>
        <w:t>May 2026</w:t>
      </w:r>
    </w:p>
    <w:sectPr w:rsidR="00C555BF" w:rsidRPr="00595229">
      <w:pgSz w:w="11910" w:h="16830"/>
      <w:pgMar w:top="7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ah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37A8"/>
    <w:multiLevelType w:val="hybridMultilevel"/>
    <w:tmpl w:val="AD4CB34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FB11699"/>
    <w:multiLevelType w:val="hybridMultilevel"/>
    <w:tmpl w:val="83CED5A2"/>
    <w:lvl w:ilvl="0" w:tplc="047C4EF6">
      <w:start w:val="1"/>
      <w:numFmt w:val="decimal"/>
      <w:lvlText w:val="%1."/>
      <w:lvlJc w:val="left"/>
      <w:pPr>
        <w:ind w:left="666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AFA3426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C5CDC3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A41C413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4" w:tplc="3A288A78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BD52829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6" w:tplc="AB661AB0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7" w:tplc="5C464DC2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8" w:tplc="7C60D126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20548A"/>
    <w:multiLevelType w:val="hybridMultilevel"/>
    <w:tmpl w:val="EE12D5C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87842136">
    <w:abstractNumId w:val="1"/>
  </w:num>
  <w:num w:numId="2" w16cid:durableId="1513644638">
    <w:abstractNumId w:val="2"/>
  </w:num>
  <w:num w:numId="3" w16cid:durableId="48184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C22C5D3"/>
    <w:rsid w:val="0002501C"/>
    <w:rsid w:val="00027E82"/>
    <w:rsid w:val="00037BB6"/>
    <w:rsid w:val="000818B3"/>
    <w:rsid w:val="00083BB0"/>
    <w:rsid w:val="00087286"/>
    <w:rsid w:val="0009799E"/>
    <w:rsid w:val="000D78C1"/>
    <w:rsid w:val="00105F8F"/>
    <w:rsid w:val="00112339"/>
    <w:rsid w:val="00116B44"/>
    <w:rsid w:val="0018658C"/>
    <w:rsid w:val="001B30DA"/>
    <w:rsid w:val="001E1AC5"/>
    <w:rsid w:val="00202D13"/>
    <w:rsid w:val="002401E3"/>
    <w:rsid w:val="00244F98"/>
    <w:rsid w:val="002766DB"/>
    <w:rsid w:val="00282D87"/>
    <w:rsid w:val="00294BC6"/>
    <w:rsid w:val="002B6EFF"/>
    <w:rsid w:val="002C6002"/>
    <w:rsid w:val="002E5C08"/>
    <w:rsid w:val="003219C1"/>
    <w:rsid w:val="003301CC"/>
    <w:rsid w:val="003A2DF6"/>
    <w:rsid w:val="003C503C"/>
    <w:rsid w:val="003D7D2D"/>
    <w:rsid w:val="003F2481"/>
    <w:rsid w:val="00411B0A"/>
    <w:rsid w:val="00437E41"/>
    <w:rsid w:val="00512718"/>
    <w:rsid w:val="00541DBC"/>
    <w:rsid w:val="00542BF6"/>
    <w:rsid w:val="0056105E"/>
    <w:rsid w:val="005663C7"/>
    <w:rsid w:val="00580702"/>
    <w:rsid w:val="00595229"/>
    <w:rsid w:val="005E353B"/>
    <w:rsid w:val="005F3649"/>
    <w:rsid w:val="006475A7"/>
    <w:rsid w:val="006E2732"/>
    <w:rsid w:val="006E335B"/>
    <w:rsid w:val="006E3682"/>
    <w:rsid w:val="006F0AF4"/>
    <w:rsid w:val="006F5FDB"/>
    <w:rsid w:val="0072245D"/>
    <w:rsid w:val="00725B31"/>
    <w:rsid w:val="00735040"/>
    <w:rsid w:val="00741EEC"/>
    <w:rsid w:val="00753BB0"/>
    <w:rsid w:val="007A5DB5"/>
    <w:rsid w:val="007B6D19"/>
    <w:rsid w:val="007C257B"/>
    <w:rsid w:val="007C2818"/>
    <w:rsid w:val="007D740A"/>
    <w:rsid w:val="008207EE"/>
    <w:rsid w:val="008228D9"/>
    <w:rsid w:val="00831084"/>
    <w:rsid w:val="008640EC"/>
    <w:rsid w:val="0086717C"/>
    <w:rsid w:val="009402B4"/>
    <w:rsid w:val="009405AC"/>
    <w:rsid w:val="00941488"/>
    <w:rsid w:val="00961126"/>
    <w:rsid w:val="00974B99"/>
    <w:rsid w:val="00986365"/>
    <w:rsid w:val="009B1B8C"/>
    <w:rsid w:val="009B5D4A"/>
    <w:rsid w:val="00A15A42"/>
    <w:rsid w:val="00A23061"/>
    <w:rsid w:val="00A44B65"/>
    <w:rsid w:val="00A9422A"/>
    <w:rsid w:val="00AA0E39"/>
    <w:rsid w:val="00AA6549"/>
    <w:rsid w:val="00AA748A"/>
    <w:rsid w:val="00AB0CB6"/>
    <w:rsid w:val="00AD73B6"/>
    <w:rsid w:val="00AF01FA"/>
    <w:rsid w:val="00B11983"/>
    <w:rsid w:val="00B2546F"/>
    <w:rsid w:val="00C555BF"/>
    <w:rsid w:val="00C72A31"/>
    <w:rsid w:val="00C74198"/>
    <w:rsid w:val="00C83685"/>
    <w:rsid w:val="00C975ED"/>
    <w:rsid w:val="00CC3AAF"/>
    <w:rsid w:val="00D109C4"/>
    <w:rsid w:val="00D232D9"/>
    <w:rsid w:val="00D67EBA"/>
    <w:rsid w:val="00DD2EE6"/>
    <w:rsid w:val="00DF23A3"/>
    <w:rsid w:val="00E30780"/>
    <w:rsid w:val="00E91847"/>
    <w:rsid w:val="00EA7083"/>
    <w:rsid w:val="00EE1FF1"/>
    <w:rsid w:val="00EF76D1"/>
    <w:rsid w:val="00F12BFB"/>
    <w:rsid w:val="00FC0D64"/>
    <w:rsid w:val="00FF3CAE"/>
    <w:rsid w:val="00FF6011"/>
    <w:rsid w:val="07F39D01"/>
    <w:rsid w:val="12761559"/>
    <w:rsid w:val="1A275327"/>
    <w:rsid w:val="281A3F92"/>
    <w:rsid w:val="3081D6A5"/>
    <w:rsid w:val="337289AD"/>
    <w:rsid w:val="4F0D70BB"/>
    <w:rsid w:val="5A2EE96D"/>
    <w:rsid w:val="5ADFF1FD"/>
    <w:rsid w:val="5C22C5D3"/>
    <w:rsid w:val="71F35E51"/>
    <w:rsid w:val="73CB91B2"/>
    <w:rsid w:val="7EB1A19C"/>
    <w:rsid w:val="7EB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B606"/>
  <w15:docId w15:val="{6C2A827C-0C87-4A23-9523-1D10A22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BC6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94BC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F01F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A9B2907AD3C48892A3DF8DDF15F48" ma:contentTypeVersion="18" ma:contentTypeDescription="Create a new document." ma:contentTypeScope="" ma:versionID="a6ee74a271c78fec8f9bc181bc71d96c">
  <xsd:schema xmlns:xsd="http://www.w3.org/2001/XMLSchema" xmlns:xs="http://www.w3.org/2001/XMLSchema" xmlns:p="http://schemas.microsoft.com/office/2006/metadata/properties" xmlns:ns2="c9974bfe-d1bd-4508-a209-a5e571e4cb5a" xmlns:ns3="ddc4f5eb-bcbc-44e5-a620-56c1738e2ff6" targetNamespace="http://schemas.microsoft.com/office/2006/metadata/properties" ma:root="true" ma:fieldsID="db6c1ff0e28160ce37b4e33d6d7e534c" ns2:_="" ns3:_="">
    <xsd:import namespace="c9974bfe-d1bd-4508-a209-a5e571e4cb5a"/>
    <xsd:import namespace="ddc4f5eb-bcbc-44e5-a620-56c1738e2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4bfe-d1bd-4508-a209-a5e571e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656c9-5b09-4877-b3b4-1850fd09c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f5eb-bcbc-44e5-a620-56c1738e2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498f5-9475-4268-b0d0-28f747b44f38}" ma:internalName="TaxCatchAll" ma:showField="CatchAllData" ma:web="ddc4f5eb-bcbc-44e5-a620-56c1738e2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4f5eb-bcbc-44e5-a620-56c1738e2ff6" xsi:nil="true"/>
    <lcf76f155ced4ddcb4097134ff3c332f xmlns="c9974bfe-d1bd-4508-a209-a5e571e4cb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A9FDF-1CC5-4839-B2D7-62555B402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81BA5-40D0-4BCF-B11B-A0F4427D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4bfe-d1bd-4508-a209-a5e571e4cb5a"/>
    <ds:schemaRef ds:uri="ddc4f5eb-bcbc-44e5-a620-56c1738e2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0050B-3C19-42A6-98FE-E960BD39F2FC}">
  <ds:schemaRefs>
    <ds:schemaRef ds:uri="http://schemas.microsoft.com/office/2006/metadata/properties"/>
    <ds:schemaRef ds:uri="http://schemas.microsoft.com/office/infopath/2007/PartnerControls"/>
    <ds:schemaRef ds:uri="ddc4f5eb-bcbc-44e5-a620-56c1738e2ff6"/>
    <ds:schemaRef ds:uri="c9974bfe-d1bd-4508-a209-a5e571e4cb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813</Words>
  <Characters>5118</Characters>
  <Application>Microsoft Office Word</Application>
  <DocSecurity>0</DocSecurity>
  <Lines>124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1: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1:</dc:title>
  <dc:creator>Authorised User</dc:creator>
  <cp:lastModifiedBy>Ania Bateman</cp:lastModifiedBy>
  <cp:revision>11</cp:revision>
  <dcterms:created xsi:type="dcterms:W3CDTF">2026-04-20T13:51:00Z</dcterms:created>
  <dcterms:modified xsi:type="dcterms:W3CDTF">2026-05-08T08:43:00Z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2025-01-09T00:00:00Z</vt:filetime>
  </property>
  <property fmtid="{D5CDD505-2E9C-101B-9397-08002B2CF9AE}" pid="5" name="ContentTypeId">
    <vt:lpwstr>0x010100998A9B2907AD3C48892A3DF8DDF15F48</vt:lpwstr>
  </property>
  <property fmtid="{D5CDD505-2E9C-101B-9397-08002B2CF9AE}" pid="6" name="MediaServiceImageTags">
    <vt:lpwstr/>
  </property>
  <property fmtid="{D5CDD505-2E9C-101B-9397-08002B2CF9AE}" pid="7" name="GrammarlyDocumentId">
    <vt:lpwstr>05640f95-818b-4631-af92-675fbaf1f984</vt:lpwstr>
  </property>
</Properties>
</file>