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5D477" w14:textId="77777777" w:rsidR="003C1C03" w:rsidRDefault="003C1C03" w:rsidP="003C1C0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2A6F"/>
          <w:sz w:val="24"/>
          <w:szCs w:val="24"/>
          <w:lang w:eastAsia="en-GB"/>
        </w:rPr>
      </w:pPr>
      <w:r>
        <w:rPr>
          <w:rFonts w:ascii="Segoe UI" w:eastAsia="Times New Roman" w:hAnsi="Segoe UI" w:cs="Segoe UI"/>
          <w:b/>
          <w:bCs/>
          <w:color w:val="002A6F"/>
          <w:sz w:val="24"/>
          <w:szCs w:val="24"/>
          <w:lang w:eastAsia="en-GB"/>
        </w:rPr>
        <w:t>Yeldall Manor is a Christian organisation, and this role has an occupational requirement that the successful candidate be a committed and practising Christian. Please tell us briefly about your faith / current church involvement (about 150-250 words)</w:t>
      </w:r>
    </w:p>
    <w:p w14:paraId="43286E7C" w14:textId="77777777" w:rsidR="00710C30" w:rsidRDefault="00710C30"/>
    <w:sectPr w:rsidR="00710C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C03"/>
    <w:rsid w:val="003C1C03"/>
    <w:rsid w:val="00710C30"/>
    <w:rsid w:val="00F4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FE7C1"/>
  <w15:chartTrackingRefBased/>
  <w15:docId w15:val="{4655604A-C2E5-436F-96F6-B20EC6FA3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C0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5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Crewe</dc:creator>
  <cp:keywords/>
  <dc:description/>
  <cp:lastModifiedBy>Sandra Crewe</cp:lastModifiedBy>
  <cp:revision>2</cp:revision>
  <dcterms:created xsi:type="dcterms:W3CDTF">2025-11-24T12:10:00Z</dcterms:created>
  <dcterms:modified xsi:type="dcterms:W3CDTF">2025-11-24T12:10:00Z</dcterms:modified>
</cp:coreProperties>
</file>