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F80D0" w14:textId="4BD6DC49" w:rsidR="1385C2F2" w:rsidRPr="00774B89" w:rsidRDefault="1385C2F2" w:rsidP="1385C2F2">
      <w:pPr>
        <w:rPr>
          <w:rFonts w:ascii="Calibri" w:hAnsi="Calibri" w:cs="Calibri"/>
          <w:noProof/>
        </w:rPr>
      </w:pPr>
      <w:bookmarkStart w:id="0" w:name="_Hlk41508219"/>
    </w:p>
    <w:p w14:paraId="2958CCB9" w14:textId="71754204" w:rsidR="00A80497" w:rsidRPr="00774B89" w:rsidRDefault="005E0D84" w:rsidP="50198E67">
      <w:pPr>
        <w:rPr>
          <w:rFonts w:ascii="Calibri" w:hAnsi="Calibri" w:cs="Calibri"/>
          <w:b/>
          <w:bCs/>
        </w:rPr>
      </w:pPr>
      <w:r w:rsidRPr="00774B89">
        <w:rPr>
          <w:rFonts w:ascii="Calibri" w:hAnsi="Calibri" w:cs="Calibri"/>
          <w:b/>
          <w:bCs/>
        </w:rPr>
        <w:t>Person Specification</w:t>
      </w:r>
    </w:p>
    <w:p w14:paraId="4EB2A4DB" w14:textId="77777777" w:rsidR="00A80497" w:rsidRPr="00774B89" w:rsidRDefault="00A80497">
      <w:pPr>
        <w:rPr>
          <w:rFonts w:ascii="Calibri" w:hAnsi="Calibri" w:cs="Calibri"/>
        </w:rPr>
      </w:pPr>
    </w:p>
    <w:p w14:paraId="2387E045" w14:textId="04040577" w:rsidR="005E0D84" w:rsidRPr="00774B89" w:rsidRDefault="55A86634" w:rsidP="2BE4B985">
      <w:pPr>
        <w:pStyle w:val="Default"/>
        <w:rPr>
          <w:rFonts w:ascii="Calibri" w:hAnsi="Calibri" w:cs="Calibri"/>
          <w:b/>
          <w:bCs/>
          <w:color w:val="auto"/>
        </w:rPr>
      </w:pPr>
      <w:r w:rsidRPr="00774B89">
        <w:rPr>
          <w:rFonts w:ascii="Calibri" w:hAnsi="Calibri" w:cs="Calibri"/>
          <w:b/>
          <w:bCs/>
          <w:color w:val="auto"/>
        </w:rPr>
        <w:t>Job title</w:t>
      </w:r>
      <w:r w:rsidR="7C51471C" w:rsidRPr="00774B89">
        <w:rPr>
          <w:rFonts w:ascii="Calibri" w:hAnsi="Calibri" w:cs="Calibri"/>
          <w:b/>
          <w:bCs/>
          <w:color w:val="auto"/>
        </w:rPr>
        <w:t>:</w:t>
      </w:r>
      <w:r w:rsidR="46AD2CB6" w:rsidRPr="00774B89">
        <w:rPr>
          <w:rFonts w:ascii="Calibri" w:hAnsi="Calibri" w:cs="Calibri"/>
          <w:b/>
          <w:bCs/>
          <w:color w:val="auto"/>
        </w:rPr>
        <w:t xml:space="preserve"> Communications and Engagement </w:t>
      </w:r>
      <w:r w:rsidR="009E13F5">
        <w:rPr>
          <w:rFonts w:ascii="Calibri" w:hAnsi="Calibri" w:cs="Calibri"/>
          <w:b/>
          <w:bCs/>
          <w:color w:val="auto"/>
        </w:rPr>
        <w:t>officer</w:t>
      </w:r>
      <w:r w:rsidR="46AD2CB6" w:rsidRPr="00774B89">
        <w:rPr>
          <w:rFonts w:ascii="Calibri" w:hAnsi="Calibri" w:cs="Calibri"/>
          <w:b/>
          <w:bCs/>
          <w:color w:val="auto"/>
        </w:rPr>
        <w:t>, Reparations</w:t>
      </w:r>
    </w:p>
    <w:p w14:paraId="4BE7982A" w14:textId="77777777" w:rsidR="00EB7B76" w:rsidRPr="00774B89" w:rsidRDefault="00EB7B76" w:rsidP="00EB7B76">
      <w:pPr>
        <w:pStyle w:val="Default"/>
        <w:rPr>
          <w:rFonts w:ascii="Calibri" w:hAnsi="Calibri" w:cs="Calibri"/>
          <w:color w:val="auto"/>
        </w:rPr>
      </w:pPr>
    </w:p>
    <w:p w14:paraId="0EC56B43" w14:textId="77777777" w:rsidR="00EB7B76" w:rsidRPr="00774B89" w:rsidRDefault="00EB7B76" w:rsidP="00EB7B76">
      <w:pPr>
        <w:pStyle w:val="Default"/>
        <w:rPr>
          <w:rFonts w:ascii="Calibri" w:hAnsi="Calibri" w:cs="Calibri"/>
          <w:color w:val="auto"/>
        </w:rPr>
      </w:pPr>
      <w:r w:rsidRPr="00774B89">
        <w:rPr>
          <w:rFonts w:ascii="Calibri" w:hAnsi="Calibri" w:cs="Calibri"/>
          <w:color w:val="auto"/>
        </w:rPr>
        <w:t xml:space="preserve">This person specification sets out the qualities we are seeking for this post. Please ensure that your application demonstrates how you meet these criteria. You may include voluntary, unpaid and paid work. </w:t>
      </w:r>
    </w:p>
    <w:p w14:paraId="46B0A150" w14:textId="77777777" w:rsidR="00EB7B76" w:rsidRPr="00774B89" w:rsidRDefault="00EB7B76" w:rsidP="00EB7B76">
      <w:pPr>
        <w:pStyle w:val="Default"/>
        <w:rPr>
          <w:rFonts w:ascii="Calibri" w:hAnsi="Calibri" w:cs="Calibri"/>
          <w:b/>
          <w:bCs/>
          <w:color w:val="auto"/>
        </w:rPr>
      </w:pPr>
    </w:p>
    <w:p w14:paraId="4875BF44" w14:textId="5E73C2AC" w:rsidR="6B9037DE" w:rsidRPr="00774B89" w:rsidRDefault="55A86634" w:rsidP="6B9037DE">
      <w:pPr>
        <w:pStyle w:val="Default"/>
        <w:rPr>
          <w:rFonts w:ascii="Calibri" w:hAnsi="Calibri" w:cs="Calibri"/>
        </w:rPr>
      </w:pPr>
      <w:r w:rsidRPr="00774B89">
        <w:rPr>
          <w:rFonts w:ascii="Calibri" w:hAnsi="Calibri" w:cs="Calibri"/>
          <w:b/>
          <w:bCs/>
          <w:color w:val="auto"/>
        </w:rPr>
        <w:t>Overview</w:t>
      </w:r>
    </w:p>
    <w:p w14:paraId="7A8AFC51" w14:textId="56B42203" w:rsidR="2BE4B985" w:rsidRPr="00774B89" w:rsidRDefault="2BE4B985" w:rsidP="2BE4B985">
      <w:pPr>
        <w:pStyle w:val="Default"/>
        <w:rPr>
          <w:rFonts w:ascii="Calibri" w:hAnsi="Calibri" w:cs="Calibri"/>
          <w:b/>
          <w:bCs/>
          <w:color w:val="auto"/>
        </w:rPr>
      </w:pPr>
    </w:p>
    <w:p w14:paraId="524CBF39" w14:textId="389367D5" w:rsidR="6E00C526" w:rsidRPr="00774B89" w:rsidRDefault="6E00C526" w:rsidP="6B9037DE">
      <w:pPr>
        <w:pStyle w:val="Default"/>
        <w:rPr>
          <w:rFonts w:ascii="Calibri" w:hAnsi="Calibri" w:cs="Calibri"/>
        </w:rPr>
      </w:pPr>
      <w:r w:rsidRPr="00774B89">
        <w:rPr>
          <w:rFonts w:ascii="Calibri" w:hAnsi="Calibri" w:cs="Calibri"/>
        </w:rPr>
        <w:t>The Joseph Rowntree Charitable trust (JRCT) seeks an individual with expertise in communications and an understanding of reparative justice to support the implementation of the organisation’s reparations strategy as part of our overall decennial strategy.</w:t>
      </w:r>
    </w:p>
    <w:p w14:paraId="5A40280F" w14:textId="075D9887" w:rsidR="00C45BD8" w:rsidRPr="00774B89" w:rsidRDefault="00C45BD8" w:rsidP="1385C2F2">
      <w:pPr>
        <w:pStyle w:val="Default"/>
        <w:rPr>
          <w:rFonts w:ascii="Calibri" w:hAnsi="Calibri" w:cs="Calibri"/>
          <w:color w:val="auto"/>
        </w:rPr>
      </w:pPr>
    </w:p>
    <w:p w14:paraId="75CC6178" w14:textId="4543B8E3" w:rsidR="00EB7B76" w:rsidRPr="00774B89" w:rsidRDefault="05AB09A9" w:rsidP="00EB7B76">
      <w:pPr>
        <w:pStyle w:val="Default"/>
        <w:rPr>
          <w:rFonts w:ascii="Calibri" w:hAnsi="Calibri" w:cs="Calibri"/>
        </w:rPr>
      </w:pPr>
      <w:r w:rsidRPr="00774B89">
        <w:rPr>
          <w:rFonts w:ascii="Calibri" w:hAnsi="Calibri" w:cs="Calibri"/>
          <w:b/>
          <w:bCs/>
          <w:color w:val="auto"/>
        </w:rPr>
        <w:t xml:space="preserve">Qualifications </w:t>
      </w:r>
    </w:p>
    <w:p w14:paraId="192AFCEF" w14:textId="765F191A" w:rsidR="00EB7B76" w:rsidRPr="00774B89" w:rsidRDefault="00EB7B76" w:rsidP="2BE4B985">
      <w:pPr>
        <w:pStyle w:val="Default"/>
        <w:rPr>
          <w:rFonts w:ascii="Calibri" w:hAnsi="Calibri" w:cs="Calibri"/>
          <w:b/>
          <w:bCs/>
          <w:color w:val="auto"/>
        </w:rPr>
      </w:pPr>
    </w:p>
    <w:p w14:paraId="246E9771" w14:textId="01CA7D9D" w:rsidR="00EB7B76" w:rsidRPr="00774B89" w:rsidRDefault="05AB09A9" w:rsidP="2BE4B985">
      <w:pPr>
        <w:pStyle w:val="Default"/>
        <w:rPr>
          <w:rFonts w:ascii="Calibri" w:hAnsi="Calibri" w:cs="Calibri"/>
          <w:b/>
          <w:bCs/>
          <w:color w:val="auto"/>
        </w:rPr>
      </w:pPr>
      <w:r w:rsidRPr="00774B89">
        <w:rPr>
          <w:rFonts w:ascii="Calibri" w:hAnsi="Calibri" w:cs="Calibri"/>
          <w:b/>
          <w:bCs/>
          <w:color w:val="auto"/>
        </w:rPr>
        <w:t xml:space="preserve">Essential </w:t>
      </w:r>
    </w:p>
    <w:p w14:paraId="6A4DBAE0" w14:textId="23D70862" w:rsidR="00EB7B76" w:rsidRPr="00774B89" w:rsidRDefault="05AB09A9" w:rsidP="2BE4B985">
      <w:pPr>
        <w:pStyle w:val="Default"/>
        <w:numPr>
          <w:ilvl w:val="0"/>
          <w:numId w:val="1"/>
        </w:numPr>
        <w:rPr>
          <w:rFonts w:ascii="Calibri" w:hAnsi="Calibri" w:cs="Calibri"/>
        </w:rPr>
      </w:pPr>
      <w:r w:rsidRPr="00774B89">
        <w:rPr>
          <w:rFonts w:ascii="Calibri" w:hAnsi="Calibri" w:cs="Calibri"/>
          <w:color w:val="auto"/>
        </w:rPr>
        <w:t>A degree in communications, public relations, journalism, English or a related field, or comparable work experience</w:t>
      </w:r>
    </w:p>
    <w:p w14:paraId="6FD2B77D" w14:textId="7C2D3AC3" w:rsidR="2BE4B985" w:rsidRPr="00774B89" w:rsidRDefault="2BE4B985" w:rsidP="2BE4B985">
      <w:pPr>
        <w:pStyle w:val="Default"/>
        <w:rPr>
          <w:rFonts w:ascii="Calibri" w:hAnsi="Calibri" w:cs="Calibri"/>
          <w:color w:val="auto"/>
        </w:rPr>
      </w:pPr>
    </w:p>
    <w:p w14:paraId="4307096D" w14:textId="77777777" w:rsidR="00145D4B" w:rsidRPr="00774B89" w:rsidRDefault="00145D4B" w:rsidP="00145D4B">
      <w:pPr>
        <w:pStyle w:val="Default"/>
        <w:rPr>
          <w:rFonts w:ascii="Calibri" w:hAnsi="Calibri" w:cs="Calibri"/>
          <w:color w:val="auto"/>
        </w:rPr>
      </w:pPr>
      <w:r w:rsidRPr="00774B89">
        <w:rPr>
          <w:rFonts w:ascii="Calibri" w:hAnsi="Calibri" w:cs="Calibri"/>
          <w:b/>
          <w:bCs/>
          <w:color w:val="auto"/>
        </w:rPr>
        <w:t>E</w:t>
      </w:r>
      <w:r w:rsidR="005E0D84" w:rsidRPr="00774B89">
        <w:rPr>
          <w:rFonts w:ascii="Calibri" w:hAnsi="Calibri" w:cs="Calibri"/>
          <w:b/>
          <w:bCs/>
          <w:color w:val="auto"/>
        </w:rPr>
        <w:t>xperience</w:t>
      </w:r>
    </w:p>
    <w:p w14:paraId="00018394" w14:textId="77777777" w:rsidR="00145D4B" w:rsidRPr="00774B89" w:rsidRDefault="00145D4B" w:rsidP="00145D4B">
      <w:pPr>
        <w:pStyle w:val="Default"/>
        <w:rPr>
          <w:rFonts w:ascii="Calibri" w:hAnsi="Calibri" w:cs="Calibri"/>
          <w:b/>
          <w:bCs/>
          <w:color w:val="auto"/>
        </w:rPr>
      </w:pPr>
    </w:p>
    <w:p w14:paraId="05D6F617" w14:textId="0D1D9DA6" w:rsidR="2BE4B985" w:rsidRPr="00774B89" w:rsidRDefault="07AFAFCF" w:rsidP="2BE4B985">
      <w:pPr>
        <w:pStyle w:val="Default"/>
        <w:spacing w:line="259" w:lineRule="auto"/>
        <w:rPr>
          <w:rFonts w:ascii="Calibri" w:hAnsi="Calibri" w:cs="Calibri"/>
        </w:rPr>
      </w:pPr>
      <w:r w:rsidRPr="00774B89">
        <w:rPr>
          <w:rFonts w:ascii="Calibri" w:hAnsi="Calibri" w:cs="Calibri"/>
        </w:rPr>
        <w:t>You will have</w:t>
      </w:r>
      <w:r w:rsidR="5AABC3E9" w:rsidRPr="00774B89">
        <w:rPr>
          <w:rFonts w:ascii="Calibri" w:hAnsi="Calibri" w:cs="Calibri"/>
        </w:rPr>
        <w:t>:</w:t>
      </w:r>
    </w:p>
    <w:p w14:paraId="150B849D" w14:textId="54047111" w:rsidR="007A1D84" w:rsidRPr="00774B89" w:rsidRDefault="22787C2E" w:rsidP="00A27161">
      <w:pPr>
        <w:pStyle w:val="ListParagraph"/>
        <w:numPr>
          <w:ilvl w:val="0"/>
          <w:numId w:val="13"/>
        </w:numPr>
        <w:spacing w:line="300" w:lineRule="atLeast"/>
        <w:jc w:val="left"/>
        <w:rPr>
          <w:rFonts w:ascii="Calibri" w:hAnsi="Calibri" w:cs="Calibri"/>
        </w:rPr>
      </w:pPr>
      <w:r w:rsidRPr="00774B89">
        <w:rPr>
          <w:rFonts w:ascii="Calibri" w:hAnsi="Calibri" w:cs="Calibri"/>
        </w:rPr>
        <w:t>Understanding and experience of using different communications channels and</w:t>
      </w:r>
      <w:r w:rsidR="009B4FC6" w:rsidRPr="00774B89">
        <w:rPr>
          <w:rFonts w:ascii="Calibri" w:hAnsi="Calibri" w:cs="Calibri"/>
        </w:rPr>
        <w:t xml:space="preserve"> communicating with different</w:t>
      </w:r>
      <w:r w:rsidRPr="00774B89">
        <w:rPr>
          <w:rFonts w:ascii="Calibri" w:hAnsi="Calibri" w:cs="Calibri"/>
        </w:rPr>
        <w:t xml:space="preserve"> audiences. </w:t>
      </w:r>
      <w:r w:rsidR="00A27161" w:rsidRPr="00774B89">
        <w:rPr>
          <w:rFonts w:ascii="Calibri" w:hAnsi="Calibri" w:cs="Calibri"/>
        </w:rPr>
        <w:t xml:space="preserve"> </w:t>
      </w:r>
    </w:p>
    <w:p w14:paraId="1CAEF057" w14:textId="0967EE82" w:rsidR="007B6B21" w:rsidRPr="00774B89" w:rsidRDefault="007A1D84" w:rsidP="00774B89">
      <w:pPr>
        <w:pStyle w:val="ListParagraph"/>
        <w:numPr>
          <w:ilvl w:val="0"/>
          <w:numId w:val="13"/>
        </w:numPr>
        <w:spacing w:line="300" w:lineRule="atLeast"/>
        <w:jc w:val="left"/>
        <w:rPr>
          <w:rFonts w:ascii="Calibri" w:hAnsi="Calibri" w:cs="Calibri"/>
        </w:rPr>
      </w:pPr>
      <w:r w:rsidRPr="00774B89">
        <w:rPr>
          <w:rFonts w:ascii="Calibri" w:hAnsi="Calibri" w:cs="Calibri"/>
        </w:rPr>
        <w:t xml:space="preserve">Experience of planning and delivering communications and engagement activity aligned to organisational </w:t>
      </w:r>
      <w:proofErr w:type="gramStart"/>
      <w:r w:rsidRPr="00774B89">
        <w:rPr>
          <w:rFonts w:ascii="Calibri" w:hAnsi="Calibri" w:cs="Calibri"/>
        </w:rPr>
        <w:t>objectives.</w:t>
      </w:r>
      <w:r w:rsidR="00A27161" w:rsidRPr="00774B89">
        <w:rPr>
          <w:rFonts w:ascii="Calibri" w:hAnsi="Calibri" w:cs="Calibri"/>
        </w:rPr>
        <w:t>·</w:t>
      </w:r>
      <w:proofErr w:type="gramEnd"/>
    </w:p>
    <w:p w14:paraId="726A20E2" w14:textId="12E7611E" w:rsidR="001A1D7B" w:rsidRPr="00774B89" w:rsidRDefault="22787C2E" w:rsidP="00774B89">
      <w:pPr>
        <w:pStyle w:val="ListParagraph"/>
        <w:numPr>
          <w:ilvl w:val="0"/>
          <w:numId w:val="2"/>
        </w:numPr>
        <w:spacing w:line="300" w:lineRule="atLeast"/>
        <w:jc w:val="left"/>
        <w:rPr>
          <w:rFonts w:ascii="Calibri" w:hAnsi="Calibri" w:cs="Calibri"/>
        </w:rPr>
      </w:pPr>
      <w:r w:rsidRPr="00774B89">
        <w:rPr>
          <w:rFonts w:ascii="Calibri" w:hAnsi="Calibri" w:cs="Calibri"/>
          <w:color w:val="000000"/>
        </w:rPr>
        <w:t>Experience communicating sensitive issues to a range of audiences.</w:t>
      </w:r>
      <w:r w:rsidR="00774B89">
        <w:rPr>
          <w:rFonts w:ascii="Calibri" w:hAnsi="Calibri" w:cs="Calibri"/>
          <w:color w:val="000000"/>
        </w:rPr>
        <w:t xml:space="preserve"> </w:t>
      </w:r>
      <w:r w:rsidR="00A27161" w:rsidRPr="00774B89">
        <w:rPr>
          <w:rFonts w:ascii="Calibri" w:hAnsi="Calibri" w:cs="Calibri"/>
        </w:rPr>
        <w:t>Experience of exercising judgement in relation to messaging, framing and audience needs when communicating sensitive issues.</w:t>
      </w:r>
    </w:p>
    <w:p w14:paraId="2D2413A3" w14:textId="31035A97" w:rsidR="007B6B21" w:rsidRPr="00774B89" w:rsidRDefault="22787C2E" w:rsidP="6B9037DE">
      <w:pPr>
        <w:pStyle w:val="Default"/>
        <w:numPr>
          <w:ilvl w:val="0"/>
          <w:numId w:val="2"/>
        </w:numPr>
        <w:rPr>
          <w:rFonts w:ascii="Calibri" w:hAnsi="Calibri" w:cs="Calibri"/>
          <w:color w:val="auto"/>
        </w:rPr>
      </w:pPr>
      <w:r w:rsidRPr="00774B89">
        <w:rPr>
          <w:rFonts w:ascii="Calibri" w:hAnsi="Calibri" w:cs="Calibri"/>
          <w:color w:val="auto"/>
        </w:rPr>
        <w:t xml:space="preserve">Knowledge and sensitivity of systems of oppression and / or issues of reparative justice </w:t>
      </w:r>
    </w:p>
    <w:p w14:paraId="77607DA9" w14:textId="27725410" w:rsidR="007B6B21" w:rsidRPr="00774B89" w:rsidRDefault="22787C2E" w:rsidP="6B9037DE">
      <w:pPr>
        <w:pStyle w:val="Default"/>
        <w:numPr>
          <w:ilvl w:val="0"/>
          <w:numId w:val="2"/>
        </w:numPr>
        <w:rPr>
          <w:rFonts w:ascii="Calibri" w:hAnsi="Calibri" w:cs="Calibri"/>
          <w:color w:val="auto"/>
        </w:rPr>
      </w:pPr>
      <w:r w:rsidRPr="00774B89">
        <w:rPr>
          <w:rFonts w:ascii="Calibri" w:hAnsi="Calibri" w:cs="Calibri"/>
          <w:color w:val="auto"/>
        </w:rPr>
        <w:t xml:space="preserve">Experience of working with affected communities in Africa and the Caribbean is desirable. </w:t>
      </w:r>
    </w:p>
    <w:p w14:paraId="07FF82BF" w14:textId="3FD47536" w:rsidR="007B6B21" w:rsidRPr="00774B89" w:rsidRDefault="22787C2E" w:rsidP="6B9037DE">
      <w:pPr>
        <w:pStyle w:val="Default"/>
        <w:numPr>
          <w:ilvl w:val="0"/>
          <w:numId w:val="2"/>
        </w:numPr>
        <w:rPr>
          <w:rFonts w:ascii="Calibri" w:hAnsi="Calibri" w:cs="Calibri"/>
          <w:color w:val="auto"/>
        </w:rPr>
      </w:pPr>
      <w:r w:rsidRPr="00774B89">
        <w:rPr>
          <w:rFonts w:ascii="Calibri" w:hAnsi="Calibri" w:cs="Calibri"/>
          <w:color w:val="auto"/>
        </w:rPr>
        <w:t>Experience or understanding of working in a foundation or not-for-profit organisation</w:t>
      </w:r>
    </w:p>
    <w:p w14:paraId="3C919278" w14:textId="52115A8E" w:rsidR="007B6B21" w:rsidRPr="00774B89" w:rsidRDefault="22787C2E" w:rsidP="6B9037DE">
      <w:pPr>
        <w:pStyle w:val="Default"/>
        <w:numPr>
          <w:ilvl w:val="0"/>
          <w:numId w:val="2"/>
        </w:numPr>
        <w:rPr>
          <w:rFonts w:ascii="Calibri" w:hAnsi="Calibri" w:cs="Calibri"/>
          <w:color w:val="auto"/>
        </w:rPr>
      </w:pPr>
      <w:r w:rsidRPr="00774B89">
        <w:rPr>
          <w:rFonts w:ascii="Calibri" w:hAnsi="Calibri" w:cs="Calibri"/>
          <w:color w:val="auto"/>
        </w:rPr>
        <w:t>Education and training</w:t>
      </w:r>
      <w:r w:rsidR="00A27161" w:rsidRPr="00774B89">
        <w:rPr>
          <w:rFonts w:ascii="Calibri" w:hAnsi="Calibri" w:cs="Calibri"/>
          <w:color w:val="auto"/>
        </w:rPr>
        <w:t>.</w:t>
      </w:r>
    </w:p>
    <w:p w14:paraId="19322ED1" w14:textId="77526109" w:rsidR="007B6B21" w:rsidRPr="00774B89" w:rsidRDefault="007B6B21" w:rsidP="6B9037DE">
      <w:pPr>
        <w:pStyle w:val="ListParagraph"/>
        <w:jc w:val="left"/>
        <w:rPr>
          <w:rFonts w:ascii="Calibri" w:hAnsi="Calibri" w:cs="Calibri"/>
        </w:rPr>
      </w:pPr>
    </w:p>
    <w:p w14:paraId="360E4BFA" w14:textId="07894D50" w:rsidR="12D5F6D6" w:rsidRPr="00774B89" w:rsidRDefault="12D5F6D6" w:rsidP="12D5F6D6">
      <w:pPr>
        <w:pStyle w:val="ListParagraph"/>
        <w:jc w:val="left"/>
        <w:rPr>
          <w:rFonts w:ascii="Calibri" w:hAnsi="Calibri" w:cs="Calibri"/>
        </w:rPr>
      </w:pPr>
    </w:p>
    <w:p w14:paraId="0EB09DB0" w14:textId="19025EFC" w:rsidR="12D5F6D6" w:rsidRPr="00774B89" w:rsidRDefault="12D5F6D6" w:rsidP="12D5F6D6">
      <w:pPr>
        <w:pStyle w:val="ListParagraph"/>
        <w:jc w:val="left"/>
        <w:rPr>
          <w:rFonts w:ascii="Calibri" w:hAnsi="Calibri" w:cs="Calibri"/>
        </w:rPr>
      </w:pPr>
    </w:p>
    <w:p w14:paraId="56061C5D" w14:textId="04C1753C" w:rsidR="12D5F6D6" w:rsidRPr="00774B89" w:rsidRDefault="12D5F6D6" w:rsidP="12D5F6D6">
      <w:pPr>
        <w:pStyle w:val="ListParagraph"/>
        <w:jc w:val="left"/>
        <w:rPr>
          <w:rFonts w:ascii="Calibri" w:hAnsi="Calibri" w:cs="Calibri"/>
        </w:rPr>
      </w:pPr>
    </w:p>
    <w:p w14:paraId="631E7D19" w14:textId="6365656C" w:rsidR="12D5F6D6" w:rsidRPr="00774B89" w:rsidRDefault="12D5F6D6" w:rsidP="12D5F6D6">
      <w:pPr>
        <w:pStyle w:val="ListParagraph"/>
        <w:jc w:val="left"/>
        <w:rPr>
          <w:rFonts w:ascii="Calibri" w:hAnsi="Calibri" w:cs="Calibri"/>
        </w:rPr>
      </w:pPr>
    </w:p>
    <w:p w14:paraId="353AC90A" w14:textId="5A866F89" w:rsidR="00A80497" w:rsidRPr="00774B89" w:rsidRDefault="005E0D84">
      <w:pPr>
        <w:rPr>
          <w:rFonts w:ascii="Calibri" w:hAnsi="Calibri" w:cs="Calibri"/>
          <w:b/>
        </w:rPr>
      </w:pPr>
      <w:r w:rsidRPr="00774B89">
        <w:rPr>
          <w:rFonts w:ascii="Calibri" w:hAnsi="Calibri" w:cs="Calibri"/>
          <w:b/>
        </w:rPr>
        <w:t>Skills</w:t>
      </w:r>
    </w:p>
    <w:p w14:paraId="2B3F588E" w14:textId="77777777" w:rsidR="00683EB2" w:rsidRPr="00774B89" w:rsidRDefault="00683EB2">
      <w:pPr>
        <w:rPr>
          <w:rFonts w:ascii="Calibri" w:hAnsi="Calibri" w:cs="Calibri"/>
          <w:b/>
        </w:rPr>
      </w:pPr>
    </w:p>
    <w:p w14:paraId="383503D9" w14:textId="77777777" w:rsidR="00B71574" w:rsidRPr="00774B89" w:rsidRDefault="00B71574">
      <w:pPr>
        <w:rPr>
          <w:rFonts w:ascii="Calibri" w:hAnsi="Calibri" w:cs="Calibri"/>
        </w:rPr>
      </w:pPr>
      <w:r w:rsidRPr="00774B89">
        <w:rPr>
          <w:rFonts w:ascii="Calibri" w:hAnsi="Calibri" w:cs="Calibri"/>
        </w:rPr>
        <w:lastRenderedPageBreak/>
        <w:t>You will</w:t>
      </w:r>
      <w:r w:rsidR="00FB4DC7" w:rsidRPr="00774B89">
        <w:rPr>
          <w:rFonts w:ascii="Calibri" w:hAnsi="Calibri" w:cs="Calibri"/>
        </w:rPr>
        <w:t xml:space="preserve"> have</w:t>
      </w:r>
      <w:r w:rsidR="005B2ADF" w:rsidRPr="00774B89">
        <w:rPr>
          <w:rFonts w:ascii="Calibri" w:hAnsi="Calibri" w:cs="Calibri"/>
        </w:rPr>
        <w:t>:</w:t>
      </w:r>
    </w:p>
    <w:p w14:paraId="58FF5721" w14:textId="29525044" w:rsidR="00BD0907" w:rsidRPr="00774B89" w:rsidRDefault="7AC1C3D0" w:rsidP="6B9037DE">
      <w:pPr>
        <w:pStyle w:val="ListParagraph"/>
        <w:numPr>
          <w:ilvl w:val="0"/>
          <w:numId w:val="3"/>
        </w:numPr>
        <w:rPr>
          <w:rFonts w:ascii="Calibri" w:hAnsi="Calibri" w:cs="Calibri"/>
        </w:rPr>
      </w:pPr>
      <w:r w:rsidRPr="00774B89">
        <w:rPr>
          <w:rFonts w:ascii="Calibri" w:hAnsi="Calibri" w:cs="Calibri"/>
        </w:rPr>
        <w:t xml:space="preserve">Excellent writing, editing and storytelling skills </w:t>
      </w:r>
    </w:p>
    <w:p w14:paraId="1B213475" w14:textId="55DE16B8" w:rsidR="00BD0907" w:rsidRPr="001F2D9D" w:rsidRDefault="7AC1C3D0" w:rsidP="001F2D9D">
      <w:pPr>
        <w:pStyle w:val="ListParagraph"/>
        <w:numPr>
          <w:ilvl w:val="0"/>
          <w:numId w:val="3"/>
        </w:numPr>
        <w:rPr>
          <w:rFonts w:ascii="Segoe UI" w:hAnsi="Segoe UI" w:cs="Segoe UI"/>
          <w:sz w:val="21"/>
          <w:szCs w:val="21"/>
        </w:rPr>
      </w:pPr>
      <w:r w:rsidRPr="00BD0907">
        <w:rPr>
          <w:rFonts w:ascii="Calibri" w:hAnsi="Calibri" w:cs="Calibri"/>
        </w:rPr>
        <w:t>Strong multimedia skills</w:t>
      </w:r>
      <w:r w:rsidR="00BD0907" w:rsidRPr="001F2D9D">
        <w:rPr>
          <w:rFonts w:ascii="Segoe UI" w:hAnsi="Segoe UI" w:cs="Segoe UI"/>
          <w:sz w:val="21"/>
          <w:szCs w:val="21"/>
        </w:rPr>
        <w:t xml:space="preserve"> with experience creating content across a range of formats and platforms.</w:t>
      </w:r>
    </w:p>
    <w:p w14:paraId="45FC8C71" w14:textId="6F508958" w:rsidR="00EF2BC7" w:rsidRPr="00774B89" w:rsidRDefault="00EF2BC7" w:rsidP="6B9037DE">
      <w:pPr>
        <w:pStyle w:val="ListParagraph"/>
        <w:numPr>
          <w:ilvl w:val="0"/>
          <w:numId w:val="3"/>
        </w:numPr>
        <w:rPr>
          <w:rFonts w:ascii="Calibri" w:hAnsi="Calibri" w:cs="Calibri"/>
        </w:rPr>
      </w:pPr>
    </w:p>
    <w:p w14:paraId="6BB19752" w14:textId="463CCBF9" w:rsidR="00A27161" w:rsidRPr="00774B89" w:rsidRDefault="00A27161" w:rsidP="00774B89">
      <w:pPr>
        <w:pStyle w:val="ListParagraph"/>
        <w:numPr>
          <w:ilvl w:val="0"/>
          <w:numId w:val="3"/>
        </w:numPr>
        <w:spacing w:line="300" w:lineRule="atLeast"/>
        <w:jc w:val="left"/>
        <w:rPr>
          <w:rFonts w:ascii="Calibri" w:hAnsi="Calibri" w:cs="Calibri"/>
        </w:rPr>
      </w:pPr>
      <w:r w:rsidRPr="00774B89">
        <w:rPr>
          <w:rFonts w:ascii="Calibri" w:hAnsi="Calibri" w:cs="Calibri"/>
        </w:rPr>
        <w:t>Ability to use social media to share learning, build engagement and support organisational objectives.</w:t>
      </w:r>
    </w:p>
    <w:p w14:paraId="3C95DE4C" w14:textId="77777777" w:rsidR="007A1D84" w:rsidRPr="00774B89" w:rsidRDefault="7AC1C3D0" w:rsidP="007A1D84">
      <w:pPr>
        <w:pStyle w:val="ListParagraph"/>
        <w:numPr>
          <w:ilvl w:val="0"/>
          <w:numId w:val="3"/>
        </w:numPr>
        <w:rPr>
          <w:rFonts w:ascii="Calibri" w:hAnsi="Calibri" w:cs="Calibri"/>
        </w:rPr>
      </w:pPr>
      <w:r w:rsidRPr="00774B89">
        <w:rPr>
          <w:rFonts w:ascii="Calibri" w:hAnsi="Calibri" w:cs="Calibri"/>
        </w:rPr>
        <w:t xml:space="preserve">Ability to communicate complex, sensitive and nuanced issues clearly and accessibly, exercising sound judgement in relation to messaging, framing and reputational considerations </w:t>
      </w:r>
    </w:p>
    <w:p w14:paraId="178ED3E6" w14:textId="5C7DDDD4" w:rsidR="007A1D84" w:rsidRPr="00774B89" w:rsidRDefault="007A1D84" w:rsidP="00774B89">
      <w:pPr>
        <w:pStyle w:val="ListParagraph"/>
        <w:numPr>
          <w:ilvl w:val="0"/>
          <w:numId w:val="3"/>
        </w:numPr>
        <w:rPr>
          <w:rFonts w:ascii="Calibri" w:hAnsi="Calibri" w:cs="Calibri"/>
        </w:rPr>
      </w:pPr>
      <w:r w:rsidRPr="00774B89">
        <w:rPr>
          <w:rFonts w:ascii="Calibri" w:hAnsi="Calibri" w:cs="Calibri"/>
        </w:rPr>
        <w:t xml:space="preserve"> Ability to build relationships and work effectively with a diverse range of internal and external stakeholders.</w:t>
      </w:r>
    </w:p>
    <w:p w14:paraId="646749C5" w14:textId="316761DD" w:rsidR="00A27161" w:rsidRPr="00774B89" w:rsidRDefault="000743FF" w:rsidP="00774B89">
      <w:pPr>
        <w:pStyle w:val="ListParagraph"/>
        <w:numPr>
          <w:ilvl w:val="0"/>
          <w:numId w:val="3"/>
        </w:numPr>
        <w:spacing w:line="300" w:lineRule="atLeast"/>
        <w:jc w:val="left"/>
        <w:rPr>
          <w:rFonts w:ascii="Calibri" w:hAnsi="Calibri" w:cs="Calibri"/>
        </w:rPr>
      </w:pPr>
      <w:r w:rsidRPr="00664670">
        <w:rPr>
          <w:rFonts w:ascii="Calibri" w:hAnsi="Calibri" w:cs="Calibri"/>
        </w:rPr>
        <w:t>Ability to use data, insight and evaluation to assess and improve communications activity.</w:t>
      </w:r>
    </w:p>
    <w:p w14:paraId="38FD4ECB" w14:textId="68DA94CA" w:rsidR="00EF2BC7" w:rsidRPr="00774B89" w:rsidRDefault="7AC1C3D0" w:rsidP="6B9037DE">
      <w:pPr>
        <w:pStyle w:val="ListParagraph"/>
        <w:numPr>
          <w:ilvl w:val="0"/>
          <w:numId w:val="3"/>
        </w:numPr>
        <w:rPr>
          <w:rFonts w:ascii="Calibri" w:hAnsi="Calibri" w:cs="Calibri"/>
        </w:rPr>
      </w:pPr>
      <w:r w:rsidRPr="00774B89">
        <w:rPr>
          <w:rFonts w:ascii="Calibri" w:hAnsi="Calibri" w:cs="Calibri"/>
        </w:rPr>
        <w:t>Excellent news sense and the ability to identify compelling stories and angles</w:t>
      </w:r>
      <w:r w:rsidR="00A27161" w:rsidRPr="00774B89">
        <w:rPr>
          <w:rFonts w:ascii="Calibri" w:hAnsi="Calibri" w:cs="Calibri"/>
        </w:rPr>
        <w:t>.</w:t>
      </w:r>
      <w:r w:rsidRPr="00774B89">
        <w:rPr>
          <w:rFonts w:ascii="Calibri" w:hAnsi="Calibri" w:cs="Calibri"/>
        </w:rPr>
        <w:t xml:space="preserve"> </w:t>
      </w:r>
    </w:p>
    <w:p w14:paraId="01FBBD78" w14:textId="24DD3554" w:rsidR="00EF2BC7" w:rsidRPr="00774B89" w:rsidRDefault="7AC1C3D0" w:rsidP="6B9037DE">
      <w:pPr>
        <w:pStyle w:val="ListParagraph"/>
        <w:numPr>
          <w:ilvl w:val="0"/>
          <w:numId w:val="3"/>
        </w:numPr>
        <w:rPr>
          <w:rFonts w:ascii="Calibri" w:hAnsi="Calibri" w:cs="Calibri"/>
        </w:rPr>
      </w:pPr>
      <w:r w:rsidRPr="00774B89">
        <w:rPr>
          <w:rFonts w:ascii="Calibri" w:hAnsi="Calibri" w:cs="Calibri"/>
        </w:rPr>
        <w:t xml:space="preserve">Ability to work collaboratively and diplomatically with internal and external stakeholders </w:t>
      </w:r>
    </w:p>
    <w:p w14:paraId="40314620" w14:textId="44CBAE29" w:rsidR="00A27161" w:rsidRPr="00774B89" w:rsidRDefault="00774B89" w:rsidP="6B9037DE">
      <w:pPr>
        <w:pStyle w:val="ListParagraph"/>
        <w:numPr>
          <w:ilvl w:val="0"/>
          <w:numId w:val="3"/>
        </w:numPr>
        <w:rPr>
          <w:rFonts w:ascii="Calibri" w:hAnsi="Calibri" w:cs="Calibri"/>
        </w:rPr>
      </w:pPr>
      <w:r w:rsidRPr="00774B89">
        <w:rPr>
          <w:rFonts w:ascii="Calibri" w:hAnsi="Calibri" w:cs="Calibri"/>
        </w:rPr>
        <w:t>Good judgement about when to involve colleagues and specialists.</w:t>
      </w:r>
    </w:p>
    <w:p w14:paraId="1A562D67" w14:textId="28C648DC" w:rsidR="1385C2F2" w:rsidRPr="00774B89" w:rsidRDefault="1385C2F2" w:rsidP="12D5F6D6">
      <w:pPr>
        <w:ind w:left="1080"/>
        <w:rPr>
          <w:rFonts w:ascii="Calibri" w:hAnsi="Calibri" w:cs="Calibri"/>
        </w:rPr>
      </w:pPr>
    </w:p>
    <w:p w14:paraId="6481E44D" w14:textId="77777777" w:rsidR="003A062D" w:rsidRPr="00774B89" w:rsidRDefault="005E0D84" w:rsidP="003A062D">
      <w:pPr>
        <w:pStyle w:val="Default"/>
        <w:rPr>
          <w:rFonts w:ascii="Calibri" w:hAnsi="Calibri" w:cs="Calibri"/>
          <w:color w:val="auto"/>
        </w:rPr>
      </w:pPr>
      <w:r w:rsidRPr="00774B89">
        <w:rPr>
          <w:rFonts w:ascii="Calibri" w:hAnsi="Calibri" w:cs="Calibri"/>
          <w:b/>
          <w:bCs/>
          <w:color w:val="auto"/>
        </w:rPr>
        <w:t>Other</w:t>
      </w:r>
      <w:r w:rsidR="003A062D" w:rsidRPr="00774B89">
        <w:rPr>
          <w:rFonts w:ascii="Calibri" w:hAnsi="Calibri" w:cs="Calibri"/>
          <w:b/>
          <w:bCs/>
          <w:color w:val="auto"/>
        </w:rPr>
        <w:t xml:space="preserve"> </w:t>
      </w:r>
    </w:p>
    <w:p w14:paraId="662050E9" w14:textId="77777777" w:rsidR="00867F5B" w:rsidRPr="00774B89" w:rsidRDefault="00867F5B" w:rsidP="003A062D">
      <w:pPr>
        <w:pStyle w:val="Default"/>
        <w:rPr>
          <w:rFonts w:ascii="Calibri" w:hAnsi="Calibri" w:cs="Calibri"/>
          <w:color w:val="auto"/>
        </w:rPr>
      </w:pPr>
    </w:p>
    <w:p w14:paraId="00CCECEA" w14:textId="77777777" w:rsidR="00FB4DC7" w:rsidRPr="00774B89" w:rsidRDefault="00FB4DC7" w:rsidP="00FB4DC7">
      <w:pPr>
        <w:pStyle w:val="Default"/>
        <w:rPr>
          <w:rFonts w:ascii="Calibri" w:hAnsi="Calibri" w:cs="Calibri"/>
          <w:color w:val="auto"/>
        </w:rPr>
      </w:pPr>
      <w:r w:rsidRPr="00774B89">
        <w:rPr>
          <w:rFonts w:ascii="Calibri" w:hAnsi="Calibri" w:cs="Calibri"/>
          <w:color w:val="auto"/>
        </w:rPr>
        <w:t>You will:</w:t>
      </w:r>
    </w:p>
    <w:p w14:paraId="132A7ECB" w14:textId="77777777" w:rsidR="00D9451F" w:rsidRPr="00774B89" w:rsidRDefault="00D9451F" w:rsidP="00EC1ECE">
      <w:pPr>
        <w:pStyle w:val="Default"/>
        <w:numPr>
          <w:ilvl w:val="0"/>
          <w:numId w:val="11"/>
        </w:numPr>
        <w:spacing w:after="120"/>
        <w:ind w:left="714" w:hanging="357"/>
        <w:rPr>
          <w:rFonts w:ascii="Calibri" w:hAnsi="Calibri" w:cs="Calibri"/>
          <w:color w:val="auto"/>
        </w:rPr>
      </w:pPr>
      <w:r w:rsidRPr="00774B89">
        <w:rPr>
          <w:rFonts w:ascii="Calibri" w:hAnsi="Calibri" w:cs="Calibri"/>
          <w:color w:val="auto"/>
        </w:rPr>
        <w:t>Have a commitment to the Quaker values that underpin the work of the Trust.</w:t>
      </w:r>
    </w:p>
    <w:p w14:paraId="11B5C698" w14:textId="21B330BD" w:rsidR="00EC1ECE" w:rsidRPr="00774B89" w:rsidRDefault="00D9451F" w:rsidP="00EC1ECE">
      <w:pPr>
        <w:pStyle w:val="Default"/>
        <w:numPr>
          <w:ilvl w:val="0"/>
          <w:numId w:val="11"/>
        </w:numPr>
        <w:spacing w:after="120"/>
        <w:ind w:left="714" w:hanging="357"/>
        <w:rPr>
          <w:rFonts w:ascii="Calibri" w:hAnsi="Calibri" w:cs="Calibri"/>
          <w:color w:val="auto"/>
        </w:rPr>
      </w:pPr>
      <w:r w:rsidRPr="00774B89">
        <w:rPr>
          <w:rFonts w:ascii="Calibri" w:hAnsi="Calibri" w:cs="Calibri"/>
          <w:color w:val="auto"/>
        </w:rPr>
        <w:t>B</w:t>
      </w:r>
      <w:r w:rsidR="00EC1ECE" w:rsidRPr="00774B89">
        <w:rPr>
          <w:rFonts w:ascii="Calibri" w:hAnsi="Calibri" w:cs="Calibri"/>
          <w:color w:val="auto"/>
        </w:rPr>
        <w:t>e committed to promoting equality and diversity in all aspects of the role</w:t>
      </w:r>
    </w:p>
    <w:p w14:paraId="05906F97" w14:textId="724727AB" w:rsidR="00EC1ECE" w:rsidRPr="00774B89" w:rsidRDefault="00F47CCF" w:rsidP="00EC1ECE">
      <w:pPr>
        <w:pStyle w:val="Default"/>
        <w:numPr>
          <w:ilvl w:val="0"/>
          <w:numId w:val="11"/>
        </w:numPr>
        <w:spacing w:after="120"/>
        <w:ind w:left="714" w:hanging="357"/>
        <w:rPr>
          <w:rFonts w:ascii="Calibri" w:hAnsi="Calibri" w:cs="Calibri"/>
          <w:color w:val="auto"/>
        </w:rPr>
      </w:pPr>
      <w:r w:rsidRPr="00774B89">
        <w:rPr>
          <w:rFonts w:ascii="Calibri" w:hAnsi="Calibri" w:cs="Calibri"/>
          <w:color w:val="auto"/>
        </w:rPr>
        <w:t>B</w:t>
      </w:r>
      <w:r w:rsidR="00EC1ECE" w:rsidRPr="00774B89">
        <w:rPr>
          <w:rFonts w:ascii="Calibri" w:hAnsi="Calibri" w:cs="Calibri"/>
          <w:color w:val="auto"/>
        </w:rPr>
        <w:t>e flexible and able to travel and stay overnight for periods of time, within and occasionally outside the UK</w:t>
      </w:r>
    </w:p>
    <w:p w14:paraId="1115BA71" w14:textId="0B28C7E8" w:rsidR="00EC1ECE" w:rsidRPr="00774B89" w:rsidRDefault="00F47CCF" w:rsidP="00EC1ECE">
      <w:pPr>
        <w:pStyle w:val="Default"/>
        <w:numPr>
          <w:ilvl w:val="0"/>
          <w:numId w:val="11"/>
        </w:numPr>
        <w:spacing w:after="120"/>
        <w:ind w:left="714" w:hanging="357"/>
        <w:rPr>
          <w:rFonts w:ascii="Calibri" w:hAnsi="Calibri" w:cs="Calibri"/>
          <w:color w:val="auto"/>
        </w:rPr>
      </w:pPr>
      <w:r w:rsidRPr="00774B89">
        <w:rPr>
          <w:rFonts w:ascii="Calibri" w:hAnsi="Calibri" w:cs="Calibri"/>
          <w:color w:val="auto"/>
        </w:rPr>
        <w:t>B</w:t>
      </w:r>
      <w:r w:rsidR="00EC1ECE" w:rsidRPr="00774B89">
        <w:rPr>
          <w:rFonts w:ascii="Calibri" w:hAnsi="Calibri" w:cs="Calibri"/>
          <w:color w:val="auto"/>
        </w:rPr>
        <w:t xml:space="preserve">e willing to work occasionally on evenings and weekends. </w:t>
      </w:r>
    </w:p>
    <w:p w14:paraId="099E3894" w14:textId="77777777" w:rsidR="003A062D" w:rsidRPr="00774B89" w:rsidRDefault="003A062D" w:rsidP="1385C2F2">
      <w:pPr>
        <w:pStyle w:val="Default"/>
        <w:rPr>
          <w:rFonts w:ascii="Calibri" w:hAnsi="Calibri" w:cs="Calibri"/>
          <w:color w:val="auto"/>
        </w:rPr>
      </w:pPr>
    </w:p>
    <w:bookmarkEnd w:id="0"/>
    <w:p w14:paraId="03ECEFD8" w14:textId="441A7EC3" w:rsidR="00656709" w:rsidRPr="00774B89" w:rsidRDefault="00656709" w:rsidP="6B9037DE">
      <w:pPr>
        <w:spacing w:line="259" w:lineRule="auto"/>
        <w:jc w:val="right"/>
        <w:rPr>
          <w:rFonts w:ascii="Calibri" w:hAnsi="Calibri" w:cs="Calibri"/>
        </w:rPr>
      </w:pPr>
    </w:p>
    <w:sectPr w:rsidR="00656709" w:rsidRPr="00774B89" w:rsidSect="00CC5C49">
      <w:headerReference w:type="default" r:id="rId11"/>
      <w:footerReference w:type="default" r:id="rId12"/>
      <w:headerReference w:type="first" r:id="rId13"/>
      <w:footerReference w:type="first" r:id="rId14"/>
      <w:pgSz w:w="11906" w:h="16838"/>
      <w:pgMar w:top="720" w:right="1440" w:bottom="72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49CCD" w14:textId="77777777" w:rsidR="00C01FFD" w:rsidRDefault="00C01FFD">
      <w:r>
        <w:separator/>
      </w:r>
    </w:p>
  </w:endnote>
  <w:endnote w:type="continuationSeparator" w:id="0">
    <w:p w14:paraId="74FFC8B9" w14:textId="77777777" w:rsidR="00C01FFD" w:rsidRDefault="00C01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D111D" w14:textId="77777777" w:rsidR="00FC64F0" w:rsidRPr="00BE7DBB" w:rsidRDefault="00FC64F0" w:rsidP="00BE7DBB">
    <w:pPr>
      <w:widowControl w:val="0"/>
      <w:tabs>
        <w:tab w:val="left" w:pos="2880"/>
        <w:tab w:val="center" w:pos="4153"/>
        <w:tab w:val="right" w:pos="8306"/>
      </w:tabs>
      <w:suppressAutoHyphens/>
      <w:autoSpaceDE w:val="0"/>
      <w:jc w:val="left"/>
      <w:rPr>
        <w:rFonts w:ascii="Georgia" w:hAnsi="Georgia" w:cs="Courier New"/>
        <w:sz w:val="14"/>
        <w:szCs w:val="14"/>
        <w:lang w:val="en-US" w:eastAsia="ar-SA"/>
      </w:rPr>
    </w:pPr>
    <w:r w:rsidRPr="00BE7DBB">
      <w:rPr>
        <w:rFonts w:ascii="Georgia" w:hAnsi="Georgia" w:cs="Courier New"/>
        <w:sz w:val="14"/>
        <w:szCs w:val="14"/>
        <w:lang w:val="en-US" w:eastAsia="ar-SA"/>
      </w:rPr>
      <w:t>The Joseph Rowntree Charitable Trust</w:t>
    </w:r>
    <w:r w:rsidRPr="00BE7DBB">
      <w:rPr>
        <w:rFonts w:ascii="Georgia" w:hAnsi="Georgia" w:cs="Courier New"/>
        <w:sz w:val="14"/>
        <w:szCs w:val="14"/>
        <w:lang w:val="en-US" w:eastAsia="ar-SA"/>
      </w:rPr>
      <w:tab/>
      <w:t>Charity registered in England and Wales: 210037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EC507" w14:textId="77777777" w:rsidR="00FC64F0" w:rsidRPr="00BE7DBB" w:rsidRDefault="00FC64F0" w:rsidP="00BE7DBB">
    <w:pPr>
      <w:widowControl w:val="0"/>
      <w:tabs>
        <w:tab w:val="left" w:pos="2880"/>
        <w:tab w:val="center" w:pos="4153"/>
        <w:tab w:val="right" w:pos="8306"/>
      </w:tabs>
      <w:suppressAutoHyphens/>
      <w:autoSpaceDE w:val="0"/>
      <w:jc w:val="left"/>
      <w:rPr>
        <w:rFonts w:ascii="Georgia" w:hAnsi="Georgia" w:cs="Courier New"/>
        <w:sz w:val="14"/>
        <w:szCs w:val="14"/>
        <w:lang w:val="en-US" w:eastAsia="ar-SA"/>
      </w:rPr>
    </w:pPr>
    <w:r w:rsidRPr="00BE7DBB">
      <w:rPr>
        <w:rFonts w:ascii="Georgia" w:hAnsi="Georgia" w:cs="Courier New"/>
        <w:sz w:val="14"/>
        <w:szCs w:val="14"/>
        <w:lang w:val="en-US" w:eastAsia="ar-SA"/>
      </w:rPr>
      <w:t>The Joseph Rowntree Charitable Trust</w:t>
    </w:r>
    <w:r w:rsidRPr="00BE7DBB">
      <w:rPr>
        <w:rFonts w:ascii="Georgia" w:hAnsi="Georgia" w:cs="Courier New"/>
        <w:sz w:val="14"/>
        <w:szCs w:val="14"/>
        <w:lang w:val="en-US" w:eastAsia="ar-SA"/>
      </w:rPr>
      <w:tab/>
      <w:t>Charity registered in England and Wales: 210037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4C368" w14:textId="77777777" w:rsidR="00C01FFD" w:rsidRDefault="00C01FFD">
      <w:r>
        <w:separator/>
      </w:r>
    </w:p>
  </w:footnote>
  <w:footnote w:type="continuationSeparator" w:id="0">
    <w:p w14:paraId="0726F87B" w14:textId="77777777" w:rsidR="00C01FFD" w:rsidRDefault="00C01F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FE92" w14:textId="77777777" w:rsidR="00FC64F0" w:rsidRDefault="00FC64F0" w:rsidP="00A8049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4D9BE" w14:textId="77777777" w:rsidR="00FC64F0" w:rsidRDefault="00FC64F0" w:rsidP="00D9451F">
    <w:pPr>
      <w:pStyle w:val="Header"/>
      <w:jc w:val="left"/>
    </w:pPr>
    <w:r>
      <w:rPr>
        <w:rFonts w:ascii="Georgia" w:hAnsi="Georgia" w:cs="Arial"/>
        <w:noProof/>
        <w:sz w:val="28"/>
      </w:rPr>
      <w:drawing>
        <wp:inline distT="0" distB="0" distL="0" distR="0" wp14:anchorId="565B5D4F" wp14:editId="0A1770DA">
          <wp:extent cx="1104900" cy="1104900"/>
          <wp:effectExtent l="0" t="0" r="0" b="0"/>
          <wp:docPr id="2" name="Picture 2" descr="JRCT Logo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RCT Logo 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7622" cy="11076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C375"/>
    <w:multiLevelType w:val="hybridMultilevel"/>
    <w:tmpl w:val="4F641BC2"/>
    <w:lvl w:ilvl="0" w:tplc="604838EE">
      <w:start w:val="1"/>
      <w:numFmt w:val="bullet"/>
      <w:lvlText w:val=""/>
      <w:lvlJc w:val="left"/>
      <w:pPr>
        <w:ind w:left="1080" w:hanging="360"/>
      </w:pPr>
      <w:rPr>
        <w:rFonts w:ascii="Symbol" w:hAnsi="Symbol" w:hint="default"/>
      </w:rPr>
    </w:lvl>
    <w:lvl w:ilvl="1" w:tplc="7C2037A0">
      <w:start w:val="1"/>
      <w:numFmt w:val="bullet"/>
      <w:lvlText w:val="o"/>
      <w:lvlJc w:val="left"/>
      <w:pPr>
        <w:ind w:left="1800" w:hanging="360"/>
      </w:pPr>
      <w:rPr>
        <w:rFonts w:ascii="Courier New" w:hAnsi="Courier New" w:hint="default"/>
      </w:rPr>
    </w:lvl>
    <w:lvl w:ilvl="2" w:tplc="48FA0924">
      <w:start w:val="1"/>
      <w:numFmt w:val="bullet"/>
      <w:lvlText w:val=""/>
      <w:lvlJc w:val="left"/>
      <w:pPr>
        <w:ind w:left="2520" w:hanging="360"/>
      </w:pPr>
      <w:rPr>
        <w:rFonts w:ascii="Wingdings" w:hAnsi="Wingdings" w:hint="default"/>
      </w:rPr>
    </w:lvl>
    <w:lvl w:ilvl="3" w:tplc="17A46302">
      <w:start w:val="1"/>
      <w:numFmt w:val="bullet"/>
      <w:lvlText w:val=""/>
      <w:lvlJc w:val="left"/>
      <w:pPr>
        <w:ind w:left="3240" w:hanging="360"/>
      </w:pPr>
      <w:rPr>
        <w:rFonts w:ascii="Symbol" w:hAnsi="Symbol" w:hint="default"/>
      </w:rPr>
    </w:lvl>
    <w:lvl w:ilvl="4" w:tplc="C62654E4">
      <w:start w:val="1"/>
      <w:numFmt w:val="bullet"/>
      <w:lvlText w:val="o"/>
      <w:lvlJc w:val="left"/>
      <w:pPr>
        <w:ind w:left="3960" w:hanging="360"/>
      </w:pPr>
      <w:rPr>
        <w:rFonts w:ascii="Courier New" w:hAnsi="Courier New" w:hint="default"/>
      </w:rPr>
    </w:lvl>
    <w:lvl w:ilvl="5" w:tplc="28AC989C">
      <w:start w:val="1"/>
      <w:numFmt w:val="bullet"/>
      <w:lvlText w:val=""/>
      <w:lvlJc w:val="left"/>
      <w:pPr>
        <w:ind w:left="4680" w:hanging="360"/>
      </w:pPr>
      <w:rPr>
        <w:rFonts w:ascii="Wingdings" w:hAnsi="Wingdings" w:hint="default"/>
      </w:rPr>
    </w:lvl>
    <w:lvl w:ilvl="6" w:tplc="297284AE">
      <w:start w:val="1"/>
      <w:numFmt w:val="bullet"/>
      <w:lvlText w:val=""/>
      <w:lvlJc w:val="left"/>
      <w:pPr>
        <w:ind w:left="5400" w:hanging="360"/>
      </w:pPr>
      <w:rPr>
        <w:rFonts w:ascii="Symbol" w:hAnsi="Symbol" w:hint="default"/>
      </w:rPr>
    </w:lvl>
    <w:lvl w:ilvl="7" w:tplc="7276B05E">
      <w:start w:val="1"/>
      <w:numFmt w:val="bullet"/>
      <w:lvlText w:val="o"/>
      <w:lvlJc w:val="left"/>
      <w:pPr>
        <w:ind w:left="6120" w:hanging="360"/>
      </w:pPr>
      <w:rPr>
        <w:rFonts w:ascii="Courier New" w:hAnsi="Courier New" w:hint="default"/>
      </w:rPr>
    </w:lvl>
    <w:lvl w:ilvl="8" w:tplc="90AE0AD8">
      <w:start w:val="1"/>
      <w:numFmt w:val="bullet"/>
      <w:lvlText w:val=""/>
      <w:lvlJc w:val="left"/>
      <w:pPr>
        <w:ind w:left="6840" w:hanging="360"/>
      </w:pPr>
      <w:rPr>
        <w:rFonts w:ascii="Wingdings" w:hAnsi="Wingdings" w:hint="default"/>
      </w:rPr>
    </w:lvl>
  </w:abstractNum>
  <w:abstractNum w:abstractNumId="1" w15:restartNumberingAfterBreak="0">
    <w:nsid w:val="105D6636"/>
    <w:multiLevelType w:val="hybridMultilevel"/>
    <w:tmpl w:val="F3546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0D0C94"/>
    <w:multiLevelType w:val="hybridMultilevel"/>
    <w:tmpl w:val="692A0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9E2D2E"/>
    <w:multiLevelType w:val="hybridMultilevel"/>
    <w:tmpl w:val="0D969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EA5054"/>
    <w:multiLevelType w:val="hybridMultilevel"/>
    <w:tmpl w:val="D638E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3EC8EE"/>
    <w:multiLevelType w:val="hybridMultilevel"/>
    <w:tmpl w:val="84227816"/>
    <w:lvl w:ilvl="0" w:tplc="871E2F6C">
      <w:start w:val="1"/>
      <w:numFmt w:val="bullet"/>
      <w:lvlText w:val=""/>
      <w:lvlJc w:val="left"/>
      <w:pPr>
        <w:ind w:left="720" w:hanging="360"/>
      </w:pPr>
      <w:rPr>
        <w:rFonts w:ascii="Symbol" w:hAnsi="Symbol" w:hint="default"/>
      </w:rPr>
    </w:lvl>
    <w:lvl w:ilvl="1" w:tplc="AF502498">
      <w:start w:val="1"/>
      <w:numFmt w:val="bullet"/>
      <w:lvlText w:val="o"/>
      <w:lvlJc w:val="left"/>
      <w:pPr>
        <w:ind w:left="1440" w:hanging="360"/>
      </w:pPr>
      <w:rPr>
        <w:rFonts w:ascii="Courier New" w:hAnsi="Courier New" w:hint="default"/>
      </w:rPr>
    </w:lvl>
    <w:lvl w:ilvl="2" w:tplc="27264DB2">
      <w:start w:val="1"/>
      <w:numFmt w:val="bullet"/>
      <w:lvlText w:val=""/>
      <w:lvlJc w:val="left"/>
      <w:pPr>
        <w:ind w:left="2160" w:hanging="360"/>
      </w:pPr>
      <w:rPr>
        <w:rFonts w:ascii="Wingdings" w:hAnsi="Wingdings" w:hint="default"/>
      </w:rPr>
    </w:lvl>
    <w:lvl w:ilvl="3" w:tplc="3A76398C">
      <w:start w:val="1"/>
      <w:numFmt w:val="bullet"/>
      <w:lvlText w:val=""/>
      <w:lvlJc w:val="left"/>
      <w:pPr>
        <w:ind w:left="2880" w:hanging="360"/>
      </w:pPr>
      <w:rPr>
        <w:rFonts w:ascii="Symbol" w:hAnsi="Symbol" w:hint="default"/>
      </w:rPr>
    </w:lvl>
    <w:lvl w:ilvl="4" w:tplc="088E7164">
      <w:start w:val="1"/>
      <w:numFmt w:val="bullet"/>
      <w:lvlText w:val="o"/>
      <w:lvlJc w:val="left"/>
      <w:pPr>
        <w:ind w:left="3600" w:hanging="360"/>
      </w:pPr>
      <w:rPr>
        <w:rFonts w:ascii="Courier New" w:hAnsi="Courier New" w:hint="default"/>
      </w:rPr>
    </w:lvl>
    <w:lvl w:ilvl="5" w:tplc="671C2DBC">
      <w:start w:val="1"/>
      <w:numFmt w:val="bullet"/>
      <w:lvlText w:val=""/>
      <w:lvlJc w:val="left"/>
      <w:pPr>
        <w:ind w:left="4320" w:hanging="360"/>
      </w:pPr>
      <w:rPr>
        <w:rFonts w:ascii="Wingdings" w:hAnsi="Wingdings" w:hint="default"/>
      </w:rPr>
    </w:lvl>
    <w:lvl w:ilvl="6" w:tplc="FE56D6CE">
      <w:start w:val="1"/>
      <w:numFmt w:val="bullet"/>
      <w:lvlText w:val=""/>
      <w:lvlJc w:val="left"/>
      <w:pPr>
        <w:ind w:left="5040" w:hanging="360"/>
      </w:pPr>
      <w:rPr>
        <w:rFonts w:ascii="Symbol" w:hAnsi="Symbol" w:hint="default"/>
      </w:rPr>
    </w:lvl>
    <w:lvl w:ilvl="7" w:tplc="1D8E191E">
      <w:start w:val="1"/>
      <w:numFmt w:val="bullet"/>
      <w:lvlText w:val="o"/>
      <w:lvlJc w:val="left"/>
      <w:pPr>
        <w:ind w:left="5760" w:hanging="360"/>
      </w:pPr>
      <w:rPr>
        <w:rFonts w:ascii="Courier New" w:hAnsi="Courier New" w:hint="default"/>
      </w:rPr>
    </w:lvl>
    <w:lvl w:ilvl="8" w:tplc="DAAA3766">
      <w:start w:val="1"/>
      <w:numFmt w:val="bullet"/>
      <w:lvlText w:val=""/>
      <w:lvlJc w:val="left"/>
      <w:pPr>
        <w:ind w:left="6480" w:hanging="360"/>
      </w:pPr>
      <w:rPr>
        <w:rFonts w:ascii="Wingdings" w:hAnsi="Wingdings" w:hint="default"/>
      </w:rPr>
    </w:lvl>
  </w:abstractNum>
  <w:abstractNum w:abstractNumId="6" w15:restartNumberingAfterBreak="0">
    <w:nsid w:val="3B8F973C"/>
    <w:multiLevelType w:val="hybridMultilevel"/>
    <w:tmpl w:val="918E9E70"/>
    <w:lvl w:ilvl="0" w:tplc="AEEE7E00">
      <w:start w:val="1"/>
      <w:numFmt w:val="bullet"/>
      <w:lvlText w:val=""/>
      <w:lvlJc w:val="left"/>
      <w:pPr>
        <w:ind w:left="720" w:hanging="360"/>
      </w:pPr>
      <w:rPr>
        <w:rFonts w:ascii="Symbol" w:hAnsi="Symbol" w:hint="default"/>
      </w:rPr>
    </w:lvl>
    <w:lvl w:ilvl="1" w:tplc="462803FA">
      <w:start w:val="1"/>
      <w:numFmt w:val="bullet"/>
      <w:lvlText w:val="o"/>
      <w:lvlJc w:val="left"/>
      <w:pPr>
        <w:ind w:left="1440" w:hanging="360"/>
      </w:pPr>
      <w:rPr>
        <w:rFonts w:ascii="Courier New" w:hAnsi="Courier New" w:hint="default"/>
      </w:rPr>
    </w:lvl>
    <w:lvl w:ilvl="2" w:tplc="043E1C14">
      <w:start w:val="1"/>
      <w:numFmt w:val="bullet"/>
      <w:lvlText w:val=""/>
      <w:lvlJc w:val="left"/>
      <w:pPr>
        <w:ind w:left="2160" w:hanging="360"/>
      </w:pPr>
      <w:rPr>
        <w:rFonts w:ascii="Wingdings" w:hAnsi="Wingdings" w:hint="default"/>
      </w:rPr>
    </w:lvl>
    <w:lvl w:ilvl="3" w:tplc="8642F5D4">
      <w:start w:val="1"/>
      <w:numFmt w:val="bullet"/>
      <w:lvlText w:val=""/>
      <w:lvlJc w:val="left"/>
      <w:pPr>
        <w:ind w:left="2880" w:hanging="360"/>
      </w:pPr>
      <w:rPr>
        <w:rFonts w:ascii="Symbol" w:hAnsi="Symbol" w:hint="default"/>
      </w:rPr>
    </w:lvl>
    <w:lvl w:ilvl="4" w:tplc="6F80FF1E">
      <w:start w:val="1"/>
      <w:numFmt w:val="bullet"/>
      <w:lvlText w:val="o"/>
      <w:lvlJc w:val="left"/>
      <w:pPr>
        <w:ind w:left="3600" w:hanging="360"/>
      </w:pPr>
      <w:rPr>
        <w:rFonts w:ascii="Courier New" w:hAnsi="Courier New" w:hint="default"/>
      </w:rPr>
    </w:lvl>
    <w:lvl w:ilvl="5" w:tplc="D6E6B824">
      <w:start w:val="1"/>
      <w:numFmt w:val="bullet"/>
      <w:lvlText w:val=""/>
      <w:lvlJc w:val="left"/>
      <w:pPr>
        <w:ind w:left="4320" w:hanging="360"/>
      </w:pPr>
      <w:rPr>
        <w:rFonts w:ascii="Wingdings" w:hAnsi="Wingdings" w:hint="default"/>
      </w:rPr>
    </w:lvl>
    <w:lvl w:ilvl="6" w:tplc="CD62D8A8">
      <w:start w:val="1"/>
      <w:numFmt w:val="bullet"/>
      <w:lvlText w:val=""/>
      <w:lvlJc w:val="left"/>
      <w:pPr>
        <w:ind w:left="5040" w:hanging="360"/>
      </w:pPr>
      <w:rPr>
        <w:rFonts w:ascii="Symbol" w:hAnsi="Symbol" w:hint="default"/>
      </w:rPr>
    </w:lvl>
    <w:lvl w:ilvl="7" w:tplc="505081AE">
      <w:start w:val="1"/>
      <w:numFmt w:val="bullet"/>
      <w:lvlText w:val="o"/>
      <w:lvlJc w:val="left"/>
      <w:pPr>
        <w:ind w:left="5760" w:hanging="360"/>
      </w:pPr>
      <w:rPr>
        <w:rFonts w:ascii="Courier New" w:hAnsi="Courier New" w:hint="default"/>
      </w:rPr>
    </w:lvl>
    <w:lvl w:ilvl="8" w:tplc="60146D80">
      <w:start w:val="1"/>
      <w:numFmt w:val="bullet"/>
      <w:lvlText w:val=""/>
      <w:lvlJc w:val="left"/>
      <w:pPr>
        <w:ind w:left="6480" w:hanging="360"/>
      </w:pPr>
      <w:rPr>
        <w:rFonts w:ascii="Wingdings" w:hAnsi="Wingdings" w:hint="default"/>
      </w:rPr>
    </w:lvl>
  </w:abstractNum>
  <w:abstractNum w:abstractNumId="7" w15:restartNumberingAfterBreak="0">
    <w:nsid w:val="42F9043E"/>
    <w:multiLevelType w:val="hybridMultilevel"/>
    <w:tmpl w:val="75607F00"/>
    <w:lvl w:ilvl="0" w:tplc="8758CF34">
      <w:start w:val="1"/>
      <w:numFmt w:val="bullet"/>
      <w:lvlText w:val=""/>
      <w:lvlJc w:val="left"/>
      <w:pPr>
        <w:ind w:left="720" w:hanging="360"/>
      </w:pPr>
      <w:rPr>
        <w:rFonts w:ascii="Symbol" w:hAnsi="Symbol" w:hint="default"/>
      </w:rPr>
    </w:lvl>
    <w:lvl w:ilvl="1" w:tplc="A3880EA6">
      <w:start w:val="1"/>
      <w:numFmt w:val="bullet"/>
      <w:lvlText w:val="o"/>
      <w:lvlJc w:val="left"/>
      <w:pPr>
        <w:ind w:left="1440" w:hanging="360"/>
      </w:pPr>
      <w:rPr>
        <w:rFonts w:ascii="Courier New" w:hAnsi="Courier New" w:hint="default"/>
      </w:rPr>
    </w:lvl>
    <w:lvl w:ilvl="2" w:tplc="79DEDEE2">
      <w:start w:val="1"/>
      <w:numFmt w:val="bullet"/>
      <w:lvlText w:val=""/>
      <w:lvlJc w:val="left"/>
      <w:pPr>
        <w:ind w:left="2160" w:hanging="360"/>
      </w:pPr>
      <w:rPr>
        <w:rFonts w:ascii="Wingdings" w:hAnsi="Wingdings" w:hint="default"/>
      </w:rPr>
    </w:lvl>
    <w:lvl w:ilvl="3" w:tplc="2CD66A42">
      <w:start w:val="1"/>
      <w:numFmt w:val="bullet"/>
      <w:lvlText w:val=""/>
      <w:lvlJc w:val="left"/>
      <w:pPr>
        <w:ind w:left="2880" w:hanging="360"/>
      </w:pPr>
      <w:rPr>
        <w:rFonts w:ascii="Symbol" w:hAnsi="Symbol" w:hint="default"/>
      </w:rPr>
    </w:lvl>
    <w:lvl w:ilvl="4" w:tplc="C9AC6A8C">
      <w:start w:val="1"/>
      <w:numFmt w:val="bullet"/>
      <w:lvlText w:val="o"/>
      <w:lvlJc w:val="left"/>
      <w:pPr>
        <w:ind w:left="3600" w:hanging="360"/>
      </w:pPr>
      <w:rPr>
        <w:rFonts w:ascii="Courier New" w:hAnsi="Courier New" w:hint="default"/>
      </w:rPr>
    </w:lvl>
    <w:lvl w:ilvl="5" w:tplc="D6DC5060">
      <w:start w:val="1"/>
      <w:numFmt w:val="bullet"/>
      <w:lvlText w:val=""/>
      <w:lvlJc w:val="left"/>
      <w:pPr>
        <w:ind w:left="4320" w:hanging="360"/>
      </w:pPr>
      <w:rPr>
        <w:rFonts w:ascii="Wingdings" w:hAnsi="Wingdings" w:hint="default"/>
      </w:rPr>
    </w:lvl>
    <w:lvl w:ilvl="6" w:tplc="0B507E32">
      <w:start w:val="1"/>
      <w:numFmt w:val="bullet"/>
      <w:lvlText w:val=""/>
      <w:lvlJc w:val="left"/>
      <w:pPr>
        <w:ind w:left="5040" w:hanging="360"/>
      </w:pPr>
      <w:rPr>
        <w:rFonts w:ascii="Symbol" w:hAnsi="Symbol" w:hint="default"/>
      </w:rPr>
    </w:lvl>
    <w:lvl w:ilvl="7" w:tplc="DDF21818">
      <w:start w:val="1"/>
      <w:numFmt w:val="bullet"/>
      <w:lvlText w:val="o"/>
      <w:lvlJc w:val="left"/>
      <w:pPr>
        <w:ind w:left="5760" w:hanging="360"/>
      </w:pPr>
      <w:rPr>
        <w:rFonts w:ascii="Courier New" w:hAnsi="Courier New" w:hint="default"/>
      </w:rPr>
    </w:lvl>
    <w:lvl w:ilvl="8" w:tplc="D196214E">
      <w:start w:val="1"/>
      <w:numFmt w:val="bullet"/>
      <w:lvlText w:val=""/>
      <w:lvlJc w:val="left"/>
      <w:pPr>
        <w:ind w:left="6480" w:hanging="360"/>
      </w:pPr>
      <w:rPr>
        <w:rFonts w:ascii="Wingdings" w:hAnsi="Wingdings" w:hint="default"/>
      </w:rPr>
    </w:lvl>
  </w:abstractNum>
  <w:abstractNum w:abstractNumId="8" w15:restartNumberingAfterBreak="0">
    <w:nsid w:val="495D36ED"/>
    <w:multiLevelType w:val="hybridMultilevel"/>
    <w:tmpl w:val="42F6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5D3A6E"/>
    <w:multiLevelType w:val="hybridMultilevel"/>
    <w:tmpl w:val="8E86527C"/>
    <w:lvl w:ilvl="0" w:tplc="EC3A3466">
      <w:start w:val="1"/>
      <w:numFmt w:val="bullet"/>
      <w:lvlText w:val=""/>
      <w:lvlJc w:val="left"/>
      <w:pPr>
        <w:ind w:left="720" w:hanging="360"/>
      </w:pPr>
      <w:rPr>
        <w:rFonts w:ascii="Symbol" w:hAnsi="Symbol" w:hint="default"/>
      </w:rPr>
    </w:lvl>
    <w:lvl w:ilvl="1" w:tplc="A85A39C0">
      <w:start w:val="1"/>
      <w:numFmt w:val="bullet"/>
      <w:lvlText w:val="o"/>
      <w:lvlJc w:val="left"/>
      <w:pPr>
        <w:ind w:left="1440" w:hanging="360"/>
      </w:pPr>
      <w:rPr>
        <w:rFonts w:ascii="Courier New" w:hAnsi="Courier New" w:hint="default"/>
      </w:rPr>
    </w:lvl>
    <w:lvl w:ilvl="2" w:tplc="E02234BA">
      <w:start w:val="1"/>
      <w:numFmt w:val="bullet"/>
      <w:lvlText w:val=""/>
      <w:lvlJc w:val="left"/>
      <w:pPr>
        <w:ind w:left="2160" w:hanging="360"/>
      </w:pPr>
      <w:rPr>
        <w:rFonts w:ascii="Wingdings" w:hAnsi="Wingdings" w:hint="default"/>
      </w:rPr>
    </w:lvl>
    <w:lvl w:ilvl="3" w:tplc="292245C4">
      <w:start w:val="1"/>
      <w:numFmt w:val="bullet"/>
      <w:lvlText w:val=""/>
      <w:lvlJc w:val="left"/>
      <w:pPr>
        <w:ind w:left="2880" w:hanging="360"/>
      </w:pPr>
      <w:rPr>
        <w:rFonts w:ascii="Symbol" w:hAnsi="Symbol" w:hint="default"/>
      </w:rPr>
    </w:lvl>
    <w:lvl w:ilvl="4" w:tplc="BBBA7980">
      <w:start w:val="1"/>
      <w:numFmt w:val="bullet"/>
      <w:lvlText w:val="o"/>
      <w:lvlJc w:val="left"/>
      <w:pPr>
        <w:ind w:left="3600" w:hanging="360"/>
      </w:pPr>
      <w:rPr>
        <w:rFonts w:ascii="Courier New" w:hAnsi="Courier New" w:hint="default"/>
      </w:rPr>
    </w:lvl>
    <w:lvl w:ilvl="5" w:tplc="8438DAC8">
      <w:start w:val="1"/>
      <w:numFmt w:val="bullet"/>
      <w:lvlText w:val=""/>
      <w:lvlJc w:val="left"/>
      <w:pPr>
        <w:ind w:left="4320" w:hanging="360"/>
      </w:pPr>
      <w:rPr>
        <w:rFonts w:ascii="Wingdings" w:hAnsi="Wingdings" w:hint="default"/>
      </w:rPr>
    </w:lvl>
    <w:lvl w:ilvl="6" w:tplc="DAD01D20">
      <w:start w:val="1"/>
      <w:numFmt w:val="bullet"/>
      <w:lvlText w:val=""/>
      <w:lvlJc w:val="left"/>
      <w:pPr>
        <w:ind w:left="5040" w:hanging="360"/>
      </w:pPr>
      <w:rPr>
        <w:rFonts w:ascii="Symbol" w:hAnsi="Symbol" w:hint="default"/>
      </w:rPr>
    </w:lvl>
    <w:lvl w:ilvl="7" w:tplc="DAF8EBFA">
      <w:start w:val="1"/>
      <w:numFmt w:val="bullet"/>
      <w:lvlText w:val="o"/>
      <w:lvlJc w:val="left"/>
      <w:pPr>
        <w:ind w:left="5760" w:hanging="360"/>
      </w:pPr>
      <w:rPr>
        <w:rFonts w:ascii="Courier New" w:hAnsi="Courier New" w:hint="default"/>
      </w:rPr>
    </w:lvl>
    <w:lvl w:ilvl="8" w:tplc="8A22BDF8">
      <w:start w:val="1"/>
      <w:numFmt w:val="bullet"/>
      <w:lvlText w:val=""/>
      <w:lvlJc w:val="left"/>
      <w:pPr>
        <w:ind w:left="6480" w:hanging="360"/>
      </w:pPr>
      <w:rPr>
        <w:rFonts w:ascii="Wingdings" w:hAnsi="Wingdings" w:hint="default"/>
      </w:rPr>
    </w:lvl>
  </w:abstractNum>
  <w:abstractNum w:abstractNumId="10" w15:restartNumberingAfterBreak="0">
    <w:nsid w:val="65F37675"/>
    <w:multiLevelType w:val="hybridMultilevel"/>
    <w:tmpl w:val="5D444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5475ED"/>
    <w:multiLevelType w:val="hybridMultilevel"/>
    <w:tmpl w:val="03ECDDE8"/>
    <w:lvl w:ilvl="0" w:tplc="C3565BFA">
      <w:start w:val="1"/>
      <w:numFmt w:val="bullet"/>
      <w:lvlText w:val=""/>
      <w:lvlJc w:val="left"/>
      <w:pPr>
        <w:ind w:left="720" w:hanging="360"/>
      </w:pPr>
      <w:rPr>
        <w:rFonts w:ascii="Symbol" w:hAnsi="Symbol" w:hint="default"/>
      </w:rPr>
    </w:lvl>
    <w:lvl w:ilvl="1" w:tplc="0CE4E396">
      <w:start w:val="1"/>
      <w:numFmt w:val="bullet"/>
      <w:lvlText w:val="o"/>
      <w:lvlJc w:val="left"/>
      <w:pPr>
        <w:ind w:left="1440" w:hanging="360"/>
      </w:pPr>
      <w:rPr>
        <w:rFonts w:ascii="Courier New" w:hAnsi="Courier New" w:hint="default"/>
      </w:rPr>
    </w:lvl>
    <w:lvl w:ilvl="2" w:tplc="6CD8369E">
      <w:start w:val="1"/>
      <w:numFmt w:val="bullet"/>
      <w:lvlText w:val=""/>
      <w:lvlJc w:val="left"/>
      <w:pPr>
        <w:ind w:left="2160" w:hanging="360"/>
      </w:pPr>
      <w:rPr>
        <w:rFonts w:ascii="Wingdings" w:hAnsi="Wingdings" w:hint="default"/>
      </w:rPr>
    </w:lvl>
    <w:lvl w:ilvl="3" w:tplc="9266EB7C">
      <w:start w:val="1"/>
      <w:numFmt w:val="bullet"/>
      <w:lvlText w:val=""/>
      <w:lvlJc w:val="left"/>
      <w:pPr>
        <w:ind w:left="2880" w:hanging="360"/>
      </w:pPr>
      <w:rPr>
        <w:rFonts w:ascii="Symbol" w:hAnsi="Symbol" w:hint="default"/>
      </w:rPr>
    </w:lvl>
    <w:lvl w:ilvl="4" w:tplc="AC6898DC">
      <w:start w:val="1"/>
      <w:numFmt w:val="bullet"/>
      <w:lvlText w:val="o"/>
      <w:lvlJc w:val="left"/>
      <w:pPr>
        <w:ind w:left="3600" w:hanging="360"/>
      </w:pPr>
      <w:rPr>
        <w:rFonts w:ascii="Courier New" w:hAnsi="Courier New" w:hint="default"/>
      </w:rPr>
    </w:lvl>
    <w:lvl w:ilvl="5" w:tplc="979A7610">
      <w:start w:val="1"/>
      <w:numFmt w:val="bullet"/>
      <w:lvlText w:val=""/>
      <w:lvlJc w:val="left"/>
      <w:pPr>
        <w:ind w:left="4320" w:hanging="360"/>
      </w:pPr>
      <w:rPr>
        <w:rFonts w:ascii="Wingdings" w:hAnsi="Wingdings" w:hint="default"/>
      </w:rPr>
    </w:lvl>
    <w:lvl w:ilvl="6" w:tplc="B360EC98">
      <w:start w:val="1"/>
      <w:numFmt w:val="bullet"/>
      <w:lvlText w:val=""/>
      <w:lvlJc w:val="left"/>
      <w:pPr>
        <w:ind w:left="5040" w:hanging="360"/>
      </w:pPr>
      <w:rPr>
        <w:rFonts w:ascii="Symbol" w:hAnsi="Symbol" w:hint="default"/>
      </w:rPr>
    </w:lvl>
    <w:lvl w:ilvl="7" w:tplc="0B4E2CF8">
      <w:start w:val="1"/>
      <w:numFmt w:val="bullet"/>
      <w:lvlText w:val="o"/>
      <w:lvlJc w:val="left"/>
      <w:pPr>
        <w:ind w:left="5760" w:hanging="360"/>
      </w:pPr>
      <w:rPr>
        <w:rFonts w:ascii="Courier New" w:hAnsi="Courier New" w:hint="default"/>
      </w:rPr>
    </w:lvl>
    <w:lvl w:ilvl="8" w:tplc="AB8CA578">
      <w:start w:val="1"/>
      <w:numFmt w:val="bullet"/>
      <w:lvlText w:val=""/>
      <w:lvlJc w:val="left"/>
      <w:pPr>
        <w:ind w:left="6480" w:hanging="360"/>
      </w:pPr>
      <w:rPr>
        <w:rFonts w:ascii="Wingdings" w:hAnsi="Wingdings" w:hint="default"/>
      </w:rPr>
    </w:lvl>
  </w:abstractNum>
  <w:abstractNum w:abstractNumId="12" w15:restartNumberingAfterBreak="0">
    <w:nsid w:val="7BA82E24"/>
    <w:multiLevelType w:val="hybridMultilevel"/>
    <w:tmpl w:val="D1A8C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7635960">
    <w:abstractNumId w:val="5"/>
  </w:num>
  <w:num w:numId="2" w16cid:durableId="493642315">
    <w:abstractNumId w:val="9"/>
  </w:num>
  <w:num w:numId="3" w16cid:durableId="763766947">
    <w:abstractNumId w:val="0"/>
  </w:num>
  <w:num w:numId="4" w16cid:durableId="1489127729">
    <w:abstractNumId w:val="6"/>
  </w:num>
  <w:num w:numId="5" w16cid:durableId="564485225">
    <w:abstractNumId w:val="11"/>
  </w:num>
  <w:num w:numId="6" w16cid:durableId="957763550">
    <w:abstractNumId w:val="7"/>
  </w:num>
  <w:num w:numId="7" w16cid:durableId="1573389508">
    <w:abstractNumId w:val="3"/>
  </w:num>
  <w:num w:numId="8" w16cid:durableId="853155526">
    <w:abstractNumId w:val="1"/>
  </w:num>
  <w:num w:numId="9" w16cid:durableId="1696347412">
    <w:abstractNumId w:val="4"/>
  </w:num>
  <w:num w:numId="10" w16cid:durableId="675810585">
    <w:abstractNumId w:val="12"/>
  </w:num>
  <w:num w:numId="11" w16cid:durableId="1640066577">
    <w:abstractNumId w:val="2"/>
  </w:num>
  <w:num w:numId="12" w16cid:durableId="1552811136">
    <w:abstractNumId w:val="8"/>
  </w:num>
  <w:num w:numId="13" w16cid:durableId="178127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96F885"/>
  <w15:docId w15:val="{B08C67F4-B25C-46FB-A3EB-A40D9A131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Optima" w:hAnsi="Optima"/>
      <w:sz w:val="24"/>
      <w:szCs w:val="24"/>
    </w:rPr>
  </w:style>
  <w:style w:type="paragraph" w:styleId="Heading3">
    <w:name w:val="heading 3"/>
    <w:aliases w:val="Numbered - 3"/>
    <w:basedOn w:val="Normal"/>
    <w:next w:val="Normal"/>
    <w:qFormat/>
    <w:pPr>
      <w:keepNext/>
      <w:outlineLvl w:val="2"/>
    </w:pPr>
    <w:rPr>
      <w:b/>
      <w:bCs/>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link w:val="BalloonTextChar"/>
    <w:rsid w:val="00A80497"/>
    <w:rPr>
      <w:rFonts w:ascii="Tahoma" w:hAnsi="Tahoma" w:cs="Tahoma"/>
      <w:sz w:val="16"/>
      <w:szCs w:val="16"/>
    </w:rPr>
  </w:style>
  <w:style w:type="character" w:customStyle="1" w:styleId="BalloonTextChar">
    <w:name w:val="Balloon Text Char"/>
    <w:basedOn w:val="DefaultParagraphFont"/>
    <w:link w:val="BalloonText"/>
    <w:rsid w:val="00A80497"/>
    <w:rPr>
      <w:rFonts w:ascii="Tahoma" w:hAnsi="Tahoma" w:cs="Tahoma"/>
      <w:sz w:val="16"/>
      <w:szCs w:val="16"/>
    </w:rPr>
  </w:style>
  <w:style w:type="paragraph" w:customStyle="1" w:styleId="Default">
    <w:name w:val="Default"/>
    <w:rsid w:val="00EB7B76"/>
    <w:pPr>
      <w:autoSpaceDE w:val="0"/>
      <w:autoSpaceDN w:val="0"/>
      <w:adjustRightInd w:val="0"/>
    </w:pPr>
    <w:rPr>
      <w:rFonts w:ascii="Optima" w:hAnsi="Optima" w:cs="Optima"/>
      <w:color w:val="000000"/>
      <w:sz w:val="24"/>
      <w:szCs w:val="24"/>
    </w:rPr>
  </w:style>
  <w:style w:type="paragraph" w:styleId="ListParagraph">
    <w:name w:val="List Paragraph"/>
    <w:basedOn w:val="Normal"/>
    <w:uiPriority w:val="34"/>
    <w:qFormat/>
    <w:rsid w:val="00B71574"/>
    <w:pPr>
      <w:ind w:left="720"/>
      <w:contextualSpacing/>
    </w:pPr>
  </w:style>
  <w:style w:type="paragraph" w:customStyle="1" w:styleId="s6">
    <w:name w:val="s6"/>
    <w:basedOn w:val="Normal"/>
    <w:uiPriority w:val="1"/>
    <w:rsid w:val="2BE4B985"/>
    <w:pPr>
      <w:spacing w:beforeAutospacing="1" w:afterAutospacing="1"/>
    </w:pPr>
    <w:rPr>
      <w:rFonts w:asciiTheme="minorHAnsi" w:eastAsiaTheme="minorEastAsia" w:hAnsiTheme="minorHAnsi" w:cstheme="minorBidi"/>
      <w:sz w:val="22"/>
      <w:szCs w:val="22"/>
    </w:rPr>
  </w:style>
  <w:style w:type="character" w:styleId="CommentReference">
    <w:name w:val="annotation reference"/>
    <w:basedOn w:val="DefaultParagraphFont"/>
    <w:semiHidden/>
    <w:unhideWhenUsed/>
    <w:rsid w:val="00A27161"/>
    <w:rPr>
      <w:sz w:val="16"/>
      <w:szCs w:val="16"/>
    </w:rPr>
  </w:style>
  <w:style w:type="paragraph" w:styleId="CommentText">
    <w:name w:val="annotation text"/>
    <w:basedOn w:val="Normal"/>
    <w:link w:val="CommentTextChar"/>
    <w:semiHidden/>
    <w:unhideWhenUsed/>
    <w:rsid w:val="00A27161"/>
    <w:rPr>
      <w:sz w:val="20"/>
      <w:szCs w:val="20"/>
    </w:rPr>
  </w:style>
  <w:style w:type="character" w:customStyle="1" w:styleId="CommentTextChar">
    <w:name w:val="Comment Text Char"/>
    <w:basedOn w:val="DefaultParagraphFont"/>
    <w:link w:val="CommentText"/>
    <w:semiHidden/>
    <w:rsid w:val="00A27161"/>
    <w:rPr>
      <w:rFonts w:ascii="Optima" w:hAnsi="Optima"/>
    </w:rPr>
  </w:style>
  <w:style w:type="paragraph" w:styleId="CommentSubject">
    <w:name w:val="annotation subject"/>
    <w:basedOn w:val="CommentText"/>
    <w:next w:val="CommentText"/>
    <w:link w:val="CommentSubjectChar"/>
    <w:semiHidden/>
    <w:unhideWhenUsed/>
    <w:rsid w:val="00A27161"/>
    <w:rPr>
      <w:b/>
      <w:bCs/>
    </w:rPr>
  </w:style>
  <w:style w:type="character" w:customStyle="1" w:styleId="CommentSubjectChar">
    <w:name w:val="Comment Subject Char"/>
    <w:basedOn w:val="CommentTextChar"/>
    <w:link w:val="CommentSubject"/>
    <w:semiHidden/>
    <w:rsid w:val="00A27161"/>
    <w:rPr>
      <w:rFonts w:ascii="Optima" w:hAnsi="Optima"/>
      <w:b/>
      <w:bCs/>
    </w:rPr>
  </w:style>
  <w:style w:type="paragraph" w:styleId="Revision">
    <w:name w:val="Revision"/>
    <w:hidden/>
    <w:uiPriority w:val="99"/>
    <w:semiHidden/>
    <w:rsid w:val="00774B89"/>
    <w:rPr>
      <w:rFonts w:ascii="Optima" w:hAnsi="Opti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67298">
      <w:bodyDiv w:val="1"/>
      <w:marLeft w:val="0"/>
      <w:marRight w:val="0"/>
      <w:marTop w:val="0"/>
      <w:marBottom w:val="0"/>
      <w:divBdr>
        <w:top w:val="none" w:sz="0" w:space="0" w:color="auto"/>
        <w:left w:val="none" w:sz="0" w:space="0" w:color="auto"/>
        <w:bottom w:val="none" w:sz="0" w:space="0" w:color="auto"/>
        <w:right w:val="none" w:sz="0" w:space="0" w:color="auto"/>
      </w:divBdr>
      <w:divsChild>
        <w:div w:id="1100684914">
          <w:marLeft w:val="0"/>
          <w:marRight w:val="0"/>
          <w:marTop w:val="0"/>
          <w:marBottom w:val="0"/>
          <w:divBdr>
            <w:top w:val="none" w:sz="0" w:space="0" w:color="auto"/>
            <w:left w:val="none" w:sz="0" w:space="0" w:color="auto"/>
            <w:bottom w:val="none" w:sz="0" w:space="0" w:color="auto"/>
            <w:right w:val="none" w:sz="0" w:space="0" w:color="auto"/>
          </w:divBdr>
        </w:div>
      </w:divsChild>
    </w:div>
    <w:div w:id="355472135">
      <w:bodyDiv w:val="1"/>
      <w:marLeft w:val="0"/>
      <w:marRight w:val="0"/>
      <w:marTop w:val="0"/>
      <w:marBottom w:val="0"/>
      <w:divBdr>
        <w:top w:val="none" w:sz="0" w:space="0" w:color="auto"/>
        <w:left w:val="none" w:sz="0" w:space="0" w:color="auto"/>
        <w:bottom w:val="none" w:sz="0" w:space="0" w:color="auto"/>
        <w:right w:val="none" w:sz="0" w:space="0" w:color="auto"/>
      </w:divBdr>
      <w:divsChild>
        <w:div w:id="1814836675">
          <w:marLeft w:val="0"/>
          <w:marRight w:val="0"/>
          <w:marTop w:val="0"/>
          <w:marBottom w:val="0"/>
          <w:divBdr>
            <w:top w:val="none" w:sz="0" w:space="0" w:color="auto"/>
            <w:left w:val="none" w:sz="0" w:space="0" w:color="auto"/>
            <w:bottom w:val="none" w:sz="0" w:space="0" w:color="auto"/>
            <w:right w:val="none" w:sz="0" w:space="0" w:color="auto"/>
          </w:divBdr>
        </w:div>
      </w:divsChild>
    </w:div>
    <w:div w:id="931013354">
      <w:bodyDiv w:val="1"/>
      <w:marLeft w:val="0"/>
      <w:marRight w:val="0"/>
      <w:marTop w:val="0"/>
      <w:marBottom w:val="0"/>
      <w:divBdr>
        <w:top w:val="none" w:sz="0" w:space="0" w:color="auto"/>
        <w:left w:val="none" w:sz="0" w:space="0" w:color="auto"/>
        <w:bottom w:val="none" w:sz="0" w:space="0" w:color="auto"/>
        <w:right w:val="none" w:sz="0" w:space="0" w:color="auto"/>
      </w:divBdr>
      <w:divsChild>
        <w:div w:id="532034558">
          <w:marLeft w:val="0"/>
          <w:marRight w:val="0"/>
          <w:marTop w:val="0"/>
          <w:marBottom w:val="0"/>
          <w:divBdr>
            <w:top w:val="none" w:sz="0" w:space="0" w:color="auto"/>
            <w:left w:val="none" w:sz="0" w:space="0" w:color="auto"/>
            <w:bottom w:val="none" w:sz="0" w:space="0" w:color="auto"/>
            <w:right w:val="none" w:sz="0" w:space="0" w:color="auto"/>
          </w:divBdr>
        </w:div>
      </w:divsChild>
    </w:div>
    <w:div w:id="952324799">
      <w:bodyDiv w:val="1"/>
      <w:marLeft w:val="0"/>
      <w:marRight w:val="0"/>
      <w:marTop w:val="0"/>
      <w:marBottom w:val="0"/>
      <w:divBdr>
        <w:top w:val="none" w:sz="0" w:space="0" w:color="auto"/>
        <w:left w:val="none" w:sz="0" w:space="0" w:color="auto"/>
        <w:bottom w:val="none" w:sz="0" w:space="0" w:color="auto"/>
        <w:right w:val="none" w:sz="0" w:space="0" w:color="auto"/>
      </w:divBdr>
      <w:divsChild>
        <w:div w:id="854880952">
          <w:marLeft w:val="0"/>
          <w:marRight w:val="0"/>
          <w:marTop w:val="0"/>
          <w:marBottom w:val="0"/>
          <w:divBdr>
            <w:top w:val="none" w:sz="0" w:space="0" w:color="auto"/>
            <w:left w:val="none" w:sz="0" w:space="0" w:color="auto"/>
            <w:bottom w:val="none" w:sz="0" w:space="0" w:color="auto"/>
            <w:right w:val="none" w:sz="0" w:space="0" w:color="auto"/>
          </w:divBdr>
        </w:div>
      </w:divsChild>
    </w:div>
    <w:div w:id="1031417997">
      <w:bodyDiv w:val="1"/>
      <w:marLeft w:val="0"/>
      <w:marRight w:val="0"/>
      <w:marTop w:val="0"/>
      <w:marBottom w:val="0"/>
      <w:divBdr>
        <w:top w:val="none" w:sz="0" w:space="0" w:color="auto"/>
        <w:left w:val="none" w:sz="0" w:space="0" w:color="auto"/>
        <w:bottom w:val="none" w:sz="0" w:space="0" w:color="auto"/>
        <w:right w:val="none" w:sz="0" w:space="0" w:color="auto"/>
      </w:divBdr>
      <w:divsChild>
        <w:div w:id="1194853738">
          <w:marLeft w:val="0"/>
          <w:marRight w:val="0"/>
          <w:marTop w:val="0"/>
          <w:marBottom w:val="0"/>
          <w:divBdr>
            <w:top w:val="none" w:sz="0" w:space="0" w:color="auto"/>
            <w:left w:val="none" w:sz="0" w:space="0" w:color="auto"/>
            <w:bottom w:val="none" w:sz="0" w:space="0" w:color="auto"/>
            <w:right w:val="none" w:sz="0" w:space="0" w:color="auto"/>
          </w:divBdr>
        </w:div>
      </w:divsChild>
    </w:div>
    <w:div w:id="1035731782">
      <w:bodyDiv w:val="1"/>
      <w:marLeft w:val="0"/>
      <w:marRight w:val="0"/>
      <w:marTop w:val="0"/>
      <w:marBottom w:val="0"/>
      <w:divBdr>
        <w:top w:val="none" w:sz="0" w:space="0" w:color="auto"/>
        <w:left w:val="none" w:sz="0" w:space="0" w:color="auto"/>
        <w:bottom w:val="none" w:sz="0" w:space="0" w:color="auto"/>
        <w:right w:val="none" w:sz="0" w:space="0" w:color="auto"/>
      </w:divBdr>
      <w:divsChild>
        <w:div w:id="251864982">
          <w:marLeft w:val="0"/>
          <w:marRight w:val="0"/>
          <w:marTop w:val="0"/>
          <w:marBottom w:val="0"/>
          <w:divBdr>
            <w:top w:val="none" w:sz="0" w:space="0" w:color="auto"/>
            <w:left w:val="none" w:sz="0" w:space="0" w:color="auto"/>
            <w:bottom w:val="none" w:sz="0" w:space="0" w:color="auto"/>
            <w:right w:val="none" w:sz="0" w:space="0" w:color="auto"/>
          </w:divBdr>
        </w:div>
      </w:divsChild>
    </w:div>
    <w:div w:id="1066957294">
      <w:bodyDiv w:val="1"/>
      <w:marLeft w:val="0"/>
      <w:marRight w:val="0"/>
      <w:marTop w:val="0"/>
      <w:marBottom w:val="0"/>
      <w:divBdr>
        <w:top w:val="none" w:sz="0" w:space="0" w:color="auto"/>
        <w:left w:val="none" w:sz="0" w:space="0" w:color="auto"/>
        <w:bottom w:val="none" w:sz="0" w:space="0" w:color="auto"/>
        <w:right w:val="none" w:sz="0" w:space="0" w:color="auto"/>
      </w:divBdr>
      <w:divsChild>
        <w:div w:id="1553151051">
          <w:marLeft w:val="0"/>
          <w:marRight w:val="0"/>
          <w:marTop w:val="0"/>
          <w:marBottom w:val="0"/>
          <w:divBdr>
            <w:top w:val="none" w:sz="0" w:space="0" w:color="auto"/>
            <w:left w:val="none" w:sz="0" w:space="0" w:color="auto"/>
            <w:bottom w:val="none" w:sz="0" w:space="0" w:color="auto"/>
            <w:right w:val="none" w:sz="0" w:space="0" w:color="auto"/>
          </w:divBdr>
        </w:div>
      </w:divsChild>
    </w:div>
    <w:div w:id="1113481175">
      <w:bodyDiv w:val="1"/>
      <w:marLeft w:val="0"/>
      <w:marRight w:val="0"/>
      <w:marTop w:val="0"/>
      <w:marBottom w:val="0"/>
      <w:divBdr>
        <w:top w:val="none" w:sz="0" w:space="0" w:color="auto"/>
        <w:left w:val="none" w:sz="0" w:space="0" w:color="auto"/>
        <w:bottom w:val="none" w:sz="0" w:space="0" w:color="auto"/>
        <w:right w:val="none" w:sz="0" w:space="0" w:color="auto"/>
      </w:divBdr>
      <w:divsChild>
        <w:div w:id="673344771">
          <w:marLeft w:val="0"/>
          <w:marRight w:val="0"/>
          <w:marTop w:val="0"/>
          <w:marBottom w:val="0"/>
          <w:divBdr>
            <w:top w:val="none" w:sz="0" w:space="0" w:color="auto"/>
            <w:left w:val="none" w:sz="0" w:space="0" w:color="auto"/>
            <w:bottom w:val="none" w:sz="0" w:space="0" w:color="auto"/>
            <w:right w:val="none" w:sz="0" w:space="0" w:color="auto"/>
          </w:divBdr>
        </w:div>
      </w:divsChild>
    </w:div>
    <w:div w:id="1227034180">
      <w:bodyDiv w:val="1"/>
      <w:marLeft w:val="0"/>
      <w:marRight w:val="0"/>
      <w:marTop w:val="0"/>
      <w:marBottom w:val="0"/>
      <w:divBdr>
        <w:top w:val="none" w:sz="0" w:space="0" w:color="auto"/>
        <w:left w:val="none" w:sz="0" w:space="0" w:color="auto"/>
        <w:bottom w:val="none" w:sz="0" w:space="0" w:color="auto"/>
        <w:right w:val="none" w:sz="0" w:space="0" w:color="auto"/>
      </w:divBdr>
      <w:divsChild>
        <w:div w:id="155345185">
          <w:marLeft w:val="0"/>
          <w:marRight w:val="0"/>
          <w:marTop w:val="0"/>
          <w:marBottom w:val="0"/>
          <w:divBdr>
            <w:top w:val="none" w:sz="0" w:space="0" w:color="auto"/>
            <w:left w:val="none" w:sz="0" w:space="0" w:color="auto"/>
            <w:bottom w:val="none" w:sz="0" w:space="0" w:color="auto"/>
            <w:right w:val="none" w:sz="0" w:space="0" w:color="auto"/>
          </w:divBdr>
        </w:div>
      </w:divsChild>
    </w:div>
    <w:div w:id="1703744973">
      <w:bodyDiv w:val="1"/>
      <w:marLeft w:val="0"/>
      <w:marRight w:val="0"/>
      <w:marTop w:val="0"/>
      <w:marBottom w:val="0"/>
      <w:divBdr>
        <w:top w:val="none" w:sz="0" w:space="0" w:color="auto"/>
        <w:left w:val="none" w:sz="0" w:space="0" w:color="auto"/>
        <w:bottom w:val="none" w:sz="0" w:space="0" w:color="auto"/>
        <w:right w:val="none" w:sz="0" w:space="0" w:color="auto"/>
      </w:divBdr>
      <w:divsChild>
        <w:div w:id="797142036">
          <w:marLeft w:val="0"/>
          <w:marRight w:val="0"/>
          <w:marTop w:val="0"/>
          <w:marBottom w:val="0"/>
          <w:divBdr>
            <w:top w:val="none" w:sz="0" w:space="0" w:color="auto"/>
            <w:left w:val="none" w:sz="0" w:space="0" w:color="auto"/>
            <w:bottom w:val="none" w:sz="0" w:space="0" w:color="auto"/>
            <w:right w:val="none" w:sz="0" w:space="0" w:color="auto"/>
          </w:divBdr>
        </w:div>
      </w:divsChild>
    </w:div>
    <w:div w:id="1800611960">
      <w:bodyDiv w:val="1"/>
      <w:marLeft w:val="0"/>
      <w:marRight w:val="0"/>
      <w:marTop w:val="0"/>
      <w:marBottom w:val="0"/>
      <w:divBdr>
        <w:top w:val="none" w:sz="0" w:space="0" w:color="auto"/>
        <w:left w:val="none" w:sz="0" w:space="0" w:color="auto"/>
        <w:bottom w:val="none" w:sz="0" w:space="0" w:color="auto"/>
        <w:right w:val="none" w:sz="0" w:space="0" w:color="auto"/>
      </w:divBdr>
      <w:divsChild>
        <w:div w:id="1842621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