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9B662" w14:textId="77777777" w:rsidR="00D171AD" w:rsidRDefault="00D171AD" w:rsidP="00D171AD">
      <w:pPr>
        <w:rPr>
          <w:b/>
          <w:bCs/>
        </w:rPr>
      </w:pPr>
      <w:r>
        <w:rPr>
          <w:b/>
          <w:bCs/>
          <w:noProof/>
        </w:rPr>
        <w:drawing>
          <wp:inline distT="0" distB="0" distL="0" distR="0" wp14:anchorId="5D07579E" wp14:editId="7DB925AE">
            <wp:extent cx="6098540" cy="8626196"/>
            <wp:effectExtent l="0" t="0" r="0" b="3810"/>
            <wp:docPr id="424090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090215" name="Picture 424090215"/>
                    <pic:cNvPicPr/>
                  </pic:nvPicPr>
                  <pic:blipFill>
                    <a:blip r:embed="rId8">
                      <a:extLst>
                        <a:ext uri="{28A0092B-C50C-407E-A947-70E740481C1C}">
                          <a14:useLocalDpi xmlns:a14="http://schemas.microsoft.com/office/drawing/2010/main" val="0"/>
                        </a:ext>
                      </a:extLst>
                    </a:blip>
                    <a:stretch>
                      <a:fillRect/>
                    </a:stretch>
                  </pic:blipFill>
                  <pic:spPr>
                    <a:xfrm>
                      <a:off x="0" y="0"/>
                      <a:ext cx="6104798" cy="8635048"/>
                    </a:xfrm>
                    <a:prstGeom prst="rect">
                      <a:avLst/>
                    </a:prstGeom>
                  </pic:spPr>
                </pic:pic>
              </a:graphicData>
            </a:graphic>
          </wp:inline>
        </w:drawing>
      </w:r>
    </w:p>
    <w:p w14:paraId="0B732884" w14:textId="5BE5F591" w:rsidR="009B0BA6" w:rsidRPr="00D66A04" w:rsidRDefault="009B0BA6" w:rsidP="009B0BA6">
      <w:pPr>
        <w:jc w:val="center"/>
        <w:rPr>
          <w:b/>
          <w:bCs/>
          <w:i/>
          <w:iCs/>
        </w:rPr>
      </w:pPr>
      <w:r w:rsidRPr="00D66A04">
        <w:rPr>
          <w:b/>
          <w:bCs/>
          <w:i/>
          <w:iCs/>
        </w:rPr>
        <w:lastRenderedPageBreak/>
        <w:t>“Changing Tunes has been a bright light at the end of a very long tunnel. It’s made me realise I am still me inside.”</w:t>
      </w:r>
    </w:p>
    <w:p w14:paraId="42F2FD3E" w14:textId="5C8C3FA9" w:rsidR="009B0BA6" w:rsidRPr="00D66A04" w:rsidRDefault="009B0BA6" w:rsidP="009B0BA6">
      <w:pPr>
        <w:jc w:val="center"/>
      </w:pPr>
      <w:r w:rsidRPr="00D66A04">
        <w:t>Participant</w:t>
      </w:r>
    </w:p>
    <w:p w14:paraId="2FB6DB71" w14:textId="40B03521" w:rsidR="00D171AD" w:rsidRPr="00816D25" w:rsidRDefault="00D171AD" w:rsidP="00D171AD">
      <w:pPr>
        <w:rPr>
          <w:b/>
          <w:bCs/>
        </w:rPr>
      </w:pPr>
      <w:r w:rsidRPr="00816D25">
        <w:rPr>
          <w:b/>
          <w:bCs/>
        </w:rPr>
        <w:t xml:space="preserve">About Changing Tunes </w:t>
      </w:r>
    </w:p>
    <w:p w14:paraId="150D520C" w14:textId="77777777" w:rsidR="00D171AD" w:rsidRDefault="00D171AD" w:rsidP="00D171AD">
      <w:r w:rsidRPr="00816D25">
        <w:t>Changing Tunes is a registered charity (no. 1144789) that uses music to unlock human potential and reduce reoffending, working in prison and post-release</w:t>
      </w:r>
      <w:r>
        <w:t>, as well as pupil referral units and children’s secure homes</w:t>
      </w:r>
      <w:r w:rsidRPr="00816D25">
        <w:t xml:space="preserve"> in the community. </w:t>
      </w:r>
    </w:p>
    <w:p w14:paraId="3B116197" w14:textId="77777777" w:rsidR="00D171AD" w:rsidRDefault="00D171AD" w:rsidP="00D171AD">
      <w:r w:rsidRPr="00816D25">
        <w:t>We started in 1987 when our founder</w:t>
      </w:r>
      <w:r>
        <w:t xml:space="preserve"> </w:t>
      </w:r>
      <w:r w:rsidRPr="00816D25">
        <w:t xml:space="preserve">took his guitar into HMP Bristol. He was inspired by his Christian values, wanting to reach out to those who </w:t>
      </w:r>
      <w:r>
        <w:t>had found themselves in prison</w:t>
      </w:r>
      <w:r w:rsidRPr="00816D25">
        <w:t xml:space="preserve">. </w:t>
      </w:r>
      <w:r>
        <w:t>Changing Tunes</w:t>
      </w:r>
      <w:r w:rsidRPr="00816D25">
        <w:t xml:space="preserve"> now work</w:t>
      </w:r>
      <w:r>
        <w:t>s</w:t>
      </w:r>
      <w:r w:rsidRPr="00816D25">
        <w:t xml:space="preserve"> in </w:t>
      </w:r>
      <w:r w:rsidRPr="00D161DE">
        <w:t>18 l</w:t>
      </w:r>
      <w:r>
        <w:t>ocations</w:t>
      </w:r>
      <w:r w:rsidRPr="00816D25">
        <w:t xml:space="preserve"> across the England and Wales</w:t>
      </w:r>
      <w:r>
        <w:t>, from Stoke on Trent, through the Midlands and into the Southwest right down to the Isle of Wight, as well as having its own off shoot record label, Red Tangent Records. We</w:t>
      </w:r>
      <w:r w:rsidRPr="00816D25">
        <w:t xml:space="preserve"> offer a model of music and mentoring, which we continue to provide post-release. This work is delivered throughout the year by our musicians</w:t>
      </w:r>
      <w:r>
        <w:t>-in-residence</w:t>
      </w:r>
      <w:r w:rsidRPr="00816D25">
        <w:t xml:space="preserve">. </w:t>
      </w:r>
    </w:p>
    <w:p w14:paraId="24D99F6B" w14:textId="5BD82D7D" w:rsidR="00D171AD" w:rsidRPr="00816D25" w:rsidRDefault="00D171AD" w:rsidP="00D171AD">
      <w:r w:rsidRPr="00816D25">
        <w:t xml:space="preserve">The effectiveness of our approach is evidenced in our reoffending rates, which </w:t>
      </w:r>
      <w:r>
        <w:t xml:space="preserve">significantly below </w:t>
      </w:r>
      <w:r w:rsidRPr="00816D25">
        <w:t xml:space="preserve">the national average. </w:t>
      </w:r>
    </w:p>
    <w:p w14:paraId="49610F1B" w14:textId="77777777" w:rsidR="00D171AD" w:rsidRPr="00816D25" w:rsidRDefault="00D171AD" w:rsidP="00D171AD">
      <w:pPr>
        <w:rPr>
          <w:b/>
          <w:bCs/>
        </w:rPr>
      </w:pPr>
      <w:r w:rsidRPr="00816D25">
        <w:rPr>
          <w:b/>
          <w:bCs/>
        </w:rPr>
        <w:t xml:space="preserve">Values Statement </w:t>
      </w:r>
    </w:p>
    <w:p w14:paraId="2B8D6696" w14:textId="77777777" w:rsidR="00D171AD" w:rsidRPr="00816D25" w:rsidRDefault="00D171AD" w:rsidP="00D171AD">
      <w:r w:rsidRPr="00816D25">
        <w:t xml:space="preserve">The values of Changing Tunes underpin the whole purpose of the service it delivers and the method of delivering it: </w:t>
      </w:r>
    </w:p>
    <w:p w14:paraId="6AA551EB" w14:textId="77777777" w:rsidR="00D171AD" w:rsidRPr="00816D25" w:rsidRDefault="00D171AD" w:rsidP="00D171AD">
      <w:pPr>
        <w:pStyle w:val="ListParagraph"/>
        <w:numPr>
          <w:ilvl w:val="0"/>
          <w:numId w:val="1"/>
        </w:numPr>
      </w:pPr>
      <w:r w:rsidRPr="00816D25">
        <w:t xml:space="preserve">Valuing people, demonstrated both in the long-term commitment to the people we work with and in the collaborative approach taken by musicians; </w:t>
      </w:r>
    </w:p>
    <w:p w14:paraId="6344A4DF" w14:textId="77777777" w:rsidR="00D171AD" w:rsidRPr="00816D25" w:rsidRDefault="00D171AD" w:rsidP="00D171AD">
      <w:pPr>
        <w:pStyle w:val="ListParagraph"/>
        <w:numPr>
          <w:ilvl w:val="0"/>
          <w:numId w:val="1"/>
        </w:numPr>
      </w:pPr>
      <w:r w:rsidRPr="00816D25">
        <w:t xml:space="preserve">Hope and motivation through the non-judgmental, warm and positive attitude of the musicians to conceive of a future where challenges can be overcome and spiritual, social and emotional well-being experienced </w:t>
      </w:r>
    </w:p>
    <w:p w14:paraId="5B75EC8E" w14:textId="77777777" w:rsidR="00D171AD" w:rsidRPr="00816D25" w:rsidRDefault="00D171AD" w:rsidP="00D171AD">
      <w:pPr>
        <w:pStyle w:val="ListParagraph"/>
        <w:numPr>
          <w:ilvl w:val="0"/>
          <w:numId w:val="1"/>
        </w:numPr>
      </w:pPr>
      <w:r w:rsidRPr="00816D25">
        <w:t xml:space="preserve">Inclusion and access for all without discrimination regardless of who they are, what their stage of life is or what they believe </w:t>
      </w:r>
    </w:p>
    <w:p w14:paraId="5600F2DA" w14:textId="77777777" w:rsidR="00D171AD" w:rsidRPr="00816D25" w:rsidRDefault="00D171AD" w:rsidP="00D171AD">
      <w:pPr>
        <w:pStyle w:val="ListParagraph"/>
        <w:numPr>
          <w:ilvl w:val="0"/>
          <w:numId w:val="1"/>
        </w:numPr>
      </w:pPr>
      <w:r w:rsidRPr="00816D25">
        <w:t xml:space="preserve">Trust developed through respectful relationships characterised by honesty and respect; </w:t>
      </w:r>
    </w:p>
    <w:p w14:paraId="1D86D081" w14:textId="77777777" w:rsidR="00D66A04" w:rsidRDefault="00D171AD" w:rsidP="00D171AD">
      <w:pPr>
        <w:pStyle w:val="ListParagraph"/>
        <w:numPr>
          <w:ilvl w:val="0"/>
          <w:numId w:val="1"/>
        </w:numPr>
      </w:pPr>
      <w:r w:rsidRPr="00816D25">
        <w:t xml:space="preserve">Enjoyment and fulfilment through positive endeavour and achievement both in community and individually. </w:t>
      </w:r>
    </w:p>
    <w:p w14:paraId="07F92D30" w14:textId="7E0A5D28" w:rsidR="00D171AD" w:rsidRPr="00D66A04" w:rsidRDefault="00D66A04" w:rsidP="00D171AD">
      <w:pPr>
        <w:pStyle w:val="ListParagraph"/>
        <w:numPr>
          <w:ilvl w:val="0"/>
          <w:numId w:val="1"/>
        </w:numPr>
      </w:pPr>
      <w:r>
        <w:t xml:space="preserve">We </w:t>
      </w:r>
      <w:r w:rsidR="00D171AD" w:rsidRPr="00D66A04">
        <w:t>are open to anyone regardless of what they believe. If we are asked about our beliefs, we will share them, but we do not expect participants to do the same.</w:t>
      </w:r>
    </w:p>
    <w:p w14:paraId="3F171115" w14:textId="77777777" w:rsidR="00D66A04" w:rsidRDefault="00D66A04">
      <w:pPr>
        <w:rPr>
          <w:b/>
          <w:bCs/>
          <w:u w:val="single"/>
        </w:rPr>
      </w:pPr>
      <w:r>
        <w:rPr>
          <w:b/>
          <w:bCs/>
          <w:u w:val="single"/>
        </w:rPr>
        <w:br w:type="page"/>
      </w:r>
    </w:p>
    <w:p w14:paraId="7D4750CB" w14:textId="6EA4B094" w:rsidR="00D171AD" w:rsidRPr="004A205A" w:rsidRDefault="00D171AD" w:rsidP="00D171AD">
      <w:pPr>
        <w:rPr>
          <w:b/>
          <w:bCs/>
          <w:u w:val="single"/>
        </w:rPr>
      </w:pPr>
      <w:proofErr w:type="gramStart"/>
      <w:r>
        <w:rPr>
          <w:b/>
          <w:bCs/>
          <w:u w:val="single"/>
        </w:rPr>
        <w:lastRenderedPageBreak/>
        <w:t>Five year</w:t>
      </w:r>
      <w:proofErr w:type="gramEnd"/>
      <w:r>
        <w:rPr>
          <w:b/>
          <w:bCs/>
          <w:u w:val="single"/>
        </w:rPr>
        <w:t xml:space="preserve"> </w:t>
      </w:r>
      <w:r w:rsidRPr="004A205A">
        <w:rPr>
          <w:b/>
          <w:bCs/>
          <w:u w:val="single"/>
        </w:rPr>
        <w:t xml:space="preserve">Strategy </w:t>
      </w:r>
      <w:r>
        <w:rPr>
          <w:b/>
          <w:bCs/>
          <w:u w:val="single"/>
        </w:rPr>
        <w:t>2026-2031</w:t>
      </w:r>
    </w:p>
    <w:p w14:paraId="11D07621" w14:textId="77777777" w:rsidR="00513EE5" w:rsidRPr="00D66A04" w:rsidRDefault="00513EE5" w:rsidP="00513EE5">
      <w:pPr>
        <w:rPr>
          <w:b/>
          <w:bCs/>
        </w:rPr>
      </w:pPr>
      <w:r w:rsidRPr="00D66A04">
        <w:rPr>
          <w:b/>
          <w:bCs/>
        </w:rPr>
        <w:t>Our Mission</w:t>
      </w:r>
    </w:p>
    <w:p w14:paraId="22FAFD34" w14:textId="3E496A4B" w:rsidR="00513EE5" w:rsidRPr="00D66A04" w:rsidRDefault="00513EE5" w:rsidP="00D171AD">
      <w:r w:rsidRPr="00D66A04">
        <w:t>Changing Tunes exists to transform the lives of people who</w:t>
      </w:r>
      <w:r w:rsidRPr="00D66A04">
        <w:rPr>
          <w:rFonts w:ascii="Arial" w:hAnsi="Arial" w:cs="Arial"/>
        </w:rPr>
        <w:t> </w:t>
      </w:r>
      <w:proofErr w:type="gramStart"/>
      <w:r w:rsidRPr="00D66A04">
        <w:t>have involvement</w:t>
      </w:r>
      <w:proofErr w:type="gramEnd"/>
      <w:r w:rsidRPr="00D66A04">
        <w:rPr>
          <w:rFonts w:ascii="Arial" w:hAnsi="Arial" w:cs="Arial"/>
        </w:rPr>
        <w:t> </w:t>
      </w:r>
      <w:r w:rsidRPr="00D66A04">
        <w:t>in the criminal justice system, experienced</w:t>
      </w:r>
      <w:r w:rsidRPr="00D66A04">
        <w:rPr>
          <w:rFonts w:ascii="Arial" w:hAnsi="Arial" w:cs="Arial"/>
        </w:rPr>
        <w:t> </w:t>
      </w:r>
      <w:r w:rsidRPr="00D66A04">
        <w:t>trauma</w:t>
      </w:r>
      <w:r w:rsidRPr="00D66A04">
        <w:rPr>
          <w:rFonts w:ascii="Arial" w:hAnsi="Arial" w:cs="Arial"/>
        </w:rPr>
        <w:t> </w:t>
      </w:r>
      <w:r w:rsidRPr="00D66A04">
        <w:t>and disadvantage. We believe that</w:t>
      </w:r>
      <w:r w:rsidRPr="00D66A04">
        <w:rPr>
          <w:rFonts w:ascii="Arial" w:hAnsi="Arial" w:cs="Arial"/>
        </w:rPr>
        <w:t> </w:t>
      </w:r>
      <w:r w:rsidRPr="00D66A04">
        <w:t>music is a uniquely powerful catalyst for</w:t>
      </w:r>
      <w:r w:rsidRPr="00D66A04">
        <w:rPr>
          <w:rFonts w:ascii="Arial" w:hAnsi="Arial" w:cs="Arial"/>
        </w:rPr>
        <w:t> </w:t>
      </w:r>
      <w:r w:rsidRPr="00D66A04">
        <w:t>personal</w:t>
      </w:r>
      <w:r w:rsidRPr="00D66A04">
        <w:rPr>
          <w:rFonts w:ascii="Arial" w:hAnsi="Arial" w:cs="Arial"/>
        </w:rPr>
        <w:t> </w:t>
      </w:r>
      <w:r w:rsidRPr="00D66A04">
        <w:t>and social</w:t>
      </w:r>
      <w:r w:rsidRPr="00D66A04">
        <w:rPr>
          <w:rFonts w:ascii="Arial" w:hAnsi="Arial" w:cs="Arial"/>
        </w:rPr>
        <w:t> </w:t>
      </w:r>
      <w:r w:rsidRPr="00D66A04">
        <w:t>change</w:t>
      </w:r>
      <w:r w:rsidRPr="00D66A04">
        <w:rPr>
          <w:rFonts w:ascii="Aptos" w:hAnsi="Aptos" w:cs="Aptos"/>
        </w:rPr>
        <w:t>—</w:t>
      </w:r>
      <w:r w:rsidRPr="00D66A04">
        <w:t>offering confidence, connection, identity and hope to people whose voices are often unheard.</w:t>
      </w:r>
      <w:r w:rsidRPr="00D66A04">
        <w:rPr>
          <w:rFonts w:ascii="Arial" w:hAnsi="Arial" w:cs="Arial"/>
        </w:rPr>
        <w:t> </w:t>
      </w:r>
    </w:p>
    <w:p w14:paraId="33F36B17" w14:textId="1B6C40B4" w:rsidR="00D171AD" w:rsidRPr="00816D25" w:rsidRDefault="00D171AD" w:rsidP="00D171AD">
      <w:pPr>
        <w:rPr>
          <w:b/>
          <w:bCs/>
        </w:rPr>
      </w:pPr>
      <w:r w:rsidRPr="00816D25">
        <w:rPr>
          <w:b/>
          <w:bCs/>
        </w:rPr>
        <w:t xml:space="preserve">Our Vision </w:t>
      </w:r>
    </w:p>
    <w:p w14:paraId="1C602833" w14:textId="77777777" w:rsidR="00D171AD" w:rsidRPr="00816D25" w:rsidRDefault="00D171AD" w:rsidP="00D171AD">
      <w:r w:rsidRPr="00816D25">
        <w:t xml:space="preserve">A society where no one is defined by their past – Where music empowers people to rebuild their lives, discover their potential and create new futures. </w:t>
      </w:r>
    </w:p>
    <w:p w14:paraId="2FF2F403" w14:textId="77777777" w:rsidR="00D171AD" w:rsidRPr="00816D25" w:rsidRDefault="00D171AD" w:rsidP="00D171AD">
      <w:pPr>
        <w:rPr>
          <w:b/>
          <w:bCs/>
        </w:rPr>
      </w:pPr>
      <w:r w:rsidRPr="00816D25">
        <w:rPr>
          <w:b/>
          <w:bCs/>
        </w:rPr>
        <w:t xml:space="preserve">Strategic Framework </w:t>
      </w:r>
    </w:p>
    <w:p w14:paraId="1687D582" w14:textId="77777777" w:rsidR="00D171AD" w:rsidRPr="00816D25" w:rsidRDefault="00D171AD" w:rsidP="00D171AD">
      <w:pPr>
        <w:pStyle w:val="ListParagraph"/>
        <w:numPr>
          <w:ilvl w:val="0"/>
          <w:numId w:val="3"/>
        </w:numPr>
      </w:pPr>
      <w:r w:rsidRPr="00816D25">
        <w:t xml:space="preserve">Amplify young voices </w:t>
      </w:r>
    </w:p>
    <w:p w14:paraId="74169B77" w14:textId="77777777" w:rsidR="00D171AD" w:rsidRPr="00816D25" w:rsidRDefault="00D171AD" w:rsidP="00D171AD">
      <w:pPr>
        <w:pStyle w:val="ListParagraph"/>
        <w:numPr>
          <w:ilvl w:val="0"/>
          <w:numId w:val="3"/>
        </w:numPr>
      </w:pPr>
      <w:r w:rsidRPr="00816D25">
        <w:t xml:space="preserve">Strengthen the sustainability of the musician in residence model </w:t>
      </w:r>
    </w:p>
    <w:p w14:paraId="225709C3" w14:textId="77777777" w:rsidR="00D171AD" w:rsidRPr="00816D25" w:rsidRDefault="00D171AD" w:rsidP="00D171AD">
      <w:pPr>
        <w:pStyle w:val="ListParagraph"/>
        <w:numPr>
          <w:ilvl w:val="0"/>
          <w:numId w:val="3"/>
        </w:numPr>
      </w:pPr>
      <w:r w:rsidRPr="00816D25">
        <w:t xml:space="preserve">Expand post-release community music pathways </w:t>
      </w:r>
    </w:p>
    <w:p w14:paraId="001E361D" w14:textId="77777777" w:rsidR="00D171AD" w:rsidRPr="00816D25" w:rsidRDefault="00D171AD" w:rsidP="00D171AD">
      <w:pPr>
        <w:rPr>
          <w:b/>
          <w:bCs/>
        </w:rPr>
      </w:pPr>
      <w:r w:rsidRPr="00816D25">
        <w:rPr>
          <w:b/>
          <w:bCs/>
        </w:rPr>
        <w:t xml:space="preserve">Our approach </w:t>
      </w:r>
    </w:p>
    <w:p w14:paraId="220EB9D3" w14:textId="77777777" w:rsidR="00D171AD" w:rsidRPr="00816D25" w:rsidRDefault="00D171AD" w:rsidP="00D171AD">
      <w:pPr>
        <w:pStyle w:val="paragraph"/>
        <w:spacing w:before="0" w:beforeAutospacing="0" w:after="0" w:afterAutospacing="0"/>
        <w:textAlignment w:val="baseline"/>
        <w:rPr>
          <w:rFonts w:asciiTheme="minorHAnsi" w:hAnsiTheme="minorHAnsi" w:cs="Segoe UI"/>
        </w:rPr>
      </w:pPr>
      <w:r w:rsidRPr="00816D25">
        <w:rPr>
          <w:rStyle w:val="normaltextrun"/>
          <w:rFonts w:asciiTheme="minorHAnsi" w:hAnsiTheme="minorHAnsi" w:cs="Segoe UI"/>
        </w:rPr>
        <w:t>Across all areas of our work, Changing Tunes</w:t>
      </w:r>
      <w:r w:rsidRPr="00816D25">
        <w:rPr>
          <w:rStyle w:val="normaltextrun"/>
          <w:rFonts w:ascii="Arial" w:hAnsi="Arial" w:cs="Arial"/>
        </w:rPr>
        <w:t> </w:t>
      </w:r>
      <w:r w:rsidRPr="00816D25">
        <w:rPr>
          <w:rStyle w:val="normaltextrun"/>
          <w:rFonts w:asciiTheme="minorHAnsi" w:hAnsiTheme="minorHAnsi" w:cs="Segoe UI"/>
        </w:rPr>
        <w:t>remains</w:t>
      </w:r>
      <w:r w:rsidRPr="00816D25">
        <w:rPr>
          <w:rStyle w:val="normaltextrun"/>
          <w:rFonts w:ascii="Arial" w:hAnsi="Arial" w:cs="Arial"/>
        </w:rPr>
        <w:t> </w:t>
      </w:r>
      <w:r w:rsidRPr="00816D25">
        <w:rPr>
          <w:rStyle w:val="normaltextrun"/>
          <w:rFonts w:asciiTheme="minorHAnsi" w:hAnsiTheme="minorHAnsi" w:cs="Segoe UI"/>
        </w:rPr>
        <w:t>committed to:</w:t>
      </w:r>
      <w:r w:rsidRPr="00816D25">
        <w:rPr>
          <w:rStyle w:val="normaltextrun"/>
          <w:rFonts w:ascii="Arial" w:hAnsi="Arial" w:cs="Arial"/>
        </w:rPr>
        <w:t> </w:t>
      </w:r>
    </w:p>
    <w:p w14:paraId="29FB8B7A" w14:textId="77777777" w:rsidR="00D171AD" w:rsidRPr="00816D25" w:rsidRDefault="00D171AD" w:rsidP="00D171AD">
      <w:pPr>
        <w:pStyle w:val="paragraph"/>
        <w:numPr>
          <w:ilvl w:val="0"/>
          <w:numId w:val="4"/>
        </w:numPr>
        <w:spacing w:before="0" w:beforeAutospacing="0" w:after="0" w:afterAutospacing="0"/>
        <w:textAlignment w:val="baseline"/>
        <w:rPr>
          <w:rFonts w:asciiTheme="minorHAnsi" w:hAnsiTheme="minorHAnsi" w:cs="Segoe UI"/>
        </w:rPr>
      </w:pPr>
      <w:r w:rsidRPr="00816D25">
        <w:rPr>
          <w:rStyle w:val="normaltextrun"/>
          <w:rFonts w:asciiTheme="minorHAnsi" w:hAnsiTheme="minorHAnsi" w:cs="Segoe UI"/>
          <w:b/>
          <w:bCs/>
        </w:rPr>
        <w:t>Person</w:t>
      </w:r>
      <w:r w:rsidRPr="00816D25">
        <w:rPr>
          <w:rStyle w:val="normaltextrun"/>
          <w:rFonts w:ascii="Arial" w:hAnsi="Arial" w:cs="Arial"/>
          <w:b/>
          <w:bCs/>
        </w:rPr>
        <w:t> </w:t>
      </w:r>
      <w:r w:rsidRPr="00816D25">
        <w:rPr>
          <w:rStyle w:val="normaltextrun"/>
          <w:rFonts w:asciiTheme="minorHAnsi" w:hAnsiTheme="minorHAnsi" w:cs="Segoe UI"/>
          <w:b/>
          <w:bCs/>
        </w:rPr>
        <w:t>centred, relational support</w:t>
      </w:r>
      <w:r w:rsidRPr="00816D25">
        <w:rPr>
          <w:rStyle w:val="normaltextrun"/>
          <w:rFonts w:ascii="Arial" w:hAnsi="Arial" w:cs="Arial"/>
        </w:rPr>
        <w:t> </w:t>
      </w:r>
      <w:r w:rsidRPr="00816D25">
        <w:rPr>
          <w:rStyle w:val="normaltextrun"/>
          <w:rFonts w:asciiTheme="minorHAnsi" w:hAnsiTheme="minorHAnsi" w:cs="Segoe UI"/>
        </w:rPr>
        <w:t>grounded in trust and compassion</w:t>
      </w:r>
      <w:r w:rsidRPr="00816D25">
        <w:rPr>
          <w:rStyle w:val="normaltextrun"/>
          <w:rFonts w:ascii="Arial" w:hAnsi="Arial" w:cs="Arial"/>
        </w:rPr>
        <w:t> </w:t>
      </w:r>
    </w:p>
    <w:p w14:paraId="3222958C" w14:textId="77777777" w:rsidR="00D171AD" w:rsidRPr="00816D25" w:rsidRDefault="00D171AD" w:rsidP="00D171AD">
      <w:pPr>
        <w:pStyle w:val="paragraph"/>
        <w:numPr>
          <w:ilvl w:val="0"/>
          <w:numId w:val="4"/>
        </w:numPr>
        <w:spacing w:before="0" w:beforeAutospacing="0" w:after="0" w:afterAutospacing="0"/>
        <w:textAlignment w:val="baseline"/>
        <w:rPr>
          <w:rFonts w:asciiTheme="minorHAnsi" w:hAnsiTheme="minorHAnsi" w:cs="Segoe UI"/>
        </w:rPr>
      </w:pPr>
      <w:r w:rsidRPr="00816D25">
        <w:rPr>
          <w:rStyle w:val="normaltextrun"/>
          <w:rFonts w:asciiTheme="minorHAnsi" w:hAnsiTheme="minorHAnsi" w:cs="Segoe UI"/>
          <w:b/>
          <w:bCs/>
        </w:rPr>
        <w:t>Trauma</w:t>
      </w:r>
      <w:r w:rsidRPr="00816D25">
        <w:rPr>
          <w:rStyle w:val="normaltextrun"/>
          <w:rFonts w:ascii="Arial" w:hAnsi="Arial" w:cs="Arial"/>
          <w:b/>
          <w:bCs/>
        </w:rPr>
        <w:t> </w:t>
      </w:r>
      <w:r w:rsidRPr="00816D25">
        <w:rPr>
          <w:rStyle w:val="normaltextrun"/>
          <w:rFonts w:asciiTheme="minorHAnsi" w:hAnsiTheme="minorHAnsi" w:cs="Segoe UI"/>
          <w:b/>
          <w:bCs/>
        </w:rPr>
        <w:t>informed</w:t>
      </w:r>
      <w:r w:rsidRPr="00816D25">
        <w:rPr>
          <w:rStyle w:val="normaltextrun"/>
          <w:rFonts w:ascii="Arial" w:hAnsi="Arial" w:cs="Arial"/>
          <w:b/>
          <w:bCs/>
        </w:rPr>
        <w:t> </w:t>
      </w:r>
      <w:r w:rsidRPr="00816D25">
        <w:rPr>
          <w:rStyle w:val="normaltextrun"/>
          <w:rFonts w:asciiTheme="minorHAnsi" w:hAnsiTheme="minorHAnsi" w:cs="Segoe UI"/>
          <w:b/>
          <w:bCs/>
        </w:rPr>
        <w:t>practice</w:t>
      </w:r>
      <w:r w:rsidRPr="00816D25">
        <w:rPr>
          <w:rStyle w:val="normaltextrun"/>
          <w:rFonts w:ascii="Arial" w:hAnsi="Arial" w:cs="Arial"/>
        </w:rPr>
        <w:t> </w:t>
      </w:r>
      <w:r w:rsidRPr="00816D25">
        <w:rPr>
          <w:rStyle w:val="normaltextrun"/>
          <w:rFonts w:asciiTheme="minorHAnsi" w:hAnsiTheme="minorHAnsi" w:cs="Segoe UI"/>
        </w:rPr>
        <w:t>embedded within all programmatic design</w:t>
      </w:r>
      <w:r w:rsidRPr="00816D25">
        <w:rPr>
          <w:rStyle w:val="normaltextrun"/>
          <w:rFonts w:ascii="Arial" w:hAnsi="Arial" w:cs="Arial"/>
        </w:rPr>
        <w:t> </w:t>
      </w:r>
      <w:r w:rsidRPr="00816D25">
        <w:rPr>
          <w:rStyle w:val="normaltextrun"/>
          <w:rFonts w:asciiTheme="minorHAnsi" w:hAnsiTheme="minorHAnsi" w:cs="Segoe UI"/>
        </w:rPr>
        <w:t>and delivery</w:t>
      </w:r>
      <w:r w:rsidRPr="00816D25">
        <w:rPr>
          <w:rStyle w:val="normaltextrun"/>
          <w:rFonts w:ascii="Arial" w:hAnsi="Arial" w:cs="Arial"/>
        </w:rPr>
        <w:t> </w:t>
      </w:r>
    </w:p>
    <w:p w14:paraId="73CFE79C" w14:textId="77777777" w:rsidR="00D171AD" w:rsidRPr="00816D25" w:rsidRDefault="00D171AD" w:rsidP="00D171AD">
      <w:pPr>
        <w:pStyle w:val="paragraph"/>
        <w:numPr>
          <w:ilvl w:val="0"/>
          <w:numId w:val="4"/>
        </w:numPr>
        <w:spacing w:before="0" w:beforeAutospacing="0" w:after="0" w:afterAutospacing="0"/>
        <w:textAlignment w:val="baseline"/>
        <w:rPr>
          <w:rFonts w:asciiTheme="minorHAnsi" w:hAnsiTheme="minorHAnsi" w:cs="Segoe UI"/>
        </w:rPr>
      </w:pPr>
      <w:r w:rsidRPr="00816D25">
        <w:rPr>
          <w:rStyle w:val="normaltextrun"/>
          <w:rFonts w:asciiTheme="minorHAnsi" w:hAnsiTheme="minorHAnsi" w:cs="Segoe UI"/>
          <w:b/>
          <w:bCs/>
        </w:rPr>
        <w:t>Consistent,</w:t>
      </w:r>
      <w:r w:rsidRPr="00816D25">
        <w:rPr>
          <w:rStyle w:val="normaltextrun"/>
          <w:rFonts w:ascii="Arial" w:hAnsi="Arial" w:cs="Arial"/>
          <w:b/>
          <w:bCs/>
        </w:rPr>
        <w:t> </w:t>
      </w:r>
      <w:r w:rsidRPr="00816D25">
        <w:rPr>
          <w:rStyle w:val="normaltextrun"/>
          <w:rFonts w:asciiTheme="minorHAnsi" w:hAnsiTheme="minorHAnsi" w:cs="Segoe UI"/>
          <w:b/>
          <w:bCs/>
        </w:rPr>
        <w:t>high</w:t>
      </w:r>
      <w:r w:rsidRPr="00816D25">
        <w:rPr>
          <w:rStyle w:val="normaltextrun"/>
          <w:rFonts w:ascii="Arial" w:hAnsi="Arial" w:cs="Arial"/>
          <w:b/>
          <w:bCs/>
        </w:rPr>
        <w:t>-quality </w:t>
      </w:r>
      <w:r w:rsidRPr="00816D25">
        <w:rPr>
          <w:rStyle w:val="normaltextrun"/>
          <w:rFonts w:asciiTheme="minorHAnsi" w:hAnsiTheme="minorHAnsi" w:cs="Segoe UI"/>
          <w:b/>
          <w:bCs/>
        </w:rPr>
        <w:t>musical engagement</w:t>
      </w:r>
      <w:r w:rsidRPr="00816D25">
        <w:rPr>
          <w:rStyle w:val="normaltextrun"/>
          <w:rFonts w:ascii="Arial" w:hAnsi="Arial" w:cs="Arial"/>
        </w:rPr>
        <w:t> </w:t>
      </w:r>
      <w:r w:rsidRPr="00816D25">
        <w:rPr>
          <w:rStyle w:val="normaltextrun"/>
          <w:rFonts w:asciiTheme="minorHAnsi" w:hAnsiTheme="minorHAnsi" w:cs="Segoe UI"/>
        </w:rPr>
        <w:t>as the vehicle for transformation</w:t>
      </w:r>
      <w:r w:rsidRPr="00816D25">
        <w:rPr>
          <w:rStyle w:val="normaltextrun"/>
          <w:rFonts w:ascii="Arial" w:hAnsi="Arial" w:cs="Arial"/>
        </w:rPr>
        <w:t> </w:t>
      </w:r>
    </w:p>
    <w:p w14:paraId="09F53E04" w14:textId="77777777" w:rsidR="00D171AD" w:rsidRPr="00816D25" w:rsidRDefault="00D171AD" w:rsidP="00D171AD">
      <w:pPr>
        <w:pStyle w:val="paragraph"/>
        <w:numPr>
          <w:ilvl w:val="0"/>
          <w:numId w:val="4"/>
        </w:numPr>
        <w:spacing w:before="0" w:beforeAutospacing="0" w:after="0" w:afterAutospacing="0"/>
        <w:textAlignment w:val="baseline"/>
        <w:rPr>
          <w:rFonts w:asciiTheme="minorHAnsi" w:hAnsiTheme="minorHAnsi" w:cs="Segoe UI"/>
        </w:rPr>
      </w:pPr>
      <w:r w:rsidRPr="00816D25">
        <w:rPr>
          <w:rStyle w:val="normaltextrun"/>
          <w:rFonts w:asciiTheme="minorHAnsi" w:hAnsiTheme="minorHAnsi" w:cs="Segoe UI"/>
          <w:b/>
          <w:bCs/>
        </w:rPr>
        <w:t>Strong partnerships</w:t>
      </w:r>
      <w:r w:rsidRPr="00816D25">
        <w:rPr>
          <w:rStyle w:val="normaltextrun"/>
          <w:rFonts w:ascii="Arial" w:hAnsi="Arial" w:cs="Arial"/>
        </w:rPr>
        <w:t> </w:t>
      </w:r>
      <w:r w:rsidRPr="00816D25">
        <w:rPr>
          <w:rStyle w:val="normaltextrun"/>
          <w:rFonts w:asciiTheme="minorHAnsi" w:hAnsiTheme="minorHAnsi" w:cs="Segoe UI"/>
        </w:rPr>
        <w:t>with prisons,</w:t>
      </w:r>
      <w:r w:rsidRPr="00816D25">
        <w:rPr>
          <w:rStyle w:val="normaltextrun"/>
          <w:rFonts w:ascii="Arial" w:hAnsi="Arial" w:cs="Arial"/>
        </w:rPr>
        <w:t> </w:t>
      </w:r>
      <w:r w:rsidRPr="00816D25">
        <w:rPr>
          <w:rStyle w:val="normaltextrun"/>
          <w:rFonts w:asciiTheme="minorHAnsi" w:hAnsiTheme="minorHAnsi" w:cs="Segoe UI"/>
        </w:rPr>
        <w:t>youth offending</w:t>
      </w:r>
      <w:r w:rsidRPr="00816D25">
        <w:rPr>
          <w:rStyle w:val="normaltextrun"/>
          <w:rFonts w:ascii="Arial" w:hAnsi="Arial" w:cs="Arial"/>
        </w:rPr>
        <w:t> </w:t>
      </w:r>
      <w:r w:rsidRPr="00816D25">
        <w:rPr>
          <w:rStyle w:val="normaltextrun"/>
          <w:rFonts w:asciiTheme="minorHAnsi" w:hAnsiTheme="minorHAnsi" w:cs="Segoe UI"/>
        </w:rPr>
        <w:t>institutions,</w:t>
      </w:r>
      <w:r w:rsidRPr="00816D25">
        <w:rPr>
          <w:rStyle w:val="normaltextrun"/>
          <w:rFonts w:ascii="Arial" w:hAnsi="Arial" w:cs="Arial"/>
        </w:rPr>
        <w:t> </w:t>
      </w:r>
      <w:r w:rsidRPr="00816D25">
        <w:rPr>
          <w:rStyle w:val="normaltextrun"/>
          <w:rFonts w:asciiTheme="minorHAnsi" w:hAnsiTheme="minorHAnsi" w:cs="Segoe UI"/>
        </w:rPr>
        <w:t>education providers, probation</w:t>
      </w:r>
      <w:r w:rsidRPr="00816D25">
        <w:rPr>
          <w:rStyle w:val="normaltextrun"/>
          <w:rFonts w:ascii="Arial" w:hAnsi="Arial" w:cs="Arial"/>
        </w:rPr>
        <w:t> </w:t>
      </w:r>
      <w:r w:rsidRPr="00816D25">
        <w:rPr>
          <w:rStyle w:val="normaltextrun"/>
          <w:rFonts w:asciiTheme="minorHAnsi" w:hAnsiTheme="minorHAnsi" w:cs="Segoe UI"/>
        </w:rPr>
        <w:t>services</w:t>
      </w:r>
      <w:r w:rsidRPr="00816D25">
        <w:rPr>
          <w:rStyle w:val="normaltextrun"/>
          <w:rFonts w:ascii="Arial" w:hAnsi="Arial" w:cs="Arial"/>
        </w:rPr>
        <w:t> </w:t>
      </w:r>
      <w:r w:rsidRPr="00816D25">
        <w:rPr>
          <w:rStyle w:val="normaltextrun"/>
          <w:rFonts w:asciiTheme="minorHAnsi" w:hAnsiTheme="minorHAnsi" w:cs="Segoe UI"/>
        </w:rPr>
        <w:t>and community organisations</w:t>
      </w:r>
      <w:r w:rsidRPr="00816D25">
        <w:rPr>
          <w:rStyle w:val="normaltextrun"/>
          <w:rFonts w:ascii="Arial" w:hAnsi="Arial" w:cs="Arial"/>
        </w:rPr>
        <w:t> </w:t>
      </w:r>
    </w:p>
    <w:p w14:paraId="2058DA20" w14:textId="77777777" w:rsidR="00D171AD" w:rsidRPr="00816D25" w:rsidRDefault="00D171AD" w:rsidP="00D171AD">
      <w:pPr>
        <w:pStyle w:val="paragraph"/>
        <w:numPr>
          <w:ilvl w:val="0"/>
          <w:numId w:val="4"/>
        </w:numPr>
        <w:spacing w:before="0" w:beforeAutospacing="0" w:after="0" w:afterAutospacing="0"/>
        <w:textAlignment w:val="baseline"/>
        <w:rPr>
          <w:rFonts w:asciiTheme="minorHAnsi" w:hAnsiTheme="minorHAnsi" w:cs="Segoe UI"/>
        </w:rPr>
      </w:pPr>
      <w:r w:rsidRPr="00816D25">
        <w:rPr>
          <w:rStyle w:val="normaltextrun"/>
          <w:rFonts w:asciiTheme="minorHAnsi" w:hAnsiTheme="minorHAnsi" w:cs="Segoe UI"/>
          <w:b/>
          <w:bCs/>
        </w:rPr>
        <w:t>Robust evidence and learning</w:t>
      </w:r>
      <w:r w:rsidRPr="00816D25">
        <w:rPr>
          <w:rStyle w:val="normaltextrun"/>
          <w:rFonts w:asciiTheme="minorHAnsi" w:hAnsiTheme="minorHAnsi" w:cs="Segoe UI"/>
        </w:rPr>
        <w:t>,</w:t>
      </w:r>
      <w:r w:rsidRPr="00816D25">
        <w:rPr>
          <w:rStyle w:val="normaltextrun"/>
          <w:rFonts w:ascii="Arial" w:hAnsi="Arial" w:cs="Arial"/>
        </w:rPr>
        <w:t> </w:t>
      </w:r>
      <w:r w:rsidRPr="00816D25">
        <w:rPr>
          <w:rStyle w:val="normaltextrun"/>
          <w:rFonts w:asciiTheme="minorHAnsi" w:hAnsiTheme="minorHAnsi" w:cs="Segoe UI"/>
        </w:rPr>
        <w:t>demonstrating</w:t>
      </w:r>
      <w:r w:rsidRPr="00816D25">
        <w:rPr>
          <w:rStyle w:val="normaltextrun"/>
          <w:rFonts w:ascii="Arial" w:hAnsi="Arial" w:cs="Arial"/>
        </w:rPr>
        <w:t> </w:t>
      </w:r>
      <w:r w:rsidRPr="00816D25">
        <w:rPr>
          <w:rStyle w:val="normaltextrun"/>
          <w:rFonts w:asciiTheme="minorHAnsi" w:hAnsiTheme="minorHAnsi" w:cs="Segoe UI"/>
        </w:rPr>
        <w:t>the</w:t>
      </w:r>
      <w:r w:rsidRPr="00816D25">
        <w:rPr>
          <w:rStyle w:val="normaltextrun"/>
          <w:rFonts w:ascii="Arial" w:hAnsi="Arial" w:cs="Arial"/>
        </w:rPr>
        <w:t> </w:t>
      </w:r>
      <w:r w:rsidRPr="00816D25">
        <w:rPr>
          <w:rStyle w:val="normaltextrun"/>
          <w:rFonts w:asciiTheme="minorHAnsi" w:hAnsiTheme="minorHAnsi" w:cs="Segoe UI"/>
        </w:rPr>
        <w:t>long-term</w:t>
      </w:r>
      <w:r w:rsidRPr="00816D25">
        <w:rPr>
          <w:rStyle w:val="normaltextrun"/>
          <w:rFonts w:ascii="Arial" w:hAnsi="Arial" w:cs="Arial"/>
        </w:rPr>
        <w:t> </w:t>
      </w:r>
      <w:r w:rsidRPr="00816D25">
        <w:rPr>
          <w:rStyle w:val="normaltextrun"/>
          <w:rFonts w:asciiTheme="minorHAnsi" w:hAnsiTheme="minorHAnsi" w:cs="Segoe UI"/>
        </w:rPr>
        <w:t>value of creative rehabilitation</w:t>
      </w:r>
      <w:r w:rsidRPr="00816D25">
        <w:rPr>
          <w:rStyle w:val="normaltextrun"/>
          <w:rFonts w:ascii="Arial" w:hAnsi="Arial" w:cs="Arial"/>
        </w:rPr>
        <w:t> </w:t>
      </w:r>
    </w:p>
    <w:p w14:paraId="0BB4B9B9" w14:textId="77777777" w:rsidR="00D171AD" w:rsidRPr="00816D25" w:rsidRDefault="00D171AD" w:rsidP="00D171AD">
      <w:pPr>
        <w:pStyle w:val="paragraph"/>
        <w:numPr>
          <w:ilvl w:val="0"/>
          <w:numId w:val="4"/>
        </w:numPr>
        <w:spacing w:before="0" w:beforeAutospacing="0" w:after="0" w:afterAutospacing="0"/>
        <w:textAlignment w:val="baseline"/>
        <w:rPr>
          <w:rStyle w:val="eop"/>
          <w:rFonts w:asciiTheme="minorHAnsi" w:hAnsiTheme="minorHAnsi" w:cs="Segoe UI"/>
        </w:rPr>
      </w:pPr>
      <w:r w:rsidRPr="00816D25">
        <w:rPr>
          <w:rStyle w:val="normaltextrun"/>
          <w:rFonts w:asciiTheme="minorHAnsi" w:hAnsiTheme="minorHAnsi" w:cs="Segoe UI"/>
          <w:b/>
          <w:bCs/>
        </w:rPr>
        <w:t>Inclusivity</w:t>
      </w:r>
      <w:r w:rsidRPr="00816D25">
        <w:rPr>
          <w:rStyle w:val="normaltextrun"/>
          <w:rFonts w:ascii="Arial" w:hAnsi="Arial" w:cs="Arial"/>
          <w:b/>
          <w:bCs/>
        </w:rPr>
        <w:t> </w:t>
      </w:r>
      <w:r w:rsidRPr="00816D25">
        <w:rPr>
          <w:rStyle w:val="normaltextrun"/>
          <w:rFonts w:asciiTheme="minorHAnsi" w:hAnsiTheme="minorHAnsi" w:cs="Segoe UI"/>
        </w:rPr>
        <w:t>integrating recommendations from our Anti-racism</w:t>
      </w:r>
      <w:r w:rsidRPr="00816D25">
        <w:rPr>
          <w:rStyle w:val="normaltextrun"/>
          <w:rFonts w:ascii="Arial" w:hAnsi="Arial" w:cs="Arial"/>
        </w:rPr>
        <w:t> </w:t>
      </w:r>
      <w:r w:rsidRPr="00816D25">
        <w:rPr>
          <w:rStyle w:val="normaltextrun"/>
          <w:rFonts w:asciiTheme="minorHAnsi" w:hAnsiTheme="minorHAnsi" w:cs="Segoe UI"/>
        </w:rPr>
        <w:t>steering Group</w:t>
      </w:r>
      <w:r w:rsidRPr="00816D25">
        <w:rPr>
          <w:rStyle w:val="normaltextrun"/>
          <w:rFonts w:ascii="Arial" w:hAnsi="Arial" w:cs="Arial"/>
        </w:rPr>
        <w:t> </w:t>
      </w:r>
    </w:p>
    <w:p w14:paraId="2F45953F" w14:textId="77777777" w:rsidR="00D171AD" w:rsidRPr="00816D25" w:rsidRDefault="00D171AD" w:rsidP="00D171AD">
      <w:pPr>
        <w:pStyle w:val="paragraph"/>
        <w:spacing w:before="0" w:beforeAutospacing="0" w:after="0" w:afterAutospacing="0"/>
        <w:ind w:left="720"/>
        <w:textAlignment w:val="baseline"/>
        <w:rPr>
          <w:rFonts w:asciiTheme="minorHAnsi" w:hAnsiTheme="minorHAnsi" w:cs="Segoe UI"/>
        </w:rPr>
      </w:pPr>
    </w:p>
    <w:p w14:paraId="1B7B5DB7" w14:textId="77777777" w:rsidR="00D171AD" w:rsidRPr="00816D25" w:rsidRDefault="00D171AD" w:rsidP="00D171AD">
      <w:pPr>
        <w:pStyle w:val="paragraph"/>
        <w:spacing w:before="0" w:beforeAutospacing="0" w:after="0" w:afterAutospacing="0"/>
        <w:textAlignment w:val="baseline"/>
        <w:rPr>
          <w:rStyle w:val="eop"/>
          <w:rFonts w:asciiTheme="minorHAnsi" w:hAnsiTheme="minorHAnsi" w:cs="Segoe UI"/>
          <w:bdr w:val="none" w:sz="0" w:space="0" w:color="auto" w:frame="1"/>
          <w:shd w:val="clear" w:color="auto" w:fill="C6C6C6"/>
        </w:rPr>
      </w:pPr>
      <w:r w:rsidRPr="00816D25">
        <w:rPr>
          <w:rStyle w:val="normaltextrun"/>
          <w:rFonts w:asciiTheme="minorHAnsi" w:hAnsiTheme="minorHAnsi" w:cs="Segoe UI"/>
        </w:rPr>
        <w:t>This approach ensures that our programmes</w:t>
      </w:r>
      <w:r w:rsidRPr="00816D25">
        <w:rPr>
          <w:rStyle w:val="normaltextrun"/>
          <w:rFonts w:ascii="Arial" w:hAnsi="Arial" w:cs="Arial"/>
        </w:rPr>
        <w:t> </w:t>
      </w:r>
      <w:r w:rsidRPr="00816D25">
        <w:rPr>
          <w:rStyle w:val="normaltextrun"/>
          <w:rFonts w:asciiTheme="minorHAnsi" w:hAnsiTheme="minorHAnsi" w:cs="Segoe UI"/>
        </w:rPr>
        <w:t>remain</w:t>
      </w:r>
      <w:r w:rsidRPr="00816D25">
        <w:rPr>
          <w:rStyle w:val="normaltextrun"/>
          <w:rFonts w:ascii="Arial" w:hAnsi="Arial" w:cs="Arial"/>
        </w:rPr>
        <w:t> </w:t>
      </w:r>
      <w:r w:rsidRPr="00816D25">
        <w:rPr>
          <w:rStyle w:val="normaltextrun"/>
          <w:rFonts w:asciiTheme="minorHAnsi" w:hAnsiTheme="minorHAnsi" w:cs="Segoe UI"/>
        </w:rPr>
        <w:t>impactful, ethical, and responsive to the needs</w:t>
      </w:r>
      <w:r w:rsidRPr="00816D25">
        <w:rPr>
          <w:rStyle w:val="normaltextrun"/>
          <w:rFonts w:ascii="Arial" w:hAnsi="Arial" w:cs="Arial"/>
        </w:rPr>
        <w:t> </w:t>
      </w:r>
      <w:r w:rsidRPr="00816D25">
        <w:rPr>
          <w:rStyle w:val="normaltextrun"/>
          <w:rFonts w:asciiTheme="minorHAnsi" w:hAnsiTheme="minorHAnsi" w:cs="Segoe UI"/>
        </w:rPr>
        <w:t>and strengths</w:t>
      </w:r>
      <w:r w:rsidRPr="00816D25">
        <w:rPr>
          <w:rStyle w:val="normaltextrun"/>
          <w:rFonts w:ascii="Arial" w:hAnsi="Arial" w:cs="Arial"/>
        </w:rPr>
        <w:t> </w:t>
      </w:r>
      <w:r w:rsidRPr="00816D25">
        <w:rPr>
          <w:rStyle w:val="normaltextrun"/>
          <w:rFonts w:asciiTheme="minorHAnsi" w:hAnsiTheme="minorHAnsi" w:cs="Segoe UI"/>
        </w:rPr>
        <w:t>of</w:t>
      </w:r>
      <w:r w:rsidRPr="00816D25">
        <w:rPr>
          <w:rStyle w:val="normaltextrun"/>
          <w:rFonts w:ascii="Arial" w:hAnsi="Arial" w:cs="Arial"/>
        </w:rPr>
        <w:t> </w:t>
      </w:r>
      <w:r w:rsidRPr="00816D25">
        <w:rPr>
          <w:rStyle w:val="normaltextrun"/>
          <w:rFonts w:asciiTheme="minorHAnsi" w:hAnsiTheme="minorHAnsi" w:cs="Segoe UI"/>
        </w:rPr>
        <w:t>the people we support.</w:t>
      </w:r>
      <w:r w:rsidRPr="00816D25">
        <w:rPr>
          <w:rStyle w:val="normaltextrun"/>
          <w:rFonts w:ascii="Arial" w:hAnsi="Arial" w:cs="Arial"/>
        </w:rPr>
        <w:t> </w:t>
      </w:r>
    </w:p>
    <w:p w14:paraId="66C7086D" w14:textId="77777777" w:rsidR="00D171AD" w:rsidRPr="00816D25" w:rsidRDefault="00D171AD" w:rsidP="00D171AD">
      <w:pPr>
        <w:pStyle w:val="paragraph"/>
        <w:spacing w:before="0" w:beforeAutospacing="0" w:after="0" w:afterAutospacing="0"/>
        <w:textAlignment w:val="baseline"/>
        <w:rPr>
          <w:rFonts w:asciiTheme="minorHAnsi" w:hAnsiTheme="minorHAnsi" w:cs="Segoe UI"/>
          <w:b/>
          <w:bCs/>
        </w:rPr>
      </w:pPr>
    </w:p>
    <w:p w14:paraId="7C9B1A5B" w14:textId="77777777" w:rsidR="00D171AD" w:rsidRPr="00816D25" w:rsidRDefault="00D171AD" w:rsidP="00D171AD">
      <w:pPr>
        <w:pStyle w:val="paragraph"/>
        <w:spacing w:before="0" w:beforeAutospacing="0" w:after="0" w:afterAutospacing="0"/>
        <w:textAlignment w:val="baseline"/>
        <w:rPr>
          <w:rStyle w:val="normaltextrun"/>
          <w:rFonts w:asciiTheme="minorHAnsi" w:hAnsiTheme="minorHAnsi" w:cs="Segoe UI"/>
          <w:b/>
          <w:bCs/>
        </w:rPr>
      </w:pPr>
      <w:r w:rsidRPr="00816D25">
        <w:rPr>
          <w:rStyle w:val="normaltextrun"/>
          <w:rFonts w:asciiTheme="minorHAnsi" w:hAnsiTheme="minorHAnsi" w:cs="Segoe UI"/>
          <w:b/>
          <w:bCs/>
        </w:rPr>
        <w:t xml:space="preserve">Our commitment </w:t>
      </w:r>
    </w:p>
    <w:p w14:paraId="654F1050" w14:textId="77777777" w:rsidR="00D171AD" w:rsidRPr="00816D25" w:rsidRDefault="00D171AD" w:rsidP="00D171AD">
      <w:pPr>
        <w:pStyle w:val="paragraph"/>
        <w:spacing w:before="0" w:beforeAutospacing="0" w:after="0" w:afterAutospacing="0"/>
        <w:textAlignment w:val="baseline"/>
        <w:rPr>
          <w:rStyle w:val="normaltextrun"/>
          <w:rFonts w:asciiTheme="minorHAnsi" w:hAnsiTheme="minorHAnsi" w:cs="Segoe UI"/>
        </w:rPr>
      </w:pPr>
    </w:p>
    <w:p w14:paraId="2531C5A0" w14:textId="0CD6E746" w:rsidR="00D171AD" w:rsidRDefault="00D171AD" w:rsidP="00D171AD">
      <w:pPr>
        <w:pStyle w:val="paragraph"/>
        <w:spacing w:before="0" w:beforeAutospacing="0" w:after="0" w:afterAutospacing="0"/>
        <w:textAlignment w:val="baseline"/>
        <w:rPr>
          <w:rStyle w:val="eop"/>
          <w:rFonts w:asciiTheme="minorHAnsi" w:hAnsiTheme="minorHAnsi" w:cs="Segoe UI"/>
          <w:color w:val="EE0000"/>
          <w:bdr w:val="none" w:sz="0" w:space="0" w:color="auto" w:frame="1"/>
          <w:shd w:val="clear" w:color="auto" w:fill="C6C6C6"/>
        </w:rPr>
      </w:pPr>
      <w:r w:rsidRPr="00816D25">
        <w:rPr>
          <w:rStyle w:val="normaltextrun"/>
          <w:rFonts w:asciiTheme="minorHAnsi" w:hAnsiTheme="minorHAnsi" w:cs="Segoe UI"/>
        </w:rPr>
        <w:t>We will continue to work with creativity,</w:t>
      </w:r>
      <w:r w:rsidRPr="00816D25">
        <w:rPr>
          <w:rStyle w:val="normaltextrun"/>
          <w:rFonts w:ascii="Arial" w:hAnsi="Arial" w:cs="Arial"/>
        </w:rPr>
        <w:t> </w:t>
      </w:r>
      <w:r w:rsidRPr="00816D25">
        <w:rPr>
          <w:rStyle w:val="normaltextrun"/>
          <w:rFonts w:asciiTheme="minorHAnsi" w:hAnsiTheme="minorHAnsi" w:cs="Segoe UI"/>
        </w:rPr>
        <w:t>integrity</w:t>
      </w:r>
      <w:r w:rsidRPr="00816D25">
        <w:rPr>
          <w:rStyle w:val="normaltextrun"/>
          <w:rFonts w:ascii="Arial" w:hAnsi="Arial" w:cs="Arial"/>
        </w:rPr>
        <w:t> </w:t>
      </w:r>
      <w:r w:rsidRPr="00816D25">
        <w:rPr>
          <w:rStyle w:val="normaltextrun"/>
          <w:rFonts w:asciiTheme="minorHAnsi" w:hAnsiTheme="minorHAnsi" w:cs="Segoe UI"/>
        </w:rPr>
        <w:t>and compassion</w:t>
      </w:r>
      <w:r w:rsidRPr="00816D25">
        <w:rPr>
          <w:rStyle w:val="normaltextrun"/>
          <w:rFonts w:asciiTheme="minorHAnsi" w:hAnsiTheme="minorHAnsi" w:cs="Aptos"/>
        </w:rPr>
        <w:t>—</w:t>
      </w:r>
      <w:r w:rsidRPr="00816D25">
        <w:rPr>
          <w:rStyle w:val="normaltextrun"/>
          <w:rFonts w:asciiTheme="minorHAnsi" w:hAnsiTheme="minorHAnsi" w:cs="Segoe UI"/>
        </w:rPr>
        <w:t>standing alongside people as they rebuild their lives and futures. This strategy</w:t>
      </w:r>
      <w:r w:rsidRPr="00816D25">
        <w:rPr>
          <w:rStyle w:val="normaltextrun"/>
          <w:rFonts w:ascii="Arial" w:hAnsi="Arial" w:cs="Arial"/>
        </w:rPr>
        <w:t> </w:t>
      </w:r>
      <w:r w:rsidRPr="00816D25">
        <w:rPr>
          <w:rStyle w:val="normaltextrun"/>
          <w:rFonts w:asciiTheme="minorHAnsi" w:hAnsiTheme="minorHAnsi" w:cs="Segoe UI"/>
        </w:rPr>
        <w:t>represents</w:t>
      </w:r>
      <w:r w:rsidRPr="00816D25">
        <w:rPr>
          <w:rStyle w:val="normaltextrun"/>
          <w:rFonts w:ascii="Arial" w:hAnsi="Arial" w:cs="Arial"/>
        </w:rPr>
        <w:t> </w:t>
      </w:r>
      <w:r w:rsidRPr="00816D25">
        <w:rPr>
          <w:rStyle w:val="normaltextrun"/>
          <w:rFonts w:asciiTheme="minorHAnsi" w:hAnsiTheme="minorHAnsi" w:cs="Segoe UI"/>
        </w:rPr>
        <w:t>a confident, ambitious vision for the next five years and a renewed commitment to our mission:</w:t>
      </w:r>
      <w:r w:rsidRPr="008A1425">
        <w:rPr>
          <w:rStyle w:val="normaltextrun"/>
          <w:rFonts w:ascii="Arial" w:hAnsi="Arial" w:cs="Arial"/>
          <w:color w:val="000000" w:themeColor="text1"/>
        </w:rPr>
        <w:t> </w:t>
      </w:r>
      <w:r w:rsidRPr="008A1425">
        <w:rPr>
          <w:rStyle w:val="eop"/>
          <w:rFonts w:asciiTheme="minorHAnsi" w:hAnsiTheme="minorHAnsi" w:cs="Segoe UI"/>
          <w:color w:val="000000" w:themeColor="text1"/>
          <w:bdr w:val="none" w:sz="0" w:space="0" w:color="auto" w:frame="1"/>
          <w:shd w:val="clear" w:color="auto" w:fill="C6C6C6"/>
        </w:rPr>
        <w:t> </w:t>
      </w:r>
      <w:r w:rsidRPr="008A1425">
        <w:rPr>
          <w:rStyle w:val="normaltextrun"/>
          <w:rFonts w:asciiTheme="minorHAnsi" w:hAnsiTheme="minorHAnsi" w:cs="Segoe UI"/>
          <w:i/>
          <w:iCs/>
          <w:color w:val="000000" w:themeColor="text1"/>
        </w:rPr>
        <w:t>to change lives through music, and to ensure that everyone has the chance to be heard, to belong, and to thrive.</w:t>
      </w:r>
    </w:p>
    <w:p w14:paraId="01774892" w14:textId="77777777" w:rsidR="00D171AD" w:rsidRPr="00816D25" w:rsidRDefault="00D171AD" w:rsidP="00D171AD"/>
    <w:p w14:paraId="3E9B0B25" w14:textId="7ED4FC3E" w:rsidR="00D171AD" w:rsidRPr="00D161DE" w:rsidRDefault="00D171AD" w:rsidP="00D171AD">
      <w:pPr>
        <w:rPr>
          <w:rFonts w:eastAsia="Times New Roman" w:cs="Times New Roman"/>
          <w:b/>
          <w:bCs/>
          <w:color w:val="000000"/>
          <w:kern w:val="0"/>
          <w:u w:val="single"/>
          <w:lang w:val="en-US" w:eastAsia="en-GB"/>
          <w14:ligatures w14:val="none"/>
        </w:rPr>
      </w:pPr>
      <w:r>
        <w:rPr>
          <w:b/>
          <w:bCs/>
          <w:color w:val="000000"/>
          <w:u w:val="single"/>
        </w:rPr>
        <w:br w:type="page"/>
      </w:r>
    </w:p>
    <w:p w14:paraId="33B074D0" w14:textId="7983EAA4" w:rsidR="00D171AD" w:rsidRDefault="00D171AD" w:rsidP="00D171AD">
      <w:pPr>
        <w:rPr>
          <w:sz w:val="36"/>
          <w:szCs w:val="36"/>
        </w:rPr>
      </w:pPr>
      <w:r w:rsidRPr="003339D3">
        <w:rPr>
          <w:sz w:val="36"/>
          <w:szCs w:val="36"/>
        </w:rPr>
        <w:lastRenderedPageBreak/>
        <w:t>GRANTS OFFICER</w:t>
      </w:r>
    </w:p>
    <w:p w14:paraId="66A8CCE3" w14:textId="77777777" w:rsidR="00D171AD" w:rsidRDefault="00D171AD" w:rsidP="00D171AD">
      <w:r>
        <w:t>Reports to: Head of Fundraising and Communications</w:t>
      </w:r>
    </w:p>
    <w:p w14:paraId="17B026E6" w14:textId="6612661C" w:rsidR="00D171AD" w:rsidRDefault="00D171AD" w:rsidP="00D171AD">
      <w:r>
        <w:t>Location: Bristol/Hybrid (as agreed)</w:t>
      </w:r>
    </w:p>
    <w:p w14:paraId="74C9028B" w14:textId="77777777" w:rsidR="00D171AD" w:rsidRDefault="00D171AD" w:rsidP="00D171AD">
      <w:r>
        <w:t>Hours: 14 hours per week (0.4 FTE / 2 days per week)</w:t>
      </w:r>
    </w:p>
    <w:p w14:paraId="4CA12CEF" w14:textId="21882878" w:rsidR="00D171AD" w:rsidRDefault="00D171AD" w:rsidP="00D171AD">
      <w:r>
        <w:t>Salary:  £16,918(equivalent to £35,213 FTE)</w:t>
      </w:r>
    </w:p>
    <w:p w14:paraId="5E7385C8" w14:textId="77777777" w:rsidR="00D171AD" w:rsidRDefault="00D171AD" w:rsidP="00D171AD"/>
    <w:p w14:paraId="10E02A18" w14:textId="77777777" w:rsidR="00D171AD" w:rsidRDefault="00D171AD" w:rsidP="00D171AD">
      <w:r>
        <w:t>JOB PURPOSE</w:t>
      </w:r>
    </w:p>
    <w:p w14:paraId="02BB856F" w14:textId="64597C69" w:rsidR="00D171AD" w:rsidRDefault="00D171AD" w:rsidP="00D171AD">
      <w:r>
        <w:t>To secure income from charitable trusts, foundations and grant making bodies through prospect research, proposal writing, relationship management and reporting.</w:t>
      </w:r>
    </w:p>
    <w:p w14:paraId="6EFA94F7" w14:textId="77777777" w:rsidR="00D171AD" w:rsidRDefault="00D171AD" w:rsidP="00D171AD"/>
    <w:p w14:paraId="1E31B6EE" w14:textId="77777777" w:rsidR="00D171AD" w:rsidRDefault="00D171AD" w:rsidP="00D171AD">
      <w:r>
        <w:t>KEY RESPONSIBILITIES</w:t>
      </w:r>
    </w:p>
    <w:p w14:paraId="744381EE" w14:textId="77777777" w:rsidR="00D171AD" w:rsidRDefault="00D171AD" w:rsidP="00D171AD"/>
    <w:p w14:paraId="5CDC6D83" w14:textId="77777777" w:rsidR="00D171AD" w:rsidRDefault="00D171AD" w:rsidP="00D171AD">
      <w:r>
        <w:t>Prospect Research and Pipeline Development</w:t>
      </w:r>
    </w:p>
    <w:p w14:paraId="0F6223B8" w14:textId="77777777" w:rsidR="00D171AD" w:rsidRDefault="00D171AD" w:rsidP="00D171AD">
      <w:r>
        <w:t>• Research and identify trust, foundation and statutory funding opportunities.</w:t>
      </w:r>
    </w:p>
    <w:p w14:paraId="4300F740" w14:textId="77777777" w:rsidR="00D171AD" w:rsidRDefault="00D171AD" w:rsidP="00D171AD">
      <w:r>
        <w:t>• Maintain a healthy funding pipeline.</w:t>
      </w:r>
    </w:p>
    <w:p w14:paraId="171A2EF0" w14:textId="77777777" w:rsidR="00D171AD" w:rsidRDefault="00D171AD" w:rsidP="00D171AD">
      <w:r>
        <w:t>• Assess opportunities against organisational priorities.</w:t>
      </w:r>
    </w:p>
    <w:p w14:paraId="62877B1C" w14:textId="77777777" w:rsidR="00D171AD" w:rsidRDefault="00D171AD" w:rsidP="00D171AD"/>
    <w:p w14:paraId="028ADDC8" w14:textId="77777777" w:rsidR="00D171AD" w:rsidRDefault="00D171AD" w:rsidP="00D171AD">
      <w:r>
        <w:t>Applications and Bid Writing</w:t>
      </w:r>
    </w:p>
    <w:p w14:paraId="246AF7C2" w14:textId="77777777" w:rsidR="00D171AD" w:rsidRDefault="00D171AD" w:rsidP="00D171AD">
      <w:r>
        <w:t>• Prepare compelling funding applications and proposals.</w:t>
      </w:r>
    </w:p>
    <w:p w14:paraId="36AF8680" w14:textId="77777777" w:rsidR="00D171AD" w:rsidRDefault="00D171AD" w:rsidP="00D171AD">
      <w:r>
        <w:t>• Coordinate information gathering across the organisation.</w:t>
      </w:r>
    </w:p>
    <w:p w14:paraId="06C7AFC0" w14:textId="77777777" w:rsidR="00D171AD" w:rsidRDefault="00D171AD" w:rsidP="00D171AD">
      <w:r>
        <w:t>• Ensure applications are submitted accurately and on time.</w:t>
      </w:r>
    </w:p>
    <w:p w14:paraId="35AE04A9" w14:textId="77777777" w:rsidR="00D171AD" w:rsidRDefault="00D171AD" w:rsidP="00D171AD"/>
    <w:p w14:paraId="6FF58BCD" w14:textId="77777777" w:rsidR="00D171AD" w:rsidRDefault="00D171AD" w:rsidP="00D171AD">
      <w:r>
        <w:t>Funder Stewardship</w:t>
      </w:r>
    </w:p>
    <w:p w14:paraId="3A013175" w14:textId="77777777" w:rsidR="00D171AD" w:rsidRDefault="00D171AD" w:rsidP="00D171AD">
      <w:r>
        <w:t>• Build and maintain positive relationships with funders.</w:t>
      </w:r>
    </w:p>
    <w:p w14:paraId="5AD32441" w14:textId="77777777" w:rsidR="00D171AD" w:rsidRDefault="00D171AD" w:rsidP="00D171AD">
      <w:r>
        <w:t>• Support stewardship and repeat funding opportunities.</w:t>
      </w:r>
    </w:p>
    <w:p w14:paraId="7122A7C7" w14:textId="77777777" w:rsidR="00D171AD" w:rsidRDefault="00D171AD" w:rsidP="00D171AD"/>
    <w:p w14:paraId="598B7926" w14:textId="77777777" w:rsidR="00D171AD" w:rsidRDefault="00D171AD" w:rsidP="00D171AD">
      <w:r>
        <w:t>Monitoring and Reporting</w:t>
      </w:r>
    </w:p>
    <w:p w14:paraId="56B38A62" w14:textId="77777777" w:rsidR="00D171AD" w:rsidRDefault="00D171AD" w:rsidP="00D171AD">
      <w:r>
        <w:t>• Coordinate grant reporting requirements.</w:t>
      </w:r>
    </w:p>
    <w:p w14:paraId="40D0BACD" w14:textId="77777777" w:rsidR="00D171AD" w:rsidRDefault="00D171AD" w:rsidP="00D171AD">
      <w:r>
        <w:lastRenderedPageBreak/>
        <w:t>• Gather outcomes, impact information and financial data.</w:t>
      </w:r>
    </w:p>
    <w:p w14:paraId="229B2537" w14:textId="77777777" w:rsidR="00D171AD" w:rsidRDefault="00D171AD" w:rsidP="00D171AD">
      <w:r>
        <w:t>• Produce high-quality grant reports.</w:t>
      </w:r>
    </w:p>
    <w:p w14:paraId="34EF612F" w14:textId="77777777" w:rsidR="00D171AD" w:rsidRDefault="00D171AD" w:rsidP="00D171AD"/>
    <w:p w14:paraId="5E70165F" w14:textId="77777777" w:rsidR="00D171AD" w:rsidRDefault="00D171AD" w:rsidP="00D171AD">
      <w:r>
        <w:t>CRM and Data Management</w:t>
      </w:r>
    </w:p>
    <w:p w14:paraId="0D173399" w14:textId="77777777" w:rsidR="00D171AD" w:rsidRDefault="00D171AD" w:rsidP="00D171AD">
      <w:r>
        <w:t>• Maintain accurate fundraising records.</w:t>
      </w:r>
    </w:p>
    <w:p w14:paraId="4E233C70" w14:textId="77777777" w:rsidR="00D171AD" w:rsidRDefault="00D171AD" w:rsidP="00D171AD">
      <w:r>
        <w:t>• Produce pipeline and performance reports.</w:t>
      </w:r>
    </w:p>
    <w:p w14:paraId="38D275F2" w14:textId="77777777" w:rsidR="00D171AD" w:rsidRDefault="00D171AD" w:rsidP="00D171AD"/>
    <w:p w14:paraId="7D0395E8" w14:textId="77777777" w:rsidR="00D171AD" w:rsidRDefault="00D171AD" w:rsidP="00D171AD">
      <w:r>
        <w:t>Digital and AI-Assisted Prospect Development</w:t>
      </w:r>
    </w:p>
    <w:p w14:paraId="0D9AF30D" w14:textId="77777777" w:rsidR="00D171AD" w:rsidRDefault="00D171AD" w:rsidP="00D171AD">
      <w:r>
        <w:t>• Use AI-enabled tools to support prospect research, application planning and grant reporting.</w:t>
      </w:r>
    </w:p>
    <w:p w14:paraId="0C6AE050" w14:textId="77777777" w:rsidR="00D171AD" w:rsidRDefault="00D171AD" w:rsidP="00D171AD">
      <w:r>
        <w:t>• Support efficient fundraising processes and workflows.</w:t>
      </w:r>
    </w:p>
    <w:p w14:paraId="7B2C2571" w14:textId="77777777" w:rsidR="00D171AD" w:rsidRDefault="00D171AD" w:rsidP="00D171AD">
      <w:r>
        <w:t>• Review AI-generated content to ensure accuracy and quality.</w:t>
      </w:r>
    </w:p>
    <w:p w14:paraId="67A54BB8" w14:textId="77777777" w:rsidR="00D171AD" w:rsidRDefault="00D171AD" w:rsidP="00D171AD"/>
    <w:p w14:paraId="4B56D2CC" w14:textId="77777777" w:rsidR="00D171AD" w:rsidRDefault="00D171AD" w:rsidP="00D171AD">
      <w:r>
        <w:t>Team Working</w:t>
      </w:r>
    </w:p>
    <w:p w14:paraId="5CE1A6BD" w14:textId="77777777" w:rsidR="00D171AD" w:rsidRDefault="00D171AD" w:rsidP="00D171AD">
      <w:r>
        <w:t>• Work closely with fundraising, communications colleagues.</w:t>
      </w:r>
    </w:p>
    <w:p w14:paraId="57C67734" w14:textId="77777777" w:rsidR="00D171AD" w:rsidRDefault="00D171AD" w:rsidP="00D171AD">
      <w:r>
        <w:t>• Contribute to planning and continuous improvement.</w:t>
      </w:r>
    </w:p>
    <w:p w14:paraId="73D7D7DC" w14:textId="77777777" w:rsidR="00D171AD" w:rsidRDefault="00D171AD" w:rsidP="00D171AD"/>
    <w:p w14:paraId="3A81082F" w14:textId="77777777" w:rsidR="00D171AD" w:rsidRDefault="00D171AD" w:rsidP="00D171AD">
      <w:r>
        <w:t>PERSON SPECIFICATION</w:t>
      </w:r>
    </w:p>
    <w:p w14:paraId="0323D742" w14:textId="77777777" w:rsidR="00D171AD" w:rsidRDefault="00D171AD" w:rsidP="00D171AD"/>
    <w:p w14:paraId="1105ACD6" w14:textId="77777777" w:rsidR="00D171AD" w:rsidRDefault="00D171AD" w:rsidP="00D171AD">
      <w:r>
        <w:t>Essential Experience</w:t>
      </w:r>
    </w:p>
    <w:p w14:paraId="21C44784" w14:textId="77777777" w:rsidR="00D171AD" w:rsidRDefault="00D171AD" w:rsidP="00D171AD">
      <w:r>
        <w:t>• Experience of writing successful grant applications.</w:t>
      </w:r>
    </w:p>
    <w:p w14:paraId="01F85F29" w14:textId="77777777" w:rsidR="00D171AD" w:rsidRDefault="00D171AD" w:rsidP="00D171AD">
      <w:r>
        <w:t>• Experience of funding research.</w:t>
      </w:r>
    </w:p>
    <w:p w14:paraId="306750F5" w14:textId="77777777" w:rsidR="00D171AD" w:rsidRDefault="00D171AD" w:rsidP="00D171AD">
      <w:r>
        <w:t>• Experience of managing multiple deadlines.</w:t>
      </w:r>
    </w:p>
    <w:p w14:paraId="06998F2B" w14:textId="77777777" w:rsidR="00D171AD" w:rsidRDefault="00D171AD" w:rsidP="00D171AD"/>
    <w:p w14:paraId="4C1605AA" w14:textId="77777777" w:rsidR="00D171AD" w:rsidRDefault="00D171AD" w:rsidP="00D171AD">
      <w:r>
        <w:t>Essential Knowledge</w:t>
      </w:r>
    </w:p>
    <w:p w14:paraId="03E42892" w14:textId="77777777" w:rsidR="00D171AD" w:rsidRDefault="00D171AD" w:rsidP="00D171AD">
      <w:r>
        <w:t>• Trust and foundation fundraising.</w:t>
      </w:r>
    </w:p>
    <w:p w14:paraId="62F52C66" w14:textId="77777777" w:rsidR="00D171AD" w:rsidRDefault="00D171AD" w:rsidP="00D171AD">
      <w:r>
        <w:t>• Grant reporting requirements.</w:t>
      </w:r>
    </w:p>
    <w:p w14:paraId="72B52A35" w14:textId="77777777" w:rsidR="00D171AD" w:rsidRDefault="00D171AD" w:rsidP="00D171AD">
      <w:r>
        <w:t>• Charity fundraising practice.</w:t>
      </w:r>
    </w:p>
    <w:p w14:paraId="2B211556" w14:textId="77777777" w:rsidR="00D171AD" w:rsidRDefault="00D171AD" w:rsidP="00D171AD"/>
    <w:p w14:paraId="2F3C553E" w14:textId="77777777" w:rsidR="00D171AD" w:rsidRDefault="00D171AD" w:rsidP="00D171AD">
      <w:r>
        <w:t>Essential Skills</w:t>
      </w:r>
    </w:p>
    <w:p w14:paraId="389EEC90" w14:textId="77777777" w:rsidR="00D171AD" w:rsidRDefault="00D171AD" w:rsidP="00D171AD">
      <w:r>
        <w:t>• Excellent written communication skills.</w:t>
      </w:r>
    </w:p>
    <w:p w14:paraId="43E61D44" w14:textId="77777777" w:rsidR="00D171AD" w:rsidRDefault="00D171AD" w:rsidP="00D171AD">
      <w:r>
        <w:t>• Strong attention to detail.</w:t>
      </w:r>
    </w:p>
    <w:p w14:paraId="6DFD8215" w14:textId="77777777" w:rsidR="00D171AD" w:rsidRDefault="00D171AD" w:rsidP="00D171AD">
      <w:r>
        <w:t>• Excellent organisational skills.</w:t>
      </w:r>
    </w:p>
    <w:p w14:paraId="31744B4D" w14:textId="77777777" w:rsidR="00D171AD" w:rsidRDefault="00D171AD" w:rsidP="00D171AD">
      <w:r>
        <w:t>• CRM and Microsoft 365 proficiency.</w:t>
      </w:r>
    </w:p>
    <w:p w14:paraId="5579A38F" w14:textId="77777777" w:rsidR="00D171AD" w:rsidRDefault="00D171AD" w:rsidP="00D171AD">
      <w:r>
        <w:t>• Confidence using AI-enabled tools.</w:t>
      </w:r>
    </w:p>
    <w:p w14:paraId="368495F1" w14:textId="77777777" w:rsidR="00D171AD" w:rsidRDefault="00D171AD" w:rsidP="00D171AD"/>
    <w:p w14:paraId="17791519" w14:textId="77777777" w:rsidR="00D171AD" w:rsidRDefault="00D171AD" w:rsidP="00D171AD">
      <w:r>
        <w:t>Personal Qualities</w:t>
      </w:r>
    </w:p>
    <w:p w14:paraId="1B2B0BB1" w14:textId="77777777" w:rsidR="00D171AD" w:rsidRDefault="00D171AD" w:rsidP="00D171AD">
      <w:r>
        <w:t>• Self-motivated and proactive.</w:t>
      </w:r>
    </w:p>
    <w:p w14:paraId="5D6C5433" w14:textId="77777777" w:rsidR="00D171AD" w:rsidRDefault="00D171AD" w:rsidP="00D171AD">
      <w:r>
        <w:t>• Analytical and organised.</w:t>
      </w:r>
    </w:p>
    <w:p w14:paraId="1FE70CA2" w14:textId="77777777" w:rsidR="00D171AD" w:rsidRDefault="00D171AD" w:rsidP="00D171AD">
      <w:r>
        <w:t>• Collaborative and open to innovation.</w:t>
      </w:r>
    </w:p>
    <w:p w14:paraId="7DDC7019" w14:textId="77777777" w:rsidR="00D171AD" w:rsidRDefault="00D171AD" w:rsidP="00D171AD">
      <w:r>
        <w:t>• Commitment to the organisation's mission and values.</w:t>
      </w:r>
    </w:p>
    <w:p w14:paraId="0CC579B4" w14:textId="77777777" w:rsidR="00D171AD" w:rsidRDefault="00D171AD" w:rsidP="00D171AD"/>
    <w:p w14:paraId="33CD078D" w14:textId="77777777" w:rsidR="00F557FE" w:rsidRDefault="00F557FE"/>
    <w:sectPr w:rsidR="00F557FE" w:rsidSect="00D171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7A24"/>
    <w:multiLevelType w:val="hybridMultilevel"/>
    <w:tmpl w:val="74B0F45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260F5225"/>
    <w:multiLevelType w:val="hybridMultilevel"/>
    <w:tmpl w:val="14AA0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101F33"/>
    <w:multiLevelType w:val="hybridMultilevel"/>
    <w:tmpl w:val="9F0072E4"/>
    <w:lvl w:ilvl="0" w:tplc="0809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E4138FB"/>
    <w:multiLevelType w:val="hybridMultilevel"/>
    <w:tmpl w:val="4BB2523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16cid:durableId="699859850">
    <w:abstractNumId w:val="0"/>
  </w:num>
  <w:num w:numId="2" w16cid:durableId="2067139903">
    <w:abstractNumId w:val="3"/>
  </w:num>
  <w:num w:numId="3" w16cid:durableId="887882695">
    <w:abstractNumId w:val="1"/>
  </w:num>
  <w:num w:numId="4" w16cid:durableId="2915211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6F13F"/>
  <w15:chartTrackingRefBased/>
  <w15:docId w15:val="{89FBE7A2-4269-447C-90B0-1691CE98C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1AD"/>
  </w:style>
  <w:style w:type="paragraph" w:styleId="Heading1">
    <w:name w:val="heading 1"/>
    <w:basedOn w:val="Normal"/>
    <w:next w:val="Normal"/>
    <w:link w:val="Heading1Char"/>
    <w:uiPriority w:val="9"/>
    <w:qFormat/>
    <w:rsid w:val="00D171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71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71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71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71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71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71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71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71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1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71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71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71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71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71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71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71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71AD"/>
    <w:rPr>
      <w:rFonts w:eastAsiaTheme="majorEastAsia" w:cstheme="majorBidi"/>
      <w:color w:val="272727" w:themeColor="text1" w:themeTint="D8"/>
    </w:rPr>
  </w:style>
  <w:style w:type="paragraph" w:styleId="Title">
    <w:name w:val="Title"/>
    <w:basedOn w:val="Normal"/>
    <w:next w:val="Normal"/>
    <w:link w:val="TitleChar"/>
    <w:uiPriority w:val="10"/>
    <w:qFormat/>
    <w:rsid w:val="00D171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71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71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71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71AD"/>
    <w:pPr>
      <w:spacing w:before="160"/>
      <w:jc w:val="center"/>
    </w:pPr>
    <w:rPr>
      <w:i/>
      <w:iCs/>
      <w:color w:val="404040" w:themeColor="text1" w:themeTint="BF"/>
    </w:rPr>
  </w:style>
  <w:style w:type="character" w:customStyle="1" w:styleId="QuoteChar">
    <w:name w:val="Quote Char"/>
    <w:basedOn w:val="DefaultParagraphFont"/>
    <w:link w:val="Quote"/>
    <w:uiPriority w:val="29"/>
    <w:rsid w:val="00D171AD"/>
    <w:rPr>
      <w:i/>
      <w:iCs/>
      <w:color w:val="404040" w:themeColor="text1" w:themeTint="BF"/>
    </w:rPr>
  </w:style>
  <w:style w:type="paragraph" w:styleId="ListParagraph">
    <w:name w:val="List Paragraph"/>
    <w:basedOn w:val="Normal"/>
    <w:uiPriority w:val="34"/>
    <w:qFormat/>
    <w:rsid w:val="00D171AD"/>
    <w:pPr>
      <w:ind w:left="720"/>
      <w:contextualSpacing/>
    </w:pPr>
  </w:style>
  <w:style w:type="character" w:styleId="IntenseEmphasis">
    <w:name w:val="Intense Emphasis"/>
    <w:basedOn w:val="DefaultParagraphFont"/>
    <w:uiPriority w:val="21"/>
    <w:qFormat/>
    <w:rsid w:val="00D171AD"/>
    <w:rPr>
      <w:i/>
      <w:iCs/>
      <w:color w:val="0F4761" w:themeColor="accent1" w:themeShade="BF"/>
    </w:rPr>
  </w:style>
  <w:style w:type="paragraph" w:styleId="IntenseQuote">
    <w:name w:val="Intense Quote"/>
    <w:basedOn w:val="Normal"/>
    <w:next w:val="Normal"/>
    <w:link w:val="IntenseQuoteChar"/>
    <w:uiPriority w:val="30"/>
    <w:qFormat/>
    <w:rsid w:val="00D171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71AD"/>
    <w:rPr>
      <w:i/>
      <w:iCs/>
      <w:color w:val="0F4761" w:themeColor="accent1" w:themeShade="BF"/>
    </w:rPr>
  </w:style>
  <w:style w:type="character" w:styleId="IntenseReference">
    <w:name w:val="Intense Reference"/>
    <w:basedOn w:val="DefaultParagraphFont"/>
    <w:uiPriority w:val="32"/>
    <w:qFormat/>
    <w:rsid w:val="00D171AD"/>
    <w:rPr>
      <w:b/>
      <w:bCs/>
      <w:smallCaps/>
      <w:color w:val="0F4761" w:themeColor="accent1" w:themeShade="BF"/>
      <w:spacing w:val="5"/>
    </w:rPr>
  </w:style>
  <w:style w:type="paragraph" w:customStyle="1" w:styleId="paragraph">
    <w:name w:val="paragraph"/>
    <w:basedOn w:val="Normal"/>
    <w:rsid w:val="00D171A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D171AD"/>
  </w:style>
  <w:style w:type="character" w:customStyle="1" w:styleId="eop">
    <w:name w:val="eop"/>
    <w:basedOn w:val="DefaultParagraphFont"/>
    <w:rsid w:val="00D171AD"/>
  </w:style>
  <w:style w:type="character" w:styleId="Hyperlink">
    <w:name w:val="Hyperlink"/>
    <w:basedOn w:val="DefaultParagraphFont"/>
    <w:uiPriority w:val="99"/>
    <w:unhideWhenUsed/>
    <w:rsid w:val="00F557FE"/>
    <w:rPr>
      <w:color w:val="467886" w:themeColor="hyperlink"/>
      <w:u w:val="single"/>
    </w:rPr>
  </w:style>
  <w:style w:type="character" w:styleId="UnresolvedMention">
    <w:name w:val="Unresolved Mention"/>
    <w:basedOn w:val="DefaultParagraphFont"/>
    <w:uiPriority w:val="99"/>
    <w:semiHidden/>
    <w:unhideWhenUsed/>
    <w:rsid w:val="00F557FE"/>
    <w:rPr>
      <w:color w:val="605E5C"/>
      <w:shd w:val="clear" w:color="auto" w:fill="E1DFDD"/>
    </w:rPr>
  </w:style>
  <w:style w:type="character" w:styleId="FollowedHyperlink">
    <w:name w:val="FollowedHyperlink"/>
    <w:basedOn w:val="DefaultParagraphFont"/>
    <w:uiPriority w:val="99"/>
    <w:semiHidden/>
    <w:unhideWhenUsed/>
    <w:rsid w:val="00F557F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