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C1BCD37" w:rsidP="6AC0EA42" w:rsidRDefault="1C1BCD37" w14:paraId="6A633CE5" w14:textId="316CBCDF">
      <w:pPr>
        <w:pStyle w:val="Normal"/>
        <w:keepNext w:val="1"/>
        <w:keepLines w:val="1"/>
        <w:jc w:val="center"/>
      </w:pPr>
      <w:r w:rsidR="1C1BCD37">
        <w:drawing>
          <wp:inline wp14:editId="40D76841" wp14:anchorId="082A23DA">
            <wp:extent cx="1933575" cy="1171575"/>
            <wp:effectExtent l="0" t="0" r="0" b="0"/>
            <wp:docPr id="893419361" name="drawing" title="index-1_1.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3419361" name="Picture 893419361"/>
                    <pic:cNvPicPr/>
                  </pic:nvPicPr>
                  <pic:blipFill>
                    <a:blip xmlns:r="http://schemas.openxmlformats.org/officeDocument/2006/relationships" r:embed="rId1423278029">
                      <a:extLst>
                        <a:ext uri="{28A0092B-C50C-407E-A947-70E740481C1C}">
                          <a14:useLocalDpi xmlns:a14="http://schemas.microsoft.com/office/drawing/2010/main"/>
                        </a:ext>
                      </a:extLst>
                    </a:blip>
                    <a:stretch>
                      <a:fillRect/>
                    </a:stretch>
                  </pic:blipFill>
                  <pic:spPr>
                    <a:xfrm>
                      <a:off x="0" y="0"/>
                      <a:ext cx="1933575" cy="1171575"/>
                    </a:xfrm>
                    <a:prstGeom prst="rect">
                      <a:avLst/>
                    </a:prstGeom>
                  </pic:spPr>
                </pic:pic>
              </a:graphicData>
            </a:graphic>
          </wp:inline>
        </w:drawing>
      </w:r>
    </w:p>
    <w:p xmlns:wp14="http://schemas.microsoft.com/office/word/2010/wordml" w:rsidP="74FF5E4F" wp14:paraId="6BCA795D" wp14:textId="3690B039">
      <w:pPr>
        <w:pStyle w:val="Heading1"/>
        <w:keepNext w:val="1"/>
        <w:keepLines w:val="1"/>
        <w:spacing w:before="322" w:beforeAutospacing="off" w:after="322" w:afterAutospacing="off"/>
        <w:rPr>
          <w:rFonts w:ascii="Aptos Display" w:hAnsi="Aptos Display" w:eastAsia="Aptos Display" w:cs="Aptos Display"/>
          <w:noProof w:val="0"/>
          <w:color w:val="000000" w:themeColor="text1" w:themeTint="FF" w:themeShade="FF"/>
          <w:sz w:val="48"/>
          <w:szCs w:val="48"/>
          <w:lang w:val="en-GB"/>
        </w:rPr>
      </w:pPr>
      <w:r w:rsidRPr="6AC0EA42" w:rsidR="29E46358">
        <w:rPr>
          <w:rFonts w:ascii="Aptos Display" w:hAnsi="Aptos Display" w:eastAsia="Aptos Display" w:cs="Aptos Display"/>
          <w:b w:val="1"/>
          <w:bCs w:val="1"/>
          <w:noProof w:val="0"/>
          <w:color w:val="000000" w:themeColor="text1" w:themeTint="FF" w:themeShade="FF"/>
          <w:sz w:val="48"/>
          <w:szCs w:val="48"/>
          <w:lang w:val="en-GB"/>
        </w:rPr>
        <w:t>Candidate Information</w:t>
      </w:r>
    </w:p>
    <w:p xmlns:wp14="http://schemas.microsoft.com/office/word/2010/wordml" w:rsidP="74FF5E4F" wp14:paraId="6C608BBD" wp14:textId="373B0D61">
      <w:pPr>
        <w:pStyle w:val="Heading1"/>
        <w:keepNext w:val="1"/>
        <w:keepLines w:val="1"/>
        <w:spacing w:before="0" w:beforeAutospacing="off" w:after="0" w:afterAutospacing="off"/>
        <w:rPr>
          <w:rFonts w:ascii="Aptos Display" w:hAnsi="Aptos Display" w:eastAsia="Aptos Display" w:cs="Aptos Display"/>
          <w:noProof w:val="0"/>
          <w:color w:val="000000" w:themeColor="text1" w:themeTint="FF" w:themeShade="FF"/>
          <w:sz w:val="36"/>
          <w:szCs w:val="36"/>
          <w:lang w:val="en-GB"/>
        </w:rPr>
      </w:pPr>
      <w:r w:rsidRPr="74FF5E4F" w:rsidR="068B0E47">
        <w:rPr>
          <w:rFonts w:ascii="Aptos Display" w:hAnsi="Aptos Display" w:eastAsia="Aptos Display" w:cs="Aptos Display"/>
          <w:b w:val="1"/>
          <w:bCs w:val="1"/>
          <w:noProof w:val="0"/>
          <w:color w:val="000000" w:themeColor="text1" w:themeTint="FF" w:themeShade="FF"/>
          <w:sz w:val="36"/>
          <w:szCs w:val="36"/>
          <w:lang w:val="en-GB"/>
        </w:rPr>
        <w:t>About the Charity</w:t>
      </w:r>
    </w:p>
    <w:p xmlns:wp14="http://schemas.microsoft.com/office/word/2010/wordml" w:rsidP="74FF5E4F" wp14:paraId="6780B814" wp14:textId="60A7C8CA">
      <w:pPr>
        <w:pStyle w:val="Heading1"/>
        <w:keepNext w:val="1"/>
        <w:keepLines w:val="1"/>
        <w:spacing w:before="0" w:beforeAutospacing="off" w:after="322"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Feeding Coventry is a registered charity. </w:t>
      </w:r>
    </w:p>
    <w:p xmlns:wp14="http://schemas.microsoft.com/office/word/2010/wordml" w:rsidP="74FF5E4F" wp14:paraId="66D51FF3" wp14:textId="04C90D29">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The principal activity of the charity is to provide relief to people in need in Coventry and Warwickshire, specifically providing new and alternative ways to support people with the complex issues behind their reasons for experiencing hardship. Most importantly we provide tailored support and opportunities to our members to improve their lives through accessing the social supermarket and community hub. We want our beneficiaries to feel empowered and benefit from life changing support by accessing our services and community centre. </w:t>
      </w:r>
    </w:p>
    <w:p xmlns:wp14="http://schemas.microsoft.com/office/word/2010/wordml" w:rsidP="74FF5E4F" wp14:paraId="6C050E61" wp14:textId="03D88B1C">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The Charity continues to participate in and support City wide schemes that provide food and support for people and families across the city experiencing deprivation. Our work at Foleshill Community Centre providing intensive life changing support for people in the most deprived of the city has become the focus for Feeding Coventry and sits at the core of Feeding Coventry’s work. </w:t>
      </w:r>
    </w:p>
    <w:p xmlns:wp14="http://schemas.microsoft.com/office/word/2010/wordml" w:rsidP="74FF5E4F" wp14:paraId="062B0133" wp14:textId="0142343D">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Founded in 2017, the charity has approximately 10 employees and 25 volunteers.</w:t>
      </w:r>
    </w:p>
    <w:p xmlns:wp14="http://schemas.microsoft.com/office/word/2010/wordml" w:rsidP="74FF5E4F" wp14:paraId="1C956BBB" wp14:textId="0A0D6E95">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Our main delivery activities include:</w:t>
      </w:r>
    </w:p>
    <w:p xmlns:wp14="http://schemas.microsoft.com/office/word/2010/wordml" w:rsidP="74FF5E4F" wp14:paraId="0A0FE660" wp14:textId="67736262">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Social Supermarket</w:t>
      </w:r>
    </w:p>
    <w:p xmlns:wp14="http://schemas.microsoft.com/office/word/2010/wordml" w:rsidP="74FF5E4F" wp14:paraId="022904FB" wp14:textId="72203D09">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 xml:space="preserve">Crisis Resilience Fund </w:t>
      </w:r>
    </w:p>
    <w:p xmlns:wp14="http://schemas.microsoft.com/office/word/2010/wordml" w:rsidP="74FF5E4F" wp14:paraId="0000616A" wp14:textId="0BE4FBA3">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Centre for Warmth</w:t>
      </w:r>
    </w:p>
    <w:p xmlns:wp14="http://schemas.microsoft.com/office/word/2010/wordml" w:rsidP="74FF5E4F" wp14:paraId="029E46B3" wp14:textId="4710C2B4">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Community Venue hire</w:t>
      </w:r>
    </w:p>
    <w:p xmlns:wp14="http://schemas.microsoft.com/office/word/2010/wordml" w:rsidP="74FF5E4F" wp14:paraId="52B499C6" wp14:textId="5F449547">
      <w:pPr>
        <w:pStyle w:val="ListParagraph"/>
        <w:numPr>
          <w:ilvl w:val="0"/>
          <w:numId w:val="1"/>
        </w:numPr>
        <w:spacing w:before="240" w:beforeAutospacing="off" w:after="240" w:afterAutospacing="off" w:line="279" w:lineRule="auto"/>
        <w:ind w:left="720" w:right="0" w:hanging="360"/>
        <w:jc w:val="left"/>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Community Activities</w:t>
      </w:r>
    </w:p>
    <w:p xmlns:wp14="http://schemas.microsoft.com/office/word/2010/wordml" w:rsidP="74FF5E4F" wp14:paraId="76B68CD8" wp14:textId="38D0327D">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We are governed by a Board of Trustees and operate in line with guidance from the Charity Commission for England and Wales.</w:t>
      </w:r>
    </w:p>
    <w:p xmlns:wp14="http://schemas.microsoft.com/office/word/2010/wordml" w:rsidP="6AC0EA42" wp14:paraId="31D7DB37" wp14:textId="270202E8">
      <w:pPr>
        <w:pStyle w:val="Heading2"/>
        <w:keepNext w:val="1"/>
        <w:keepLines w:val="1"/>
        <w:spacing w:before="299" w:beforeAutospacing="off" w:after="299" w:afterAutospacing="off"/>
        <w:rPr>
          <w:rFonts w:ascii="Aptos Display" w:hAnsi="Aptos Display" w:eastAsia="Aptos Display" w:cs="Aptos Display"/>
          <w:noProof w:val="0"/>
          <w:color w:val="000000" w:themeColor="text1" w:themeTint="FF" w:themeShade="FF"/>
          <w:sz w:val="24"/>
          <w:szCs w:val="24"/>
          <w:lang w:val="en-GB"/>
        </w:rPr>
      </w:pPr>
      <w:r w:rsidRPr="6AC0EA42" w:rsidR="29E46358">
        <w:rPr>
          <w:rFonts w:ascii="Aptos Display" w:hAnsi="Aptos Display" w:eastAsia="Aptos Display" w:cs="Aptos Display"/>
          <w:b w:val="1"/>
          <w:bCs w:val="1"/>
          <w:noProof w:val="0"/>
          <w:color w:val="000000" w:themeColor="text1" w:themeTint="FF" w:themeShade="FF"/>
          <w:sz w:val="36"/>
          <w:szCs w:val="36"/>
          <w:lang w:val="en-GB"/>
        </w:rPr>
        <w:t>Our Vision</w:t>
      </w:r>
    </w:p>
    <w:p xmlns:wp14="http://schemas.microsoft.com/office/word/2010/wordml" w:rsidP="638F4CDD" wp14:paraId="7451F4CF" wp14:textId="171DF14C">
      <w:pPr>
        <w:pStyle w:val="Heading2"/>
        <w:keepNext w:val="1"/>
        <w:keepLines w:val="1"/>
        <w:spacing w:before="299" w:beforeAutospacing="off" w:after="299" w:afterAutospacing="off"/>
        <w:rPr>
          <w:rFonts w:ascii="Aptos Display" w:hAnsi="Aptos Display" w:eastAsia="Aptos Display" w:cs="Aptos Display"/>
          <w:noProof w:val="0"/>
          <w:color w:val="000000" w:themeColor="text1" w:themeTint="FF" w:themeShade="FF"/>
          <w:sz w:val="24"/>
          <w:szCs w:val="24"/>
          <w:lang w:val="en-GB"/>
        </w:rPr>
      </w:pPr>
      <w:r w:rsidRPr="3E9BE820" w:rsidR="29E46358">
        <w:rPr>
          <w:rFonts w:ascii="Aptos Display" w:hAnsi="Aptos Display" w:eastAsia="Aptos Display" w:cs="Aptos Display"/>
          <w:noProof w:val="0"/>
          <w:color w:val="000000" w:themeColor="text1" w:themeTint="FF" w:themeShade="FF"/>
          <w:sz w:val="24"/>
          <w:szCs w:val="24"/>
          <w:lang w:val="en-GB"/>
        </w:rPr>
        <w:t xml:space="preserve">Feeding Coventry would like to </w:t>
      </w:r>
      <w:r w:rsidRPr="3E9BE820" w:rsidR="567A2246">
        <w:rPr>
          <w:rFonts w:ascii="Aptos Display" w:hAnsi="Aptos Display" w:eastAsia="Aptos Display" w:cs="Aptos Display"/>
          <w:noProof w:val="0"/>
          <w:color w:val="000000" w:themeColor="text1" w:themeTint="FF" w:themeShade="FF"/>
          <w:sz w:val="24"/>
          <w:szCs w:val="24"/>
          <w:lang w:val="en-GB"/>
        </w:rPr>
        <w:t>create a</w:t>
      </w:r>
      <w:r w:rsidRPr="3E9BE820" w:rsidR="29E46358">
        <w:rPr>
          <w:rFonts w:ascii="Aptos Display" w:hAnsi="Aptos Display" w:eastAsia="Aptos Display" w:cs="Aptos Display"/>
          <w:noProof w:val="0"/>
          <w:color w:val="000000" w:themeColor="text1" w:themeTint="FF" w:themeShade="FF"/>
          <w:sz w:val="24"/>
          <w:szCs w:val="24"/>
          <w:lang w:val="en-GB"/>
        </w:rPr>
        <w:t xml:space="preserve"> community where no one is held back by poverty and everyone has access to the support, opportunities, and connections they need to thrive. From our welcoming community centre in the heart of the neighbourhood, we work to tackle food and fuel poverty, support people facing complex financial challenges, and create spaces where people can learn, connect, and build confidence through activities such as art and gardening. As we grow, we aim to strengthen partnerships, inspire more volunteers, and build a financially sustainable organisation that can extend our impact across the city of Coventry, ensuring that every community has access to the support and opportunities they deserve.</w:t>
      </w:r>
    </w:p>
    <w:p xmlns:wp14="http://schemas.microsoft.com/office/word/2010/wordml" w:rsidP="74FF5E4F" wp14:paraId="0DA93BF4" wp14:textId="2BB6096A">
      <w:pPr>
        <w:pStyle w:val="Heading2"/>
        <w:keepNext w:val="1"/>
        <w:keepLines w:val="1"/>
        <w:spacing w:before="299" w:beforeAutospacing="off" w:after="299" w:afterAutospacing="off"/>
        <w:rPr>
          <w:rFonts w:ascii="Aptos Display" w:hAnsi="Aptos Display" w:eastAsia="Aptos Display" w:cs="Aptos Display"/>
          <w:noProof w:val="0"/>
          <w:color w:val="000000" w:themeColor="text1" w:themeTint="FF" w:themeShade="FF"/>
          <w:sz w:val="36"/>
          <w:szCs w:val="36"/>
          <w:lang w:val="en-GB"/>
        </w:rPr>
      </w:pPr>
      <w:r w:rsidRPr="74FF5E4F" w:rsidR="068B0E47">
        <w:rPr>
          <w:rFonts w:ascii="Aptos Display" w:hAnsi="Aptos Display" w:eastAsia="Aptos Display" w:cs="Aptos Display"/>
          <w:b w:val="1"/>
          <w:bCs w:val="1"/>
          <w:noProof w:val="0"/>
          <w:color w:val="000000" w:themeColor="text1" w:themeTint="FF" w:themeShade="FF"/>
          <w:sz w:val="36"/>
          <w:szCs w:val="36"/>
          <w:lang w:val="en-GB"/>
        </w:rPr>
        <w:t>Our Mission</w:t>
      </w:r>
    </w:p>
    <w:p xmlns:wp14="http://schemas.microsoft.com/office/word/2010/wordml" w:rsidP="638F4CDD" wp14:paraId="78EA950E" wp14:textId="215D5D18">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638F4CDD" w:rsidR="068B0E47">
        <w:rPr>
          <w:rFonts w:ascii="Aptos Display" w:hAnsi="Aptos Display" w:eastAsia="Aptos Display" w:cs="Aptos Display"/>
          <w:noProof w:val="0"/>
          <w:color w:val="000000" w:themeColor="text1" w:themeTint="FF" w:themeShade="FF"/>
          <w:sz w:val="24"/>
          <w:szCs w:val="24"/>
          <w:lang w:val="en-GB"/>
        </w:rPr>
        <w:t>Feeding Coventry works at the heart of the community to support people facing poverty and financial hardship. Through our welcoming community centre, we provide practical help to address food and fuel poverty, offer guidance for those dealing with complex financial challenges, and create opportunities for people to connect, learn, and build confidence through activities such as art and gardening. By working with strong partners, volunteers, and supporters, we aim to build a sustainable organisation that can expand our impact across the city of Coventry.</w:t>
      </w:r>
    </w:p>
    <w:p xmlns:wp14="http://schemas.microsoft.com/office/word/2010/wordml" w:rsidP="74FF5E4F" wp14:paraId="68979829" wp14:textId="6C348B71">
      <w:pPr>
        <w:pStyle w:val="Heading2"/>
        <w:keepNext w:val="1"/>
        <w:keepLines w:val="1"/>
        <w:spacing w:before="299" w:beforeAutospacing="off" w:after="299" w:afterAutospacing="off"/>
        <w:rPr>
          <w:rFonts w:ascii="Aptos Display" w:hAnsi="Aptos Display" w:eastAsia="Aptos Display" w:cs="Aptos Display"/>
          <w:noProof w:val="0"/>
          <w:color w:val="000000" w:themeColor="text1" w:themeTint="FF" w:themeShade="FF"/>
          <w:sz w:val="36"/>
          <w:szCs w:val="36"/>
          <w:lang w:val="en-GB"/>
        </w:rPr>
      </w:pPr>
      <w:r w:rsidRPr="74FF5E4F" w:rsidR="068B0E47">
        <w:rPr>
          <w:rFonts w:ascii="Aptos Display" w:hAnsi="Aptos Display" w:eastAsia="Aptos Display" w:cs="Aptos Display"/>
          <w:b w:val="1"/>
          <w:bCs w:val="1"/>
          <w:noProof w:val="0"/>
          <w:color w:val="000000" w:themeColor="text1" w:themeTint="FF" w:themeShade="FF"/>
          <w:sz w:val="36"/>
          <w:szCs w:val="36"/>
          <w:lang w:val="en-GB"/>
        </w:rPr>
        <w:t>Our Values</w:t>
      </w:r>
    </w:p>
    <w:p xmlns:wp14="http://schemas.microsoft.com/office/word/2010/wordml" w:rsidP="74FF5E4F" wp14:paraId="73D8EE69" wp14:textId="1384A151">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Integrity</w:t>
      </w:r>
    </w:p>
    <w:p xmlns:wp14="http://schemas.microsoft.com/office/word/2010/wordml" w:rsidP="74FF5E4F" wp14:paraId="454BB241" wp14:textId="11025569">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Inclusivity</w:t>
      </w:r>
    </w:p>
    <w:p xmlns:wp14="http://schemas.microsoft.com/office/word/2010/wordml" w:rsidP="74FF5E4F" wp14:paraId="7B4E795C" wp14:textId="5636E99F">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Collaboration</w:t>
      </w:r>
    </w:p>
    <w:p xmlns:wp14="http://schemas.microsoft.com/office/word/2010/wordml" w:rsidP="74FF5E4F" wp14:paraId="528DB7BD" wp14:textId="513259D8">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Accountability</w:t>
      </w:r>
    </w:p>
    <w:p xmlns:wp14="http://schemas.microsoft.com/office/word/2010/wordml" w:rsidP="74FF5E4F" wp14:paraId="18B79A41" wp14:textId="68155BD6">
      <w:pPr>
        <w:pStyle w:val="Heading2"/>
        <w:keepNext w:val="1"/>
        <w:keepLines w:val="1"/>
        <w:spacing w:before="299" w:beforeAutospacing="off" w:after="299" w:afterAutospacing="off"/>
        <w:rPr>
          <w:rFonts w:ascii="Aptos Display" w:hAnsi="Aptos Display" w:eastAsia="Aptos Display" w:cs="Aptos Display"/>
          <w:noProof w:val="0"/>
          <w:color w:val="000000" w:themeColor="text1" w:themeTint="FF" w:themeShade="FF"/>
          <w:sz w:val="36"/>
          <w:szCs w:val="36"/>
          <w:lang w:val="en-GB"/>
        </w:rPr>
      </w:pPr>
      <w:r w:rsidRPr="74FF5E4F" w:rsidR="068B0E47">
        <w:rPr>
          <w:rFonts w:ascii="Aptos Display" w:hAnsi="Aptos Display" w:eastAsia="Aptos Display" w:cs="Aptos Display"/>
          <w:b w:val="1"/>
          <w:bCs w:val="1"/>
          <w:noProof w:val="0"/>
          <w:color w:val="000000" w:themeColor="text1" w:themeTint="FF" w:themeShade="FF"/>
          <w:sz w:val="36"/>
          <w:szCs w:val="36"/>
          <w:lang w:val="en-GB"/>
        </w:rPr>
        <w:t>Our Team</w:t>
      </w:r>
    </w:p>
    <w:p xmlns:wp14="http://schemas.microsoft.com/office/word/2010/wordml" w:rsidP="74FF5E4F" wp14:paraId="6616C96E" wp14:textId="01007F6C">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We are a small and dedicated team consisting of:</w:t>
      </w:r>
    </w:p>
    <w:p xmlns:wp14="http://schemas.microsoft.com/office/word/2010/wordml" w:rsidP="74FF5E4F" wp14:paraId="66DDE4B3" wp14:textId="3EA6FB32">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10 staff</w:t>
      </w:r>
    </w:p>
    <w:p xmlns:wp14="http://schemas.microsoft.com/office/word/2010/wordml" w:rsidP="74FF5E4F" wp14:paraId="01BD6346" wp14:textId="1A3DA47C">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25 volunteers</w:t>
      </w:r>
    </w:p>
    <w:p xmlns:wp14="http://schemas.microsoft.com/office/word/2010/wordml" w:rsidP="74FF5E4F" wp14:paraId="602A14FD" wp14:textId="3E5CF410">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A committed Board of Trustees</w:t>
      </w:r>
    </w:p>
    <w:p xmlns:wp14="http://schemas.microsoft.com/office/word/2010/wordml" w:rsidP="74FF5E4F" wp14:paraId="08D8ED9B" wp14:textId="3BF657D5">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The Chief Executive will work closely with the Chair of Trustees and the Board to lead the organisation.</w:t>
      </w:r>
    </w:p>
    <w:p xmlns:wp14="http://schemas.microsoft.com/office/word/2010/wordml" w:rsidP="74FF5E4F" wp14:paraId="717BEBD5" wp14:textId="542D1DD9">
      <w:pPr>
        <w:spacing w:before="0" w:beforeAutospacing="off" w:after="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The Chief Executive provides leadership, strategic direction, and operational management for the charity. Working with the Board of Trustees, the CEO ensures the charity fulfils its mission, remains financially sustainable, and operates effectively and responsibly.</w:t>
      </w:r>
    </w:p>
    <w:p xmlns:wp14="http://schemas.microsoft.com/office/word/2010/wordml" w:rsidP="74FF5E4F" wp14:paraId="2E66D785" wp14:textId="1121060B">
      <w:pPr>
        <w:spacing w:before="0" w:beforeAutospacing="off" w:after="0" w:afterAutospacing="off"/>
        <w:rPr>
          <w:rFonts w:ascii="Aptos Display" w:hAnsi="Aptos Display" w:eastAsia="Aptos Display" w:cs="Aptos Display"/>
          <w:noProof w:val="0"/>
          <w:sz w:val="24"/>
          <w:szCs w:val="24"/>
          <w:lang w:val="en-GB"/>
        </w:rPr>
      </w:pPr>
    </w:p>
    <w:p xmlns:wp14="http://schemas.microsoft.com/office/word/2010/wordml" w:rsidP="74FF5E4F" wp14:paraId="778842E4" wp14:textId="48CB5239">
      <w:pPr>
        <w:pStyle w:val="Heading1"/>
        <w:keepNext w:val="1"/>
        <w:keepLines w:val="1"/>
        <w:spacing w:before="322" w:beforeAutospacing="off" w:after="322" w:afterAutospacing="off"/>
        <w:rPr>
          <w:rFonts w:ascii="Aptos Display" w:hAnsi="Aptos Display" w:eastAsia="Aptos Display" w:cs="Aptos Display"/>
          <w:noProof w:val="0"/>
          <w:color w:val="000000" w:themeColor="text1" w:themeTint="FF" w:themeShade="FF"/>
          <w:sz w:val="48"/>
          <w:szCs w:val="48"/>
          <w:lang w:val="en-GB"/>
        </w:rPr>
      </w:pPr>
      <w:r w:rsidRPr="74FF5E4F" w:rsidR="068B0E47">
        <w:rPr>
          <w:rFonts w:ascii="Aptos Display" w:hAnsi="Aptos Display" w:eastAsia="Aptos Display" w:cs="Aptos Display"/>
          <w:b w:val="1"/>
          <w:bCs w:val="1"/>
          <w:noProof w:val="0"/>
          <w:color w:val="000000" w:themeColor="text1" w:themeTint="FF" w:themeShade="FF"/>
          <w:sz w:val="48"/>
          <w:szCs w:val="48"/>
          <w:lang w:val="en-GB"/>
        </w:rPr>
        <w:t>5. Additional Information</w:t>
      </w:r>
    </w:p>
    <w:p xmlns:wp14="http://schemas.microsoft.com/office/word/2010/wordml" w:rsidP="74FF5E4F" wp14:paraId="7DBB771A" wp14:textId="7DEEC87B">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We are committed to equality, diversity and inclusion and welcome applications from people of all backgrounds.</w:t>
      </w:r>
    </w:p>
    <w:p xmlns:wp14="http://schemas.microsoft.com/office/word/2010/wordml" w:rsidP="74FF5E4F" wp14:paraId="552F2B78" wp14:textId="123FBD23">
      <w:p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74FF5E4F" w:rsidR="068B0E47">
        <w:rPr>
          <w:rFonts w:ascii="Aptos Display" w:hAnsi="Aptos Display" w:eastAsia="Aptos Display" w:cs="Aptos Display"/>
          <w:noProof w:val="0"/>
          <w:color w:val="000000" w:themeColor="text1" w:themeTint="FF" w:themeShade="FF"/>
          <w:sz w:val="24"/>
          <w:szCs w:val="24"/>
          <w:lang w:val="en-GB"/>
        </w:rPr>
        <w:t>Flexible working arrangements may be available.</w:t>
      </w:r>
    </w:p>
    <w:p xmlns:wp14="http://schemas.microsoft.com/office/word/2010/wordml" w:rsidP="74FF5E4F" wp14:paraId="6214EBB6" wp14:textId="2970D348">
      <w:pPr>
        <w:spacing w:before="0" w:beforeAutospacing="off" w:after="0" w:afterAutospacing="off"/>
        <w:rPr>
          <w:rFonts w:ascii="Aptos Display" w:hAnsi="Aptos Display" w:eastAsia="Aptos Display" w:cs="Aptos Display"/>
          <w:noProof w:val="0"/>
          <w:sz w:val="24"/>
          <w:szCs w:val="24"/>
          <w:lang w:val="en-GB"/>
        </w:rPr>
      </w:pPr>
    </w:p>
    <w:p xmlns:wp14="http://schemas.microsoft.com/office/word/2010/wordml" wp14:paraId="5E5787A5" wp14:textId="51655EE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a9f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58b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49139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D309D"/>
    <w:rsid w:val="068B0E47"/>
    <w:rsid w:val="1C1BCD37"/>
    <w:rsid w:val="21027C6E"/>
    <w:rsid w:val="29E46358"/>
    <w:rsid w:val="3E9BE820"/>
    <w:rsid w:val="4A71E1A4"/>
    <w:rsid w:val="567A2246"/>
    <w:rsid w:val="634D309D"/>
    <w:rsid w:val="638F4CDD"/>
    <w:rsid w:val="6AC0EA42"/>
    <w:rsid w:val="74FF5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8356"/>
  <w15:chartTrackingRefBased/>
  <w15:docId w15:val="{3AD6CD7A-64CA-4B81-8841-436B2AC041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4FF5E4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4FF5E4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4FF5E4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c019e0635424f0a" /><Relationship Type="http://schemas.openxmlformats.org/officeDocument/2006/relationships/image" Target="/media/image.png" Id="rId142327802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 Fitzgerald</dc:creator>
  <keywords/>
  <dc:description/>
  <lastModifiedBy>Vicki Fitzgerald</lastModifiedBy>
  <revision>5</revision>
  <dcterms:created xsi:type="dcterms:W3CDTF">2026-03-09T11:26:22.9580516Z</dcterms:created>
  <dcterms:modified xsi:type="dcterms:W3CDTF">2026-03-20T08:52:45.4783649Z</dcterms:modified>
</coreProperties>
</file>