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BFE40" w14:textId="51544831" w:rsidR="0017761A" w:rsidRDefault="005C4FC6">
      <w:pPr>
        <w:jc w:val="center"/>
        <w:rPr>
          <w:b/>
          <w:sz w:val="28"/>
          <w:szCs w:val="28"/>
        </w:rPr>
      </w:pPr>
      <w:r>
        <w:rPr>
          <w:b/>
          <w:noProof/>
          <w:sz w:val="28"/>
          <w:szCs w:val="28"/>
        </w:rPr>
        <w:drawing>
          <wp:inline distT="0" distB="0" distL="0" distR="0" wp14:anchorId="296256A5" wp14:editId="77ECA047">
            <wp:extent cx="1850315" cy="1519902"/>
            <wp:effectExtent l="0" t="0" r="4445" b="4445"/>
            <wp:docPr id="2022992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992004" name="Picture 2022992004"/>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74829" cy="1540039"/>
                    </a:xfrm>
                    <a:prstGeom prst="rect">
                      <a:avLst/>
                    </a:prstGeom>
                  </pic:spPr>
                </pic:pic>
              </a:graphicData>
            </a:graphic>
          </wp:inline>
        </w:drawing>
      </w:r>
    </w:p>
    <w:p w14:paraId="3565A927" w14:textId="77777777" w:rsidR="0017761A" w:rsidRDefault="0017761A">
      <w:pPr>
        <w:jc w:val="center"/>
        <w:rPr>
          <w:b/>
          <w:sz w:val="28"/>
          <w:szCs w:val="28"/>
        </w:rPr>
      </w:pPr>
    </w:p>
    <w:p w14:paraId="71712B40" w14:textId="77777777" w:rsidR="00750EFF" w:rsidRDefault="00750EFF">
      <w:pPr>
        <w:jc w:val="center"/>
        <w:rPr>
          <w:b/>
          <w:sz w:val="28"/>
          <w:szCs w:val="28"/>
        </w:rPr>
      </w:pPr>
    </w:p>
    <w:p w14:paraId="48DD5945" w14:textId="37729544" w:rsidR="0017761A" w:rsidRPr="007D70E9" w:rsidRDefault="00000000" w:rsidP="007D70E9">
      <w:pPr>
        <w:shd w:val="clear" w:color="auto" w:fill="538135"/>
        <w:jc w:val="center"/>
        <w:rPr>
          <w:b/>
          <w:color w:val="FFFFFF"/>
          <w:sz w:val="28"/>
          <w:szCs w:val="28"/>
        </w:rPr>
      </w:pPr>
      <w:r>
        <w:rPr>
          <w:b/>
          <w:color w:val="FFFFFF"/>
          <w:sz w:val="28"/>
          <w:szCs w:val="28"/>
        </w:rPr>
        <w:t xml:space="preserve">Role Descriptor: </w:t>
      </w:r>
      <w:r w:rsidR="001F2BBB">
        <w:rPr>
          <w:b/>
          <w:color w:val="FFFFFF"/>
          <w:sz w:val="28"/>
          <w:szCs w:val="28"/>
        </w:rPr>
        <w:t>HR</w:t>
      </w:r>
      <w:r w:rsidR="005C4FC6">
        <w:rPr>
          <w:b/>
          <w:color w:val="FFFFFF"/>
          <w:sz w:val="28"/>
          <w:szCs w:val="28"/>
        </w:rPr>
        <w:t xml:space="preserve"> &amp; Recruitment </w:t>
      </w:r>
      <w:r w:rsidR="00334839">
        <w:rPr>
          <w:b/>
          <w:color w:val="FFFFFF"/>
          <w:sz w:val="28"/>
          <w:szCs w:val="28"/>
        </w:rPr>
        <w:t>Lead</w:t>
      </w:r>
    </w:p>
    <w:p w14:paraId="53FBD12E" w14:textId="38499F3F" w:rsidR="005C4FC6" w:rsidRPr="005C4FC6" w:rsidRDefault="00334839" w:rsidP="005C4FC6">
      <w:pPr>
        <w:spacing w:before="100" w:beforeAutospacing="1" w:after="100" w:afterAutospacing="1"/>
        <w:rPr>
          <w:rFonts w:ascii="Helvetica" w:hAnsi="Helvetica" w:cs="Helvetica"/>
          <w:color w:val="000000"/>
          <w:sz w:val="24"/>
          <w:szCs w:val="24"/>
        </w:rPr>
      </w:pPr>
      <w:r w:rsidRPr="00334839">
        <w:rPr>
          <w:rFonts w:ascii="Helvetica" w:hAnsi="Helvetica" w:cs="Helvetica"/>
          <w:b/>
          <w:bCs/>
          <w:color w:val="000000"/>
          <w:sz w:val="24"/>
          <w:szCs w:val="24"/>
        </w:rPr>
        <w:t>This position is a Trustee role, sitting on Hidayah's board.</w:t>
      </w:r>
      <w:r w:rsidR="005C4FC6" w:rsidRPr="005C4FC6">
        <w:rPr>
          <w:rFonts w:ascii="Helvetica" w:hAnsi="Helvetica" w:cs="Helvetica"/>
          <w:color w:val="000000"/>
          <w:sz w:val="24"/>
          <w:szCs w:val="24"/>
        </w:rPr>
        <w:t xml:space="preserve"> </w:t>
      </w:r>
      <w:r>
        <w:rPr>
          <w:rFonts w:ascii="Helvetica" w:hAnsi="Helvetica" w:cs="Helvetica"/>
          <w:color w:val="000000"/>
          <w:sz w:val="24"/>
          <w:szCs w:val="24"/>
        </w:rPr>
        <w:t xml:space="preserve">The </w:t>
      </w:r>
      <w:r w:rsidR="005C4FC6" w:rsidRPr="005C4FC6">
        <w:rPr>
          <w:rFonts w:ascii="Helvetica" w:hAnsi="Helvetica" w:cs="Helvetica"/>
          <w:color w:val="000000"/>
          <w:sz w:val="24"/>
          <w:szCs w:val="24"/>
        </w:rPr>
        <w:t xml:space="preserve">HR &amp; Recruitment </w:t>
      </w:r>
      <w:r>
        <w:rPr>
          <w:rFonts w:ascii="Helvetica" w:hAnsi="Helvetica" w:cs="Helvetica"/>
          <w:color w:val="000000"/>
          <w:sz w:val="24"/>
          <w:szCs w:val="24"/>
        </w:rPr>
        <w:t>Lead</w:t>
      </w:r>
      <w:r w:rsidR="005C4FC6" w:rsidRPr="005C4FC6">
        <w:rPr>
          <w:rFonts w:ascii="Helvetica" w:hAnsi="Helvetica" w:cs="Helvetica"/>
          <w:color w:val="000000"/>
          <w:sz w:val="24"/>
          <w:szCs w:val="24"/>
        </w:rPr>
        <w:t xml:space="preserve"> provides strategic leadership, governance oversight, and guidance on all human resources and recruitment matters to enable Hidayah to operate effectively and sustainably. This role sits at board level and works collaboratively with fellow Trustees to ensure strong people management practices aligned with Hidayah’s mission, values and legal obligations.</w:t>
      </w:r>
    </w:p>
    <w:p w14:paraId="2DD760BB" w14:textId="77777777" w:rsidR="00750EFF" w:rsidRDefault="00750EFF" w:rsidP="00750E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p>
    <w:p w14:paraId="294EA9A8" w14:textId="77777777" w:rsidR="00750EFF" w:rsidRPr="00750EFF" w:rsidRDefault="00750EFF" w:rsidP="00750E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p>
    <w:p w14:paraId="2D50BCC7" w14:textId="77777777" w:rsidR="0017761A" w:rsidRDefault="00000000">
      <w:pPr>
        <w:shd w:val="clear" w:color="auto" w:fill="C55911"/>
        <w:jc w:val="center"/>
        <w:rPr>
          <w:sz w:val="24"/>
          <w:szCs w:val="24"/>
        </w:rPr>
      </w:pPr>
      <w:r>
        <w:rPr>
          <w:b/>
          <w:color w:val="FFFFFF"/>
          <w:sz w:val="28"/>
          <w:szCs w:val="28"/>
        </w:rPr>
        <w:t>What are the key responsibilities of this role?</w:t>
      </w:r>
    </w:p>
    <w:p w14:paraId="0D66DCA3" w14:textId="77777777" w:rsidR="0017761A" w:rsidRDefault="0017761A">
      <w:pPr>
        <w:spacing w:line="276" w:lineRule="auto"/>
        <w:jc w:val="both"/>
        <w:rPr>
          <w:sz w:val="24"/>
          <w:szCs w:val="24"/>
        </w:rPr>
      </w:pPr>
    </w:p>
    <w:p w14:paraId="3E2B117D" w14:textId="77777777" w:rsidR="00893143" w:rsidRPr="00B47404" w:rsidRDefault="00893143" w:rsidP="00B474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hAnsi="Helvetica" w:cs="Helvetica"/>
          <w:color w:val="000000"/>
          <w:sz w:val="24"/>
          <w:szCs w:val="24"/>
        </w:rPr>
      </w:pPr>
      <w:r>
        <w:rPr>
          <w:rFonts w:ascii="Helvetica" w:hAnsi="Helvetica" w:cs="Helvetica"/>
          <w:color w:val="000000"/>
          <w:sz w:val="24"/>
          <w:szCs w:val="24"/>
        </w:rPr>
        <w:t xml:space="preserve">This role </w:t>
      </w:r>
      <w:r w:rsidRPr="00B47404">
        <w:rPr>
          <w:rFonts w:ascii="Helvetica" w:hAnsi="Helvetica" w:cs="Helvetica"/>
          <w:color w:val="000000"/>
          <w:sz w:val="24"/>
          <w:szCs w:val="24"/>
        </w:rPr>
        <w:t>will have the following duties, but are not limited to:</w:t>
      </w:r>
    </w:p>
    <w:p w14:paraId="29D060D2" w14:textId="77777777" w:rsidR="005C4FC6" w:rsidRPr="005C4FC6" w:rsidRDefault="005C4FC6" w:rsidP="005C4FC6">
      <w:pPr>
        <w:spacing w:before="100" w:beforeAutospacing="1" w:after="100" w:afterAutospacing="1"/>
        <w:outlineLvl w:val="2"/>
        <w:rPr>
          <w:rFonts w:ascii="Helvetica" w:hAnsi="Helvetica" w:cs="Helvetica"/>
          <w:b/>
          <w:bCs/>
          <w:color w:val="000000"/>
          <w:sz w:val="24"/>
          <w:szCs w:val="24"/>
        </w:rPr>
      </w:pPr>
      <w:r w:rsidRPr="005C4FC6">
        <w:rPr>
          <w:rFonts w:ascii="Helvetica" w:hAnsi="Helvetica" w:cs="Helvetica"/>
          <w:b/>
          <w:bCs/>
          <w:color w:val="000000"/>
          <w:sz w:val="24"/>
          <w:szCs w:val="24"/>
        </w:rPr>
        <w:t>Strategic Leadership &amp; Governance</w:t>
      </w:r>
    </w:p>
    <w:p w14:paraId="3A1F235E" w14:textId="77777777" w:rsidR="005C4FC6" w:rsidRPr="005C4FC6" w:rsidRDefault="005C4FC6" w:rsidP="005C4FC6">
      <w:pPr>
        <w:numPr>
          <w:ilvl w:val="0"/>
          <w:numId w:val="19"/>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Lead on the development and oversight of Hidayah’s HR and Recruitment strategy</w:t>
      </w:r>
    </w:p>
    <w:p w14:paraId="579CA723" w14:textId="77777777" w:rsidR="005C4FC6" w:rsidRPr="005C4FC6" w:rsidRDefault="005C4FC6" w:rsidP="005C4FC6">
      <w:pPr>
        <w:numPr>
          <w:ilvl w:val="0"/>
          <w:numId w:val="19"/>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Ensure HR policies and procedures are robust, legally compliant, and aligned with best practice within the voluntary sector</w:t>
      </w:r>
    </w:p>
    <w:p w14:paraId="2FC4C953" w14:textId="77777777" w:rsidR="005C4FC6" w:rsidRPr="005C4FC6" w:rsidRDefault="005C4FC6" w:rsidP="005C4FC6">
      <w:pPr>
        <w:numPr>
          <w:ilvl w:val="0"/>
          <w:numId w:val="19"/>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Advise the Board on workforce planning, organisational structure, succession planning and volunteer lifecycle management</w:t>
      </w:r>
    </w:p>
    <w:p w14:paraId="2B6C464D" w14:textId="77777777" w:rsidR="005C4FC6" w:rsidRPr="005C4FC6" w:rsidRDefault="005C4FC6" w:rsidP="005C4FC6">
      <w:pPr>
        <w:numPr>
          <w:ilvl w:val="0"/>
          <w:numId w:val="19"/>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Provide strategic oversight of recruitment processes to ensure fairness, transparency and equality</w:t>
      </w:r>
    </w:p>
    <w:p w14:paraId="51CA1CFC" w14:textId="77777777" w:rsidR="005C4FC6" w:rsidRDefault="005C4FC6" w:rsidP="005C4FC6">
      <w:pPr>
        <w:numPr>
          <w:ilvl w:val="0"/>
          <w:numId w:val="19"/>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Oversee risk management relating to HR and people governance</w:t>
      </w:r>
    </w:p>
    <w:p w14:paraId="0973EE9C" w14:textId="75C0AE64" w:rsidR="005C4FC6" w:rsidRPr="005C4FC6" w:rsidRDefault="005C4FC6" w:rsidP="005C4FC6">
      <w:pPr>
        <w:numPr>
          <w:ilvl w:val="0"/>
          <w:numId w:val="19"/>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Support the preparation of HR-related content for the annual report</w:t>
      </w:r>
    </w:p>
    <w:p w14:paraId="75B4BDC1" w14:textId="77777777" w:rsidR="005C4FC6" w:rsidRDefault="005C4FC6" w:rsidP="005C4FC6">
      <w:pPr>
        <w:spacing w:before="100" w:beforeAutospacing="1" w:after="100" w:afterAutospacing="1"/>
        <w:outlineLvl w:val="2"/>
        <w:rPr>
          <w:rFonts w:ascii="Helvetica" w:hAnsi="Helvetica" w:cs="Helvetica"/>
          <w:color w:val="000000"/>
          <w:sz w:val="24"/>
          <w:szCs w:val="24"/>
        </w:rPr>
      </w:pPr>
    </w:p>
    <w:p w14:paraId="51C6DF1D" w14:textId="41E7D3CA" w:rsidR="005C4FC6" w:rsidRPr="005C4FC6" w:rsidRDefault="005C4FC6" w:rsidP="005C4FC6">
      <w:pPr>
        <w:spacing w:before="100" w:beforeAutospacing="1" w:after="100" w:afterAutospacing="1"/>
        <w:outlineLvl w:val="2"/>
        <w:rPr>
          <w:rFonts w:ascii="Helvetica" w:hAnsi="Helvetica" w:cs="Helvetica"/>
          <w:b/>
          <w:bCs/>
          <w:color w:val="000000"/>
          <w:sz w:val="24"/>
          <w:szCs w:val="24"/>
        </w:rPr>
      </w:pPr>
      <w:r w:rsidRPr="005C4FC6">
        <w:rPr>
          <w:rFonts w:ascii="Helvetica" w:hAnsi="Helvetica" w:cs="Helvetica"/>
          <w:b/>
          <w:bCs/>
          <w:color w:val="000000"/>
          <w:sz w:val="24"/>
          <w:szCs w:val="24"/>
        </w:rPr>
        <w:t>Recruitment &amp; Workforce Oversight</w:t>
      </w:r>
    </w:p>
    <w:p w14:paraId="556A4722" w14:textId="77777777" w:rsidR="005C4FC6" w:rsidRPr="005C4FC6" w:rsidRDefault="005C4FC6" w:rsidP="005C4FC6">
      <w:pPr>
        <w:numPr>
          <w:ilvl w:val="0"/>
          <w:numId w:val="20"/>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Oversee the creation and approval of role descriptions and recruitment materials</w:t>
      </w:r>
    </w:p>
    <w:p w14:paraId="6937B6E5" w14:textId="77777777" w:rsidR="005C4FC6" w:rsidRPr="005C4FC6" w:rsidRDefault="005C4FC6" w:rsidP="005C4FC6">
      <w:pPr>
        <w:numPr>
          <w:ilvl w:val="0"/>
          <w:numId w:val="20"/>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Provide guidance on recruitment panels and selection processes to ensure consistency and inclusivity</w:t>
      </w:r>
    </w:p>
    <w:p w14:paraId="19705D57" w14:textId="77777777" w:rsidR="005C4FC6" w:rsidRPr="005C4FC6" w:rsidRDefault="005C4FC6" w:rsidP="005C4FC6">
      <w:pPr>
        <w:numPr>
          <w:ilvl w:val="0"/>
          <w:numId w:val="20"/>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Monitor and evaluate recruitment effectiveness and retention trends</w:t>
      </w:r>
    </w:p>
    <w:p w14:paraId="06B98689" w14:textId="77777777" w:rsidR="005C4FC6" w:rsidRPr="005C4FC6" w:rsidRDefault="005C4FC6" w:rsidP="005C4FC6">
      <w:pPr>
        <w:numPr>
          <w:ilvl w:val="0"/>
          <w:numId w:val="20"/>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Support the development of structured onboarding processes</w:t>
      </w:r>
    </w:p>
    <w:p w14:paraId="166AE487" w14:textId="77777777" w:rsidR="005C4FC6" w:rsidRPr="005C4FC6" w:rsidRDefault="005C4FC6" w:rsidP="005C4FC6">
      <w:pPr>
        <w:numPr>
          <w:ilvl w:val="0"/>
          <w:numId w:val="20"/>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Ensure appropriate systems are in place for record-keeping and confidentiality</w:t>
      </w:r>
    </w:p>
    <w:p w14:paraId="244338D4" w14:textId="77777777" w:rsidR="005C4FC6" w:rsidRDefault="005C4FC6" w:rsidP="005C4FC6">
      <w:pPr>
        <w:spacing w:before="100" w:beforeAutospacing="1" w:after="100" w:afterAutospacing="1"/>
        <w:outlineLvl w:val="2"/>
        <w:rPr>
          <w:rFonts w:ascii="Helvetica" w:hAnsi="Helvetica" w:cs="Helvetica"/>
          <w:color w:val="000000"/>
          <w:sz w:val="24"/>
          <w:szCs w:val="24"/>
        </w:rPr>
      </w:pPr>
    </w:p>
    <w:p w14:paraId="1DCDCFB5" w14:textId="749571FF" w:rsidR="005C4FC6" w:rsidRPr="005C4FC6" w:rsidRDefault="005C4FC6" w:rsidP="005C4FC6">
      <w:pPr>
        <w:spacing w:before="100" w:beforeAutospacing="1" w:after="100" w:afterAutospacing="1"/>
        <w:outlineLvl w:val="2"/>
        <w:rPr>
          <w:rFonts w:ascii="Helvetica" w:hAnsi="Helvetica" w:cs="Helvetica"/>
          <w:b/>
          <w:bCs/>
          <w:color w:val="000000"/>
          <w:sz w:val="24"/>
          <w:szCs w:val="24"/>
        </w:rPr>
      </w:pPr>
      <w:r w:rsidRPr="005C4FC6">
        <w:rPr>
          <w:rFonts w:ascii="Helvetica" w:hAnsi="Helvetica" w:cs="Helvetica"/>
          <w:b/>
          <w:bCs/>
          <w:color w:val="000000"/>
          <w:sz w:val="24"/>
          <w:szCs w:val="24"/>
        </w:rPr>
        <w:lastRenderedPageBreak/>
        <w:t>Organisational Development</w:t>
      </w:r>
    </w:p>
    <w:p w14:paraId="7BA62339" w14:textId="77777777" w:rsidR="005C4FC6" w:rsidRPr="005C4FC6" w:rsidRDefault="005C4FC6" w:rsidP="005C4FC6">
      <w:pPr>
        <w:numPr>
          <w:ilvl w:val="0"/>
          <w:numId w:val="21"/>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Champion a positive, inclusive and values-driven organisational culture</w:t>
      </w:r>
    </w:p>
    <w:p w14:paraId="2FA2450F" w14:textId="77777777" w:rsidR="005C4FC6" w:rsidRPr="005C4FC6" w:rsidRDefault="005C4FC6" w:rsidP="005C4FC6">
      <w:pPr>
        <w:numPr>
          <w:ilvl w:val="0"/>
          <w:numId w:val="21"/>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Advise on volunteer and staff development frameworks</w:t>
      </w:r>
    </w:p>
    <w:p w14:paraId="7F4013F5" w14:textId="77777777" w:rsidR="005C4FC6" w:rsidRPr="005C4FC6" w:rsidRDefault="005C4FC6" w:rsidP="005C4FC6">
      <w:pPr>
        <w:numPr>
          <w:ilvl w:val="0"/>
          <w:numId w:val="21"/>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Oversee training strategy and learning opportunities</w:t>
      </w:r>
    </w:p>
    <w:p w14:paraId="3B29CE11" w14:textId="144A0D4B" w:rsidR="00B47404" w:rsidRPr="005C4FC6" w:rsidRDefault="005C4FC6" w:rsidP="005C4FC6">
      <w:pPr>
        <w:numPr>
          <w:ilvl w:val="0"/>
          <w:numId w:val="21"/>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Support conflict resolution and provide guidance on disciplinary or grievance matters when required</w:t>
      </w:r>
    </w:p>
    <w:p w14:paraId="569DA1D0" w14:textId="77777777" w:rsidR="00750EFF" w:rsidRPr="00B72A53" w:rsidRDefault="00750EFF" w:rsidP="00B72A5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p>
    <w:p w14:paraId="6F5F836E" w14:textId="77777777" w:rsidR="00750EFF" w:rsidRPr="00750EFF" w:rsidRDefault="00750EFF" w:rsidP="00750E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p>
    <w:p w14:paraId="217C1F6B" w14:textId="31510DE5" w:rsidR="0017761A" w:rsidRDefault="00000000">
      <w:pPr>
        <w:shd w:val="clear" w:color="auto" w:fill="7030A0"/>
        <w:jc w:val="center"/>
        <w:rPr>
          <w:b/>
          <w:color w:val="FFFFFF"/>
          <w:sz w:val="28"/>
          <w:szCs w:val="28"/>
        </w:rPr>
      </w:pPr>
      <w:r>
        <w:rPr>
          <w:b/>
          <w:color w:val="FFFFFF"/>
          <w:sz w:val="28"/>
          <w:szCs w:val="28"/>
        </w:rPr>
        <w:t>What do we expect from</w:t>
      </w:r>
      <w:r w:rsidR="00D32B04">
        <w:rPr>
          <w:b/>
          <w:color w:val="FFFFFF"/>
          <w:sz w:val="28"/>
          <w:szCs w:val="28"/>
        </w:rPr>
        <w:t xml:space="preserve"> the HR &amp; Recruitment </w:t>
      </w:r>
      <w:r w:rsidR="00B02C18">
        <w:rPr>
          <w:b/>
          <w:color w:val="FFFFFF"/>
          <w:sz w:val="28"/>
          <w:szCs w:val="28"/>
        </w:rPr>
        <w:t>Lead</w:t>
      </w:r>
      <w:r>
        <w:rPr>
          <w:b/>
          <w:color w:val="FFFFFF"/>
          <w:sz w:val="28"/>
          <w:szCs w:val="28"/>
        </w:rPr>
        <w:t>?</w:t>
      </w:r>
    </w:p>
    <w:p w14:paraId="31CE1201" w14:textId="77777777" w:rsidR="0017761A" w:rsidRDefault="0017761A">
      <w:pPr>
        <w:jc w:val="both"/>
        <w:rPr>
          <w:b/>
          <w:sz w:val="24"/>
          <w:szCs w:val="24"/>
        </w:rPr>
      </w:pPr>
    </w:p>
    <w:p w14:paraId="454C1C2E" w14:textId="77777777" w:rsidR="00750EFF" w:rsidRDefault="00750EFF" w:rsidP="00B474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p>
    <w:p w14:paraId="39FB7597" w14:textId="7B543F7B" w:rsidR="00750EFF" w:rsidRPr="00750EFF" w:rsidRDefault="00B47404" w:rsidP="00B474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color w:val="000000"/>
          <w:sz w:val="24"/>
          <w:szCs w:val="24"/>
        </w:rPr>
      </w:pPr>
      <w:r>
        <w:rPr>
          <w:rFonts w:ascii="Helvetica" w:hAnsi="Helvetica" w:cs="Helvetica"/>
          <w:b/>
          <w:bCs/>
          <w:color w:val="000000"/>
          <w:sz w:val="24"/>
          <w:szCs w:val="24"/>
        </w:rPr>
        <w:t>Essential</w:t>
      </w:r>
      <w:r w:rsidR="00750EFF" w:rsidRPr="00750EFF">
        <w:rPr>
          <w:rFonts w:ascii="Helvetica" w:hAnsi="Helvetica" w:cs="Helvetica"/>
          <w:b/>
          <w:bCs/>
          <w:color w:val="000000"/>
          <w:sz w:val="24"/>
          <w:szCs w:val="24"/>
        </w:rPr>
        <w:t>:</w:t>
      </w:r>
    </w:p>
    <w:p w14:paraId="1D3B8ADF" w14:textId="3339F7E7"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Strong administrative and organisational skills.</w:t>
      </w:r>
    </w:p>
    <w:p w14:paraId="104B5D7D" w14:textId="51E81589"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Attention to detail and ability to manage sensitive data responsibly.</w:t>
      </w:r>
    </w:p>
    <w:p w14:paraId="364E3B09" w14:textId="4F8F0096"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Comfortable using Google Workspace (Docs, Sheets, Drive).</w:t>
      </w:r>
    </w:p>
    <w:p w14:paraId="716B6482" w14:textId="3F019A50"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Good written and verbal communication skills.</w:t>
      </w:r>
    </w:p>
    <w:p w14:paraId="3FFBD3A0" w14:textId="3B89B32C"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Commitment to confidentiality and data protection best practices.</w:t>
      </w:r>
    </w:p>
    <w:p w14:paraId="3AF27977" w14:textId="2CAB7D19"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Alignment with the values and mission of Hidayah LGBTQI+.</w:t>
      </w:r>
    </w:p>
    <w:p w14:paraId="4C04384C" w14:textId="77777777" w:rsidR="00B72A53" w:rsidRDefault="00B72A53" w:rsidP="00B47404">
      <w:pPr>
        <w:pStyle w:val="NormalWeb"/>
        <w:rPr>
          <w:rFonts w:ascii="Helvetica" w:eastAsia="Calibri" w:hAnsi="Helvetica" w:cs="Helvetica"/>
          <w:b/>
          <w:bCs/>
          <w:color w:val="000000"/>
        </w:rPr>
      </w:pPr>
    </w:p>
    <w:p w14:paraId="60A1AEBD" w14:textId="3E332AF8" w:rsidR="00B47404" w:rsidRPr="001F2BBB" w:rsidRDefault="00B47404" w:rsidP="00B47404">
      <w:pPr>
        <w:pStyle w:val="NormalWeb"/>
        <w:rPr>
          <w:rFonts w:ascii="Helvetica" w:eastAsia="Calibri" w:hAnsi="Helvetica" w:cs="Helvetica"/>
          <w:color w:val="000000"/>
        </w:rPr>
      </w:pPr>
      <w:r w:rsidRPr="00B47404">
        <w:rPr>
          <w:rFonts w:ascii="Helvetica" w:eastAsia="Calibri" w:hAnsi="Helvetica" w:cs="Helvetica"/>
          <w:b/>
          <w:bCs/>
          <w:color w:val="000000"/>
        </w:rPr>
        <w:t>Desirable:</w:t>
      </w:r>
    </w:p>
    <w:p w14:paraId="25A9787A" w14:textId="24C5E9C8"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Experience using CRM or applicant tracking systems to manage people or processes.</w:t>
      </w:r>
    </w:p>
    <w:p w14:paraId="717F9631" w14:textId="6095CA42"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Previous involvement in recruitment, HR, or volunteer coordination.</w:t>
      </w:r>
    </w:p>
    <w:p w14:paraId="46B1C6A5" w14:textId="6D7D30AC"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Knowledge of inclusive recruitment and accessibility best practices.</w:t>
      </w:r>
    </w:p>
    <w:p w14:paraId="2D1E708C" w14:textId="6B61E671" w:rsidR="001F2BBB" w:rsidRP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Understanding of challenges facing LGBTQI+ Muslims and other marginalised groups.</w:t>
      </w:r>
    </w:p>
    <w:p w14:paraId="03D08514" w14:textId="76C1297F" w:rsidR="001F2BBB" w:rsidRDefault="001F2BBB" w:rsidP="001F2BBB">
      <w:pPr>
        <w:pStyle w:val="NormalWeb"/>
        <w:numPr>
          <w:ilvl w:val="0"/>
          <w:numId w:val="17"/>
        </w:numPr>
        <w:rPr>
          <w:rFonts w:ascii="Helvetica" w:eastAsia="Calibri" w:hAnsi="Helvetica" w:cs="Helvetica"/>
          <w:color w:val="000000"/>
        </w:rPr>
      </w:pPr>
      <w:r w:rsidRPr="001F2BBB">
        <w:rPr>
          <w:rFonts w:ascii="Helvetica" w:eastAsia="Calibri" w:hAnsi="Helvetica" w:cs="Helvetica"/>
          <w:color w:val="000000"/>
        </w:rPr>
        <w:t>Experience volunteering or working in a charity or community-based organisation.</w:t>
      </w:r>
    </w:p>
    <w:p w14:paraId="37208CA5" w14:textId="7346C10C" w:rsidR="00D57A9A" w:rsidRDefault="00D57A9A" w:rsidP="00D57A9A">
      <w:pPr>
        <w:jc w:val="both"/>
        <w:rPr>
          <w:rFonts w:ascii="Helvetica" w:hAnsi="Helvetica" w:cs="Helvetica"/>
          <w:i/>
          <w:iCs/>
          <w:color w:val="000000"/>
          <w:sz w:val="24"/>
          <w:szCs w:val="24"/>
        </w:rPr>
      </w:pPr>
      <w:r w:rsidRPr="00D57A9A">
        <w:rPr>
          <w:rFonts w:ascii="Helvetica" w:hAnsi="Helvetica" w:cs="Helvetica"/>
          <w:i/>
          <w:iCs/>
          <w:color w:val="000000"/>
          <w:sz w:val="24"/>
          <w:szCs w:val="24"/>
        </w:rPr>
        <w:t>Ensure you do not have a conflict of interest with your current role and check this prior to applying for this role.</w:t>
      </w:r>
    </w:p>
    <w:p w14:paraId="4D277CD5" w14:textId="77777777" w:rsidR="00D57A9A" w:rsidRPr="00D57A9A" w:rsidRDefault="00D57A9A" w:rsidP="00D57A9A">
      <w:pPr>
        <w:jc w:val="both"/>
        <w:rPr>
          <w:rFonts w:ascii="Helvetica" w:hAnsi="Helvetica" w:cs="Helvetica"/>
          <w:i/>
          <w:iCs/>
          <w:color w:val="000000"/>
          <w:sz w:val="24"/>
          <w:szCs w:val="24"/>
        </w:rPr>
      </w:pPr>
    </w:p>
    <w:p w14:paraId="53A95515" w14:textId="77777777" w:rsidR="00750EFF" w:rsidRPr="00D57A9A" w:rsidRDefault="00750EFF">
      <w:pPr>
        <w:rPr>
          <w:rFonts w:ascii="Helvetica" w:hAnsi="Helvetica" w:cs="Helvetica"/>
          <w:i/>
          <w:iCs/>
          <w:color w:val="000000"/>
          <w:sz w:val="24"/>
          <w:szCs w:val="24"/>
        </w:rPr>
      </w:pPr>
    </w:p>
    <w:p w14:paraId="151814DB" w14:textId="77777777" w:rsidR="0017761A" w:rsidRDefault="00000000">
      <w:pPr>
        <w:shd w:val="clear" w:color="auto" w:fill="BF8F00"/>
        <w:jc w:val="center"/>
        <w:rPr>
          <w:b/>
          <w:color w:val="FFFFFF"/>
          <w:sz w:val="28"/>
          <w:szCs w:val="28"/>
        </w:rPr>
      </w:pPr>
      <w:r>
        <w:rPr>
          <w:b/>
          <w:color w:val="FFFFFF"/>
          <w:sz w:val="28"/>
          <w:szCs w:val="28"/>
        </w:rPr>
        <w:t>How much commitment is required?</w:t>
      </w:r>
    </w:p>
    <w:p w14:paraId="57E4D46C" w14:textId="77777777" w:rsidR="0017761A" w:rsidRDefault="0017761A">
      <w:pPr>
        <w:rPr>
          <w:b/>
          <w:color w:val="000000"/>
          <w:sz w:val="24"/>
          <w:szCs w:val="24"/>
        </w:rPr>
      </w:pPr>
    </w:p>
    <w:p w14:paraId="6F127C5C" w14:textId="77777777" w:rsidR="005C4FC6" w:rsidRPr="005C4FC6" w:rsidRDefault="005C4FC6" w:rsidP="005C4FC6">
      <w:p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We are flexible around your schedule, most roles require 2-4 hours per week depending on the time of year, current priorities etc. However, the following commitments are in place for all members of the Hidayah Board:</w:t>
      </w:r>
    </w:p>
    <w:p w14:paraId="3339C823" w14:textId="77777777" w:rsidR="005C4FC6" w:rsidRDefault="005C4FC6" w:rsidP="005C4FC6">
      <w:pPr>
        <w:numPr>
          <w:ilvl w:val="0"/>
          <w:numId w:val="23"/>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Attend monthly Trustee meetings and provide updates on HR &amp; Recruitment matters</w:t>
      </w:r>
    </w:p>
    <w:p w14:paraId="4F84E6A6" w14:textId="07D8ADE5" w:rsidR="005C4FC6" w:rsidRPr="005C4FC6" w:rsidRDefault="005C4FC6" w:rsidP="005C4FC6">
      <w:pPr>
        <w:numPr>
          <w:ilvl w:val="0"/>
          <w:numId w:val="23"/>
        </w:numPr>
        <w:spacing w:before="100" w:beforeAutospacing="1" w:after="100" w:afterAutospacing="1"/>
        <w:rPr>
          <w:rFonts w:ascii="Helvetica" w:hAnsi="Helvetica" w:cs="Helvetica"/>
          <w:color w:val="000000"/>
          <w:sz w:val="24"/>
          <w:szCs w:val="24"/>
        </w:rPr>
      </w:pPr>
      <w:r>
        <w:rPr>
          <w:rFonts w:ascii="Helvetica" w:hAnsi="Helvetica" w:cs="Helvetica"/>
          <w:color w:val="000000"/>
          <w:sz w:val="24"/>
          <w:szCs w:val="24"/>
        </w:rPr>
        <w:t>Attend regular one-to-one check ins with the Chair</w:t>
      </w:r>
    </w:p>
    <w:p w14:paraId="39D4D30D" w14:textId="77777777" w:rsidR="005C4FC6" w:rsidRPr="005C4FC6" w:rsidRDefault="005C4FC6" w:rsidP="005C4FC6">
      <w:pPr>
        <w:numPr>
          <w:ilvl w:val="0"/>
          <w:numId w:val="23"/>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Attend Hidayah events (where geographically possible)</w:t>
      </w:r>
    </w:p>
    <w:p w14:paraId="15B3F81C" w14:textId="77777777" w:rsidR="005C4FC6" w:rsidRPr="005C4FC6" w:rsidRDefault="005C4FC6" w:rsidP="005C4FC6">
      <w:pPr>
        <w:numPr>
          <w:ilvl w:val="0"/>
          <w:numId w:val="23"/>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Check and respond to emails in a timely manner</w:t>
      </w:r>
    </w:p>
    <w:p w14:paraId="34420657" w14:textId="77777777" w:rsidR="005C4FC6" w:rsidRPr="005C4FC6" w:rsidRDefault="005C4FC6" w:rsidP="005C4FC6">
      <w:pPr>
        <w:numPr>
          <w:ilvl w:val="0"/>
          <w:numId w:val="23"/>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Contribute to Trustee communications (via Discord) and remain engaged with organisational developments</w:t>
      </w:r>
    </w:p>
    <w:p w14:paraId="63FA0BF9" w14:textId="77777777" w:rsidR="005C4FC6" w:rsidRPr="005C4FC6" w:rsidRDefault="005C4FC6" w:rsidP="005C4FC6">
      <w:pPr>
        <w:numPr>
          <w:ilvl w:val="0"/>
          <w:numId w:val="23"/>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lastRenderedPageBreak/>
        <w:t>Provide HR-related information, statements and data for the annual report as required</w:t>
      </w:r>
    </w:p>
    <w:p w14:paraId="0AAA3D88" w14:textId="77777777" w:rsidR="005C4FC6" w:rsidRPr="005C4FC6" w:rsidRDefault="005C4FC6" w:rsidP="005C4FC6">
      <w:pPr>
        <w:numPr>
          <w:ilvl w:val="0"/>
          <w:numId w:val="23"/>
        </w:num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Stay up to date with organisational changes, governance responsibilities and sector developments</w:t>
      </w:r>
    </w:p>
    <w:p w14:paraId="4007375D" w14:textId="77777777" w:rsidR="005C4FC6" w:rsidRPr="005C4FC6" w:rsidRDefault="005C4FC6" w:rsidP="005C4FC6">
      <w:p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This role is subject to a 6-month probationary period with a 2-month notice period should you wish to resign.</w:t>
      </w:r>
    </w:p>
    <w:p w14:paraId="6FE3C406" w14:textId="77777777" w:rsidR="005C4FC6" w:rsidRPr="005C4FC6" w:rsidRDefault="005C4FC6" w:rsidP="005C4FC6">
      <w:pPr>
        <w:spacing w:before="100" w:beforeAutospacing="1" w:after="100" w:afterAutospacing="1"/>
        <w:rPr>
          <w:rFonts w:ascii="Helvetica" w:hAnsi="Helvetica" w:cs="Helvetica"/>
          <w:color w:val="000000"/>
          <w:sz w:val="24"/>
          <w:szCs w:val="24"/>
        </w:rPr>
      </w:pPr>
      <w:r w:rsidRPr="005C4FC6">
        <w:rPr>
          <w:rFonts w:ascii="Helvetica" w:hAnsi="Helvetica" w:cs="Helvetica"/>
          <w:color w:val="000000"/>
          <w:sz w:val="24"/>
          <w:szCs w:val="24"/>
        </w:rPr>
        <w:t>This role remains in place until the next AGM.</w:t>
      </w:r>
    </w:p>
    <w:p w14:paraId="2058DA0E" w14:textId="77777777" w:rsidR="007D70E9" w:rsidRPr="00583D86" w:rsidRDefault="007D70E9" w:rsidP="00893143">
      <w:pPr>
        <w:jc w:val="both"/>
        <w:rPr>
          <w:rFonts w:ascii="Helvetica" w:hAnsi="Helvetica" w:cs="Helvetica"/>
          <w:color w:val="000000"/>
          <w:sz w:val="24"/>
          <w:szCs w:val="24"/>
        </w:rPr>
      </w:pPr>
    </w:p>
    <w:p w14:paraId="46B92966" w14:textId="77777777" w:rsidR="007D70E9" w:rsidRDefault="007D70E9" w:rsidP="00893143">
      <w:pPr>
        <w:jc w:val="both"/>
        <w:rPr>
          <w:color w:val="000000"/>
          <w:sz w:val="24"/>
          <w:szCs w:val="24"/>
        </w:rPr>
      </w:pPr>
    </w:p>
    <w:p w14:paraId="56770A78" w14:textId="77777777" w:rsidR="0017761A" w:rsidRDefault="00000000">
      <w:pPr>
        <w:shd w:val="clear" w:color="auto" w:fill="FF0000"/>
        <w:jc w:val="center"/>
        <w:rPr>
          <w:b/>
          <w:color w:val="FFFFFF"/>
          <w:sz w:val="28"/>
          <w:szCs w:val="28"/>
        </w:rPr>
      </w:pPr>
      <w:r>
        <w:rPr>
          <w:b/>
          <w:color w:val="FFFFFF"/>
          <w:sz w:val="28"/>
          <w:szCs w:val="28"/>
        </w:rPr>
        <w:t>What benefits do I get from this role?</w:t>
      </w:r>
    </w:p>
    <w:p w14:paraId="2FD984B2" w14:textId="77777777" w:rsidR="0017761A" w:rsidRDefault="0017761A">
      <w:pPr>
        <w:jc w:val="both"/>
        <w:rPr>
          <w:color w:val="000000"/>
          <w:sz w:val="24"/>
          <w:szCs w:val="24"/>
        </w:rPr>
      </w:pPr>
    </w:p>
    <w:p w14:paraId="46C4781B" w14:textId="74AEC112" w:rsidR="00F4586C" w:rsidRDefault="00F4586C" w:rsidP="00F4586C">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r w:rsidRPr="00F4586C">
        <w:rPr>
          <w:rFonts w:ascii="Helvetica" w:hAnsi="Helvetica" w:cs="Helvetica"/>
          <w:color w:val="000000"/>
          <w:sz w:val="24"/>
          <w:szCs w:val="24"/>
        </w:rPr>
        <w:t>A feeling of making a difference to LGBTQI+ Muslims and the feeling of being part of an organisation which seeks social justice for LGBTQI+ Muslims. You can be part of that change.</w:t>
      </w:r>
    </w:p>
    <w:p w14:paraId="4D147509" w14:textId="09D1983C" w:rsidR="005C4FC6" w:rsidRPr="00F4586C" w:rsidRDefault="005C4FC6" w:rsidP="00F4586C">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r>
        <w:rPr>
          <w:rFonts w:ascii="Helvetica" w:hAnsi="Helvetica" w:cs="Helvetica"/>
          <w:color w:val="000000"/>
          <w:sz w:val="24"/>
          <w:szCs w:val="24"/>
        </w:rPr>
        <w:t>Gaining board-level governance experience.</w:t>
      </w:r>
    </w:p>
    <w:p w14:paraId="555B3A11" w14:textId="77777777" w:rsidR="00750EFF" w:rsidRDefault="00F4586C" w:rsidP="00750EFF">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r w:rsidRPr="00F4586C">
        <w:rPr>
          <w:rFonts w:ascii="Helvetica" w:hAnsi="Helvetica" w:cs="Helvetica"/>
          <w:color w:val="000000"/>
          <w:sz w:val="24"/>
          <w:szCs w:val="24"/>
        </w:rPr>
        <w:t>A warm and approachable team of volunteers to support you as you work with us at the other end of the phone.</w:t>
      </w:r>
    </w:p>
    <w:p w14:paraId="03B23ABD" w14:textId="02261364" w:rsidR="00750EFF" w:rsidRDefault="00750EFF" w:rsidP="00750EFF">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r w:rsidRPr="00750EFF">
        <w:rPr>
          <w:rFonts w:ascii="Helvetica" w:hAnsi="Helvetica" w:cs="Helvetica"/>
          <w:color w:val="000000"/>
          <w:sz w:val="24"/>
          <w:szCs w:val="24"/>
        </w:rPr>
        <w:t>Strategic experience and development</w:t>
      </w:r>
      <w:r>
        <w:rPr>
          <w:rFonts w:ascii="Helvetica" w:hAnsi="Helvetica" w:cs="Helvetica"/>
          <w:color w:val="000000"/>
          <w:sz w:val="24"/>
          <w:szCs w:val="24"/>
        </w:rPr>
        <w:t>.</w:t>
      </w:r>
    </w:p>
    <w:p w14:paraId="31678CBE" w14:textId="3F47AEE1" w:rsidR="00750EFF" w:rsidRPr="00750EFF" w:rsidRDefault="00750EFF" w:rsidP="00750EFF">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r w:rsidRPr="00750EFF">
        <w:rPr>
          <w:rFonts w:ascii="Helvetica" w:hAnsi="Helvetica" w:cs="Helvetica"/>
          <w:color w:val="000000"/>
          <w:sz w:val="24"/>
          <w:szCs w:val="24"/>
        </w:rPr>
        <w:t>Development of professional networking skills.</w:t>
      </w:r>
    </w:p>
    <w:p w14:paraId="7ED2C345" w14:textId="5D077526" w:rsidR="00750EFF" w:rsidRPr="00F4586C" w:rsidRDefault="00750EFF" w:rsidP="00750EFF">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r>
        <w:rPr>
          <w:rFonts w:ascii="Helvetica" w:hAnsi="Helvetica" w:cs="Helvetica"/>
          <w:color w:val="000000"/>
          <w:sz w:val="24"/>
          <w:szCs w:val="24"/>
        </w:rPr>
        <w:t>Development of interpersonal skills.</w:t>
      </w:r>
    </w:p>
    <w:p w14:paraId="16FBBCA9" w14:textId="77777777" w:rsidR="00893143" w:rsidRPr="00F4586C" w:rsidRDefault="00F4586C" w:rsidP="00F4586C">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4"/>
          <w:szCs w:val="24"/>
        </w:rPr>
      </w:pPr>
      <w:r w:rsidRPr="00F4586C">
        <w:rPr>
          <w:rFonts w:ascii="Helvetica" w:hAnsi="Helvetica" w:cs="Helvetica"/>
          <w:color w:val="000000"/>
          <w:sz w:val="24"/>
          <w:szCs w:val="24"/>
        </w:rPr>
        <w:t>A reference for your CV.</w:t>
      </w:r>
    </w:p>
    <w:p w14:paraId="528161B5" w14:textId="77777777" w:rsidR="0017761A" w:rsidRDefault="0017761A">
      <w:pPr>
        <w:jc w:val="center"/>
        <w:rPr>
          <w:sz w:val="24"/>
          <w:szCs w:val="24"/>
        </w:rPr>
      </w:pPr>
    </w:p>
    <w:p w14:paraId="488E2D14" w14:textId="44C477AB" w:rsidR="0017761A" w:rsidRDefault="00000000">
      <w:pPr>
        <w:jc w:val="center"/>
        <w:rPr>
          <w:sz w:val="24"/>
          <w:szCs w:val="24"/>
        </w:rPr>
      </w:pPr>
      <w:r>
        <w:rPr>
          <w:sz w:val="24"/>
          <w:szCs w:val="24"/>
        </w:rPr>
        <w:t>If you’re interested in applying, please email your CV to</w:t>
      </w:r>
      <w:r w:rsidR="00750EFF">
        <w:rPr>
          <w:sz w:val="24"/>
          <w:szCs w:val="24"/>
        </w:rPr>
        <w:t xml:space="preserve"> Clare at</w:t>
      </w:r>
      <w:r>
        <w:rPr>
          <w:sz w:val="24"/>
          <w:szCs w:val="24"/>
        </w:rPr>
        <w:t xml:space="preserve"> </w:t>
      </w:r>
      <w:hyperlink r:id="rId6">
        <w:r w:rsidR="0017761A">
          <w:rPr>
            <w:color w:val="1155CC"/>
            <w:sz w:val="24"/>
            <w:szCs w:val="24"/>
            <w:u w:val="single"/>
          </w:rPr>
          <w:t>hr@hidayahlgbt.co.uk</w:t>
        </w:r>
      </w:hyperlink>
    </w:p>
    <w:sectPr w:rsidR="0017761A">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AA2A4900-3DC4-A34A-90C2-8E73052C1874}"/>
  </w:font>
  <w:font w:name="Courier New">
    <w:panose1 w:val="02070309020205020404"/>
    <w:charset w:val="00"/>
    <w:family w:val="modern"/>
    <w:pitch w:val="fixed"/>
    <w:sig w:usb0="E0002AFF" w:usb1="C0007843" w:usb2="00000009" w:usb3="00000000" w:csb0="000001FF" w:csb1="00000000"/>
    <w:embedRegular r:id="rId2" w:fontKey="{55AB1533-21CB-2048-906C-589A42B11901}"/>
  </w:font>
  <w:font w:name="Symbol">
    <w:panose1 w:val="05050102010706020507"/>
    <w:charset w:val="02"/>
    <w:family w:val="decorative"/>
    <w:pitch w:val="variable"/>
    <w:sig w:usb0="00000000" w:usb1="10000000" w:usb2="00000000" w:usb3="00000000" w:csb0="80000000" w:csb1="00000000"/>
    <w:embedRegular r:id="rId3" w:fontKey="{A631BD9E-C40D-A34B-872C-E4681DEA84D0}"/>
  </w:font>
  <w:font w:name="Times New Roman">
    <w:panose1 w:val="02020603050405020304"/>
    <w:charset w:val="00"/>
    <w:family w:val="roman"/>
    <w:pitch w:val="variable"/>
    <w:sig w:usb0="E0002EFF" w:usb1="C000785B" w:usb2="00000009" w:usb3="00000000" w:csb0="000001FF" w:csb1="00000000"/>
    <w:embedRegular r:id="rId4" w:fontKey="{289E071A-E26F-B949-85BE-3615D1D03F2D}"/>
    <w:embedBold r:id="rId5" w:fontKey="{D011CA9B-138D-7741-BE65-9CBB2B19E39E}"/>
  </w:font>
  <w:font w:name="Wingdings">
    <w:panose1 w:val="05000000000000000000"/>
    <w:charset w:val="4D"/>
    <w:family w:val="decorative"/>
    <w:pitch w:val="variable"/>
    <w:sig w:usb0="00000003" w:usb1="00000000" w:usb2="00000000" w:usb3="00000000" w:csb0="80000001" w:csb1="00000000"/>
    <w:embedRegular r:id="rId6" w:fontKey="{B39176F0-0D63-714B-A39E-422C36B14DA2}"/>
  </w:font>
  <w:font w:name="Calibri">
    <w:panose1 w:val="020F0502020204030204"/>
    <w:charset w:val="00"/>
    <w:family w:val="swiss"/>
    <w:pitch w:val="variable"/>
    <w:sig w:usb0="E4002EFF" w:usb1="C000247B" w:usb2="00000009" w:usb3="00000000" w:csb0="000001FF" w:csb1="00000000"/>
    <w:embedRegular r:id="rId7" w:fontKey="{30714D95-76F4-DE4B-AFCF-4065F06669C1}"/>
    <w:embedBold r:id="rId8" w:fontKey="{9E4A26C3-98A7-ED4D-B4EB-5E01777D7820}"/>
    <w:embedItalic r:id="rId9" w:fontKey="{6E69B9EC-753D-A642-BE8D-C830C73AAE17}"/>
  </w:font>
  <w:font w:name="Georgia">
    <w:panose1 w:val="02040502050405020303"/>
    <w:charset w:val="00"/>
    <w:family w:val="roman"/>
    <w:pitch w:val="variable"/>
    <w:sig w:usb0="00000287" w:usb1="00000000" w:usb2="00000000" w:usb3="00000000" w:csb0="0000009F" w:csb1="00000000"/>
    <w:embedRegular r:id="rId10" w:fontKey="{D47CDD29-1D94-D140-A93C-BEA8F4707B68}"/>
    <w:embedItalic r:id="rId11" w:fontKey="{9F80C772-448A-7F48-92E7-04E489926777}"/>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embedRegular r:id="rId15" w:fontKey="{1F655250-981D-5748-8E45-9C19830A920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239B9"/>
    <w:multiLevelType w:val="multilevel"/>
    <w:tmpl w:val="6518DF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4CD39C4"/>
    <w:multiLevelType w:val="hybridMultilevel"/>
    <w:tmpl w:val="85546D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952150"/>
    <w:multiLevelType w:val="multilevel"/>
    <w:tmpl w:val="7C9AA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125AD2"/>
    <w:multiLevelType w:val="hybridMultilevel"/>
    <w:tmpl w:val="FF923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A847E1"/>
    <w:multiLevelType w:val="multilevel"/>
    <w:tmpl w:val="ACA0E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122AC0"/>
    <w:multiLevelType w:val="hybridMultilevel"/>
    <w:tmpl w:val="8A6A6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287A88"/>
    <w:multiLevelType w:val="hybridMultilevel"/>
    <w:tmpl w:val="12A83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693779"/>
    <w:multiLevelType w:val="multilevel"/>
    <w:tmpl w:val="9C0C08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73404C6"/>
    <w:multiLevelType w:val="multilevel"/>
    <w:tmpl w:val="5E660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D53C0E"/>
    <w:multiLevelType w:val="hybridMultilevel"/>
    <w:tmpl w:val="3CC269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666C95"/>
    <w:multiLevelType w:val="hybridMultilevel"/>
    <w:tmpl w:val="AA506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F880504"/>
    <w:multiLevelType w:val="hybridMultilevel"/>
    <w:tmpl w:val="41721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4F475C"/>
    <w:multiLevelType w:val="hybridMultilevel"/>
    <w:tmpl w:val="B0EA9B7C"/>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12A1F41"/>
    <w:multiLevelType w:val="multilevel"/>
    <w:tmpl w:val="AB24F6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628263A"/>
    <w:multiLevelType w:val="hybridMultilevel"/>
    <w:tmpl w:val="7DC2F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997D2A"/>
    <w:multiLevelType w:val="hybridMultilevel"/>
    <w:tmpl w:val="0C1AA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1D6AB4"/>
    <w:multiLevelType w:val="multilevel"/>
    <w:tmpl w:val="B08A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1E28FA"/>
    <w:multiLevelType w:val="multilevel"/>
    <w:tmpl w:val="6D8AC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CB091A"/>
    <w:multiLevelType w:val="multilevel"/>
    <w:tmpl w:val="ADF40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F96C00"/>
    <w:multiLevelType w:val="multilevel"/>
    <w:tmpl w:val="F184F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2B4E8F"/>
    <w:multiLevelType w:val="hybridMultilevel"/>
    <w:tmpl w:val="2E003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AA87553"/>
    <w:multiLevelType w:val="hybridMultilevel"/>
    <w:tmpl w:val="7B5C1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B5326C7"/>
    <w:multiLevelType w:val="hybridMultilevel"/>
    <w:tmpl w:val="C8BC8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2222622">
    <w:abstractNumId w:val="13"/>
  </w:num>
  <w:num w:numId="2" w16cid:durableId="461269192">
    <w:abstractNumId w:val="0"/>
  </w:num>
  <w:num w:numId="3" w16cid:durableId="1159887407">
    <w:abstractNumId w:val="7"/>
  </w:num>
  <w:num w:numId="4" w16cid:durableId="758063086">
    <w:abstractNumId w:val="5"/>
  </w:num>
  <w:num w:numId="5" w16cid:durableId="947201567">
    <w:abstractNumId w:val="6"/>
  </w:num>
  <w:num w:numId="6" w16cid:durableId="10029688">
    <w:abstractNumId w:val="9"/>
  </w:num>
  <w:num w:numId="7" w16cid:durableId="1276869669">
    <w:abstractNumId w:val="12"/>
  </w:num>
  <w:num w:numId="8" w16cid:durableId="1017196183">
    <w:abstractNumId w:val="1"/>
  </w:num>
  <w:num w:numId="9" w16cid:durableId="309402737">
    <w:abstractNumId w:val="15"/>
  </w:num>
  <w:num w:numId="10" w16cid:durableId="1015421186">
    <w:abstractNumId w:val="3"/>
  </w:num>
  <w:num w:numId="11" w16cid:durableId="1359700926">
    <w:abstractNumId w:val="10"/>
  </w:num>
  <w:num w:numId="12" w16cid:durableId="1733040043">
    <w:abstractNumId w:val="11"/>
  </w:num>
  <w:num w:numId="13" w16cid:durableId="1965844619">
    <w:abstractNumId w:val="22"/>
  </w:num>
  <w:num w:numId="14" w16cid:durableId="1852376205">
    <w:abstractNumId w:val="14"/>
  </w:num>
  <w:num w:numId="15" w16cid:durableId="784035856">
    <w:abstractNumId w:val="20"/>
  </w:num>
  <w:num w:numId="16" w16cid:durableId="615216114">
    <w:abstractNumId w:val="21"/>
  </w:num>
  <w:num w:numId="17" w16cid:durableId="1855529582">
    <w:abstractNumId w:val="4"/>
  </w:num>
  <w:num w:numId="18" w16cid:durableId="1488089812">
    <w:abstractNumId w:val="2"/>
  </w:num>
  <w:num w:numId="19" w16cid:durableId="1371493523">
    <w:abstractNumId w:val="8"/>
  </w:num>
  <w:num w:numId="20" w16cid:durableId="1272661128">
    <w:abstractNumId w:val="19"/>
  </w:num>
  <w:num w:numId="21" w16cid:durableId="931360026">
    <w:abstractNumId w:val="18"/>
  </w:num>
  <w:num w:numId="22" w16cid:durableId="2101438789">
    <w:abstractNumId w:val="16"/>
  </w:num>
  <w:num w:numId="23" w16cid:durableId="16028373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61A"/>
    <w:rsid w:val="0017761A"/>
    <w:rsid w:val="001F2BBB"/>
    <w:rsid w:val="00276927"/>
    <w:rsid w:val="00334839"/>
    <w:rsid w:val="00486C91"/>
    <w:rsid w:val="00583D86"/>
    <w:rsid w:val="005C4FC6"/>
    <w:rsid w:val="00750EFF"/>
    <w:rsid w:val="00754D95"/>
    <w:rsid w:val="007D70E9"/>
    <w:rsid w:val="00893143"/>
    <w:rsid w:val="00B02C18"/>
    <w:rsid w:val="00B304FE"/>
    <w:rsid w:val="00B47404"/>
    <w:rsid w:val="00B72A53"/>
    <w:rsid w:val="00CD1BC0"/>
    <w:rsid w:val="00D32B04"/>
    <w:rsid w:val="00D57A9A"/>
    <w:rsid w:val="00F4586C"/>
    <w:rsid w:val="00F732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E8979"/>
  <w15:docId w15:val="{CE59CA36-FC40-9345-9C0D-6B66F285D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EF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93143"/>
    <w:pPr>
      <w:ind w:left="720"/>
      <w:contextualSpacing/>
    </w:pPr>
  </w:style>
  <w:style w:type="paragraph" w:styleId="NormalWeb">
    <w:name w:val="Normal (Web)"/>
    <w:basedOn w:val="Normal"/>
    <w:uiPriority w:val="99"/>
    <w:unhideWhenUsed/>
    <w:rsid w:val="00B47404"/>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B474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r@hidayahlgbt.co.uk" TargetMode="Externa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660</Words>
  <Characters>3765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Clare Marshall</cp:lastModifiedBy>
  <cp:revision>6</cp:revision>
  <dcterms:created xsi:type="dcterms:W3CDTF">2026-02-17T10:37:00Z</dcterms:created>
  <dcterms:modified xsi:type="dcterms:W3CDTF">2026-02-17T11:22:00Z</dcterms:modified>
</cp:coreProperties>
</file>