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C0245" w:rsidRDefault="001C0245" w14:paraId="35EF7CCC" w14:textId="77777777">
      <w:pPr>
        <w:spacing w:before="3"/>
        <w:rPr>
          <w:rFonts w:ascii="Times New Roman" w:hAnsi="Times New Roman" w:eastAsia="Times New Roman" w:cs="Times New Roman"/>
          <w:sz w:val="7"/>
          <w:szCs w:val="7"/>
        </w:rPr>
      </w:pPr>
    </w:p>
    <w:p w:rsidRPr="00897EA8" w:rsidR="00A916E7" w:rsidP="000D309A" w:rsidRDefault="00A916E7" w14:paraId="23BD77F3" w14:textId="77777777">
      <w:pPr>
        <w:pStyle w:val="NoSpacing"/>
        <w:rPr>
          <w:rFonts w:ascii="Verdana" w:hAnsi="Verdana" w:cs="Arial"/>
          <w:b/>
        </w:rPr>
      </w:pPr>
    </w:p>
    <w:p w:rsidR="00033C90" w:rsidP="00FE7CAF" w:rsidRDefault="00033C90" w14:paraId="765CAE6B" w14:textId="77777777">
      <w:pPr>
        <w:widowControl/>
        <w:jc w:val="center"/>
        <w:rPr>
          <w:rFonts w:ascii="Verdana" w:hAnsi="Verdana" w:eastAsia="Times New Roman" w:cs="Times New Roman"/>
          <w:b/>
          <w:lang w:val="en" w:eastAsia="en-GB"/>
        </w:rPr>
      </w:pPr>
    </w:p>
    <w:p w:rsidR="00033C90" w:rsidP="00FE7CAF" w:rsidRDefault="00033C90" w14:paraId="7015BA44" w14:textId="77777777">
      <w:pPr>
        <w:widowControl/>
        <w:jc w:val="center"/>
        <w:rPr>
          <w:rFonts w:ascii="Verdana" w:hAnsi="Verdana" w:eastAsia="Times New Roman" w:cs="Times New Roman"/>
          <w:b/>
          <w:lang w:val="en" w:eastAsia="en-GB"/>
        </w:rPr>
      </w:pPr>
    </w:p>
    <w:p w:rsidR="00DA528F" w:rsidP="000D309A" w:rsidRDefault="00DA528F" w14:paraId="67D6D75B" w14:textId="77777777">
      <w:pPr>
        <w:pStyle w:val="NoSpacing"/>
        <w:rPr>
          <w:rFonts w:ascii="Segoe UI" w:hAnsi="Segoe UI" w:cs="Segoe UI"/>
          <w:color w:val="0D0D0D"/>
          <w:shd w:val="clear" w:color="auto" w:fill="FFFFFF"/>
        </w:rPr>
      </w:pPr>
    </w:p>
    <w:p w:rsidR="005E380E" w:rsidP="7437EBC1" w:rsidRDefault="0098306E" w14:paraId="2032301E" w14:textId="46BC500D">
      <w:pPr>
        <w:pStyle w:val="NoSpacing"/>
        <w:rPr>
          <w:rFonts w:ascii="Verdana" w:hAnsi="Verdana" w:eastAsia="Times New Roman" w:cs="Times New Roman"/>
          <w:b w:val="1"/>
          <w:bCs w:val="1"/>
          <w:lang w:val="en-US" w:eastAsia="en-GB"/>
        </w:rPr>
      </w:pPr>
      <w:r w:rsidRPr="7437EBC1" w:rsidR="0098306E">
        <w:rPr>
          <w:rFonts w:ascii="Verdana" w:hAnsi="Verdana" w:eastAsia="Times New Roman" w:cs="Times New Roman"/>
          <w:b w:val="1"/>
          <w:bCs w:val="1"/>
          <w:lang w:val="en-US" w:eastAsia="en-GB"/>
        </w:rPr>
        <w:t xml:space="preserve">Are you passionate about </w:t>
      </w:r>
      <w:r w:rsidRPr="7437EBC1" w:rsidR="003F3E02">
        <w:rPr>
          <w:rFonts w:ascii="Verdana" w:hAnsi="Verdana" w:eastAsia="Times New Roman" w:cs="Times New Roman"/>
          <w:b w:val="1"/>
          <w:bCs w:val="1"/>
          <w:lang w:val="en-US" w:eastAsia="en-GB"/>
        </w:rPr>
        <w:t>im</w:t>
      </w:r>
      <w:r w:rsidRPr="7437EBC1" w:rsidR="009A767D">
        <w:rPr>
          <w:rFonts w:ascii="Verdana" w:hAnsi="Verdana" w:eastAsia="Times New Roman" w:cs="Times New Roman"/>
          <w:b w:val="1"/>
          <w:bCs w:val="1"/>
          <w:lang w:val="en-US" w:eastAsia="en-GB"/>
        </w:rPr>
        <w:t>proving community health and wellbeing</w:t>
      </w:r>
      <w:r w:rsidRPr="7437EBC1" w:rsidR="0069660B">
        <w:rPr>
          <w:rFonts w:ascii="Verdana" w:hAnsi="Verdana" w:eastAsia="Times New Roman" w:cs="Times New Roman"/>
          <w:b w:val="1"/>
          <w:bCs w:val="1"/>
          <w:lang w:val="en-US" w:eastAsia="en-GB"/>
        </w:rPr>
        <w:t xml:space="preserve"> </w:t>
      </w:r>
      <w:r w:rsidRPr="7437EBC1" w:rsidR="00924966">
        <w:rPr>
          <w:rFonts w:ascii="Verdana" w:hAnsi="Verdana" w:eastAsia="Times New Roman" w:cs="Times New Roman"/>
          <w:b w:val="1"/>
          <w:bCs w:val="1"/>
          <w:lang w:val="en-US" w:eastAsia="en-GB"/>
        </w:rPr>
        <w:t>and</w:t>
      </w:r>
      <w:r w:rsidRPr="7437EBC1" w:rsidR="0069660B">
        <w:rPr>
          <w:rFonts w:ascii="Verdana" w:hAnsi="Verdana" w:eastAsia="Times New Roman" w:cs="Times New Roman"/>
          <w:b w:val="1"/>
          <w:bCs w:val="1"/>
          <w:lang w:val="en-US" w:eastAsia="en-GB"/>
        </w:rPr>
        <w:t xml:space="preserve"> helping people to adopt healthier lifestyles</w:t>
      </w:r>
      <w:r w:rsidRPr="7437EBC1" w:rsidR="009115C4">
        <w:rPr>
          <w:rFonts w:ascii="Verdana" w:hAnsi="Verdana" w:eastAsia="Times New Roman" w:cs="Times New Roman"/>
          <w:b w:val="1"/>
          <w:bCs w:val="1"/>
          <w:lang w:val="en-US" w:eastAsia="en-GB"/>
        </w:rPr>
        <w:t xml:space="preserve">? </w:t>
      </w:r>
      <w:r w:rsidRPr="7437EBC1" w:rsidR="00381B7E">
        <w:rPr>
          <w:rFonts w:ascii="Verdana" w:hAnsi="Verdana" w:eastAsia="Times New Roman" w:cs="Times New Roman"/>
          <w:b w:val="1"/>
          <w:bCs w:val="1"/>
          <w:lang w:val="en-US" w:eastAsia="en-GB"/>
        </w:rPr>
        <w:t>Do you want to</w:t>
      </w:r>
      <w:r w:rsidRPr="7437EBC1" w:rsidR="009115C4">
        <w:rPr>
          <w:rFonts w:ascii="Verdana" w:hAnsi="Verdana" w:eastAsia="Times New Roman" w:cs="Times New Roman"/>
          <w:b w:val="1"/>
          <w:bCs w:val="1"/>
          <w:lang w:val="en-US" w:eastAsia="en-GB"/>
        </w:rPr>
        <w:t xml:space="preserve"> </w:t>
      </w:r>
      <w:r w:rsidRPr="7437EBC1" w:rsidR="00381B7E">
        <w:rPr>
          <w:rFonts w:ascii="Verdana" w:hAnsi="Verdana" w:eastAsia="Times New Roman" w:cs="Times New Roman"/>
          <w:b w:val="1"/>
          <w:bCs w:val="1"/>
          <w:lang w:val="en-US" w:eastAsia="en-GB"/>
        </w:rPr>
        <w:t xml:space="preserve">make a </w:t>
      </w:r>
      <w:r w:rsidRPr="7437EBC1" w:rsidR="009A767D">
        <w:rPr>
          <w:rFonts w:ascii="Verdana" w:hAnsi="Verdana" w:eastAsia="Times New Roman" w:cs="Times New Roman"/>
          <w:b w:val="1"/>
          <w:bCs w:val="1"/>
          <w:lang w:val="en-US" w:eastAsia="en-GB"/>
        </w:rPr>
        <w:t xml:space="preserve">real </w:t>
      </w:r>
      <w:r w:rsidRPr="7437EBC1" w:rsidR="009115C4">
        <w:rPr>
          <w:rFonts w:ascii="Verdana" w:hAnsi="Verdana" w:eastAsia="Times New Roman" w:cs="Times New Roman"/>
          <w:b w:val="1"/>
          <w:bCs w:val="1"/>
          <w:lang w:val="en-US" w:eastAsia="en-GB"/>
        </w:rPr>
        <w:t xml:space="preserve">difference </w:t>
      </w:r>
      <w:r w:rsidRPr="7437EBC1" w:rsidR="003F11A8">
        <w:rPr>
          <w:rFonts w:ascii="Verdana" w:hAnsi="Verdana" w:eastAsia="Times New Roman" w:cs="Times New Roman"/>
          <w:b w:val="1"/>
          <w:bCs w:val="1"/>
          <w:lang w:val="en-US" w:eastAsia="en-GB"/>
        </w:rPr>
        <w:t>across</w:t>
      </w:r>
      <w:r w:rsidRPr="7437EBC1" w:rsidR="009115C4">
        <w:rPr>
          <w:rFonts w:ascii="Verdana" w:hAnsi="Verdana" w:eastAsia="Times New Roman" w:cs="Times New Roman"/>
          <w:b w:val="1"/>
          <w:bCs w:val="1"/>
          <w:lang w:val="en-US" w:eastAsia="en-GB"/>
        </w:rPr>
        <w:t xml:space="preserve"> the local community?</w:t>
      </w:r>
    </w:p>
    <w:p w:rsidRPr="00C0027F" w:rsidR="009115C4" w:rsidP="000D309A" w:rsidRDefault="009115C4" w14:paraId="4A5EA5D3" w14:textId="77777777">
      <w:pPr>
        <w:pStyle w:val="NoSpacing"/>
        <w:rPr>
          <w:rFonts w:ascii="Verdana" w:hAnsi="Verdana" w:cs="Arial"/>
          <w:b/>
          <w:highlight w:val="yellow"/>
        </w:rPr>
      </w:pPr>
    </w:p>
    <w:p w:rsidRPr="00E77666" w:rsidR="006458B9" w:rsidP="000D309A" w:rsidRDefault="006458B9" w14:paraId="232FBF2F" w14:textId="580589B8">
      <w:pPr>
        <w:pStyle w:val="NoSpacing"/>
        <w:rPr>
          <w:rFonts w:ascii="Verdana" w:hAnsi="Verdana" w:cs="Arial"/>
        </w:rPr>
      </w:pPr>
      <w:r w:rsidRPr="00E77666">
        <w:rPr>
          <w:rFonts w:ascii="Verdana" w:hAnsi="Verdana" w:cs="Arial"/>
        </w:rPr>
        <w:t>Northampton Town FC Community Trust is a</w:t>
      </w:r>
      <w:r w:rsidRPr="00E77666" w:rsidR="00BD52C2">
        <w:rPr>
          <w:rFonts w:ascii="Verdana" w:hAnsi="Verdana" w:cs="Arial"/>
        </w:rPr>
        <w:t xml:space="preserve">n </w:t>
      </w:r>
      <w:r w:rsidRPr="00E77666" w:rsidR="00D13AE9">
        <w:rPr>
          <w:rFonts w:ascii="Verdana" w:hAnsi="Verdana" w:cs="Arial"/>
        </w:rPr>
        <w:t>award-winning</w:t>
      </w:r>
      <w:r w:rsidRPr="00E77666" w:rsidR="00BD52C2">
        <w:rPr>
          <w:rFonts w:ascii="Verdana" w:hAnsi="Verdana" w:cs="Arial"/>
        </w:rPr>
        <w:t xml:space="preserve"> and</w:t>
      </w:r>
      <w:r w:rsidRPr="00E77666">
        <w:rPr>
          <w:rFonts w:ascii="Verdana" w:hAnsi="Verdana" w:cs="Arial"/>
        </w:rPr>
        <w:t xml:space="preserve"> pioneering charity that </w:t>
      </w:r>
      <w:r w:rsidRPr="00E77666" w:rsidR="005B088A">
        <w:rPr>
          <w:rFonts w:ascii="Verdana" w:hAnsi="Verdana" w:cs="Arial"/>
        </w:rPr>
        <w:t>uses the unique appeal of Northampton Town F</w:t>
      </w:r>
      <w:r w:rsidRPr="00E77666" w:rsidR="00E628DE">
        <w:rPr>
          <w:rFonts w:ascii="Verdana" w:hAnsi="Verdana" w:cs="Arial"/>
        </w:rPr>
        <w:t xml:space="preserve">ootball </w:t>
      </w:r>
      <w:r w:rsidRPr="00E77666" w:rsidR="005B088A">
        <w:rPr>
          <w:rFonts w:ascii="Verdana" w:hAnsi="Verdana" w:cs="Arial"/>
        </w:rPr>
        <w:t>C</w:t>
      </w:r>
      <w:r w:rsidRPr="00E77666" w:rsidR="00E628DE">
        <w:rPr>
          <w:rFonts w:ascii="Verdana" w:hAnsi="Verdana" w:cs="Arial"/>
        </w:rPr>
        <w:t>lub</w:t>
      </w:r>
      <w:r w:rsidRPr="00E77666" w:rsidR="005B088A">
        <w:rPr>
          <w:rFonts w:ascii="Verdana" w:hAnsi="Verdana" w:cs="Arial"/>
        </w:rPr>
        <w:t xml:space="preserve"> to deliver activities that connect our communities and improve people’s lives.</w:t>
      </w:r>
    </w:p>
    <w:p w:rsidRPr="00E77666" w:rsidR="00056FBD" w:rsidP="000D309A" w:rsidRDefault="00056FBD" w14:paraId="4D7C624F" w14:textId="37D44332">
      <w:pPr>
        <w:pStyle w:val="NoSpacing"/>
        <w:rPr>
          <w:rFonts w:ascii="Verdana" w:hAnsi="Verdana" w:cs="Arial"/>
          <w:b/>
        </w:rPr>
      </w:pPr>
    </w:p>
    <w:p w:rsidRPr="00E77666" w:rsidR="00056FBD" w:rsidP="000D309A" w:rsidRDefault="00D3375C" w14:paraId="4680EFD4" w14:textId="5BEF2A16">
      <w:pPr>
        <w:pStyle w:val="NoSpacing"/>
        <w:rPr>
          <w:rFonts w:ascii="Verdana" w:hAnsi="Verdana" w:cs="Arial"/>
        </w:rPr>
      </w:pPr>
      <w:r w:rsidRPr="00E77666">
        <w:rPr>
          <w:rFonts w:ascii="Verdana" w:hAnsi="Verdana" w:cs="Arial"/>
        </w:rPr>
        <w:t>A</w:t>
      </w:r>
      <w:r w:rsidRPr="00E77666" w:rsidR="00056FBD">
        <w:rPr>
          <w:rFonts w:ascii="Verdana" w:hAnsi="Verdana" w:cs="Arial"/>
        </w:rPr>
        <w:t>n exciting opportunity has arisen for a passionate, enthusiastic and driven individual to join our team in the following position:</w:t>
      </w:r>
    </w:p>
    <w:p w:rsidRPr="00E77666" w:rsidR="00056FBD" w:rsidP="000D309A" w:rsidRDefault="00056FBD" w14:paraId="0C4C946F" w14:textId="70E72C74">
      <w:pPr>
        <w:pStyle w:val="NoSpacing"/>
        <w:rPr>
          <w:rFonts w:ascii="Verdana" w:hAnsi="Verdana" w:cs="Arial"/>
        </w:rPr>
      </w:pPr>
    </w:p>
    <w:p w:rsidRPr="00E77666" w:rsidR="005A5021" w:rsidP="005A5021" w:rsidRDefault="009A767D" w14:paraId="75046F5D" w14:textId="2F70F408">
      <w:pPr>
        <w:pStyle w:val="NoSpacing"/>
        <w:numPr>
          <w:ilvl w:val="0"/>
          <w:numId w:val="4"/>
        </w:numPr>
        <w:rPr>
          <w:rFonts w:ascii="Verdana" w:hAnsi="Verdana" w:cs="Arial"/>
          <w:b/>
        </w:rPr>
      </w:pPr>
      <w:r>
        <w:rPr>
          <w:rFonts w:ascii="Verdana" w:hAnsi="Verdana" w:cs="Arial"/>
          <w:b/>
        </w:rPr>
        <w:t>Health and Wellbeing Officer</w:t>
      </w:r>
    </w:p>
    <w:p w:rsidR="00305350" w:rsidP="00305350" w:rsidRDefault="00305350" w14:paraId="07C046FF" w14:textId="77777777">
      <w:pPr>
        <w:pStyle w:val="NoSpacing"/>
        <w:rPr>
          <w:rFonts w:ascii="Verdana" w:hAnsi="Verdana" w:cs="Arial"/>
        </w:rPr>
      </w:pPr>
    </w:p>
    <w:p w:rsidR="00892ED9" w:rsidP="00892ED9" w:rsidRDefault="00293A02" w14:paraId="7FC16F4A" w14:textId="23F235D2">
      <w:pPr>
        <w:pStyle w:val="NoSpacing"/>
        <w:rPr>
          <w:rFonts w:ascii="Verdana" w:hAnsi="Verdana" w:cs="Arial"/>
          <w:lang w:val="en-GB"/>
        </w:rPr>
      </w:pPr>
      <w:r>
        <w:rPr>
          <w:rFonts w:ascii="Verdana" w:hAnsi="Verdana" w:cs="Arial"/>
          <w:lang w:val="en-GB"/>
        </w:rPr>
        <w:t>You will</w:t>
      </w:r>
      <w:r w:rsidRPr="00892ED9" w:rsidR="00892ED9">
        <w:rPr>
          <w:rFonts w:ascii="Verdana" w:hAnsi="Verdana" w:cs="Arial"/>
          <w:lang w:val="en-GB"/>
        </w:rPr>
        <w:t xml:space="preserve"> </w:t>
      </w:r>
      <w:r w:rsidR="00983F1E">
        <w:rPr>
          <w:rFonts w:ascii="Verdana" w:hAnsi="Verdana" w:cs="Arial"/>
          <w:lang w:val="en-GB"/>
        </w:rPr>
        <w:t>be responsible for</w:t>
      </w:r>
      <w:r w:rsidRPr="00892ED9" w:rsidR="00892ED9">
        <w:rPr>
          <w:rFonts w:ascii="Verdana" w:hAnsi="Verdana" w:cs="Arial"/>
          <w:lang w:val="en-GB"/>
        </w:rPr>
        <w:t xml:space="preserve"> </w:t>
      </w:r>
      <w:r>
        <w:rPr>
          <w:rFonts w:ascii="Verdana" w:hAnsi="Verdana" w:cs="Arial"/>
          <w:lang w:val="en-GB"/>
        </w:rPr>
        <w:t xml:space="preserve">leading, planning and </w:t>
      </w:r>
      <w:r w:rsidRPr="00892ED9" w:rsidR="00892ED9">
        <w:rPr>
          <w:rFonts w:ascii="Verdana" w:hAnsi="Verdana" w:cs="Arial"/>
          <w:lang w:val="en-GB"/>
        </w:rPr>
        <w:t xml:space="preserve">delivering health and wellbeing initiatives across the community. </w:t>
      </w:r>
      <w:r w:rsidR="007B0B72">
        <w:rPr>
          <w:rFonts w:ascii="Verdana" w:hAnsi="Verdana" w:cs="Arial"/>
          <w:lang w:val="en-GB"/>
        </w:rPr>
        <w:t>In doing so</w:t>
      </w:r>
      <w:r w:rsidRPr="00892ED9" w:rsidR="00892ED9">
        <w:rPr>
          <w:rFonts w:ascii="Verdana" w:hAnsi="Verdana" w:cs="Arial"/>
          <w:lang w:val="en-GB"/>
        </w:rPr>
        <w:t>, you will help engage diverse groups and support individuals in leading healthier lives</w:t>
      </w:r>
      <w:r w:rsidR="007B0B72">
        <w:rPr>
          <w:rFonts w:ascii="Verdana" w:hAnsi="Verdana" w:cs="Arial"/>
          <w:lang w:val="en-GB"/>
        </w:rPr>
        <w:t xml:space="preserve"> through </w:t>
      </w:r>
      <w:r w:rsidR="00077B8E">
        <w:rPr>
          <w:rFonts w:ascii="Verdana" w:hAnsi="Verdana" w:cs="Arial"/>
          <w:lang w:val="en-GB"/>
        </w:rPr>
        <w:t>impactful programmes</w:t>
      </w:r>
      <w:r w:rsidRPr="00892ED9" w:rsidR="00892ED9">
        <w:rPr>
          <w:rFonts w:ascii="Verdana" w:hAnsi="Verdana" w:cs="Arial"/>
          <w:lang w:val="en-GB"/>
        </w:rPr>
        <w:t>.</w:t>
      </w:r>
    </w:p>
    <w:p w:rsidRPr="00892ED9" w:rsidR="00DB6DBE" w:rsidP="00892ED9" w:rsidRDefault="00DB6DBE" w14:paraId="1F253AA3" w14:textId="77777777">
      <w:pPr>
        <w:pStyle w:val="NoSpacing"/>
        <w:rPr>
          <w:rFonts w:ascii="Verdana" w:hAnsi="Verdana" w:cs="Arial"/>
          <w:lang w:val="en-GB"/>
        </w:rPr>
      </w:pPr>
    </w:p>
    <w:p w:rsidRPr="004D5F79" w:rsidR="00A0210F" w:rsidP="004D5F79" w:rsidRDefault="00A54F8F" w14:paraId="76679D17" w14:textId="54C140F0">
      <w:pPr>
        <w:pStyle w:val="NoSpacing"/>
        <w:rPr>
          <w:rFonts w:ascii="Verdana" w:hAnsi="Verdana" w:eastAsia="Times New Roman"/>
          <w:color w:val="24292C"/>
          <w:lang w:eastAsia="en-GB"/>
        </w:rPr>
      </w:pPr>
      <w:r>
        <w:rPr>
          <w:rFonts w:ascii="Verdana" w:hAnsi="Verdana" w:eastAsia="Times New Roman"/>
          <w:color w:val="24292C"/>
          <w:lang w:eastAsia="en-GB"/>
        </w:rPr>
        <w:t>You will</w:t>
      </w:r>
      <w:r w:rsidR="00EB7B7D">
        <w:rPr>
          <w:rFonts w:ascii="Verdana" w:hAnsi="Verdana" w:eastAsia="Times New Roman"/>
          <w:color w:val="24292C"/>
          <w:lang w:eastAsia="en-GB"/>
        </w:rPr>
        <w:t xml:space="preserve"> take the lead in </w:t>
      </w:r>
      <w:r>
        <w:rPr>
          <w:rFonts w:ascii="Verdana" w:hAnsi="Verdana" w:eastAsia="Times New Roman"/>
          <w:color w:val="24292C"/>
          <w:lang w:eastAsia="en-GB"/>
        </w:rPr>
        <w:t>work</w:t>
      </w:r>
      <w:r w:rsidR="00EB7B7D">
        <w:rPr>
          <w:rFonts w:ascii="Verdana" w:hAnsi="Verdana" w:eastAsia="Times New Roman"/>
          <w:color w:val="24292C"/>
          <w:lang w:eastAsia="en-GB"/>
        </w:rPr>
        <w:t>ing</w:t>
      </w:r>
      <w:r>
        <w:rPr>
          <w:rFonts w:ascii="Verdana" w:hAnsi="Verdana" w:eastAsia="Times New Roman"/>
          <w:color w:val="24292C"/>
          <w:lang w:eastAsia="en-GB"/>
        </w:rPr>
        <w:t xml:space="preserve"> with strategic partners to expand</w:t>
      </w:r>
      <w:r w:rsidRPr="00984B48" w:rsidR="00A0210F">
        <w:rPr>
          <w:rFonts w:ascii="Verdana" w:hAnsi="Verdana" w:eastAsia="Times New Roman"/>
          <w:color w:val="24292C"/>
          <w:lang w:eastAsia="en-GB"/>
        </w:rPr>
        <w:t xml:space="preserve"> the reach and impact of </w:t>
      </w:r>
      <w:r w:rsidR="00123F84">
        <w:rPr>
          <w:rFonts w:ascii="Verdana" w:hAnsi="Verdana" w:eastAsia="Times New Roman"/>
          <w:color w:val="24292C"/>
          <w:lang w:eastAsia="en-GB"/>
        </w:rPr>
        <w:t>our h</w:t>
      </w:r>
      <w:r w:rsidRPr="00984B48" w:rsidR="00A0210F">
        <w:rPr>
          <w:rFonts w:ascii="Verdana" w:hAnsi="Verdana" w:eastAsia="Times New Roman"/>
          <w:color w:val="24292C"/>
          <w:lang w:eastAsia="en-GB"/>
        </w:rPr>
        <w:t xml:space="preserve">ealth and </w:t>
      </w:r>
      <w:r w:rsidR="00123F84">
        <w:rPr>
          <w:rFonts w:ascii="Verdana" w:hAnsi="Verdana" w:eastAsia="Times New Roman"/>
          <w:color w:val="24292C"/>
          <w:lang w:eastAsia="en-GB"/>
        </w:rPr>
        <w:t>w</w:t>
      </w:r>
      <w:r w:rsidRPr="00984B48" w:rsidR="00A0210F">
        <w:rPr>
          <w:rFonts w:ascii="Verdana" w:hAnsi="Verdana" w:eastAsia="Times New Roman"/>
          <w:color w:val="24292C"/>
          <w:lang w:eastAsia="en-GB"/>
        </w:rPr>
        <w:t>ellbeing programmes across the community through the set up and delivery of health hub sites.</w:t>
      </w:r>
      <w:r w:rsidR="00680C2D">
        <w:rPr>
          <w:rFonts w:ascii="Verdana" w:hAnsi="Verdana" w:eastAsia="Times New Roman"/>
          <w:color w:val="24292C"/>
          <w:lang w:eastAsia="en-GB"/>
        </w:rPr>
        <w:t xml:space="preserve">  This is a fantastic opportunity to </w:t>
      </w:r>
      <w:r w:rsidR="00521790">
        <w:rPr>
          <w:rFonts w:ascii="Verdana" w:hAnsi="Verdana" w:eastAsia="Times New Roman"/>
          <w:color w:val="24292C"/>
          <w:lang w:eastAsia="en-GB"/>
        </w:rPr>
        <w:t xml:space="preserve">be instrumental in </w:t>
      </w:r>
      <w:r w:rsidR="00680C2D">
        <w:rPr>
          <w:rFonts w:ascii="Verdana" w:hAnsi="Verdana" w:eastAsia="Times New Roman"/>
          <w:color w:val="24292C"/>
          <w:lang w:eastAsia="en-GB"/>
        </w:rPr>
        <w:t>develop</w:t>
      </w:r>
      <w:r w:rsidR="00521790">
        <w:rPr>
          <w:rFonts w:ascii="Verdana" w:hAnsi="Verdana" w:eastAsia="Times New Roman"/>
          <w:color w:val="24292C"/>
          <w:lang w:eastAsia="en-GB"/>
        </w:rPr>
        <w:t>ing</w:t>
      </w:r>
      <w:r w:rsidR="00680C2D">
        <w:rPr>
          <w:rFonts w:ascii="Verdana" w:hAnsi="Verdana" w:eastAsia="Times New Roman"/>
          <w:color w:val="24292C"/>
          <w:lang w:eastAsia="en-GB"/>
        </w:rPr>
        <w:t xml:space="preserve"> our po</w:t>
      </w:r>
      <w:r w:rsidR="00521790">
        <w:rPr>
          <w:rFonts w:ascii="Verdana" w:hAnsi="Verdana" w:eastAsia="Times New Roman"/>
          <w:color w:val="24292C"/>
          <w:lang w:eastAsia="en-GB"/>
        </w:rPr>
        <w:t>r</w:t>
      </w:r>
      <w:r w:rsidR="00680C2D">
        <w:rPr>
          <w:rFonts w:ascii="Verdana" w:hAnsi="Verdana" w:eastAsia="Times New Roman"/>
          <w:color w:val="24292C"/>
          <w:lang w:eastAsia="en-GB"/>
        </w:rPr>
        <w:t>tfolio of pr</w:t>
      </w:r>
      <w:r w:rsidR="00521790">
        <w:rPr>
          <w:rFonts w:ascii="Verdana" w:hAnsi="Verdana" w:eastAsia="Times New Roman"/>
          <w:color w:val="24292C"/>
          <w:lang w:eastAsia="en-GB"/>
        </w:rPr>
        <w:t>o</w:t>
      </w:r>
      <w:r w:rsidR="00680C2D">
        <w:rPr>
          <w:rFonts w:ascii="Verdana" w:hAnsi="Verdana" w:eastAsia="Times New Roman"/>
          <w:color w:val="24292C"/>
          <w:lang w:eastAsia="en-GB"/>
        </w:rPr>
        <w:t>grammes</w:t>
      </w:r>
      <w:r w:rsidR="00983AD6">
        <w:rPr>
          <w:rFonts w:ascii="Verdana" w:hAnsi="Verdana" w:eastAsia="Times New Roman"/>
          <w:color w:val="24292C"/>
          <w:lang w:eastAsia="en-GB"/>
        </w:rPr>
        <w:t xml:space="preserve"> and to widen our reach across t</w:t>
      </w:r>
      <w:r w:rsidR="006A3ED0">
        <w:rPr>
          <w:rFonts w:ascii="Verdana" w:hAnsi="Verdana" w:eastAsia="Times New Roman"/>
          <w:color w:val="24292C"/>
          <w:lang w:eastAsia="en-GB"/>
        </w:rPr>
        <w:t>he local community</w:t>
      </w:r>
      <w:r w:rsidR="00E84635">
        <w:rPr>
          <w:rFonts w:ascii="Verdana" w:hAnsi="Verdana" w:eastAsia="Times New Roman"/>
          <w:color w:val="24292C"/>
          <w:lang w:eastAsia="en-GB"/>
        </w:rPr>
        <w:t>.</w:t>
      </w:r>
    </w:p>
    <w:p w:rsidRPr="00DB63E7" w:rsidR="00A0210F" w:rsidP="00305350" w:rsidRDefault="00A0210F" w14:paraId="78A181D5" w14:textId="77777777">
      <w:pPr>
        <w:pStyle w:val="NoSpacing"/>
        <w:rPr>
          <w:rFonts w:ascii="Verdana" w:hAnsi="Verdana" w:cs="Arial"/>
          <w:lang w:val="en-GB"/>
        </w:rPr>
      </w:pPr>
    </w:p>
    <w:p w:rsidR="00576A65" w:rsidP="00DE0BC9" w:rsidRDefault="00576A65" w14:paraId="2918372C" w14:textId="77777777">
      <w:pPr>
        <w:spacing w:line="0" w:lineRule="atLeast"/>
        <w:rPr>
          <w:rFonts w:ascii="Verdana" w:hAnsi="Verdana" w:eastAsia="Verdana"/>
          <w:b/>
          <w:u w:val="single"/>
        </w:rPr>
      </w:pPr>
    </w:p>
    <w:p w:rsidRPr="00FD7AA8" w:rsidR="00DE0BC9" w:rsidP="00DE0BC9" w:rsidRDefault="00DE0BC9" w14:paraId="3499C344" w14:textId="273EA3A2">
      <w:pPr>
        <w:spacing w:line="0" w:lineRule="atLeast"/>
        <w:rPr>
          <w:rFonts w:ascii="Verdana" w:hAnsi="Verdana" w:eastAsia="Verdana"/>
          <w:b/>
          <w:u w:val="single"/>
        </w:rPr>
      </w:pPr>
      <w:r w:rsidRPr="00FD7AA8">
        <w:rPr>
          <w:rFonts w:ascii="Verdana" w:hAnsi="Verdana" w:eastAsia="Verdana"/>
          <w:b/>
          <w:u w:val="single"/>
        </w:rPr>
        <w:t>Why work with us?</w:t>
      </w:r>
    </w:p>
    <w:p w:rsidRPr="00FD7AA8" w:rsidR="00DE0BC9" w:rsidP="00DE0BC9" w:rsidRDefault="00DE0BC9" w14:paraId="09E4E97D" w14:textId="77777777">
      <w:pPr>
        <w:spacing w:line="265" w:lineRule="exact"/>
        <w:rPr>
          <w:rFonts w:ascii="Times New Roman" w:hAnsi="Times New Roman" w:eastAsia="Times New Roman"/>
          <w:sz w:val="24"/>
        </w:rPr>
      </w:pPr>
    </w:p>
    <w:p w:rsidRPr="00FD7AA8" w:rsidR="00DE0BC9" w:rsidP="00DE0BC9" w:rsidRDefault="00DE0BC9" w14:paraId="2DDE1576" w14:textId="1CB706F8">
      <w:pPr>
        <w:ind w:right="220"/>
        <w:rPr>
          <w:rFonts w:ascii="Verdana" w:hAnsi="Verdana" w:eastAsia="Verdana"/>
        </w:rPr>
      </w:pPr>
      <w:r w:rsidRPr="00FD7AA8">
        <w:rPr>
          <w:rFonts w:ascii="Verdana" w:hAnsi="Verdana" w:eastAsia="Verdana"/>
        </w:rPr>
        <w:t>We know that people are the key to us achieving our mission – and that’s why we look after our dedicated team. We believe that everyone on our team should grow as the organi</w:t>
      </w:r>
      <w:r w:rsidR="00400365">
        <w:rPr>
          <w:rFonts w:ascii="Verdana" w:hAnsi="Verdana" w:eastAsia="Verdana"/>
        </w:rPr>
        <w:t>s</w:t>
      </w:r>
      <w:r w:rsidRPr="00FD7AA8">
        <w:rPr>
          <w:rFonts w:ascii="Verdana" w:hAnsi="Verdana" w:eastAsia="Verdana"/>
        </w:rPr>
        <w:t>ation grows – and we do that by encouraging constant learning and development. We know that if we invest in our team, our team go the extra mile.</w:t>
      </w:r>
    </w:p>
    <w:p w:rsidR="00DE0BC9" w:rsidP="00DE0BC9" w:rsidRDefault="00DE0BC9" w14:paraId="3BEA1A6C" w14:textId="77777777">
      <w:pPr>
        <w:spacing w:line="0" w:lineRule="atLeast"/>
        <w:rPr>
          <w:rFonts w:ascii="Times New Roman" w:hAnsi="Times New Roman" w:eastAsia="Times New Roman"/>
          <w:sz w:val="24"/>
        </w:rPr>
      </w:pPr>
    </w:p>
    <w:p w:rsidR="00DB63E7" w:rsidRDefault="00DB63E7" w14:paraId="153A4FF2" w14:textId="782AF56D">
      <w:pPr>
        <w:rPr>
          <w:rFonts w:ascii="Verdana" w:hAnsi="Verdana" w:eastAsia="Verdana"/>
          <w:b/>
          <w:u w:val="single"/>
        </w:rPr>
      </w:pPr>
      <w:r>
        <w:rPr>
          <w:rFonts w:ascii="Verdana" w:hAnsi="Verdana" w:eastAsia="Verdana"/>
          <w:b/>
          <w:u w:val="single"/>
        </w:rPr>
        <w:br w:type="page"/>
      </w:r>
    </w:p>
    <w:p w:rsidR="005A3193" w:rsidP="00DE0BC9" w:rsidRDefault="005A3193" w14:paraId="23164EA3" w14:textId="77777777">
      <w:pPr>
        <w:spacing w:line="0" w:lineRule="atLeast"/>
        <w:rPr>
          <w:rFonts w:ascii="Verdana" w:hAnsi="Verdana" w:eastAsia="Verdana"/>
          <w:b/>
          <w:u w:val="single"/>
        </w:rPr>
      </w:pPr>
    </w:p>
    <w:p w:rsidR="00DB63E7" w:rsidP="00DE0BC9" w:rsidRDefault="00DB63E7" w14:paraId="3071B67E" w14:textId="77777777">
      <w:pPr>
        <w:spacing w:line="0" w:lineRule="atLeast"/>
        <w:rPr>
          <w:rFonts w:ascii="Verdana" w:hAnsi="Verdana" w:eastAsia="Verdana"/>
          <w:b/>
          <w:u w:val="single"/>
        </w:rPr>
      </w:pPr>
    </w:p>
    <w:p w:rsidR="00DB63E7" w:rsidP="00DE0BC9" w:rsidRDefault="00DB63E7" w14:paraId="6EBA943E" w14:textId="77777777">
      <w:pPr>
        <w:spacing w:line="0" w:lineRule="atLeast"/>
        <w:rPr>
          <w:rFonts w:ascii="Verdana" w:hAnsi="Verdana" w:eastAsia="Verdana"/>
          <w:b/>
          <w:u w:val="single"/>
        </w:rPr>
      </w:pPr>
    </w:p>
    <w:p w:rsidR="00DB63E7" w:rsidP="00DE0BC9" w:rsidRDefault="00DB63E7" w14:paraId="5CFFC751" w14:textId="77777777">
      <w:pPr>
        <w:spacing w:line="0" w:lineRule="atLeast"/>
        <w:rPr>
          <w:rFonts w:ascii="Verdana" w:hAnsi="Verdana" w:eastAsia="Verdana"/>
          <w:b/>
          <w:u w:val="single"/>
        </w:rPr>
      </w:pPr>
    </w:p>
    <w:p w:rsidR="00DB63E7" w:rsidP="00DE0BC9" w:rsidRDefault="00DB63E7" w14:paraId="7D713F1F" w14:textId="77777777">
      <w:pPr>
        <w:spacing w:line="0" w:lineRule="atLeast"/>
        <w:rPr>
          <w:rFonts w:ascii="Verdana" w:hAnsi="Verdana" w:eastAsia="Verdana"/>
          <w:b/>
          <w:u w:val="single"/>
        </w:rPr>
      </w:pPr>
    </w:p>
    <w:p w:rsidR="00DE0BC9" w:rsidP="00DE0BC9" w:rsidRDefault="00DE0BC9" w14:paraId="08688B4C" w14:textId="0066580B">
      <w:pPr>
        <w:spacing w:line="0" w:lineRule="atLeast"/>
        <w:rPr>
          <w:rFonts w:ascii="Verdana" w:hAnsi="Verdana" w:eastAsia="Verdana"/>
          <w:b/>
          <w:u w:val="single"/>
        </w:rPr>
      </w:pPr>
      <w:r>
        <w:rPr>
          <w:rFonts w:ascii="Verdana" w:hAnsi="Verdana" w:eastAsia="Verdana"/>
          <w:b/>
          <w:u w:val="single"/>
        </w:rPr>
        <w:t>Benefits</w:t>
      </w:r>
    </w:p>
    <w:p w:rsidR="00B6508D" w:rsidP="008805B8" w:rsidRDefault="008805B8" w14:paraId="70973199" w14:textId="5321D815">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Access to bespoke CPD and training from our partners including the Premier League, EFL, Northampton Town FC &amp; the FA.</w:t>
      </w:r>
    </w:p>
    <w:p w:rsidR="00361C10" w:rsidP="008805B8" w:rsidRDefault="008805B8" w14:paraId="19343404" w14:textId="7356B995">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w:t>
      </w:r>
      <w:r>
        <w:rPr>
          <w:rFonts w:ascii="Verdana" w:hAnsi="Verdana" w:eastAsia="Times New Roman" w:cs="Times New Roman"/>
          <w:lang w:eastAsia="en-GB"/>
        </w:rPr>
        <w:t>Ongoing support and development via monthly one to ones and an annual training plan to support your personal and professional growth.</w:t>
      </w:r>
    </w:p>
    <w:p w:rsidRPr="002416A3" w:rsidR="008805B8" w:rsidP="008805B8" w:rsidRDefault="008805B8" w14:paraId="26936846" w14:textId="38AFA2C2">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Free tickets to NTFC matches</w:t>
      </w:r>
      <w:r w:rsidR="00E0098F">
        <w:rPr>
          <w:rFonts w:ascii="Verdana" w:hAnsi="Verdana" w:eastAsia="Times New Roman" w:cs="Times New Roman"/>
          <w:lang w:eastAsia="en-GB"/>
        </w:rPr>
        <w:t xml:space="preserve"> &amp; club shop discounts</w:t>
      </w:r>
    </w:p>
    <w:p w:rsidR="00305350" w:rsidP="008805B8" w:rsidRDefault="008805B8" w14:paraId="645F9410" w14:textId="33FAC2AF">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w:t>
      </w:r>
      <w:r>
        <w:rPr>
          <w:rFonts w:ascii="Verdana" w:hAnsi="Verdana" w:eastAsia="Times New Roman" w:cs="Times New Roman"/>
          <w:lang w:eastAsia="en-GB"/>
        </w:rPr>
        <w:t>Flexible working patterns and remote working available</w:t>
      </w:r>
    </w:p>
    <w:p w:rsidR="008805B8" w:rsidP="008805B8" w:rsidRDefault="008805B8" w14:paraId="4BFF0FC7" w14:textId="5F8184F5">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w:t>
      </w:r>
      <w:r>
        <w:rPr>
          <w:rFonts w:ascii="Verdana" w:hAnsi="Verdana" w:eastAsia="Times New Roman" w:cs="Times New Roman"/>
          <w:lang w:eastAsia="en-GB"/>
        </w:rPr>
        <w:t>Free NTFC Community Trust kit package worth £150</w:t>
      </w:r>
    </w:p>
    <w:p w:rsidRPr="002416A3" w:rsidR="00A57013" w:rsidP="009D6F68" w:rsidRDefault="008805B8" w14:paraId="4DB43800" w14:textId="0D23476C">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 </w:t>
      </w:r>
      <w:r>
        <w:rPr>
          <w:rFonts w:ascii="Verdana" w:hAnsi="Verdana" w:eastAsia="Times New Roman" w:cs="Times New Roman"/>
          <w:lang w:eastAsia="en-GB"/>
        </w:rPr>
        <w:t>Access to Employee Assistance Programme (EAP) with wellbeing perks and 24/7 access to counselling services</w:t>
      </w:r>
    </w:p>
    <w:p w:rsidRPr="002416A3" w:rsidR="00A57013" w:rsidP="00A57013" w:rsidRDefault="00A57013" w14:paraId="0A77DA14" w14:textId="4FD3C8AE">
      <w:pPr>
        <w:spacing w:before="100" w:beforeAutospacing="1" w:after="100" w:afterAutospacing="1"/>
        <w:rPr>
          <w:rFonts w:ascii="Verdana" w:hAnsi="Verdana" w:eastAsia="Times New Roman" w:cs="Times New Roman"/>
          <w:lang w:eastAsia="en-GB"/>
        </w:rPr>
      </w:pPr>
      <w:r w:rsidRPr="002416A3">
        <w:rPr>
          <w:rFonts w:ascii="Verdana" w:hAnsi="Verdana" w:eastAsia="Times New Roman" w:cs="Times New Roman"/>
          <w:lang w:eastAsia="en-GB"/>
        </w:rPr>
        <w:t>·</w:t>
      </w:r>
      <w:r>
        <w:rPr>
          <w:rFonts w:ascii="Verdana" w:hAnsi="Verdana" w:eastAsia="Times New Roman" w:cs="Times New Roman"/>
          <w:lang w:eastAsia="en-GB"/>
        </w:rPr>
        <w:t xml:space="preserve"> Work Laptop and Phone Provided</w:t>
      </w:r>
    </w:p>
    <w:p w:rsidR="00576A65" w:rsidP="005A0C38" w:rsidRDefault="00576A65" w14:paraId="5C88C3C2" w14:textId="77777777">
      <w:pPr>
        <w:spacing w:before="100" w:beforeAutospacing="1" w:after="100" w:afterAutospacing="1"/>
        <w:rPr>
          <w:rFonts w:ascii="Times New Roman" w:hAnsi="Times New Roman" w:eastAsia="Times New Roman"/>
          <w:sz w:val="24"/>
        </w:rPr>
      </w:pPr>
    </w:p>
    <w:p w:rsidRPr="00576A65" w:rsidR="005A0C38" w:rsidP="005A0C38" w:rsidRDefault="005A0C38" w14:paraId="1DC894CA" w14:textId="0A438D1A">
      <w:pPr>
        <w:spacing w:before="100" w:beforeAutospacing="1" w:after="100" w:afterAutospacing="1"/>
        <w:rPr>
          <w:rFonts w:ascii="Verdana" w:hAnsi="Verdana" w:eastAsia="Times New Roman" w:cs="Times New Roman"/>
          <w:b/>
          <w:bCs/>
          <w:u w:val="single"/>
          <w:lang w:eastAsia="en-GB"/>
        </w:rPr>
      </w:pPr>
      <w:r w:rsidRPr="00576A65">
        <w:rPr>
          <w:rFonts w:ascii="Verdana" w:hAnsi="Verdana" w:eastAsia="Times New Roman" w:cs="Times New Roman"/>
          <w:b/>
          <w:bCs/>
          <w:u w:val="single"/>
          <w:lang w:eastAsia="en-GB"/>
        </w:rPr>
        <w:t>Our Values</w:t>
      </w:r>
    </w:p>
    <w:p w:rsidR="005A0C38" w:rsidP="005A0C38" w:rsidRDefault="005A0C38" w14:paraId="3300CA92" w14:textId="6AEF6481">
      <w:pPr>
        <w:spacing w:before="100" w:beforeAutospacing="1" w:after="100" w:afterAutospacing="1"/>
        <w:rPr>
          <w:rFonts w:ascii="Verdana" w:hAnsi="Verdana" w:eastAsia="Times New Roman" w:cs="Times New Roman"/>
          <w:lang w:eastAsia="en-GB"/>
        </w:rPr>
      </w:pPr>
      <w:r w:rsidRPr="002916D3">
        <w:rPr>
          <w:rFonts w:ascii="Verdana" w:hAnsi="Verdana" w:eastAsia="Times New Roman" w:cs="Times New Roman"/>
          <w:lang w:eastAsia="en-GB"/>
        </w:rPr>
        <w:t>Our values are at the heart of everything we do – they articulate who we are and how we work together to achieve our aims to help people.</w:t>
      </w:r>
      <w:r w:rsidR="009E009F">
        <w:rPr>
          <w:rFonts w:ascii="Verdana" w:hAnsi="Verdana" w:eastAsia="Times New Roman" w:cs="Times New Roman"/>
          <w:lang w:eastAsia="en-GB"/>
        </w:rPr>
        <w:t xml:space="preserve"> </w:t>
      </w:r>
      <w:r w:rsidR="0073283D">
        <w:rPr>
          <w:rFonts w:ascii="Verdana" w:hAnsi="Verdana" w:eastAsia="Times New Roman" w:cs="Times New Roman"/>
          <w:lang w:eastAsia="en-GB"/>
        </w:rPr>
        <w:t>We want o</w:t>
      </w:r>
      <w:r w:rsidR="009E009F">
        <w:rPr>
          <w:rFonts w:ascii="Verdana" w:hAnsi="Verdana" w:eastAsia="Times New Roman" w:cs="Times New Roman"/>
          <w:lang w:eastAsia="en-GB"/>
        </w:rPr>
        <w:t xml:space="preserve">ur staff embody these. </w:t>
      </w:r>
    </w:p>
    <w:p w:rsidRPr="000123D7" w:rsidR="005A0C38" w:rsidP="005A0C38" w:rsidRDefault="005A0C38" w14:paraId="40681DED" w14:textId="77777777">
      <w:pPr>
        <w:spacing w:before="100" w:beforeAutospacing="1" w:after="100" w:afterAutospacing="1"/>
        <w:rPr>
          <w:rFonts w:ascii="Verdana" w:hAnsi="Verdana" w:eastAsia="Times New Roman" w:cs="Times New Roman"/>
          <w:highlight w:val="yellow"/>
          <w:lang w:eastAsia="en-GB"/>
        </w:rPr>
      </w:pPr>
      <w:r w:rsidRPr="00D95422">
        <w:rPr>
          <w:rFonts w:ascii="Verdana" w:hAnsi="Verdana" w:eastAsia="Times New Roman" w:cs="Times New Roman"/>
          <w:noProof/>
          <w:lang w:eastAsia="en-GB"/>
        </w:rPr>
        <w:drawing>
          <wp:inline distT="0" distB="0" distL="0" distR="0" wp14:anchorId="33FEEE48" wp14:editId="560812E0">
            <wp:extent cx="5982525" cy="908050"/>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0"/>
                    <a:stretch>
                      <a:fillRect/>
                    </a:stretch>
                  </pic:blipFill>
                  <pic:spPr>
                    <a:xfrm>
                      <a:off x="0" y="0"/>
                      <a:ext cx="5987742" cy="908842"/>
                    </a:xfrm>
                    <a:prstGeom prst="rect">
                      <a:avLst/>
                    </a:prstGeom>
                  </pic:spPr>
                </pic:pic>
              </a:graphicData>
            </a:graphic>
          </wp:inline>
        </w:drawing>
      </w:r>
    </w:p>
    <w:p w:rsidRPr="00773B92" w:rsidR="005A0C38" w:rsidP="005A0C38" w:rsidRDefault="005A0C38" w14:paraId="7550F399" w14:textId="77777777">
      <w:pPr>
        <w:spacing w:before="47"/>
        <w:rPr>
          <w:rFonts w:ascii="Verdana" w:hAnsi="Verdana"/>
          <w:b/>
          <w:bCs/>
          <w:u w:val="single"/>
        </w:rPr>
      </w:pPr>
      <w:r w:rsidRPr="00773B92">
        <w:rPr>
          <w:rFonts w:ascii="Verdana" w:hAnsi="Verdana"/>
          <w:b/>
          <w:bCs/>
          <w:u w:val="single"/>
        </w:rPr>
        <w:t>Application</w:t>
      </w:r>
      <w:r w:rsidRPr="00773B92">
        <w:rPr>
          <w:rFonts w:ascii="Verdana" w:hAnsi="Verdana"/>
          <w:b/>
          <w:bCs/>
          <w:spacing w:val="35"/>
          <w:u w:val="single"/>
        </w:rPr>
        <w:t xml:space="preserve"> </w:t>
      </w:r>
      <w:r w:rsidRPr="00773B92">
        <w:rPr>
          <w:rFonts w:ascii="Verdana" w:hAnsi="Verdana"/>
          <w:b/>
          <w:bCs/>
          <w:spacing w:val="-2"/>
          <w:u w:val="single"/>
        </w:rPr>
        <w:t>Process</w:t>
      </w:r>
    </w:p>
    <w:p w:rsidR="005A0C38" w:rsidP="005A0C38" w:rsidRDefault="005A0C38" w14:paraId="3D9E2101" w14:textId="77777777">
      <w:pPr>
        <w:pStyle w:val="BodyText"/>
        <w:spacing w:before="8"/>
        <w:rPr>
          <w:sz w:val="16"/>
        </w:rPr>
      </w:pPr>
    </w:p>
    <w:tbl>
      <w:tblPr>
        <w:tblW w:w="949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828"/>
        <w:gridCol w:w="5670"/>
      </w:tblGrid>
      <w:tr w:rsidR="005A0C38" w:rsidTr="003122F5" w14:paraId="1A61106E" w14:textId="77777777">
        <w:trPr>
          <w:trHeight w:val="627"/>
        </w:trPr>
        <w:tc>
          <w:tcPr>
            <w:tcW w:w="9498" w:type="dxa"/>
            <w:gridSpan w:val="2"/>
            <w:shd w:val="clear" w:color="auto" w:fill="862633"/>
          </w:tcPr>
          <w:p w:rsidRPr="0087103C" w:rsidR="005A0C38" w:rsidP="003122F5" w:rsidRDefault="005A0C38" w14:paraId="7664F6E8" w14:textId="77777777">
            <w:pPr>
              <w:pStyle w:val="TableParagraph"/>
              <w:spacing w:before="111"/>
              <w:rPr>
                <w:rFonts w:ascii="Verdana" w:hAnsi="Verdana"/>
                <w:b/>
                <w:bCs/>
              </w:rPr>
            </w:pPr>
            <w:r w:rsidRPr="0087103C">
              <w:rPr>
                <w:rFonts w:ascii="Verdana" w:hAnsi="Verdana"/>
                <w:b/>
                <w:bCs/>
                <w:color w:val="FFFFFF"/>
                <w:w w:val="70"/>
              </w:rPr>
              <w:t>How</w:t>
            </w:r>
            <w:r w:rsidRPr="0087103C">
              <w:rPr>
                <w:rFonts w:ascii="Verdana" w:hAnsi="Verdana"/>
                <w:b/>
                <w:bCs/>
                <w:color w:val="FFFFFF"/>
                <w:spacing w:val="-25"/>
              </w:rPr>
              <w:t xml:space="preserve"> </w:t>
            </w:r>
            <w:r w:rsidRPr="0087103C">
              <w:rPr>
                <w:rFonts w:ascii="Verdana" w:hAnsi="Verdana"/>
                <w:b/>
                <w:bCs/>
                <w:color w:val="FFFFFF"/>
                <w:w w:val="70"/>
              </w:rPr>
              <w:t>to</w:t>
            </w:r>
            <w:r w:rsidRPr="0087103C">
              <w:rPr>
                <w:rFonts w:ascii="Verdana" w:hAnsi="Verdana"/>
                <w:b/>
                <w:bCs/>
                <w:color w:val="FFFFFF"/>
                <w:spacing w:val="-26"/>
              </w:rPr>
              <w:t xml:space="preserve"> </w:t>
            </w:r>
            <w:r w:rsidRPr="0087103C">
              <w:rPr>
                <w:rFonts w:ascii="Verdana" w:hAnsi="Verdana"/>
                <w:b/>
                <w:bCs/>
                <w:color w:val="FFFFFF"/>
                <w:spacing w:val="-4"/>
                <w:w w:val="70"/>
              </w:rPr>
              <w:t>Apply</w:t>
            </w:r>
          </w:p>
        </w:tc>
      </w:tr>
      <w:tr w:rsidR="005A0C38" w:rsidTr="003122F5" w14:paraId="63F3FB91" w14:textId="77777777">
        <w:trPr>
          <w:trHeight w:val="1141"/>
        </w:trPr>
        <w:tc>
          <w:tcPr>
            <w:tcW w:w="9498" w:type="dxa"/>
            <w:gridSpan w:val="2"/>
          </w:tcPr>
          <w:p w:rsidRPr="00527DE5" w:rsidR="00986EA2" w:rsidP="00986EA2" w:rsidRDefault="00986EA2" w14:paraId="15A495E8" w14:textId="77777777">
            <w:pPr>
              <w:pStyle w:val="TableParagraph"/>
              <w:rPr>
                <w:rFonts w:ascii="Verdana" w:hAnsi="Verdana"/>
                <w:w w:val="105"/>
              </w:rPr>
            </w:pPr>
            <w:r w:rsidRPr="00527DE5">
              <w:rPr>
                <w:rFonts w:ascii="Verdana" w:hAnsi="Verdana"/>
                <w:w w:val="105"/>
              </w:rPr>
              <w:t>All</w:t>
            </w:r>
            <w:r w:rsidRPr="00527DE5">
              <w:rPr>
                <w:rFonts w:ascii="Verdana" w:hAnsi="Verdana"/>
                <w:spacing w:val="-15"/>
                <w:w w:val="105"/>
              </w:rPr>
              <w:t xml:space="preserve"> </w:t>
            </w:r>
            <w:r w:rsidRPr="00527DE5">
              <w:rPr>
                <w:rFonts w:ascii="Verdana" w:hAnsi="Verdana"/>
                <w:w w:val="105"/>
              </w:rPr>
              <w:t>applicants</w:t>
            </w:r>
            <w:r w:rsidRPr="00527DE5">
              <w:rPr>
                <w:rFonts w:ascii="Verdana" w:hAnsi="Verdana"/>
                <w:spacing w:val="-15"/>
                <w:w w:val="105"/>
              </w:rPr>
              <w:t xml:space="preserve"> </w:t>
            </w:r>
            <w:r w:rsidRPr="00527DE5">
              <w:rPr>
                <w:rFonts w:ascii="Verdana" w:hAnsi="Verdana"/>
                <w:w w:val="105"/>
              </w:rPr>
              <w:t>must</w:t>
            </w:r>
            <w:r w:rsidRPr="00527DE5">
              <w:rPr>
                <w:rFonts w:ascii="Verdana" w:hAnsi="Verdana"/>
                <w:spacing w:val="-15"/>
                <w:w w:val="105"/>
              </w:rPr>
              <w:t xml:space="preserve"> complete </w:t>
            </w:r>
            <w:r w:rsidRPr="00527DE5">
              <w:rPr>
                <w:rFonts w:ascii="Verdana" w:hAnsi="Verdana"/>
                <w:w w:val="105"/>
              </w:rPr>
              <w:t>a job</w:t>
            </w:r>
            <w:r w:rsidRPr="00527DE5">
              <w:rPr>
                <w:rFonts w:ascii="Verdana" w:hAnsi="Verdana"/>
                <w:spacing w:val="-15"/>
                <w:w w:val="105"/>
              </w:rPr>
              <w:t xml:space="preserve"> </w:t>
            </w:r>
            <w:r w:rsidRPr="00527DE5">
              <w:rPr>
                <w:rFonts w:ascii="Verdana" w:hAnsi="Verdana"/>
                <w:w w:val="105"/>
              </w:rPr>
              <w:t>application</w:t>
            </w:r>
            <w:r w:rsidRPr="00527DE5">
              <w:rPr>
                <w:rFonts w:ascii="Verdana" w:hAnsi="Verdana"/>
                <w:spacing w:val="-15"/>
                <w:w w:val="105"/>
              </w:rPr>
              <w:t xml:space="preserve"> </w:t>
            </w:r>
            <w:r w:rsidRPr="00527DE5">
              <w:rPr>
                <w:rFonts w:ascii="Verdana" w:hAnsi="Verdana"/>
                <w:w w:val="105"/>
              </w:rPr>
              <w:t xml:space="preserve">form which is to be submitted via the NTFC CT online recruitment portal: </w:t>
            </w:r>
          </w:p>
          <w:p w:rsidR="00986EA2" w:rsidP="00986EA2" w:rsidRDefault="00986EA2" w14:paraId="66179A8E" w14:textId="77777777">
            <w:pPr>
              <w:pStyle w:val="TableParagraph"/>
              <w:rPr>
                <w:rFonts w:ascii="Verdana" w:hAnsi="Verdana"/>
                <w:w w:val="105"/>
              </w:rPr>
            </w:pPr>
          </w:p>
          <w:p w:rsidRPr="00527DE5" w:rsidR="00986EA2" w:rsidP="00986EA2" w:rsidRDefault="00986EA2" w14:paraId="3291190C" w14:textId="77777777">
            <w:pPr>
              <w:pStyle w:val="TableParagraph"/>
              <w:rPr>
                <w:rFonts w:ascii="Verdana" w:hAnsi="Verdana"/>
                <w:color w:val="212529"/>
                <w:shd w:val="clear" w:color="auto" w:fill="FFFFFF"/>
              </w:rPr>
            </w:pPr>
            <w:r w:rsidRPr="000D7B6A">
              <w:rPr>
                <w:rFonts w:ascii="Verdana" w:hAnsi="Verdana"/>
                <w:w w:val="105"/>
                <w:highlight w:val="yellow"/>
              </w:rPr>
              <w:t>INSERT LINK HERE</w:t>
            </w:r>
          </w:p>
          <w:p w:rsidRPr="001B71A5" w:rsidR="005A0C38" w:rsidP="003122F5" w:rsidRDefault="005A0C38" w14:paraId="1803C6F2" w14:textId="77777777">
            <w:pPr>
              <w:pStyle w:val="TableParagraph"/>
              <w:rPr>
                <w:rFonts w:ascii="Verdana" w:hAnsi="Verdana"/>
                <w:b/>
                <w:bCs/>
                <w:color w:val="212529"/>
                <w:shd w:val="clear" w:color="auto" w:fill="FFFFFF"/>
              </w:rPr>
            </w:pPr>
          </w:p>
        </w:tc>
      </w:tr>
      <w:tr w:rsidR="00D86D93" w:rsidTr="003276E1" w14:paraId="66CF9292" w14:textId="77777777">
        <w:trPr>
          <w:trHeight w:val="551"/>
        </w:trPr>
        <w:tc>
          <w:tcPr>
            <w:tcW w:w="3828" w:type="dxa"/>
          </w:tcPr>
          <w:p w:rsidRPr="003276E1" w:rsidR="00D86D93" w:rsidP="00D86D93" w:rsidRDefault="00D86D93" w14:paraId="2206D8B9" w14:textId="60FDE3CC">
            <w:pPr>
              <w:pStyle w:val="TableParagraph"/>
              <w:rPr>
                <w:rFonts w:ascii="Verdana" w:hAnsi="Verdana" w:cs="Arial"/>
                <w:b/>
                <w:bCs/>
              </w:rPr>
            </w:pPr>
            <w:r w:rsidRPr="003276E1">
              <w:rPr>
                <w:rFonts w:ascii="Verdana" w:hAnsi="Verdana" w:cs="Arial"/>
                <w:b/>
                <w:bCs/>
              </w:rPr>
              <w:lastRenderedPageBreak/>
              <w:t xml:space="preserve"> Closing date for</w:t>
            </w:r>
            <w:r>
              <w:rPr>
                <w:rFonts w:ascii="Verdana" w:hAnsi="Verdana" w:cs="Arial"/>
                <w:b/>
                <w:bCs/>
              </w:rPr>
              <w:t xml:space="preserve"> </w:t>
            </w:r>
            <w:r w:rsidRPr="003276E1">
              <w:rPr>
                <w:rFonts w:ascii="Verdana" w:hAnsi="Verdana" w:cs="Arial"/>
                <w:b/>
                <w:bCs/>
              </w:rPr>
              <w:t>application</w:t>
            </w:r>
            <w:r>
              <w:rPr>
                <w:rFonts w:ascii="Verdana" w:hAnsi="Verdana" w:cs="Arial"/>
                <w:b/>
                <w:bCs/>
              </w:rPr>
              <w:t>s</w:t>
            </w:r>
            <w:r w:rsidRPr="003276E1">
              <w:rPr>
                <w:rFonts w:ascii="Verdana" w:hAnsi="Verdana" w:cs="Arial"/>
                <w:b/>
                <w:bCs/>
              </w:rPr>
              <w:t>:</w:t>
            </w:r>
          </w:p>
        </w:tc>
        <w:tc>
          <w:tcPr>
            <w:tcW w:w="5670" w:type="dxa"/>
          </w:tcPr>
          <w:p w:rsidRPr="00413157" w:rsidR="00D86D93" w:rsidP="00D86D93" w:rsidRDefault="00D86D93" w14:paraId="7BB4EC06" w14:textId="3575F188">
            <w:pPr>
              <w:pStyle w:val="TableParagraph"/>
              <w:spacing w:before="129"/>
              <w:rPr>
                <w:rFonts w:ascii="Verdana" w:hAnsi="Verdana"/>
              </w:rPr>
            </w:pPr>
            <w:r w:rsidRPr="00413157">
              <w:rPr>
                <w:rFonts w:ascii="Verdana" w:hAnsi="Verdana"/>
              </w:rPr>
              <w:t xml:space="preserve"> 9.00am,</w:t>
            </w:r>
            <w:r w:rsidRPr="00413157">
              <w:rPr>
                <w:rFonts w:ascii="Verdana" w:hAnsi="Verdana"/>
                <w:spacing w:val="-2"/>
              </w:rPr>
              <w:t xml:space="preserve"> </w:t>
            </w:r>
            <w:r w:rsidR="00413157">
              <w:rPr>
                <w:rFonts w:ascii="Verdana" w:hAnsi="Verdana"/>
              </w:rPr>
              <w:t>Wednesday 3 June</w:t>
            </w:r>
            <w:r w:rsidRPr="00413157">
              <w:rPr>
                <w:rFonts w:ascii="Verdana" w:hAnsi="Verdana"/>
              </w:rPr>
              <w:t xml:space="preserve"> 2026</w:t>
            </w:r>
          </w:p>
        </w:tc>
      </w:tr>
      <w:tr w:rsidR="00D86D93" w:rsidTr="003276E1" w14:paraId="45F7DCBB" w14:textId="77777777">
        <w:trPr>
          <w:trHeight w:val="546"/>
        </w:trPr>
        <w:tc>
          <w:tcPr>
            <w:tcW w:w="3828" w:type="dxa"/>
          </w:tcPr>
          <w:p w:rsidRPr="003276E1" w:rsidR="00D86D93" w:rsidP="00D86D93" w:rsidRDefault="00D86D93" w14:paraId="4436D690" w14:textId="6C2D0CD2">
            <w:pPr>
              <w:pStyle w:val="TableParagraph"/>
              <w:rPr>
                <w:rFonts w:ascii="Verdana" w:hAnsi="Verdana" w:cs="Arial"/>
                <w:b/>
                <w:bCs/>
              </w:rPr>
            </w:pPr>
            <w:r w:rsidRPr="003276E1">
              <w:rPr>
                <w:rFonts w:ascii="Verdana" w:hAnsi="Verdana" w:cs="Arial"/>
                <w:b/>
                <w:bCs/>
              </w:rPr>
              <w:t xml:space="preserve"> Interview date:</w:t>
            </w:r>
          </w:p>
        </w:tc>
        <w:tc>
          <w:tcPr>
            <w:tcW w:w="5670" w:type="dxa"/>
          </w:tcPr>
          <w:p w:rsidRPr="00413157" w:rsidR="00D86D93" w:rsidP="00D86D93" w:rsidRDefault="00D86D93" w14:paraId="06D21EE5" w14:textId="2E06F6D5">
            <w:pPr>
              <w:pStyle w:val="TableParagraph"/>
              <w:spacing w:before="129"/>
              <w:rPr>
                <w:rFonts w:ascii="Verdana" w:hAnsi="Verdana"/>
              </w:rPr>
            </w:pPr>
            <w:r w:rsidRPr="00413157">
              <w:rPr>
                <w:rFonts w:ascii="Verdana" w:hAnsi="Verdana"/>
              </w:rPr>
              <w:t xml:space="preserve"> W/C </w:t>
            </w:r>
            <w:r w:rsidR="00833A69">
              <w:rPr>
                <w:rFonts w:ascii="Verdana" w:hAnsi="Verdana"/>
              </w:rPr>
              <w:t>8 June</w:t>
            </w:r>
            <w:r w:rsidRPr="00413157">
              <w:rPr>
                <w:rFonts w:ascii="Verdana" w:hAnsi="Verdana"/>
              </w:rPr>
              <w:t xml:space="preserve"> 2026</w:t>
            </w:r>
          </w:p>
        </w:tc>
      </w:tr>
      <w:tr w:rsidR="005A0C38" w:rsidTr="005A0C38" w14:paraId="6CD92339" w14:textId="77777777">
        <w:trPr>
          <w:trHeight w:val="838"/>
        </w:trPr>
        <w:tc>
          <w:tcPr>
            <w:tcW w:w="9498" w:type="dxa"/>
            <w:gridSpan w:val="2"/>
          </w:tcPr>
          <w:p w:rsidR="005A0C38" w:rsidP="003122F5" w:rsidRDefault="005A0C38" w14:paraId="0E6FFB44" w14:textId="77777777">
            <w:pPr>
              <w:pStyle w:val="TableParagraph"/>
              <w:spacing w:before="159"/>
              <w:jc w:val="both"/>
              <w:rPr>
                <w:rFonts w:ascii="Verdana" w:hAnsi="Verdana"/>
              </w:rPr>
            </w:pPr>
            <w:r w:rsidRPr="00670F9C">
              <w:rPr>
                <w:rFonts w:ascii="Verdana" w:hAnsi="Verdana"/>
              </w:rPr>
              <w:t>For</w:t>
            </w:r>
            <w:r w:rsidRPr="00670F9C">
              <w:rPr>
                <w:rFonts w:ascii="Verdana" w:hAnsi="Verdana"/>
                <w:spacing w:val="-2"/>
              </w:rPr>
              <w:t xml:space="preserve"> </w:t>
            </w:r>
            <w:r w:rsidRPr="00670F9C">
              <w:rPr>
                <w:rFonts w:ascii="Verdana" w:hAnsi="Verdana"/>
              </w:rPr>
              <w:t>more</w:t>
            </w:r>
            <w:r w:rsidRPr="00670F9C">
              <w:rPr>
                <w:rFonts w:ascii="Verdana" w:hAnsi="Verdana"/>
                <w:spacing w:val="-1"/>
              </w:rPr>
              <w:t xml:space="preserve"> </w:t>
            </w:r>
            <w:r w:rsidRPr="00670F9C">
              <w:rPr>
                <w:rFonts w:ascii="Verdana" w:hAnsi="Verdana"/>
              </w:rPr>
              <w:t>information</w:t>
            </w:r>
            <w:r w:rsidRPr="00670F9C">
              <w:rPr>
                <w:rFonts w:ascii="Verdana" w:hAnsi="Verdana"/>
                <w:spacing w:val="-1"/>
              </w:rPr>
              <w:t xml:space="preserve"> </w:t>
            </w:r>
            <w:r w:rsidRPr="00670F9C">
              <w:rPr>
                <w:rFonts w:ascii="Verdana" w:hAnsi="Verdana"/>
              </w:rPr>
              <w:t>about</w:t>
            </w:r>
            <w:r w:rsidRPr="00670F9C">
              <w:rPr>
                <w:rFonts w:ascii="Verdana" w:hAnsi="Verdana"/>
                <w:spacing w:val="-2"/>
              </w:rPr>
              <w:t xml:space="preserve"> </w:t>
            </w:r>
            <w:r w:rsidRPr="00670F9C">
              <w:rPr>
                <w:rFonts w:ascii="Verdana" w:hAnsi="Verdana"/>
              </w:rPr>
              <w:t>the</w:t>
            </w:r>
            <w:r w:rsidRPr="00670F9C">
              <w:rPr>
                <w:rFonts w:ascii="Verdana" w:hAnsi="Verdana"/>
                <w:spacing w:val="-1"/>
              </w:rPr>
              <w:t xml:space="preserve"> </w:t>
            </w:r>
            <w:r w:rsidRPr="00670F9C">
              <w:rPr>
                <w:rFonts w:ascii="Verdana" w:hAnsi="Verdana"/>
              </w:rPr>
              <w:t>vacancy</w:t>
            </w:r>
            <w:r w:rsidRPr="00670F9C">
              <w:rPr>
                <w:rFonts w:ascii="Verdana" w:hAnsi="Verdana"/>
                <w:spacing w:val="-1"/>
              </w:rPr>
              <w:t xml:space="preserve"> </w:t>
            </w:r>
            <w:r w:rsidRPr="00670F9C">
              <w:rPr>
                <w:rFonts w:ascii="Verdana" w:hAnsi="Verdana"/>
              </w:rPr>
              <w:t>please</w:t>
            </w:r>
            <w:r w:rsidRPr="00670F9C">
              <w:rPr>
                <w:rFonts w:ascii="Verdana" w:hAnsi="Verdana"/>
                <w:spacing w:val="-2"/>
              </w:rPr>
              <w:t xml:space="preserve"> </w:t>
            </w:r>
            <w:r w:rsidRPr="00670F9C">
              <w:rPr>
                <w:rFonts w:ascii="Verdana" w:hAnsi="Verdana"/>
              </w:rPr>
              <w:t xml:space="preserve">email </w:t>
            </w:r>
            <w:hyperlink w:history="1" r:id="rId11">
              <w:r w:rsidRPr="00670F9C">
                <w:rPr>
                  <w:rStyle w:val="Hyperlink"/>
                  <w:rFonts w:ascii="Verdana" w:hAnsi="Verdana"/>
                </w:rPr>
                <w:t>community@ntfc.co.uk</w:t>
              </w:r>
            </w:hyperlink>
            <w:r w:rsidRPr="00670F9C">
              <w:rPr>
                <w:rFonts w:ascii="Verdana" w:hAnsi="Verdana"/>
              </w:rPr>
              <w:t xml:space="preserve"> </w:t>
            </w:r>
          </w:p>
          <w:p w:rsidRPr="00670F9C" w:rsidR="00082547" w:rsidP="003122F5" w:rsidRDefault="00082547" w14:paraId="1B281C7A" w14:textId="2C3DF807">
            <w:pPr>
              <w:pStyle w:val="TableParagraph"/>
              <w:spacing w:before="159"/>
              <w:jc w:val="both"/>
              <w:rPr>
                <w:rFonts w:ascii="Verdana" w:hAnsi="Verdana"/>
              </w:rPr>
            </w:pPr>
          </w:p>
        </w:tc>
      </w:tr>
      <w:tr w:rsidR="005A0C38" w:rsidTr="003122F5" w14:paraId="05232CCB" w14:textId="77777777">
        <w:trPr>
          <w:trHeight w:val="1135"/>
        </w:trPr>
        <w:tc>
          <w:tcPr>
            <w:tcW w:w="9498" w:type="dxa"/>
            <w:gridSpan w:val="2"/>
          </w:tcPr>
          <w:p w:rsidRPr="001B71A5" w:rsidR="005A0C38" w:rsidP="003122F5" w:rsidRDefault="005A0C38" w14:paraId="612936AB" w14:textId="77777777">
            <w:pPr>
              <w:pStyle w:val="TableParagraph"/>
              <w:rPr>
                <w:rFonts w:ascii="Verdana" w:hAnsi="Verdana"/>
              </w:rPr>
            </w:pPr>
            <w:r w:rsidRPr="001B71A5">
              <w:rPr>
                <w:rFonts w:ascii="Verdana" w:hAnsi="Verdana"/>
              </w:rPr>
              <w:t>Please</w:t>
            </w:r>
            <w:r w:rsidRPr="001B71A5">
              <w:rPr>
                <w:rFonts w:ascii="Verdana" w:hAnsi="Verdana"/>
                <w:spacing w:val="-3"/>
              </w:rPr>
              <w:t xml:space="preserve"> </w:t>
            </w:r>
            <w:r w:rsidRPr="001B71A5">
              <w:rPr>
                <w:rFonts w:ascii="Verdana" w:hAnsi="Verdana"/>
              </w:rPr>
              <w:t>be</w:t>
            </w:r>
            <w:r w:rsidRPr="001B71A5">
              <w:rPr>
                <w:rFonts w:ascii="Verdana" w:hAnsi="Verdana"/>
                <w:spacing w:val="-3"/>
              </w:rPr>
              <w:t xml:space="preserve"> </w:t>
            </w:r>
            <w:r w:rsidRPr="001B71A5">
              <w:rPr>
                <w:rFonts w:ascii="Verdana" w:hAnsi="Verdana"/>
              </w:rPr>
              <w:t>aware</w:t>
            </w:r>
            <w:r w:rsidRPr="001B71A5">
              <w:rPr>
                <w:rFonts w:ascii="Verdana" w:hAnsi="Verdana"/>
                <w:spacing w:val="-3"/>
              </w:rPr>
              <w:t xml:space="preserve"> </w:t>
            </w:r>
            <w:r w:rsidRPr="001B71A5">
              <w:rPr>
                <w:rFonts w:ascii="Verdana" w:hAnsi="Verdana"/>
              </w:rPr>
              <w:t>any</w:t>
            </w:r>
            <w:r w:rsidRPr="001B71A5">
              <w:rPr>
                <w:rFonts w:ascii="Verdana" w:hAnsi="Verdana"/>
                <w:spacing w:val="-3"/>
              </w:rPr>
              <w:t xml:space="preserve"> </w:t>
            </w:r>
            <w:r w:rsidRPr="001B71A5">
              <w:rPr>
                <w:rFonts w:ascii="Verdana" w:hAnsi="Verdana"/>
              </w:rPr>
              <w:t>offer</w:t>
            </w:r>
            <w:r w:rsidRPr="001B71A5">
              <w:rPr>
                <w:rFonts w:ascii="Verdana" w:hAnsi="Verdana"/>
                <w:spacing w:val="-3"/>
              </w:rPr>
              <w:t xml:space="preserve"> </w:t>
            </w:r>
            <w:r w:rsidRPr="001B71A5">
              <w:rPr>
                <w:rFonts w:ascii="Verdana" w:hAnsi="Verdana"/>
              </w:rPr>
              <w:t>of</w:t>
            </w:r>
            <w:r w:rsidRPr="001B71A5">
              <w:rPr>
                <w:rFonts w:ascii="Verdana" w:hAnsi="Verdana"/>
                <w:spacing w:val="-3"/>
              </w:rPr>
              <w:t xml:space="preserve"> </w:t>
            </w:r>
            <w:r w:rsidRPr="001B71A5">
              <w:rPr>
                <w:rFonts w:ascii="Verdana" w:hAnsi="Verdana"/>
              </w:rPr>
              <w:t>work</w:t>
            </w:r>
            <w:r w:rsidRPr="001B71A5">
              <w:rPr>
                <w:rFonts w:ascii="Verdana" w:hAnsi="Verdana"/>
                <w:spacing w:val="-3"/>
              </w:rPr>
              <w:t xml:space="preserve"> </w:t>
            </w:r>
            <w:r w:rsidRPr="001B71A5">
              <w:rPr>
                <w:rFonts w:ascii="Verdana" w:hAnsi="Verdana"/>
              </w:rPr>
              <w:t>is</w:t>
            </w:r>
            <w:r w:rsidRPr="001B71A5">
              <w:rPr>
                <w:rFonts w:ascii="Verdana" w:hAnsi="Verdana"/>
                <w:spacing w:val="-3"/>
              </w:rPr>
              <w:t xml:space="preserve"> </w:t>
            </w:r>
            <w:r w:rsidRPr="001B71A5">
              <w:rPr>
                <w:rFonts w:ascii="Verdana" w:hAnsi="Verdana"/>
              </w:rPr>
              <w:t>subject</w:t>
            </w:r>
            <w:r w:rsidRPr="001B71A5">
              <w:rPr>
                <w:rFonts w:ascii="Verdana" w:hAnsi="Verdana"/>
                <w:spacing w:val="-3"/>
              </w:rPr>
              <w:t xml:space="preserve"> </w:t>
            </w:r>
            <w:r w:rsidRPr="001B71A5">
              <w:rPr>
                <w:rFonts w:ascii="Verdana" w:hAnsi="Verdana"/>
              </w:rPr>
              <w:t>to</w:t>
            </w:r>
            <w:r w:rsidRPr="001B71A5">
              <w:rPr>
                <w:rFonts w:ascii="Verdana" w:hAnsi="Verdana"/>
                <w:spacing w:val="-4"/>
              </w:rPr>
              <w:t xml:space="preserve"> </w:t>
            </w:r>
            <w:r w:rsidRPr="001B71A5">
              <w:rPr>
                <w:rFonts w:ascii="Verdana" w:hAnsi="Verdana"/>
              </w:rPr>
              <w:t>a</w:t>
            </w:r>
            <w:r w:rsidRPr="001B71A5">
              <w:rPr>
                <w:rFonts w:ascii="Verdana" w:hAnsi="Verdana"/>
                <w:spacing w:val="-3"/>
              </w:rPr>
              <w:t xml:space="preserve"> </w:t>
            </w:r>
            <w:r w:rsidRPr="001B71A5">
              <w:rPr>
                <w:rFonts w:ascii="Verdana" w:hAnsi="Verdana"/>
              </w:rPr>
              <w:t>fully</w:t>
            </w:r>
            <w:r w:rsidRPr="001B71A5">
              <w:rPr>
                <w:rFonts w:ascii="Verdana" w:hAnsi="Verdana"/>
                <w:spacing w:val="-3"/>
              </w:rPr>
              <w:t xml:space="preserve"> </w:t>
            </w:r>
            <w:r w:rsidRPr="001B71A5">
              <w:rPr>
                <w:rFonts w:ascii="Verdana" w:hAnsi="Verdana"/>
              </w:rPr>
              <w:t>completed</w:t>
            </w:r>
            <w:r w:rsidRPr="001B71A5">
              <w:rPr>
                <w:rFonts w:ascii="Verdana" w:hAnsi="Verdana"/>
                <w:spacing w:val="-4"/>
              </w:rPr>
              <w:t xml:space="preserve"> </w:t>
            </w:r>
            <w:r w:rsidRPr="001B71A5">
              <w:rPr>
                <w:rFonts w:ascii="Verdana" w:hAnsi="Verdana"/>
              </w:rPr>
              <w:t>enhanced</w:t>
            </w:r>
            <w:r w:rsidRPr="001B71A5">
              <w:rPr>
                <w:rFonts w:ascii="Verdana" w:hAnsi="Verdana"/>
                <w:spacing w:val="-4"/>
              </w:rPr>
              <w:t xml:space="preserve"> </w:t>
            </w:r>
            <w:r w:rsidRPr="001B71A5">
              <w:rPr>
                <w:rFonts w:ascii="Verdana" w:hAnsi="Verdana"/>
              </w:rPr>
              <w:t>DBS</w:t>
            </w:r>
            <w:r w:rsidRPr="001B71A5">
              <w:rPr>
                <w:rFonts w:ascii="Verdana" w:hAnsi="Verdana"/>
                <w:spacing w:val="-4"/>
              </w:rPr>
              <w:t xml:space="preserve"> </w:t>
            </w:r>
            <w:r w:rsidRPr="001B71A5">
              <w:rPr>
                <w:rFonts w:ascii="Verdana" w:hAnsi="Verdana"/>
              </w:rPr>
              <w:t>disclosure</w:t>
            </w:r>
            <w:r w:rsidRPr="001B71A5">
              <w:rPr>
                <w:rFonts w:ascii="Verdana" w:hAnsi="Verdana"/>
                <w:spacing w:val="-3"/>
              </w:rPr>
              <w:t xml:space="preserve"> </w:t>
            </w:r>
            <w:r w:rsidRPr="001B71A5">
              <w:rPr>
                <w:rFonts w:ascii="Verdana" w:hAnsi="Verdana"/>
              </w:rPr>
              <w:t>and satisfactory references and any offer of employment may be withdrawn should you not meet safeguarding requirements.</w:t>
            </w:r>
          </w:p>
        </w:tc>
      </w:tr>
      <w:tr w:rsidR="005A0C38" w:rsidTr="003122F5" w14:paraId="2D08B91E" w14:textId="77777777">
        <w:trPr>
          <w:trHeight w:val="1046"/>
        </w:trPr>
        <w:tc>
          <w:tcPr>
            <w:tcW w:w="9498" w:type="dxa"/>
            <w:gridSpan w:val="2"/>
          </w:tcPr>
          <w:p w:rsidR="005A0C38" w:rsidP="003122F5" w:rsidRDefault="005A0C38" w14:paraId="317A2616" w14:textId="77777777">
            <w:pPr>
              <w:pStyle w:val="TableParagraph"/>
              <w:rPr>
                <w:rFonts w:ascii="Verdana" w:hAnsi="Verdana"/>
              </w:rPr>
            </w:pPr>
          </w:p>
          <w:p w:rsidR="005A0C38" w:rsidP="003122F5" w:rsidRDefault="005A0C38" w14:paraId="3613F8A1" w14:textId="77777777">
            <w:pPr>
              <w:pStyle w:val="TableParagraph"/>
              <w:rPr>
                <w:rFonts w:ascii="Verdana" w:hAnsi="Verdana"/>
              </w:rPr>
            </w:pPr>
            <w:r>
              <w:rPr>
                <w:rFonts w:ascii="Verdana" w:hAnsi="Verdana"/>
              </w:rPr>
              <w:t xml:space="preserve">We will adhere to our privacy notice in the process of reviewing all applications, a copy of this document can be found here: </w:t>
            </w:r>
            <w:hyperlink w:history="1" r:id="rId12">
              <w:r w:rsidRPr="00051CEE">
                <w:rPr>
                  <w:rStyle w:val="Hyperlink"/>
                  <w:rFonts w:ascii="Verdana" w:hAnsi="Verdana"/>
                </w:rPr>
                <w:t>NTFC Privacy Notice for Applicants</w:t>
              </w:r>
            </w:hyperlink>
            <w:r>
              <w:rPr>
                <w:rFonts w:ascii="Verdana" w:hAnsi="Verdana"/>
              </w:rPr>
              <w:t xml:space="preserve"> </w:t>
            </w:r>
          </w:p>
          <w:p w:rsidRPr="00670F9C" w:rsidR="005A0C38" w:rsidP="003122F5" w:rsidRDefault="005A0C38" w14:paraId="3735FBC6" w14:textId="77777777">
            <w:pPr>
              <w:pStyle w:val="TableParagraph"/>
              <w:rPr>
                <w:sz w:val="10"/>
                <w:szCs w:val="10"/>
              </w:rPr>
            </w:pPr>
          </w:p>
        </w:tc>
      </w:tr>
    </w:tbl>
    <w:p w:rsidRPr="00670F9C" w:rsidR="005A0C38" w:rsidP="005A0C38" w:rsidRDefault="005A0C38" w14:paraId="42B273BD" w14:textId="77777777">
      <w:pPr>
        <w:spacing w:before="100" w:beforeAutospacing="1" w:after="100" w:afterAutospacing="1"/>
        <w:rPr>
          <w:rFonts w:ascii="Verdana" w:hAnsi="Verdana" w:eastAsia="Times New Roman" w:cs="Times New Roman"/>
          <w:sz w:val="10"/>
          <w:szCs w:val="10"/>
          <w:lang w:eastAsia="en-GB"/>
        </w:rPr>
      </w:pPr>
    </w:p>
    <w:tbl>
      <w:tblPr>
        <w:tblW w:w="952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526"/>
      </w:tblGrid>
      <w:tr w:rsidR="005A0C38" w:rsidTr="003122F5" w14:paraId="7E3BD734" w14:textId="77777777">
        <w:trPr>
          <w:trHeight w:val="575"/>
        </w:trPr>
        <w:tc>
          <w:tcPr>
            <w:tcW w:w="9526" w:type="dxa"/>
            <w:shd w:val="clear" w:color="auto" w:fill="862633"/>
          </w:tcPr>
          <w:p w:rsidRPr="0087103C" w:rsidR="005A0C38" w:rsidP="003122F5" w:rsidRDefault="005A0C38" w14:paraId="530EEA35" w14:textId="77777777">
            <w:pPr>
              <w:pStyle w:val="TableParagraph"/>
              <w:rPr>
                <w:rFonts w:ascii="Verdana" w:hAnsi="Verdana"/>
                <w:b/>
                <w:bCs/>
              </w:rPr>
            </w:pPr>
            <w:r w:rsidRPr="0087103C">
              <w:rPr>
                <w:rFonts w:ascii="Verdana" w:hAnsi="Verdana"/>
                <w:b/>
                <w:bCs/>
                <w:color w:val="FFFFFF" w:themeColor="background1"/>
                <w:w w:val="75"/>
              </w:rPr>
              <w:t>Safeguarding</w:t>
            </w:r>
            <w:r w:rsidRPr="0087103C">
              <w:rPr>
                <w:rFonts w:ascii="Verdana" w:hAnsi="Verdana"/>
                <w:b/>
                <w:bCs/>
                <w:color w:val="FFFFFF" w:themeColor="background1"/>
                <w:spacing w:val="-7"/>
              </w:rPr>
              <w:t xml:space="preserve"> </w:t>
            </w:r>
            <w:r w:rsidRPr="0087103C">
              <w:rPr>
                <w:rFonts w:ascii="Verdana" w:hAnsi="Verdana"/>
                <w:b/>
                <w:bCs/>
                <w:color w:val="FFFFFF" w:themeColor="background1"/>
                <w:spacing w:val="-2"/>
                <w:w w:val="80"/>
              </w:rPr>
              <w:t>Statement</w:t>
            </w:r>
          </w:p>
        </w:tc>
      </w:tr>
      <w:tr w:rsidR="005A0C38" w:rsidTr="003122F5" w14:paraId="1AC36400" w14:textId="77777777">
        <w:trPr>
          <w:trHeight w:val="1933"/>
        </w:trPr>
        <w:tc>
          <w:tcPr>
            <w:tcW w:w="9526" w:type="dxa"/>
          </w:tcPr>
          <w:p w:rsidR="005A0C38" w:rsidP="00A548DA" w:rsidRDefault="005A0C38" w14:paraId="58BBF1EE" w14:textId="77777777">
            <w:pPr>
              <w:pStyle w:val="TableParagraph"/>
              <w:rPr>
                <w:rFonts w:ascii="Verdana" w:hAnsi="Verdana"/>
              </w:rPr>
            </w:pPr>
            <w:r w:rsidRPr="00A548DA">
              <w:rPr>
                <w:rFonts w:ascii="Verdana" w:hAnsi="Verdana"/>
              </w:rPr>
              <w:t>Northampton Town FC Community Trust is committed to safeguarding the welfare of children and adults at risk and require all employees to share this commitment and promote the welfare of these groups.</w:t>
            </w:r>
          </w:p>
          <w:p w:rsidRPr="00A548DA" w:rsidR="00A548DA" w:rsidP="00A548DA" w:rsidRDefault="00A548DA" w14:paraId="6E16C4AF" w14:textId="77777777">
            <w:pPr>
              <w:pStyle w:val="TableParagraph"/>
              <w:rPr>
                <w:rFonts w:ascii="Verdana" w:hAnsi="Verdana"/>
              </w:rPr>
            </w:pPr>
          </w:p>
          <w:p w:rsidRPr="00A548DA" w:rsidR="005A0C38" w:rsidP="00A548DA" w:rsidRDefault="005A0C38" w14:paraId="3D3D2408" w14:textId="77777777">
            <w:pPr>
              <w:pStyle w:val="TableParagraph"/>
              <w:rPr>
                <w:rFonts w:ascii="Verdana" w:hAnsi="Verdana"/>
              </w:rPr>
            </w:pPr>
            <w:r w:rsidRPr="00A548DA">
              <w:rPr>
                <w:rFonts w:ascii="Verdana" w:hAnsi="Verdana"/>
              </w:rPr>
              <w:t>Applicants will be asked about any previous convictions, cautions, reprimands, including those that are considered ‘spent’ as defined by the Rehabilitation Offenders Act 1974 (Exceptions) Order 1975 (Amended 2013). Appointment to this role is subject to a satisfactory DBS Check and references.</w:t>
            </w:r>
          </w:p>
          <w:p w:rsidRPr="00670F9C" w:rsidR="005A0C38" w:rsidP="003122F5" w:rsidRDefault="005A0C38" w14:paraId="6D9C2850" w14:textId="77777777">
            <w:pPr>
              <w:pStyle w:val="TableParagraph"/>
              <w:spacing w:before="117" w:line="249" w:lineRule="auto"/>
              <w:ind w:right="181"/>
              <w:rPr>
                <w:rFonts w:ascii="Verdana" w:hAnsi="Verdana"/>
                <w:sz w:val="10"/>
                <w:szCs w:val="10"/>
              </w:rPr>
            </w:pPr>
          </w:p>
        </w:tc>
      </w:tr>
      <w:tr w:rsidR="005A0C38" w:rsidTr="003122F5" w14:paraId="325A9BAF" w14:textId="77777777">
        <w:trPr>
          <w:trHeight w:val="575"/>
        </w:trPr>
        <w:tc>
          <w:tcPr>
            <w:tcW w:w="9526" w:type="dxa"/>
            <w:shd w:val="clear" w:color="auto" w:fill="862633"/>
          </w:tcPr>
          <w:p w:rsidRPr="0087103C" w:rsidR="005A0C38" w:rsidP="003122F5" w:rsidRDefault="005A0C38" w14:paraId="54E00CDF" w14:textId="77777777">
            <w:pPr>
              <w:pStyle w:val="TableParagraph"/>
              <w:spacing w:before="111"/>
              <w:rPr>
                <w:rFonts w:ascii="Verdana" w:hAnsi="Verdana"/>
                <w:b/>
                <w:bCs/>
              </w:rPr>
            </w:pPr>
            <w:r w:rsidRPr="0087103C">
              <w:rPr>
                <w:rFonts w:ascii="Verdana" w:hAnsi="Verdana"/>
                <w:b/>
                <w:bCs/>
                <w:color w:val="FFFFFF"/>
                <w:w w:val="75"/>
              </w:rPr>
              <w:t>Equality</w:t>
            </w:r>
            <w:r w:rsidRPr="0087103C">
              <w:rPr>
                <w:rFonts w:ascii="Verdana" w:hAnsi="Verdana"/>
                <w:b/>
                <w:bCs/>
                <w:color w:val="FFFFFF"/>
                <w:spacing w:val="-9"/>
              </w:rPr>
              <w:t xml:space="preserve"> </w:t>
            </w:r>
            <w:r w:rsidRPr="0087103C">
              <w:rPr>
                <w:rFonts w:ascii="Verdana" w:hAnsi="Verdana"/>
                <w:b/>
                <w:bCs/>
                <w:color w:val="FFFFFF"/>
                <w:spacing w:val="-2"/>
                <w:w w:val="85"/>
              </w:rPr>
              <w:t>Statement</w:t>
            </w:r>
          </w:p>
        </w:tc>
      </w:tr>
      <w:tr w:rsidR="005A0C38" w:rsidTr="003122F5" w14:paraId="07B911DF" w14:textId="77777777">
        <w:trPr>
          <w:trHeight w:val="235"/>
        </w:trPr>
        <w:tc>
          <w:tcPr>
            <w:tcW w:w="9526" w:type="dxa"/>
          </w:tcPr>
          <w:p w:rsidRPr="0070043B" w:rsidR="005A0C38" w:rsidP="0070043B" w:rsidRDefault="005A0C38" w14:paraId="591345CA" w14:textId="2DD15196">
            <w:pPr>
              <w:pStyle w:val="TableParagraph"/>
              <w:rPr>
                <w:rFonts w:ascii="Verdana" w:hAnsi="Verdana"/>
              </w:rPr>
            </w:pPr>
            <w:r w:rsidRPr="0070043B">
              <w:rPr>
                <w:rFonts w:ascii="Verdana" w:hAnsi="Verdana"/>
              </w:rPr>
              <w:t xml:space="preserve">Northampton Town FC Community Trust is committed to creating an inclusive and diverse environment and is proud to be an equal opportunity employer. </w:t>
            </w:r>
            <w:r w:rsidRPr="0070043B" w:rsidR="00A77D61">
              <w:rPr>
                <w:rFonts w:ascii="Verdana" w:hAnsi="Verdana"/>
              </w:rPr>
              <w:t>We want to be an organisation that's representative of the communities we serve, which is why we strive for diversity of age, gender identity, sexual orientation, physical or mental ability, ethnicity, and perspective.</w:t>
            </w:r>
            <w:r w:rsidRPr="0070043B" w:rsidR="00986EE3">
              <w:rPr>
                <w:rFonts w:ascii="Verdana" w:hAnsi="Verdana"/>
              </w:rPr>
              <w:t xml:space="preserve"> </w:t>
            </w:r>
            <w:r w:rsidRPr="0070043B">
              <w:rPr>
                <w:rFonts w:ascii="Verdana" w:hAnsi="Verdana"/>
              </w:rPr>
              <w:t>Qualified applicants will receive consideration for employment without regard to race, ethnicity, religion or belief(s), gender, gender identity or expression, sexual orientation, marital status, disability, age or with regards to pregnancy or maternity.</w:t>
            </w:r>
          </w:p>
          <w:p w:rsidRPr="00670F9C" w:rsidR="005A0C38" w:rsidP="003122F5" w:rsidRDefault="005A0C38" w14:paraId="53693F95" w14:textId="77777777">
            <w:pPr>
              <w:pStyle w:val="TableParagraph"/>
              <w:rPr>
                <w:rFonts w:ascii="Verdana" w:hAnsi="Verdana"/>
                <w:sz w:val="14"/>
                <w:szCs w:val="14"/>
              </w:rPr>
            </w:pPr>
          </w:p>
        </w:tc>
      </w:tr>
    </w:tbl>
    <w:p w:rsidRPr="00DF0834" w:rsidR="005A0C38" w:rsidP="005A0C38" w:rsidRDefault="005A0C38" w14:paraId="61EF4A36" w14:textId="77777777">
      <w:pPr>
        <w:spacing w:before="100" w:beforeAutospacing="1" w:after="100" w:afterAutospacing="1"/>
        <w:rPr>
          <w:rFonts w:ascii="Verdana" w:hAnsi="Verdana" w:eastAsia="Times New Roman" w:cs="Times New Roman"/>
          <w:lang w:eastAsia="en-GB"/>
        </w:rPr>
      </w:pPr>
    </w:p>
    <w:p w:rsidRPr="00056FBD" w:rsidR="009D6A08" w:rsidP="00DE0BC9" w:rsidRDefault="009D6A08" w14:paraId="21A9B44A" w14:textId="77777777">
      <w:pPr>
        <w:pStyle w:val="NoSpacing"/>
        <w:rPr>
          <w:rFonts w:ascii="Verdana" w:hAnsi="Verdana" w:cs="Arial"/>
        </w:rPr>
      </w:pPr>
    </w:p>
    <w:sectPr w:rsidRPr="00056FBD" w:rsidR="009D6A08">
      <w:headerReference w:type="default" r:id="rId13"/>
      <w:footerReference w:type="default" r:id="rId14"/>
      <w:type w:val="continuous"/>
      <w:pgSz w:w="12240" w:h="15840" w:orient="portrait"/>
      <w:pgMar w:top="580" w:right="162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613" w:rsidP="000D309A" w:rsidRDefault="000E0613" w14:paraId="15E64660" w14:textId="77777777">
      <w:r>
        <w:separator/>
      </w:r>
    </w:p>
  </w:endnote>
  <w:endnote w:type="continuationSeparator" w:id="0">
    <w:p w:rsidR="000E0613" w:rsidP="000D309A" w:rsidRDefault="000E0613" w14:paraId="6B08B0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298E" w:rsidP="00AA298E" w:rsidRDefault="00AA298E" w14:paraId="66B54BC1" w14:textId="77777777">
    <w:pPr>
      <w:pStyle w:val="Footer"/>
      <w:jc w:val="right"/>
      <w:rPr>
        <w:sz w:val="12"/>
        <w:szCs w:val="12"/>
      </w:rPr>
    </w:pPr>
    <w:r>
      <w:rPr>
        <w:noProof/>
      </w:rPr>
      <w:drawing>
        <wp:anchor distT="0" distB="0" distL="114300" distR="114300" simplePos="0" relativeHeight="251658241" behindDoc="0" locked="0" layoutInCell="1" allowOverlap="1" wp14:anchorId="22E7A18D" wp14:editId="2B2D57D8">
          <wp:simplePos x="0" y="0"/>
          <wp:positionH relativeFrom="column">
            <wp:posOffset>869950</wp:posOffset>
          </wp:positionH>
          <wp:positionV relativeFrom="paragraph">
            <wp:posOffset>-84455</wp:posOffset>
          </wp:positionV>
          <wp:extent cx="1073150" cy="402431"/>
          <wp:effectExtent l="0" t="0" r="0" b="0"/>
          <wp:wrapSquare wrapText="bothSides"/>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402431"/>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058FC719" wp14:editId="77D5C473">
          <wp:simplePos x="0" y="0"/>
          <wp:positionH relativeFrom="column">
            <wp:posOffset>-177800</wp:posOffset>
          </wp:positionH>
          <wp:positionV relativeFrom="paragraph">
            <wp:posOffset>-90805</wp:posOffset>
          </wp:positionV>
          <wp:extent cx="934081" cy="450850"/>
          <wp:effectExtent l="0" t="0" r="0" b="6350"/>
          <wp:wrapSquare wrapText="bothSides"/>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4081" cy="450850"/>
                  </a:xfrm>
                  <a:prstGeom prst="rect">
                    <a:avLst/>
                  </a:prstGeom>
                  <a:noFill/>
                  <a:ln>
                    <a:noFill/>
                  </a:ln>
                </pic:spPr>
              </pic:pic>
            </a:graphicData>
          </a:graphic>
        </wp:anchor>
      </w:drawing>
    </w:r>
    <w:r w:rsidRPr="00661E6C">
      <w:rPr>
        <w:sz w:val="12"/>
        <w:szCs w:val="12"/>
      </w:rPr>
      <w:t>Northampton Town FC Community Trust / Northampton Town FC, Sixfields Stadium,</w:t>
    </w:r>
    <w:r>
      <w:rPr>
        <w:sz w:val="12"/>
        <w:szCs w:val="12"/>
      </w:rPr>
      <w:t xml:space="preserve"> </w:t>
    </w:r>
    <w:r w:rsidRPr="00661E6C">
      <w:rPr>
        <w:sz w:val="12"/>
        <w:szCs w:val="12"/>
      </w:rPr>
      <w:t>Northampton, NN5 5QA</w:t>
    </w:r>
  </w:p>
  <w:p w:rsidRPr="00661E6C" w:rsidR="00AA298E" w:rsidP="00AA298E" w:rsidRDefault="00AA298E" w14:paraId="54282386" w14:textId="77777777">
    <w:pPr>
      <w:pStyle w:val="Footer"/>
      <w:jc w:val="right"/>
      <w:rPr>
        <w:sz w:val="12"/>
        <w:szCs w:val="12"/>
      </w:rPr>
    </w:pPr>
    <w:r w:rsidRPr="00661E6C">
      <w:rPr>
        <w:sz w:val="12"/>
        <w:szCs w:val="12"/>
      </w:rPr>
      <w:t>community@ntfc.co.uk / 01604 683726 / Registered charity number: 1092502</w:t>
    </w:r>
  </w:p>
  <w:p w:rsidR="00AA298E" w:rsidRDefault="00AA298E" w14:paraId="60D281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613" w:rsidP="000D309A" w:rsidRDefault="000E0613" w14:paraId="327388A1" w14:textId="77777777">
      <w:r>
        <w:separator/>
      </w:r>
    </w:p>
  </w:footnote>
  <w:footnote w:type="continuationSeparator" w:id="0">
    <w:p w:rsidR="000E0613" w:rsidP="000D309A" w:rsidRDefault="000E0613" w14:paraId="520D415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D309A" w:rsidP="00AA298E" w:rsidRDefault="00033C90" w14:paraId="7013E2DC" w14:textId="7B718890">
    <w:pPr>
      <w:pStyle w:val="Header"/>
      <w:jc w:val="right"/>
    </w:pPr>
    <w:r>
      <w:rPr>
        <w:noProof/>
      </w:rPr>
      <w:drawing>
        <wp:anchor distT="0" distB="9525" distL="114300" distR="114300" simplePos="0" relativeHeight="251658242" behindDoc="1" locked="0" layoutInCell="1" allowOverlap="1" wp14:anchorId="4D910402" wp14:editId="7EE10706">
          <wp:simplePos x="0" y="0"/>
          <wp:positionH relativeFrom="margin">
            <wp:posOffset>1003300</wp:posOffset>
          </wp:positionH>
          <wp:positionV relativeFrom="paragraph">
            <wp:posOffset>-152400</wp:posOffset>
          </wp:positionV>
          <wp:extent cx="3467735" cy="809625"/>
          <wp:effectExtent l="0" t="0" r="0" b="9525"/>
          <wp:wrapSquare wrapText="bothSides"/>
          <wp:docPr id="1"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close up of a logo&#10;&#10;Description automatically generated"/>
                  <pic:cNvPicPr>
                    <a:picLocks noChangeAspect="1" noChangeArrowheads="1"/>
                  </pic:cNvPicPr>
                </pic:nvPicPr>
                <pic:blipFill>
                  <a:blip r:embed="rId1"/>
                  <a:stretch>
                    <a:fillRect/>
                  </a:stretch>
                </pic:blipFill>
                <pic:spPr bwMode="auto">
                  <a:xfrm>
                    <a:off x="0" y="0"/>
                    <a:ext cx="3467735" cy="809625"/>
                  </a:xfrm>
                  <a:prstGeom prst="rect">
                    <a:avLst/>
                  </a:prstGeom>
                </pic:spPr>
              </pic:pic>
            </a:graphicData>
          </a:graphic>
        </wp:anchor>
      </w:drawing>
    </w:r>
    <w:r w:rsidR="000D30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AD4"/>
    <w:multiLevelType w:val="hybridMultilevel"/>
    <w:tmpl w:val="3BA0E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87C5F00"/>
    <w:multiLevelType w:val="hybridMultilevel"/>
    <w:tmpl w:val="B5B6BED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792F73"/>
    <w:multiLevelType w:val="hybridMultilevel"/>
    <w:tmpl w:val="A3267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3B4404"/>
    <w:multiLevelType w:val="hybridMultilevel"/>
    <w:tmpl w:val="D7C8C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C3965"/>
    <w:multiLevelType w:val="hybridMultilevel"/>
    <w:tmpl w:val="4956F05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F2173E0"/>
    <w:multiLevelType w:val="hybridMultilevel"/>
    <w:tmpl w:val="38D007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5002642">
    <w:abstractNumId w:val="4"/>
  </w:num>
  <w:num w:numId="2" w16cid:durableId="319698384">
    <w:abstractNumId w:val="1"/>
  </w:num>
  <w:num w:numId="3" w16cid:durableId="744953886">
    <w:abstractNumId w:val="0"/>
  </w:num>
  <w:num w:numId="4" w16cid:durableId="1945570564">
    <w:abstractNumId w:val="5"/>
  </w:num>
  <w:num w:numId="5" w16cid:durableId="1747259410">
    <w:abstractNumId w:val="5"/>
  </w:num>
  <w:num w:numId="6" w16cid:durableId="573393278">
    <w:abstractNumId w:val="3"/>
  </w:num>
  <w:num w:numId="7" w16cid:durableId="98778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45"/>
    <w:rsid w:val="00005CCB"/>
    <w:rsid w:val="00006224"/>
    <w:rsid w:val="00033C90"/>
    <w:rsid w:val="00034B52"/>
    <w:rsid w:val="00051CEE"/>
    <w:rsid w:val="00056FBD"/>
    <w:rsid w:val="0007341A"/>
    <w:rsid w:val="00077B8E"/>
    <w:rsid w:val="00082547"/>
    <w:rsid w:val="00090B1A"/>
    <w:rsid w:val="0009362D"/>
    <w:rsid w:val="000A6B12"/>
    <w:rsid w:val="000B2A1E"/>
    <w:rsid w:val="000C6C5B"/>
    <w:rsid w:val="000D309A"/>
    <w:rsid w:val="000D6A6A"/>
    <w:rsid w:val="000E0613"/>
    <w:rsid w:val="000E41A4"/>
    <w:rsid w:val="00123F84"/>
    <w:rsid w:val="00125521"/>
    <w:rsid w:val="00130483"/>
    <w:rsid w:val="001326FE"/>
    <w:rsid w:val="00170F73"/>
    <w:rsid w:val="00171703"/>
    <w:rsid w:val="00174B5A"/>
    <w:rsid w:val="001879B1"/>
    <w:rsid w:val="00191BF5"/>
    <w:rsid w:val="001A4915"/>
    <w:rsid w:val="001C0245"/>
    <w:rsid w:val="001D2B12"/>
    <w:rsid w:val="001F2EAA"/>
    <w:rsid w:val="001F4855"/>
    <w:rsid w:val="001F7B46"/>
    <w:rsid w:val="00227FDC"/>
    <w:rsid w:val="00255E22"/>
    <w:rsid w:val="00274C73"/>
    <w:rsid w:val="002751AC"/>
    <w:rsid w:val="00275C33"/>
    <w:rsid w:val="00293A02"/>
    <w:rsid w:val="00293A6F"/>
    <w:rsid w:val="002B4A04"/>
    <w:rsid w:val="002C028D"/>
    <w:rsid w:val="002C6271"/>
    <w:rsid w:val="002D0B7C"/>
    <w:rsid w:val="00305350"/>
    <w:rsid w:val="00325C6E"/>
    <w:rsid w:val="003276E1"/>
    <w:rsid w:val="00334325"/>
    <w:rsid w:val="0033691D"/>
    <w:rsid w:val="0034074E"/>
    <w:rsid w:val="00361C10"/>
    <w:rsid w:val="00362F23"/>
    <w:rsid w:val="00366241"/>
    <w:rsid w:val="00381B7E"/>
    <w:rsid w:val="003A75D1"/>
    <w:rsid w:val="003C07BF"/>
    <w:rsid w:val="003D1D98"/>
    <w:rsid w:val="003D4E8C"/>
    <w:rsid w:val="003D726A"/>
    <w:rsid w:val="003D7EFC"/>
    <w:rsid w:val="003D7FA5"/>
    <w:rsid w:val="003E2806"/>
    <w:rsid w:val="003F1120"/>
    <w:rsid w:val="003F11A8"/>
    <w:rsid w:val="003F3E02"/>
    <w:rsid w:val="00400365"/>
    <w:rsid w:val="00410A10"/>
    <w:rsid w:val="00413157"/>
    <w:rsid w:val="00431FE1"/>
    <w:rsid w:val="00432032"/>
    <w:rsid w:val="00441FC8"/>
    <w:rsid w:val="00442543"/>
    <w:rsid w:val="0047656D"/>
    <w:rsid w:val="00485A9C"/>
    <w:rsid w:val="0049223C"/>
    <w:rsid w:val="004A09E6"/>
    <w:rsid w:val="004A0E35"/>
    <w:rsid w:val="004A1287"/>
    <w:rsid w:val="004B2520"/>
    <w:rsid w:val="004C0F4F"/>
    <w:rsid w:val="004C637B"/>
    <w:rsid w:val="004D5F79"/>
    <w:rsid w:val="004E62E4"/>
    <w:rsid w:val="004F6233"/>
    <w:rsid w:val="004F639A"/>
    <w:rsid w:val="004F7453"/>
    <w:rsid w:val="00521790"/>
    <w:rsid w:val="00547FB1"/>
    <w:rsid w:val="00554BE0"/>
    <w:rsid w:val="005632EA"/>
    <w:rsid w:val="00576A65"/>
    <w:rsid w:val="005A0C38"/>
    <w:rsid w:val="005A3193"/>
    <w:rsid w:val="005A5021"/>
    <w:rsid w:val="005A79BF"/>
    <w:rsid w:val="005B088A"/>
    <w:rsid w:val="005C0F2E"/>
    <w:rsid w:val="005C681E"/>
    <w:rsid w:val="005E380E"/>
    <w:rsid w:val="005E432D"/>
    <w:rsid w:val="005E471E"/>
    <w:rsid w:val="00633968"/>
    <w:rsid w:val="006458B9"/>
    <w:rsid w:val="00653180"/>
    <w:rsid w:val="00664F26"/>
    <w:rsid w:val="00680C2D"/>
    <w:rsid w:val="00692E51"/>
    <w:rsid w:val="0069660B"/>
    <w:rsid w:val="006A298D"/>
    <w:rsid w:val="006A3ED0"/>
    <w:rsid w:val="006C5482"/>
    <w:rsid w:val="0070043B"/>
    <w:rsid w:val="007106D0"/>
    <w:rsid w:val="00711C5C"/>
    <w:rsid w:val="0073283D"/>
    <w:rsid w:val="00752E3A"/>
    <w:rsid w:val="007650A8"/>
    <w:rsid w:val="0077300B"/>
    <w:rsid w:val="0079268D"/>
    <w:rsid w:val="007B0537"/>
    <w:rsid w:val="007B0B72"/>
    <w:rsid w:val="007C20A5"/>
    <w:rsid w:val="007D2891"/>
    <w:rsid w:val="00800215"/>
    <w:rsid w:val="00817D52"/>
    <w:rsid w:val="00821D84"/>
    <w:rsid w:val="00833A69"/>
    <w:rsid w:val="008418E0"/>
    <w:rsid w:val="008440C0"/>
    <w:rsid w:val="008563EF"/>
    <w:rsid w:val="008637DC"/>
    <w:rsid w:val="008672BF"/>
    <w:rsid w:val="008804B6"/>
    <w:rsid w:val="008805B8"/>
    <w:rsid w:val="00892374"/>
    <w:rsid w:val="00892ED9"/>
    <w:rsid w:val="00897EA8"/>
    <w:rsid w:val="008A390D"/>
    <w:rsid w:val="008C0B57"/>
    <w:rsid w:val="00907C36"/>
    <w:rsid w:val="009115C4"/>
    <w:rsid w:val="00912F5B"/>
    <w:rsid w:val="00924966"/>
    <w:rsid w:val="00932044"/>
    <w:rsid w:val="009445D6"/>
    <w:rsid w:val="009537C6"/>
    <w:rsid w:val="0096028C"/>
    <w:rsid w:val="00962A10"/>
    <w:rsid w:val="009805E7"/>
    <w:rsid w:val="0098306E"/>
    <w:rsid w:val="00983AD6"/>
    <w:rsid w:val="00983F1E"/>
    <w:rsid w:val="00984B48"/>
    <w:rsid w:val="00986EA2"/>
    <w:rsid w:val="00986EE3"/>
    <w:rsid w:val="00991D47"/>
    <w:rsid w:val="009A767D"/>
    <w:rsid w:val="009B7EEF"/>
    <w:rsid w:val="009D1637"/>
    <w:rsid w:val="009D6A08"/>
    <w:rsid w:val="009D6F68"/>
    <w:rsid w:val="009E009F"/>
    <w:rsid w:val="009E1893"/>
    <w:rsid w:val="009E3372"/>
    <w:rsid w:val="00A0210F"/>
    <w:rsid w:val="00A03FE4"/>
    <w:rsid w:val="00A12F55"/>
    <w:rsid w:val="00A53287"/>
    <w:rsid w:val="00A548DA"/>
    <w:rsid w:val="00A54F8F"/>
    <w:rsid w:val="00A57013"/>
    <w:rsid w:val="00A70CD9"/>
    <w:rsid w:val="00A73D9E"/>
    <w:rsid w:val="00A752E6"/>
    <w:rsid w:val="00A77D61"/>
    <w:rsid w:val="00A82466"/>
    <w:rsid w:val="00A916E7"/>
    <w:rsid w:val="00AA20FD"/>
    <w:rsid w:val="00AA298E"/>
    <w:rsid w:val="00AA6741"/>
    <w:rsid w:val="00B00136"/>
    <w:rsid w:val="00B12EA8"/>
    <w:rsid w:val="00B6508D"/>
    <w:rsid w:val="00B6586F"/>
    <w:rsid w:val="00B91E0B"/>
    <w:rsid w:val="00BC0708"/>
    <w:rsid w:val="00BD52C2"/>
    <w:rsid w:val="00C0027F"/>
    <w:rsid w:val="00C16BE4"/>
    <w:rsid w:val="00C65195"/>
    <w:rsid w:val="00C726B3"/>
    <w:rsid w:val="00CB65CB"/>
    <w:rsid w:val="00CC3B9E"/>
    <w:rsid w:val="00CD077D"/>
    <w:rsid w:val="00CE0758"/>
    <w:rsid w:val="00CF6AFA"/>
    <w:rsid w:val="00D00EF2"/>
    <w:rsid w:val="00D13AE9"/>
    <w:rsid w:val="00D20E45"/>
    <w:rsid w:val="00D21103"/>
    <w:rsid w:val="00D30C23"/>
    <w:rsid w:val="00D3375C"/>
    <w:rsid w:val="00D54E66"/>
    <w:rsid w:val="00D70144"/>
    <w:rsid w:val="00D847FB"/>
    <w:rsid w:val="00D86D93"/>
    <w:rsid w:val="00D90377"/>
    <w:rsid w:val="00D97272"/>
    <w:rsid w:val="00DA528F"/>
    <w:rsid w:val="00DB18EB"/>
    <w:rsid w:val="00DB63E7"/>
    <w:rsid w:val="00DB6DBE"/>
    <w:rsid w:val="00DC2100"/>
    <w:rsid w:val="00DE08B1"/>
    <w:rsid w:val="00DE0BC9"/>
    <w:rsid w:val="00DE3A58"/>
    <w:rsid w:val="00DE42ED"/>
    <w:rsid w:val="00DF4E90"/>
    <w:rsid w:val="00E0098F"/>
    <w:rsid w:val="00E0430C"/>
    <w:rsid w:val="00E12DF6"/>
    <w:rsid w:val="00E203AD"/>
    <w:rsid w:val="00E35277"/>
    <w:rsid w:val="00E5620B"/>
    <w:rsid w:val="00E628DE"/>
    <w:rsid w:val="00E72F73"/>
    <w:rsid w:val="00E77666"/>
    <w:rsid w:val="00E84635"/>
    <w:rsid w:val="00E97F14"/>
    <w:rsid w:val="00EB7B7D"/>
    <w:rsid w:val="00EF531D"/>
    <w:rsid w:val="00F22D36"/>
    <w:rsid w:val="00F30A4E"/>
    <w:rsid w:val="00F44A1C"/>
    <w:rsid w:val="00F52052"/>
    <w:rsid w:val="00F6507D"/>
    <w:rsid w:val="00F820A1"/>
    <w:rsid w:val="00F841FA"/>
    <w:rsid w:val="00F8474E"/>
    <w:rsid w:val="00F916D3"/>
    <w:rsid w:val="00FB7B1D"/>
    <w:rsid w:val="00FC4E18"/>
    <w:rsid w:val="00FC6C0B"/>
    <w:rsid w:val="00FD1E3F"/>
    <w:rsid w:val="00FD7AA8"/>
    <w:rsid w:val="00FE510B"/>
    <w:rsid w:val="00FE7CAF"/>
    <w:rsid w:val="00FF2925"/>
    <w:rsid w:val="7437EBC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D774B0"/>
  <w15:docId w15:val="{F6CF3501-AFD1-4E09-943C-80D40790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rPr>
      <w:rFonts w:ascii="Arial" w:hAnsi="Arial" w:eastAsia="Arial"/>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FF2925"/>
    <w:rPr>
      <w:rFonts w:ascii="Tahoma" w:hAnsi="Tahoma" w:cs="Tahoma"/>
      <w:sz w:val="16"/>
      <w:szCs w:val="16"/>
    </w:rPr>
  </w:style>
  <w:style w:type="character" w:styleId="BalloonTextChar" w:customStyle="1">
    <w:name w:val="Balloon Text Char"/>
    <w:basedOn w:val="DefaultParagraphFont"/>
    <w:link w:val="BalloonText"/>
    <w:uiPriority w:val="99"/>
    <w:semiHidden/>
    <w:rsid w:val="00FF2925"/>
    <w:rPr>
      <w:rFonts w:ascii="Tahoma" w:hAnsi="Tahoma" w:cs="Tahoma"/>
      <w:sz w:val="16"/>
      <w:szCs w:val="16"/>
    </w:rPr>
  </w:style>
  <w:style w:type="character" w:styleId="Hyperlink">
    <w:name w:val="Hyperlink"/>
    <w:basedOn w:val="DefaultParagraphFont"/>
    <w:uiPriority w:val="99"/>
    <w:unhideWhenUsed/>
    <w:rsid w:val="008563EF"/>
    <w:rPr>
      <w:color w:val="0000FF" w:themeColor="hyperlink"/>
      <w:u w:val="single"/>
    </w:rPr>
  </w:style>
  <w:style w:type="paragraph" w:styleId="NoSpacing">
    <w:name w:val="No Spacing"/>
    <w:uiPriority w:val="1"/>
    <w:qFormat/>
    <w:rsid w:val="000D309A"/>
  </w:style>
  <w:style w:type="paragraph" w:styleId="Header">
    <w:name w:val="header"/>
    <w:basedOn w:val="Normal"/>
    <w:link w:val="HeaderChar"/>
    <w:uiPriority w:val="99"/>
    <w:unhideWhenUsed/>
    <w:rsid w:val="000D309A"/>
    <w:pPr>
      <w:tabs>
        <w:tab w:val="center" w:pos="4320"/>
        <w:tab w:val="right" w:pos="8640"/>
      </w:tabs>
    </w:pPr>
  </w:style>
  <w:style w:type="character" w:styleId="HeaderChar" w:customStyle="1">
    <w:name w:val="Header Char"/>
    <w:basedOn w:val="DefaultParagraphFont"/>
    <w:link w:val="Header"/>
    <w:uiPriority w:val="99"/>
    <w:rsid w:val="000D309A"/>
  </w:style>
  <w:style w:type="paragraph" w:styleId="Footer">
    <w:name w:val="footer"/>
    <w:basedOn w:val="Normal"/>
    <w:link w:val="FooterChar"/>
    <w:uiPriority w:val="99"/>
    <w:unhideWhenUsed/>
    <w:rsid w:val="000D309A"/>
    <w:pPr>
      <w:tabs>
        <w:tab w:val="center" w:pos="4320"/>
        <w:tab w:val="right" w:pos="8640"/>
      </w:tabs>
    </w:pPr>
  </w:style>
  <w:style w:type="character" w:styleId="FooterChar" w:customStyle="1">
    <w:name w:val="Footer Char"/>
    <w:basedOn w:val="DefaultParagraphFont"/>
    <w:link w:val="Footer"/>
    <w:uiPriority w:val="99"/>
    <w:rsid w:val="000D309A"/>
  </w:style>
  <w:style w:type="character" w:styleId="UnresolvedMention">
    <w:name w:val="Unresolved Mention"/>
    <w:basedOn w:val="DefaultParagraphFont"/>
    <w:uiPriority w:val="99"/>
    <w:semiHidden/>
    <w:unhideWhenUsed/>
    <w:rsid w:val="00D90377"/>
    <w:rPr>
      <w:color w:val="605E5C"/>
      <w:shd w:val="clear" w:color="auto" w:fill="E1DFDD"/>
    </w:rPr>
  </w:style>
  <w:style w:type="character" w:styleId="FollowedHyperlink">
    <w:name w:val="FollowedHyperlink"/>
    <w:basedOn w:val="DefaultParagraphFont"/>
    <w:uiPriority w:val="99"/>
    <w:semiHidden/>
    <w:unhideWhenUsed/>
    <w:rsid w:val="00D90377"/>
    <w:rPr>
      <w:color w:val="800080" w:themeColor="followedHyperlink"/>
      <w:u w:val="single"/>
    </w:rPr>
  </w:style>
  <w:style w:type="table" w:styleId="TableGrid">
    <w:name w:val="Table Grid"/>
    <w:basedOn w:val="TableNormal"/>
    <w:uiPriority w:val="59"/>
    <w:rsid w:val="00DE0B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7C20A5"/>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Default" w:customStyle="1">
    <w:name w:val="Default"/>
    <w:qFormat/>
    <w:rsid w:val="00D21103"/>
    <w:pPr>
      <w:widowControl/>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2524">
      <w:bodyDiv w:val="1"/>
      <w:marLeft w:val="0"/>
      <w:marRight w:val="0"/>
      <w:marTop w:val="0"/>
      <w:marBottom w:val="0"/>
      <w:divBdr>
        <w:top w:val="none" w:sz="0" w:space="0" w:color="auto"/>
        <w:left w:val="none" w:sz="0" w:space="0" w:color="auto"/>
        <w:bottom w:val="none" w:sz="0" w:space="0" w:color="auto"/>
        <w:right w:val="none" w:sz="0" w:space="0" w:color="auto"/>
      </w:divBdr>
      <w:divsChild>
        <w:div w:id="2019575807">
          <w:marLeft w:val="0"/>
          <w:marRight w:val="0"/>
          <w:marTop w:val="0"/>
          <w:marBottom w:val="0"/>
          <w:divBdr>
            <w:top w:val="none" w:sz="0" w:space="0" w:color="auto"/>
            <w:left w:val="none" w:sz="0" w:space="0" w:color="auto"/>
            <w:bottom w:val="none" w:sz="0" w:space="0" w:color="auto"/>
            <w:right w:val="none" w:sz="0" w:space="0" w:color="auto"/>
          </w:divBdr>
        </w:div>
        <w:div w:id="577982300">
          <w:marLeft w:val="0"/>
          <w:marRight w:val="0"/>
          <w:marTop w:val="0"/>
          <w:marBottom w:val="0"/>
          <w:divBdr>
            <w:top w:val="none" w:sz="0" w:space="0" w:color="auto"/>
            <w:left w:val="none" w:sz="0" w:space="0" w:color="auto"/>
            <w:bottom w:val="none" w:sz="0" w:space="0" w:color="auto"/>
            <w:right w:val="none" w:sz="0" w:space="0" w:color="auto"/>
          </w:divBdr>
        </w:div>
      </w:divsChild>
    </w:div>
    <w:div w:id="1080256473">
      <w:bodyDiv w:val="1"/>
      <w:marLeft w:val="0"/>
      <w:marRight w:val="0"/>
      <w:marTop w:val="0"/>
      <w:marBottom w:val="0"/>
      <w:divBdr>
        <w:top w:val="none" w:sz="0" w:space="0" w:color="auto"/>
        <w:left w:val="none" w:sz="0" w:space="0" w:color="auto"/>
        <w:bottom w:val="none" w:sz="0" w:space="0" w:color="auto"/>
        <w:right w:val="none" w:sz="0" w:space="0" w:color="auto"/>
      </w:divBdr>
    </w:div>
    <w:div w:id="1152678436">
      <w:bodyDiv w:val="1"/>
      <w:marLeft w:val="0"/>
      <w:marRight w:val="0"/>
      <w:marTop w:val="0"/>
      <w:marBottom w:val="0"/>
      <w:divBdr>
        <w:top w:val="none" w:sz="0" w:space="0" w:color="auto"/>
        <w:left w:val="none" w:sz="0" w:space="0" w:color="auto"/>
        <w:bottom w:val="none" w:sz="0" w:space="0" w:color="auto"/>
        <w:right w:val="none" w:sz="0" w:space="0" w:color="auto"/>
      </w:divBdr>
      <w:divsChild>
        <w:div w:id="1148592913">
          <w:marLeft w:val="0"/>
          <w:marRight w:val="0"/>
          <w:marTop w:val="0"/>
          <w:marBottom w:val="0"/>
          <w:divBdr>
            <w:top w:val="none" w:sz="0" w:space="0" w:color="auto"/>
            <w:left w:val="none" w:sz="0" w:space="0" w:color="auto"/>
            <w:bottom w:val="none" w:sz="0" w:space="0" w:color="auto"/>
            <w:right w:val="none" w:sz="0" w:space="0" w:color="auto"/>
          </w:divBdr>
          <w:divsChild>
            <w:div w:id="238755360">
              <w:marLeft w:val="0"/>
              <w:marRight w:val="0"/>
              <w:marTop w:val="0"/>
              <w:marBottom w:val="0"/>
              <w:divBdr>
                <w:top w:val="none" w:sz="0" w:space="0" w:color="auto"/>
                <w:left w:val="none" w:sz="0" w:space="0" w:color="auto"/>
                <w:bottom w:val="none" w:sz="0" w:space="0" w:color="auto"/>
                <w:right w:val="none" w:sz="0" w:space="0" w:color="auto"/>
              </w:divBdr>
              <w:divsChild>
                <w:div w:id="701437333">
                  <w:marLeft w:val="0"/>
                  <w:marRight w:val="0"/>
                  <w:marTop w:val="0"/>
                  <w:marBottom w:val="0"/>
                  <w:divBdr>
                    <w:top w:val="none" w:sz="0" w:space="0" w:color="auto"/>
                    <w:left w:val="none" w:sz="0" w:space="0" w:color="auto"/>
                    <w:bottom w:val="none" w:sz="0" w:space="0" w:color="auto"/>
                    <w:right w:val="none" w:sz="0" w:space="0" w:color="auto"/>
                  </w:divBdr>
                  <w:divsChild>
                    <w:div w:id="1481268902">
                      <w:marLeft w:val="0"/>
                      <w:marRight w:val="0"/>
                      <w:marTop w:val="0"/>
                      <w:marBottom w:val="0"/>
                      <w:divBdr>
                        <w:top w:val="none" w:sz="0" w:space="0" w:color="auto"/>
                        <w:left w:val="none" w:sz="0" w:space="0" w:color="auto"/>
                        <w:bottom w:val="none" w:sz="0" w:space="0" w:color="auto"/>
                        <w:right w:val="none" w:sz="0" w:space="0" w:color="auto"/>
                      </w:divBdr>
                      <w:divsChild>
                        <w:div w:id="1166745491">
                          <w:marLeft w:val="0"/>
                          <w:marRight w:val="0"/>
                          <w:marTop w:val="0"/>
                          <w:marBottom w:val="0"/>
                          <w:divBdr>
                            <w:top w:val="none" w:sz="0" w:space="0" w:color="auto"/>
                            <w:left w:val="none" w:sz="0" w:space="0" w:color="auto"/>
                            <w:bottom w:val="none" w:sz="0" w:space="0" w:color="auto"/>
                            <w:right w:val="none" w:sz="0" w:space="0" w:color="auto"/>
                          </w:divBdr>
                          <w:divsChild>
                            <w:div w:id="5542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80963">
      <w:bodyDiv w:val="1"/>
      <w:marLeft w:val="0"/>
      <w:marRight w:val="0"/>
      <w:marTop w:val="0"/>
      <w:marBottom w:val="0"/>
      <w:divBdr>
        <w:top w:val="none" w:sz="0" w:space="0" w:color="auto"/>
        <w:left w:val="none" w:sz="0" w:space="0" w:color="auto"/>
        <w:bottom w:val="none" w:sz="0" w:space="0" w:color="auto"/>
        <w:right w:val="none" w:sz="0" w:space="0" w:color="auto"/>
      </w:divBdr>
    </w:div>
    <w:div w:id="1274553022">
      <w:bodyDiv w:val="1"/>
      <w:marLeft w:val="0"/>
      <w:marRight w:val="0"/>
      <w:marTop w:val="0"/>
      <w:marBottom w:val="0"/>
      <w:divBdr>
        <w:top w:val="none" w:sz="0" w:space="0" w:color="auto"/>
        <w:left w:val="none" w:sz="0" w:space="0" w:color="auto"/>
        <w:bottom w:val="none" w:sz="0" w:space="0" w:color="auto"/>
        <w:right w:val="none" w:sz="0" w:space="0" w:color="auto"/>
      </w:divBdr>
    </w:div>
    <w:div w:id="138177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tatic1.squarespace.com/static/5a92de3b3c3a537d1b5192a7/t/61e97ebba472455445bdd5d4/1642692286149/NTFC+CT+GDPR+Privacy+Notice+for+Job+Applicants+January+2022+MASTER.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ommunity@ntfc.co.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ED4C7611EF34B9A2E17E85C827A67" ma:contentTypeVersion="18" ma:contentTypeDescription="Create a new document." ma:contentTypeScope="" ma:versionID="6deeb272608290c6b32d96f64e0f266c">
  <xsd:schema xmlns:xsd="http://www.w3.org/2001/XMLSchema" xmlns:xs="http://www.w3.org/2001/XMLSchema" xmlns:p="http://schemas.microsoft.com/office/2006/metadata/properties" xmlns:ns2="90fb3199-94ec-412f-9bbd-c6c6cea9830d" xmlns:ns3="31c0ca4f-e713-4a59-a447-b9af2f058872" targetNamespace="http://schemas.microsoft.com/office/2006/metadata/properties" ma:root="true" ma:fieldsID="658c40604b21fc4653644fb02daab70e" ns2:_="" ns3:_="">
    <xsd:import namespace="90fb3199-94ec-412f-9bbd-c6c6cea9830d"/>
    <xsd:import namespace="31c0ca4f-e713-4a59-a447-b9af2f058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b3199-94ec-412f-9bbd-c6c6cea98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45d2b5-4aae-4861-b291-47507e425a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0ca4f-e713-4a59-a447-b9af2f058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28f5d9-0a9a-4536-ac3e-73f0b2c053ea}" ma:internalName="TaxCatchAll" ma:showField="CatchAllData" ma:web="31c0ca4f-e713-4a59-a447-b9af2f058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b3199-94ec-412f-9bbd-c6c6cea9830d">
      <Terms xmlns="http://schemas.microsoft.com/office/infopath/2007/PartnerControls"/>
    </lcf76f155ced4ddcb4097134ff3c332f>
    <TaxCatchAll xmlns="31c0ca4f-e713-4a59-a447-b9af2f058872" xsi:nil="true"/>
  </documentManagement>
</p:properties>
</file>

<file path=customXml/itemProps1.xml><?xml version="1.0" encoding="utf-8"?>
<ds:datastoreItem xmlns:ds="http://schemas.openxmlformats.org/officeDocument/2006/customXml" ds:itemID="{5E25EA0D-AD59-44CF-9814-E19E08608E1B}">
  <ds:schemaRefs>
    <ds:schemaRef ds:uri="http://schemas.microsoft.com/sharepoint/v3/contenttype/forms"/>
  </ds:schemaRefs>
</ds:datastoreItem>
</file>

<file path=customXml/itemProps2.xml><?xml version="1.0" encoding="utf-8"?>
<ds:datastoreItem xmlns:ds="http://schemas.openxmlformats.org/officeDocument/2006/customXml" ds:itemID="{9E68D42F-1DB2-4DEF-9B65-8F70692A1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b3199-94ec-412f-9bbd-c6c6cea9830d"/>
    <ds:schemaRef ds:uri="31c0ca4f-e713-4a59-a447-b9af2f058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1FA3BC-ACF0-495D-98DE-D37DFEA3293A}">
  <ds:schemaRefs>
    <ds:schemaRef ds:uri="http://schemas.microsoft.com/office/2006/metadata/properties"/>
    <ds:schemaRef ds:uri="http://schemas.microsoft.com/office/infopath/2007/PartnerControls"/>
    <ds:schemaRef ds:uri="90fb3199-94ec-412f-9bbd-c6c6cea9830d"/>
    <ds:schemaRef ds:uri="31c0ca4f-e713-4a59-a447-b9af2f05887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Online2PDF.com</dc:creator>
  <lastModifiedBy>Lisa Bedding</lastModifiedBy>
  <revision>41</revision>
  <lastPrinted>2019-07-04T09:40:00.0000000Z</lastPrinted>
  <dcterms:created xsi:type="dcterms:W3CDTF">2026-05-15T08:20:00.0000000Z</dcterms:created>
  <dcterms:modified xsi:type="dcterms:W3CDTF">2026-05-29T09:08:45.6743711Z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2015-08-17T00:00:00Z</vt:filetime>
  </property>
  <property fmtid="{D5CDD505-2E9C-101B-9397-08002B2CF9AE}" pid="4" name="ContentTypeId">
    <vt:lpwstr>0x010100816ED4C7611EF34B9A2E17E85C827A67</vt:lpwstr>
  </property>
  <property fmtid="{D5CDD505-2E9C-101B-9397-08002B2CF9AE}" pid="5" name="MediaServiceImageTags">
    <vt:lpwstr/>
  </property>
</Properties>
</file>