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D83BAE" w14:textId="0C92BD8C" w:rsidR="007D2EA8" w:rsidRDefault="007D2EA8" w:rsidP="007D2EA8">
      <w:pPr>
        <w:jc w:val="center"/>
        <w:rPr>
          <w:b/>
          <w:sz w:val="32"/>
          <w:szCs w:val="32"/>
        </w:rPr>
      </w:pPr>
      <w:r>
        <w:rPr>
          <w:b/>
          <w:sz w:val="32"/>
          <w:szCs w:val="32"/>
        </w:rPr>
        <w:t xml:space="preserve">Non- Executive </w:t>
      </w:r>
      <w:r w:rsidR="00410CD8">
        <w:rPr>
          <w:b/>
          <w:sz w:val="32"/>
          <w:szCs w:val="32"/>
        </w:rPr>
        <w:t>Treasur</w:t>
      </w:r>
      <w:r w:rsidR="00D23A46">
        <w:rPr>
          <w:b/>
          <w:sz w:val="32"/>
          <w:szCs w:val="32"/>
        </w:rPr>
        <w:t>er</w:t>
      </w:r>
      <w:r>
        <w:rPr>
          <w:b/>
          <w:sz w:val="32"/>
          <w:szCs w:val="32"/>
        </w:rPr>
        <w:t xml:space="preserve"> </w:t>
      </w:r>
      <w:r w:rsidR="00B202C2">
        <w:rPr>
          <w:b/>
          <w:sz w:val="32"/>
          <w:szCs w:val="32"/>
        </w:rPr>
        <w:t>Trustee</w:t>
      </w:r>
    </w:p>
    <w:p w14:paraId="4F80BA5B" w14:textId="77777777" w:rsidR="001F668D" w:rsidRPr="00C1567A" w:rsidRDefault="001F668D" w:rsidP="007D2EA8">
      <w:pPr>
        <w:jc w:val="center"/>
        <w:rPr>
          <w:b/>
          <w:sz w:val="32"/>
          <w:szCs w:val="32"/>
        </w:rPr>
      </w:pPr>
    </w:p>
    <w:p w14:paraId="773AA3EF" w14:textId="77777777" w:rsidR="00812ECF" w:rsidRPr="008323FD" w:rsidRDefault="00812ECF" w:rsidP="00812ECF">
      <w:pPr>
        <w:pStyle w:val="BodyText"/>
        <w:tabs>
          <w:tab w:val="left" w:pos="3402"/>
          <w:tab w:val="left" w:pos="3686"/>
        </w:tabs>
        <w:spacing w:after="240"/>
        <w:ind w:left="3402" w:hanging="3402"/>
        <w:rPr>
          <w:rFonts w:asciiTheme="minorHAnsi" w:hAnsiTheme="minorHAnsi"/>
          <w:b/>
          <w:sz w:val="22"/>
          <w:szCs w:val="22"/>
        </w:rPr>
      </w:pPr>
      <w:r w:rsidRPr="008323FD">
        <w:rPr>
          <w:rFonts w:asciiTheme="minorHAnsi" w:hAnsiTheme="minorHAnsi"/>
          <w:b/>
          <w:sz w:val="22"/>
          <w:szCs w:val="22"/>
        </w:rPr>
        <w:t>Job Context:</w:t>
      </w:r>
    </w:p>
    <w:p w14:paraId="1FAFECC1" w14:textId="77777777" w:rsidR="00812ECF" w:rsidRDefault="00812ECF" w:rsidP="00812ECF">
      <w:pPr>
        <w:pStyle w:val="ListParagraph"/>
        <w:widowControl w:val="0"/>
        <w:autoSpaceDE w:val="0"/>
        <w:autoSpaceDN w:val="0"/>
        <w:spacing w:after="240" w:line="240" w:lineRule="auto"/>
        <w:ind w:left="0"/>
        <w:jc w:val="both"/>
        <w:rPr>
          <w:rFonts w:eastAsia="Times New Roman" w:cs="Arial"/>
          <w:sz w:val="20"/>
          <w:szCs w:val="20"/>
        </w:rPr>
      </w:pPr>
      <w:r w:rsidRPr="003E61A1">
        <w:rPr>
          <w:rFonts w:eastAsia="Times New Roman" w:cs="Arial"/>
          <w:sz w:val="20"/>
          <w:szCs w:val="20"/>
        </w:rPr>
        <w:t xml:space="preserve">Worcestershire Cricket </w:t>
      </w:r>
      <w:r>
        <w:rPr>
          <w:rFonts w:eastAsia="Times New Roman" w:cs="Arial"/>
          <w:sz w:val="20"/>
          <w:szCs w:val="20"/>
        </w:rPr>
        <w:t xml:space="preserve">Foundation (WCF) </w:t>
      </w:r>
      <w:r w:rsidRPr="003E61A1">
        <w:rPr>
          <w:rFonts w:eastAsia="Times New Roman" w:cs="Arial"/>
          <w:sz w:val="20"/>
          <w:szCs w:val="20"/>
        </w:rPr>
        <w:t>exists to lead, support and influence the growth, quality and accessibility of recreational</w:t>
      </w:r>
      <w:r>
        <w:rPr>
          <w:rFonts w:eastAsia="Times New Roman" w:cs="Arial"/>
          <w:sz w:val="20"/>
          <w:szCs w:val="20"/>
        </w:rPr>
        <w:t xml:space="preserve"> and community</w:t>
      </w:r>
      <w:r w:rsidRPr="003E61A1">
        <w:rPr>
          <w:rFonts w:eastAsia="Times New Roman" w:cs="Arial"/>
          <w:sz w:val="20"/>
          <w:szCs w:val="20"/>
        </w:rPr>
        <w:t xml:space="preserve"> cricket across the county.  </w:t>
      </w:r>
    </w:p>
    <w:p w14:paraId="3B1A755D" w14:textId="77777777" w:rsidR="00812ECF" w:rsidRDefault="00812ECF" w:rsidP="00812ECF">
      <w:pPr>
        <w:pStyle w:val="ListParagraph"/>
        <w:widowControl w:val="0"/>
        <w:autoSpaceDE w:val="0"/>
        <w:autoSpaceDN w:val="0"/>
        <w:spacing w:after="240" w:line="240" w:lineRule="auto"/>
        <w:ind w:left="0"/>
        <w:jc w:val="both"/>
        <w:rPr>
          <w:rFonts w:eastAsia="Times New Roman" w:cs="Arial"/>
          <w:sz w:val="20"/>
          <w:szCs w:val="20"/>
        </w:rPr>
      </w:pPr>
      <w:r>
        <w:rPr>
          <w:rFonts w:eastAsia="Times New Roman" w:cs="Arial"/>
          <w:sz w:val="20"/>
          <w:szCs w:val="20"/>
        </w:rPr>
        <w:t>We strive to c</w:t>
      </w:r>
      <w:r w:rsidRPr="00564D4E">
        <w:rPr>
          <w:rFonts w:eastAsia="Times New Roman" w:cs="Arial"/>
          <w:sz w:val="20"/>
          <w:szCs w:val="20"/>
        </w:rPr>
        <w:t>onnect communities and improve lives by inspiring people to discover and share a passion for cricket</w:t>
      </w:r>
      <w:r>
        <w:rPr>
          <w:rFonts w:eastAsia="Times New Roman" w:cs="Arial"/>
          <w:sz w:val="20"/>
          <w:szCs w:val="20"/>
        </w:rPr>
        <w:t xml:space="preserve">, as well as shifting </w:t>
      </w:r>
      <w:r w:rsidRPr="00564D4E">
        <w:rPr>
          <w:rFonts w:eastAsia="Times New Roman" w:cs="Arial"/>
          <w:sz w:val="20"/>
          <w:szCs w:val="20"/>
        </w:rPr>
        <w:t>the perceptions of our game and becom</w:t>
      </w:r>
      <w:r>
        <w:rPr>
          <w:rFonts w:eastAsia="Times New Roman" w:cs="Arial"/>
          <w:sz w:val="20"/>
          <w:szCs w:val="20"/>
        </w:rPr>
        <w:t xml:space="preserve">ing </w:t>
      </w:r>
      <w:r w:rsidRPr="00564D4E">
        <w:rPr>
          <w:rFonts w:eastAsia="Times New Roman" w:cs="Arial"/>
          <w:sz w:val="20"/>
          <w:szCs w:val="20"/>
        </w:rPr>
        <w:t xml:space="preserve">pioneers of inclusion. </w:t>
      </w:r>
    </w:p>
    <w:p w14:paraId="0115550B" w14:textId="77777777" w:rsidR="00812ECF" w:rsidRPr="00EC623C" w:rsidRDefault="00812ECF" w:rsidP="00812ECF">
      <w:pPr>
        <w:widowControl w:val="0"/>
        <w:autoSpaceDE w:val="0"/>
        <w:autoSpaceDN w:val="0"/>
        <w:spacing w:after="240" w:line="240" w:lineRule="auto"/>
        <w:jc w:val="both"/>
        <w:rPr>
          <w:rFonts w:eastAsia="Times New Roman" w:cs="Arial"/>
          <w:sz w:val="20"/>
          <w:szCs w:val="20"/>
        </w:rPr>
      </w:pPr>
      <w:r w:rsidRPr="00EC623C">
        <w:rPr>
          <w:rFonts w:eastAsia="Times New Roman" w:cs="Arial"/>
          <w:b/>
          <w:bCs/>
          <w:sz w:val="20"/>
          <w:szCs w:val="20"/>
        </w:rPr>
        <w:t xml:space="preserve">Mission </w:t>
      </w:r>
      <w:r w:rsidRPr="00EC623C">
        <w:rPr>
          <w:rFonts w:eastAsia="Times New Roman" w:cs="Arial"/>
          <w:b/>
          <w:bCs/>
          <w:sz w:val="20"/>
          <w:szCs w:val="20"/>
        </w:rPr>
        <w:br/>
      </w:r>
      <w:r w:rsidRPr="00EC623C">
        <w:rPr>
          <w:rFonts w:eastAsia="Times New Roman" w:cs="Arial"/>
          <w:sz w:val="20"/>
          <w:szCs w:val="20"/>
        </w:rPr>
        <w:t>Using cricket to provide opportunities for every individual across all our communities.</w:t>
      </w:r>
    </w:p>
    <w:p w14:paraId="2A6C3BD2" w14:textId="77777777" w:rsidR="00812ECF" w:rsidRPr="00EC623C" w:rsidRDefault="00812ECF" w:rsidP="00812ECF">
      <w:pPr>
        <w:widowControl w:val="0"/>
        <w:autoSpaceDE w:val="0"/>
        <w:autoSpaceDN w:val="0"/>
        <w:spacing w:after="240" w:line="240" w:lineRule="auto"/>
        <w:jc w:val="both"/>
        <w:rPr>
          <w:rFonts w:eastAsia="Times New Roman" w:cs="Arial"/>
          <w:sz w:val="20"/>
          <w:szCs w:val="20"/>
        </w:rPr>
      </w:pPr>
      <w:r w:rsidRPr="00EC623C">
        <w:rPr>
          <w:rFonts w:eastAsia="Times New Roman" w:cs="Arial"/>
          <w:b/>
          <w:bCs/>
          <w:sz w:val="20"/>
          <w:szCs w:val="20"/>
        </w:rPr>
        <w:t>Vision</w:t>
      </w:r>
      <w:r w:rsidRPr="00EC623C">
        <w:rPr>
          <w:rFonts w:eastAsia="Times New Roman" w:cs="Arial"/>
          <w:b/>
          <w:bCs/>
          <w:sz w:val="20"/>
          <w:szCs w:val="20"/>
        </w:rPr>
        <w:br/>
      </w:r>
      <w:r w:rsidRPr="00EC623C">
        <w:rPr>
          <w:rFonts w:eastAsia="Times New Roman" w:cs="Arial"/>
          <w:sz w:val="20"/>
          <w:szCs w:val="20"/>
        </w:rPr>
        <w:t xml:space="preserve">Impowering a county that is active, inclusive and supported through cricket for all. </w:t>
      </w:r>
    </w:p>
    <w:p w14:paraId="153FC34E" w14:textId="77777777" w:rsidR="00812ECF" w:rsidRPr="00EC623C" w:rsidRDefault="00812ECF" w:rsidP="00812ECF">
      <w:pPr>
        <w:widowControl w:val="0"/>
        <w:autoSpaceDE w:val="0"/>
        <w:autoSpaceDN w:val="0"/>
        <w:spacing w:after="240" w:line="240" w:lineRule="auto"/>
        <w:jc w:val="both"/>
        <w:rPr>
          <w:rFonts w:eastAsia="Times New Roman" w:cs="Arial"/>
          <w:b/>
          <w:bCs/>
          <w:sz w:val="20"/>
          <w:szCs w:val="20"/>
        </w:rPr>
      </w:pPr>
      <w:r w:rsidRPr="00EC623C">
        <w:rPr>
          <w:rFonts w:eastAsia="Times New Roman" w:cs="Arial"/>
          <w:b/>
          <w:bCs/>
          <w:sz w:val="20"/>
          <w:szCs w:val="20"/>
        </w:rPr>
        <w:t xml:space="preserve">Values </w:t>
      </w:r>
    </w:p>
    <w:p w14:paraId="4A344869" w14:textId="77777777" w:rsidR="00812ECF" w:rsidRPr="00EC623C" w:rsidRDefault="00812ECF" w:rsidP="00812ECF">
      <w:pPr>
        <w:pStyle w:val="ListParagraph"/>
        <w:widowControl w:val="0"/>
        <w:numPr>
          <w:ilvl w:val="0"/>
          <w:numId w:val="13"/>
        </w:numPr>
        <w:autoSpaceDE w:val="0"/>
        <w:autoSpaceDN w:val="0"/>
        <w:spacing w:after="240" w:line="240" w:lineRule="auto"/>
        <w:jc w:val="both"/>
        <w:rPr>
          <w:rFonts w:eastAsia="Times New Roman" w:cs="Arial"/>
          <w:sz w:val="20"/>
          <w:szCs w:val="20"/>
        </w:rPr>
      </w:pPr>
      <w:r w:rsidRPr="00EC623C">
        <w:rPr>
          <w:rFonts w:eastAsia="Times New Roman" w:cs="Arial"/>
          <w:b/>
          <w:bCs/>
          <w:sz w:val="20"/>
          <w:szCs w:val="20"/>
        </w:rPr>
        <w:t>We are inclusive</w:t>
      </w:r>
      <w:r w:rsidRPr="00EC623C">
        <w:rPr>
          <w:rFonts w:eastAsia="Times New Roman" w:cs="Arial"/>
          <w:sz w:val="20"/>
          <w:szCs w:val="20"/>
        </w:rPr>
        <w:t xml:space="preserve"> – Ensuring cricket is accessible and enjoyable for everyone, across our diverse communities.</w:t>
      </w:r>
    </w:p>
    <w:p w14:paraId="52CAC7C3" w14:textId="77777777" w:rsidR="00812ECF" w:rsidRPr="00EC623C" w:rsidRDefault="00812ECF" w:rsidP="00812ECF">
      <w:pPr>
        <w:pStyle w:val="ListParagraph"/>
        <w:widowControl w:val="0"/>
        <w:numPr>
          <w:ilvl w:val="0"/>
          <w:numId w:val="13"/>
        </w:numPr>
        <w:autoSpaceDE w:val="0"/>
        <w:autoSpaceDN w:val="0"/>
        <w:spacing w:after="240" w:line="240" w:lineRule="auto"/>
        <w:jc w:val="both"/>
        <w:rPr>
          <w:rFonts w:eastAsia="Times New Roman" w:cs="Arial"/>
          <w:sz w:val="20"/>
          <w:szCs w:val="20"/>
        </w:rPr>
      </w:pPr>
      <w:r w:rsidRPr="00EC623C">
        <w:rPr>
          <w:rFonts w:eastAsia="Times New Roman" w:cs="Arial"/>
          <w:b/>
          <w:bCs/>
          <w:sz w:val="20"/>
          <w:szCs w:val="20"/>
        </w:rPr>
        <w:t>We are collaborative</w:t>
      </w:r>
      <w:r w:rsidRPr="00EC623C">
        <w:rPr>
          <w:rFonts w:eastAsia="Times New Roman" w:cs="Arial"/>
          <w:sz w:val="20"/>
          <w:szCs w:val="20"/>
        </w:rPr>
        <w:t xml:space="preserve"> – Working with local communities, clubs, schools and partners to amplify our impact.</w:t>
      </w:r>
    </w:p>
    <w:p w14:paraId="485E5D4E" w14:textId="77777777" w:rsidR="00812ECF" w:rsidRPr="00EC623C" w:rsidRDefault="00812ECF" w:rsidP="00812ECF">
      <w:pPr>
        <w:pStyle w:val="ListParagraph"/>
        <w:widowControl w:val="0"/>
        <w:numPr>
          <w:ilvl w:val="0"/>
          <w:numId w:val="13"/>
        </w:numPr>
        <w:autoSpaceDE w:val="0"/>
        <w:autoSpaceDN w:val="0"/>
        <w:spacing w:after="240" w:line="240" w:lineRule="auto"/>
        <w:jc w:val="both"/>
        <w:rPr>
          <w:rFonts w:eastAsia="Times New Roman" w:cs="Arial"/>
          <w:sz w:val="20"/>
          <w:szCs w:val="20"/>
        </w:rPr>
      </w:pPr>
      <w:r w:rsidRPr="00EC623C">
        <w:rPr>
          <w:rFonts w:eastAsia="Times New Roman" w:cs="Arial"/>
          <w:b/>
          <w:bCs/>
          <w:sz w:val="20"/>
          <w:szCs w:val="20"/>
        </w:rPr>
        <w:t>We are investing</w:t>
      </w:r>
      <w:r w:rsidRPr="00EC623C">
        <w:rPr>
          <w:rFonts w:eastAsia="Times New Roman" w:cs="Arial"/>
          <w:sz w:val="20"/>
          <w:szCs w:val="20"/>
        </w:rPr>
        <w:t xml:space="preserve"> – Devoting resources to nurture our people and grow our programmes.</w:t>
      </w:r>
    </w:p>
    <w:p w14:paraId="672E4E87" w14:textId="77777777" w:rsidR="00812ECF" w:rsidRPr="00EC623C" w:rsidRDefault="00812ECF" w:rsidP="00812ECF">
      <w:pPr>
        <w:pStyle w:val="ListParagraph"/>
        <w:widowControl w:val="0"/>
        <w:numPr>
          <w:ilvl w:val="0"/>
          <w:numId w:val="13"/>
        </w:numPr>
        <w:autoSpaceDE w:val="0"/>
        <w:autoSpaceDN w:val="0"/>
        <w:spacing w:after="240" w:line="240" w:lineRule="auto"/>
        <w:jc w:val="both"/>
        <w:rPr>
          <w:rFonts w:eastAsia="Times New Roman" w:cs="Arial"/>
          <w:sz w:val="20"/>
          <w:szCs w:val="20"/>
        </w:rPr>
      </w:pPr>
      <w:r w:rsidRPr="00EC623C">
        <w:rPr>
          <w:rFonts w:eastAsia="Times New Roman" w:cs="Arial"/>
          <w:b/>
          <w:bCs/>
          <w:sz w:val="20"/>
          <w:szCs w:val="20"/>
        </w:rPr>
        <w:t>We have heart</w:t>
      </w:r>
      <w:r w:rsidRPr="00EC623C">
        <w:rPr>
          <w:rFonts w:eastAsia="Times New Roman" w:cs="Arial"/>
          <w:sz w:val="20"/>
          <w:szCs w:val="20"/>
        </w:rPr>
        <w:t xml:space="preserve"> – Infusing ambition, positivity and passion into everything we do.</w:t>
      </w:r>
    </w:p>
    <w:p w14:paraId="31167968" w14:textId="69750A98" w:rsidR="009236C2" w:rsidRDefault="009236C2" w:rsidP="009236C2">
      <w:pPr>
        <w:pStyle w:val="BodyText"/>
        <w:spacing w:after="240"/>
        <w:rPr>
          <w:rFonts w:asciiTheme="minorHAnsi" w:hAnsiTheme="minorHAnsi"/>
        </w:rPr>
      </w:pPr>
      <w:r w:rsidRPr="003E61A1">
        <w:rPr>
          <w:rFonts w:asciiTheme="minorHAnsi" w:hAnsiTheme="minorHAnsi"/>
          <w:b/>
        </w:rPr>
        <w:t xml:space="preserve">Summary of </w:t>
      </w:r>
      <w:r w:rsidR="007D2EA8">
        <w:rPr>
          <w:rFonts w:asciiTheme="minorHAnsi" w:hAnsiTheme="minorHAnsi"/>
          <w:b/>
        </w:rPr>
        <w:t>Rol</w:t>
      </w:r>
      <w:r w:rsidRPr="003E61A1">
        <w:rPr>
          <w:rFonts w:asciiTheme="minorHAnsi" w:hAnsiTheme="minorHAnsi"/>
          <w:b/>
        </w:rPr>
        <w:t>e</w:t>
      </w:r>
      <w:r w:rsidRPr="003E61A1">
        <w:rPr>
          <w:rFonts w:asciiTheme="minorHAnsi" w:hAnsiTheme="minorHAnsi"/>
        </w:rPr>
        <w:t>:</w:t>
      </w:r>
    </w:p>
    <w:p w14:paraId="1A5FE016" w14:textId="4BB9DE66" w:rsidR="007D2EA8" w:rsidRDefault="007D2EA8" w:rsidP="007D2EA8">
      <w:pPr>
        <w:pStyle w:val="ListParagraph"/>
        <w:widowControl w:val="0"/>
        <w:autoSpaceDE w:val="0"/>
        <w:autoSpaceDN w:val="0"/>
        <w:spacing w:after="240" w:line="240" w:lineRule="auto"/>
        <w:ind w:left="0"/>
        <w:jc w:val="both"/>
        <w:rPr>
          <w:rFonts w:eastAsia="Times New Roman" w:cs="Arial"/>
          <w:sz w:val="20"/>
          <w:szCs w:val="20"/>
        </w:rPr>
      </w:pPr>
      <w:r>
        <w:rPr>
          <w:rFonts w:eastAsia="Times New Roman" w:cs="Arial"/>
          <w:sz w:val="20"/>
          <w:szCs w:val="20"/>
        </w:rPr>
        <w:t>As part of the</w:t>
      </w:r>
      <w:r w:rsidRPr="003E61A1">
        <w:rPr>
          <w:rFonts w:eastAsia="Times New Roman" w:cs="Arial"/>
          <w:sz w:val="20"/>
          <w:szCs w:val="20"/>
        </w:rPr>
        <w:t xml:space="preserve"> ECB County Partnership Agreeme</w:t>
      </w:r>
      <w:r>
        <w:rPr>
          <w:rFonts w:eastAsia="Times New Roman" w:cs="Arial"/>
          <w:sz w:val="20"/>
          <w:szCs w:val="20"/>
        </w:rPr>
        <w:t>nt</w:t>
      </w:r>
      <w:r w:rsidR="00812ECF">
        <w:rPr>
          <w:rFonts w:eastAsia="Times New Roman" w:cs="Arial"/>
          <w:sz w:val="20"/>
          <w:szCs w:val="20"/>
        </w:rPr>
        <w:t xml:space="preserve"> 2.0</w:t>
      </w:r>
      <w:r w:rsidRPr="003E61A1">
        <w:rPr>
          <w:rFonts w:eastAsia="Times New Roman" w:cs="Arial"/>
          <w:sz w:val="20"/>
          <w:szCs w:val="20"/>
        </w:rPr>
        <w:t xml:space="preserve">, </w:t>
      </w:r>
      <w:r>
        <w:rPr>
          <w:rFonts w:eastAsia="Times New Roman" w:cs="Arial"/>
          <w:sz w:val="20"/>
          <w:szCs w:val="20"/>
        </w:rPr>
        <w:t xml:space="preserve">we are looking for a </w:t>
      </w:r>
      <w:r w:rsidR="00E55861">
        <w:rPr>
          <w:rFonts w:eastAsia="Times New Roman" w:cs="Arial"/>
          <w:sz w:val="20"/>
          <w:szCs w:val="20"/>
        </w:rPr>
        <w:t>non-executive</w:t>
      </w:r>
      <w:r w:rsidR="001F668D">
        <w:rPr>
          <w:rFonts w:eastAsia="Times New Roman" w:cs="Arial"/>
          <w:sz w:val="20"/>
          <w:szCs w:val="20"/>
        </w:rPr>
        <w:t xml:space="preserve"> </w:t>
      </w:r>
      <w:r w:rsidR="00D23A46">
        <w:rPr>
          <w:rFonts w:eastAsia="Times New Roman" w:cs="Arial"/>
          <w:sz w:val="20"/>
          <w:szCs w:val="20"/>
        </w:rPr>
        <w:t>treasurer</w:t>
      </w:r>
      <w:r>
        <w:rPr>
          <w:rFonts w:eastAsia="Times New Roman" w:cs="Arial"/>
          <w:sz w:val="20"/>
          <w:szCs w:val="20"/>
        </w:rPr>
        <w:t xml:space="preserve"> </w:t>
      </w:r>
      <w:r w:rsidR="00B202C2">
        <w:rPr>
          <w:rFonts w:eastAsia="Times New Roman" w:cs="Arial"/>
          <w:sz w:val="20"/>
          <w:szCs w:val="20"/>
        </w:rPr>
        <w:t>trustee</w:t>
      </w:r>
      <w:r>
        <w:rPr>
          <w:rFonts w:eastAsia="Times New Roman" w:cs="Arial"/>
          <w:sz w:val="20"/>
          <w:szCs w:val="20"/>
        </w:rPr>
        <w:t xml:space="preserve"> to lead Worcestershire Cricket</w:t>
      </w:r>
      <w:r w:rsidR="00FA70E0">
        <w:rPr>
          <w:rFonts w:eastAsia="Times New Roman" w:cs="Arial"/>
          <w:sz w:val="20"/>
          <w:szCs w:val="20"/>
        </w:rPr>
        <w:t xml:space="preserve"> Foundation</w:t>
      </w:r>
      <w:r>
        <w:rPr>
          <w:rFonts w:eastAsia="Times New Roman" w:cs="Arial"/>
          <w:sz w:val="20"/>
          <w:szCs w:val="20"/>
        </w:rPr>
        <w:t xml:space="preserve"> in meeting </w:t>
      </w:r>
      <w:r w:rsidR="00D23A46">
        <w:rPr>
          <w:rFonts w:eastAsia="Times New Roman" w:cs="Arial"/>
          <w:sz w:val="20"/>
          <w:szCs w:val="20"/>
        </w:rPr>
        <w:t>all financial standards</w:t>
      </w:r>
      <w:r>
        <w:rPr>
          <w:rFonts w:eastAsia="Times New Roman" w:cs="Arial"/>
          <w:sz w:val="20"/>
          <w:szCs w:val="20"/>
        </w:rPr>
        <w:t>.</w:t>
      </w:r>
    </w:p>
    <w:p w14:paraId="255B3004" w14:textId="77777777" w:rsidR="00CD12F0" w:rsidRDefault="00CD12F0" w:rsidP="007D2EA8">
      <w:pPr>
        <w:pStyle w:val="ListParagraph"/>
        <w:widowControl w:val="0"/>
        <w:autoSpaceDE w:val="0"/>
        <w:autoSpaceDN w:val="0"/>
        <w:spacing w:after="240" w:line="240" w:lineRule="auto"/>
        <w:ind w:left="0"/>
        <w:jc w:val="both"/>
        <w:rPr>
          <w:rFonts w:eastAsia="Times New Roman" w:cs="Arial"/>
          <w:sz w:val="20"/>
          <w:szCs w:val="20"/>
        </w:rPr>
      </w:pPr>
    </w:p>
    <w:p w14:paraId="61B91071" w14:textId="253A989D" w:rsidR="00033760" w:rsidRDefault="00033760" w:rsidP="007D2EA8">
      <w:pPr>
        <w:pStyle w:val="ListParagraph"/>
        <w:widowControl w:val="0"/>
        <w:autoSpaceDE w:val="0"/>
        <w:autoSpaceDN w:val="0"/>
        <w:spacing w:after="240" w:line="240" w:lineRule="auto"/>
        <w:ind w:left="0"/>
        <w:jc w:val="both"/>
        <w:rPr>
          <w:rFonts w:eastAsia="Times New Roman" w:cs="Arial"/>
          <w:sz w:val="20"/>
          <w:szCs w:val="20"/>
        </w:rPr>
      </w:pPr>
      <w:r>
        <w:rPr>
          <w:rFonts w:eastAsia="Times New Roman" w:cs="Arial"/>
          <w:sz w:val="20"/>
          <w:szCs w:val="20"/>
        </w:rPr>
        <w:t>The role of a treasurer includes:</w:t>
      </w:r>
    </w:p>
    <w:p w14:paraId="1B05F3A9" w14:textId="77777777" w:rsidR="00406823" w:rsidRDefault="00406823" w:rsidP="00406823">
      <w:pPr>
        <w:pStyle w:val="ListParagraph"/>
        <w:widowControl w:val="0"/>
        <w:numPr>
          <w:ilvl w:val="0"/>
          <w:numId w:val="14"/>
        </w:numPr>
        <w:autoSpaceDE w:val="0"/>
        <w:autoSpaceDN w:val="0"/>
        <w:spacing w:after="240" w:line="240" w:lineRule="auto"/>
        <w:jc w:val="both"/>
        <w:rPr>
          <w:rFonts w:eastAsia="Times New Roman" w:cs="Arial"/>
          <w:sz w:val="20"/>
          <w:szCs w:val="20"/>
        </w:rPr>
      </w:pPr>
      <w:r>
        <w:rPr>
          <w:rFonts w:eastAsia="Times New Roman" w:cs="Arial"/>
          <w:sz w:val="20"/>
          <w:szCs w:val="20"/>
        </w:rPr>
        <w:t>M</w:t>
      </w:r>
      <w:r w:rsidR="00033760" w:rsidRPr="00033760">
        <w:rPr>
          <w:rFonts w:eastAsia="Times New Roman" w:cs="Arial"/>
          <w:sz w:val="20"/>
          <w:szCs w:val="20"/>
        </w:rPr>
        <w:t>aintaining an overview of the organisation’s affairs</w:t>
      </w:r>
    </w:p>
    <w:p w14:paraId="3E2975AA" w14:textId="77777777" w:rsidR="00406823" w:rsidRDefault="00406823" w:rsidP="00406823">
      <w:pPr>
        <w:pStyle w:val="ListParagraph"/>
        <w:widowControl w:val="0"/>
        <w:numPr>
          <w:ilvl w:val="0"/>
          <w:numId w:val="14"/>
        </w:numPr>
        <w:autoSpaceDE w:val="0"/>
        <w:autoSpaceDN w:val="0"/>
        <w:spacing w:after="240" w:line="240" w:lineRule="auto"/>
        <w:jc w:val="both"/>
        <w:rPr>
          <w:rFonts w:eastAsia="Times New Roman" w:cs="Arial"/>
          <w:sz w:val="20"/>
          <w:szCs w:val="20"/>
        </w:rPr>
      </w:pPr>
      <w:r>
        <w:rPr>
          <w:rFonts w:eastAsia="Times New Roman" w:cs="Arial"/>
          <w:sz w:val="20"/>
          <w:szCs w:val="20"/>
        </w:rPr>
        <w:t>E</w:t>
      </w:r>
      <w:r w:rsidR="00033760" w:rsidRPr="00406823">
        <w:rPr>
          <w:rFonts w:eastAsia="Times New Roman" w:cs="Arial"/>
          <w:sz w:val="20"/>
          <w:szCs w:val="20"/>
        </w:rPr>
        <w:t>nsuring its financial viability</w:t>
      </w:r>
    </w:p>
    <w:p w14:paraId="23FC1871" w14:textId="5D8F0068" w:rsidR="00033760" w:rsidRPr="00406823" w:rsidRDefault="00406823" w:rsidP="00406823">
      <w:pPr>
        <w:pStyle w:val="ListParagraph"/>
        <w:widowControl w:val="0"/>
        <w:numPr>
          <w:ilvl w:val="0"/>
          <w:numId w:val="14"/>
        </w:numPr>
        <w:autoSpaceDE w:val="0"/>
        <w:autoSpaceDN w:val="0"/>
        <w:spacing w:after="240" w:line="240" w:lineRule="auto"/>
        <w:jc w:val="both"/>
        <w:rPr>
          <w:rFonts w:eastAsia="Times New Roman" w:cs="Arial"/>
          <w:sz w:val="20"/>
          <w:szCs w:val="20"/>
        </w:rPr>
      </w:pPr>
      <w:r>
        <w:rPr>
          <w:rFonts w:eastAsia="Times New Roman" w:cs="Arial"/>
          <w:sz w:val="20"/>
          <w:szCs w:val="20"/>
        </w:rPr>
        <w:t>E</w:t>
      </w:r>
      <w:r w:rsidR="00033760" w:rsidRPr="00406823">
        <w:rPr>
          <w:rFonts w:eastAsia="Times New Roman" w:cs="Arial"/>
          <w:sz w:val="20"/>
          <w:szCs w:val="20"/>
        </w:rPr>
        <w:t xml:space="preserve">nsuring that proper financial records and procedures are maintained. </w:t>
      </w:r>
    </w:p>
    <w:p w14:paraId="423E1847" w14:textId="77777777" w:rsidR="00406823" w:rsidRDefault="00033760" w:rsidP="00406823">
      <w:pPr>
        <w:widowControl w:val="0"/>
        <w:autoSpaceDE w:val="0"/>
        <w:autoSpaceDN w:val="0"/>
        <w:spacing w:after="240" w:line="240" w:lineRule="auto"/>
        <w:jc w:val="both"/>
        <w:rPr>
          <w:rFonts w:eastAsia="Times New Roman" w:cs="Arial"/>
          <w:sz w:val="20"/>
          <w:szCs w:val="20"/>
        </w:rPr>
      </w:pPr>
      <w:r w:rsidRPr="00406823">
        <w:rPr>
          <w:rFonts w:eastAsia="Times New Roman" w:cs="Arial"/>
          <w:sz w:val="20"/>
          <w:szCs w:val="20"/>
        </w:rPr>
        <w:t>In charities without paid staff, the treasurer may take a greater role in the day-to-day finances of the organisation.</w:t>
      </w:r>
    </w:p>
    <w:p w14:paraId="251B763D" w14:textId="6D827E8F" w:rsidR="00033760" w:rsidRPr="00406823" w:rsidRDefault="00033760" w:rsidP="00406823">
      <w:pPr>
        <w:widowControl w:val="0"/>
        <w:autoSpaceDE w:val="0"/>
        <w:autoSpaceDN w:val="0"/>
        <w:spacing w:after="240" w:line="240" w:lineRule="auto"/>
        <w:jc w:val="both"/>
        <w:rPr>
          <w:rFonts w:eastAsia="Times New Roman" w:cs="Arial"/>
          <w:sz w:val="20"/>
          <w:szCs w:val="20"/>
        </w:rPr>
      </w:pPr>
      <w:r w:rsidRPr="00406823">
        <w:rPr>
          <w:rFonts w:eastAsia="Times New Roman" w:cs="Arial"/>
          <w:sz w:val="20"/>
          <w:szCs w:val="20"/>
        </w:rPr>
        <w:t>It’s important to remember all trustees share responsibility for making sure that the charity's money is safe, used properly and accounted for. Trustees must:</w:t>
      </w:r>
    </w:p>
    <w:p w14:paraId="627E5ADC" w14:textId="77777777" w:rsidR="00CD12F0" w:rsidRDefault="00CD12F0" w:rsidP="00CD12F0">
      <w:pPr>
        <w:pStyle w:val="ListParagraph"/>
        <w:widowControl w:val="0"/>
        <w:numPr>
          <w:ilvl w:val="0"/>
          <w:numId w:val="15"/>
        </w:numPr>
        <w:autoSpaceDE w:val="0"/>
        <w:autoSpaceDN w:val="0"/>
        <w:spacing w:after="240" w:line="240" w:lineRule="auto"/>
        <w:jc w:val="both"/>
        <w:rPr>
          <w:rFonts w:eastAsia="Times New Roman" w:cs="Arial"/>
          <w:sz w:val="20"/>
          <w:szCs w:val="20"/>
        </w:rPr>
      </w:pPr>
      <w:r w:rsidRPr="00CD12F0">
        <w:rPr>
          <w:rFonts w:eastAsia="Times New Roman" w:cs="Arial"/>
          <w:sz w:val="20"/>
          <w:szCs w:val="20"/>
        </w:rPr>
        <w:t>A</w:t>
      </w:r>
      <w:r w:rsidR="00033760" w:rsidRPr="00CD12F0">
        <w:rPr>
          <w:rFonts w:eastAsia="Times New Roman" w:cs="Arial"/>
          <w:sz w:val="20"/>
          <w:szCs w:val="20"/>
        </w:rPr>
        <w:t>ct in the interests of their charity and its beneficiaries</w:t>
      </w:r>
    </w:p>
    <w:p w14:paraId="1FA0D998" w14:textId="77777777" w:rsidR="00CD12F0" w:rsidRDefault="00CD12F0" w:rsidP="00CD12F0">
      <w:pPr>
        <w:pStyle w:val="ListParagraph"/>
        <w:widowControl w:val="0"/>
        <w:numPr>
          <w:ilvl w:val="0"/>
          <w:numId w:val="15"/>
        </w:numPr>
        <w:autoSpaceDE w:val="0"/>
        <w:autoSpaceDN w:val="0"/>
        <w:spacing w:after="240" w:line="240" w:lineRule="auto"/>
        <w:jc w:val="both"/>
        <w:rPr>
          <w:rFonts w:eastAsia="Times New Roman" w:cs="Arial"/>
          <w:sz w:val="20"/>
          <w:szCs w:val="20"/>
        </w:rPr>
      </w:pPr>
      <w:r>
        <w:rPr>
          <w:rFonts w:eastAsia="Times New Roman" w:cs="Arial"/>
          <w:sz w:val="20"/>
          <w:szCs w:val="20"/>
        </w:rPr>
        <w:t>P</w:t>
      </w:r>
      <w:r w:rsidR="00033760" w:rsidRPr="00CD12F0">
        <w:rPr>
          <w:rFonts w:eastAsia="Times New Roman" w:cs="Arial"/>
          <w:sz w:val="20"/>
          <w:szCs w:val="20"/>
        </w:rPr>
        <w:t>rotect and safeguard the assets of their charity</w:t>
      </w:r>
    </w:p>
    <w:p w14:paraId="148B6958" w14:textId="3AA2CEF0" w:rsidR="009236C2" w:rsidRDefault="00CD12F0" w:rsidP="00CD12F0">
      <w:pPr>
        <w:pStyle w:val="ListParagraph"/>
        <w:widowControl w:val="0"/>
        <w:numPr>
          <w:ilvl w:val="0"/>
          <w:numId w:val="15"/>
        </w:numPr>
        <w:autoSpaceDE w:val="0"/>
        <w:autoSpaceDN w:val="0"/>
        <w:spacing w:after="240" w:line="240" w:lineRule="auto"/>
        <w:jc w:val="both"/>
        <w:rPr>
          <w:rFonts w:eastAsia="Times New Roman" w:cs="Arial"/>
          <w:sz w:val="20"/>
          <w:szCs w:val="20"/>
        </w:rPr>
      </w:pPr>
      <w:r>
        <w:rPr>
          <w:rFonts w:eastAsia="Times New Roman" w:cs="Arial"/>
          <w:sz w:val="20"/>
          <w:szCs w:val="20"/>
        </w:rPr>
        <w:t>A</w:t>
      </w:r>
      <w:r w:rsidR="00033760" w:rsidRPr="00CD12F0">
        <w:rPr>
          <w:rFonts w:eastAsia="Times New Roman" w:cs="Arial"/>
          <w:sz w:val="20"/>
          <w:szCs w:val="20"/>
        </w:rPr>
        <w:t>ct with reasonable care and skill.</w:t>
      </w:r>
    </w:p>
    <w:p w14:paraId="6091F9E8" w14:textId="77777777" w:rsidR="00CD12F0" w:rsidRDefault="00CD12F0" w:rsidP="00CD12F0">
      <w:pPr>
        <w:widowControl w:val="0"/>
        <w:autoSpaceDE w:val="0"/>
        <w:autoSpaceDN w:val="0"/>
        <w:spacing w:after="240" w:line="240" w:lineRule="auto"/>
        <w:jc w:val="both"/>
        <w:rPr>
          <w:rFonts w:eastAsia="Times New Roman" w:cs="Arial"/>
          <w:sz w:val="20"/>
          <w:szCs w:val="20"/>
        </w:rPr>
      </w:pPr>
    </w:p>
    <w:p w14:paraId="4E79952B" w14:textId="77777777" w:rsidR="00CD12F0" w:rsidRPr="00CD12F0" w:rsidRDefault="00CD12F0" w:rsidP="00CD12F0">
      <w:pPr>
        <w:widowControl w:val="0"/>
        <w:autoSpaceDE w:val="0"/>
        <w:autoSpaceDN w:val="0"/>
        <w:spacing w:after="240" w:line="240" w:lineRule="auto"/>
        <w:jc w:val="both"/>
        <w:rPr>
          <w:rFonts w:eastAsia="Times New Roman" w:cs="Arial"/>
          <w:sz w:val="20"/>
          <w:szCs w:val="20"/>
        </w:rPr>
      </w:pPr>
    </w:p>
    <w:p w14:paraId="243EB1E3" w14:textId="05EC2366" w:rsidR="001F668D" w:rsidRPr="001F668D" w:rsidRDefault="00967E27" w:rsidP="001F668D">
      <w:pPr>
        <w:rPr>
          <w:b/>
        </w:rPr>
      </w:pPr>
      <w:r w:rsidRPr="007D2EA8">
        <w:rPr>
          <w:b/>
        </w:rPr>
        <w:lastRenderedPageBreak/>
        <w:t xml:space="preserve">Role </w:t>
      </w:r>
      <w:r w:rsidR="001F668D">
        <w:rPr>
          <w:b/>
        </w:rPr>
        <w:t>Responsibilities</w:t>
      </w:r>
    </w:p>
    <w:p w14:paraId="1CDF767A" w14:textId="77777777" w:rsidR="00420C12" w:rsidRDefault="00420C12" w:rsidP="006D2A65">
      <w:pPr>
        <w:pStyle w:val="ListParagraph"/>
        <w:numPr>
          <w:ilvl w:val="0"/>
          <w:numId w:val="16"/>
        </w:numPr>
        <w:jc w:val="both"/>
        <w:rPr>
          <w:sz w:val="20"/>
        </w:rPr>
      </w:pPr>
      <w:r w:rsidRPr="00420C12">
        <w:rPr>
          <w:sz w:val="20"/>
        </w:rPr>
        <w:t>In addition to the general responsibilities of a trustee, duties of the treasurer include the following.</w:t>
      </w:r>
    </w:p>
    <w:p w14:paraId="78EDF1DB" w14:textId="77777777" w:rsidR="00420C12" w:rsidRDefault="00420C12" w:rsidP="00C635EC">
      <w:pPr>
        <w:pStyle w:val="ListParagraph"/>
        <w:numPr>
          <w:ilvl w:val="0"/>
          <w:numId w:val="16"/>
        </w:numPr>
        <w:jc w:val="both"/>
        <w:rPr>
          <w:sz w:val="20"/>
        </w:rPr>
      </w:pPr>
      <w:r w:rsidRPr="00420C12">
        <w:rPr>
          <w:sz w:val="20"/>
        </w:rPr>
        <w:t>Overseeing, approving and presenting budgets, accounts and financial statements.</w:t>
      </w:r>
    </w:p>
    <w:p w14:paraId="1A77983F" w14:textId="77777777" w:rsidR="00420C12" w:rsidRDefault="00420C12" w:rsidP="00C62EBD">
      <w:pPr>
        <w:pStyle w:val="ListParagraph"/>
        <w:numPr>
          <w:ilvl w:val="0"/>
          <w:numId w:val="16"/>
        </w:numPr>
        <w:jc w:val="both"/>
        <w:rPr>
          <w:sz w:val="20"/>
        </w:rPr>
      </w:pPr>
      <w:r w:rsidRPr="00420C12">
        <w:rPr>
          <w:sz w:val="20"/>
        </w:rPr>
        <w:t>Ensuring the financial resources of the organisation meet its present and future needs.</w:t>
      </w:r>
    </w:p>
    <w:p w14:paraId="25F09776" w14:textId="77777777" w:rsidR="00420C12" w:rsidRDefault="00420C12" w:rsidP="00DB5303">
      <w:pPr>
        <w:pStyle w:val="ListParagraph"/>
        <w:numPr>
          <w:ilvl w:val="0"/>
          <w:numId w:val="16"/>
        </w:numPr>
        <w:jc w:val="both"/>
        <w:rPr>
          <w:sz w:val="20"/>
        </w:rPr>
      </w:pPr>
      <w:r w:rsidRPr="00420C12">
        <w:rPr>
          <w:sz w:val="20"/>
        </w:rPr>
        <w:t>Ensuring that the charity has an appropriate reserves policy.</w:t>
      </w:r>
    </w:p>
    <w:p w14:paraId="54101794" w14:textId="77777777" w:rsidR="00420C12" w:rsidRDefault="00420C12" w:rsidP="00A06F8D">
      <w:pPr>
        <w:pStyle w:val="ListParagraph"/>
        <w:numPr>
          <w:ilvl w:val="0"/>
          <w:numId w:val="16"/>
        </w:numPr>
        <w:jc w:val="both"/>
        <w:rPr>
          <w:sz w:val="20"/>
        </w:rPr>
      </w:pPr>
      <w:r w:rsidRPr="00420C12">
        <w:rPr>
          <w:sz w:val="20"/>
        </w:rPr>
        <w:t>Preparing and presenting financial reports to the board.</w:t>
      </w:r>
    </w:p>
    <w:p w14:paraId="003DE9B6" w14:textId="77777777" w:rsidR="00420C12" w:rsidRDefault="00420C12" w:rsidP="00AB4019">
      <w:pPr>
        <w:pStyle w:val="ListParagraph"/>
        <w:numPr>
          <w:ilvl w:val="0"/>
          <w:numId w:val="16"/>
        </w:numPr>
        <w:jc w:val="both"/>
        <w:rPr>
          <w:sz w:val="20"/>
        </w:rPr>
      </w:pPr>
      <w:r w:rsidRPr="00420C12">
        <w:rPr>
          <w:sz w:val="20"/>
        </w:rPr>
        <w:t>Ensuring that appropriate accounting procedures and controls are in place.</w:t>
      </w:r>
    </w:p>
    <w:p w14:paraId="31AB92C4" w14:textId="77777777" w:rsidR="00420C12" w:rsidRDefault="00420C12" w:rsidP="00F833BF">
      <w:pPr>
        <w:pStyle w:val="ListParagraph"/>
        <w:numPr>
          <w:ilvl w:val="0"/>
          <w:numId w:val="16"/>
        </w:numPr>
        <w:jc w:val="both"/>
        <w:rPr>
          <w:sz w:val="20"/>
        </w:rPr>
      </w:pPr>
      <w:r w:rsidRPr="00420C12">
        <w:rPr>
          <w:sz w:val="20"/>
        </w:rPr>
        <w:t>Liaising with any paid staff and volunteers about financial matters.</w:t>
      </w:r>
    </w:p>
    <w:p w14:paraId="2C49E6CF" w14:textId="77777777" w:rsidR="00B413FB" w:rsidRDefault="00420C12" w:rsidP="00B0369E">
      <w:pPr>
        <w:pStyle w:val="ListParagraph"/>
        <w:numPr>
          <w:ilvl w:val="0"/>
          <w:numId w:val="16"/>
        </w:numPr>
        <w:jc w:val="both"/>
        <w:rPr>
          <w:sz w:val="20"/>
        </w:rPr>
      </w:pPr>
      <w:r w:rsidRPr="00420C12">
        <w:rPr>
          <w:sz w:val="20"/>
        </w:rPr>
        <w:t>Advising on the financial implications of the organisation’s strategic plans.</w:t>
      </w:r>
    </w:p>
    <w:p w14:paraId="76E1225B" w14:textId="77777777" w:rsidR="00B413FB" w:rsidRDefault="00420C12" w:rsidP="005A4BF2">
      <w:pPr>
        <w:pStyle w:val="ListParagraph"/>
        <w:numPr>
          <w:ilvl w:val="0"/>
          <w:numId w:val="16"/>
        </w:numPr>
        <w:jc w:val="both"/>
        <w:rPr>
          <w:sz w:val="20"/>
        </w:rPr>
      </w:pPr>
      <w:r w:rsidRPr="00420C12">
        <w:rPr>
          <w:sz w:val="20"/>
        </w:rPr>
        <w:t>Ensuring that the charity has an appropriate investment policy.</w:t>
      </w:r>
    </w:p>
    <w:p w14:paraId="500DB214" w14:textId="77777777" w:rsidR="00B413FB" w:rsidRDefault="00420C12" w:rsidP="00E420C9">
      <w:pPr>
        <w:pStyle w:val="ListParagraph"/>
        <w:numPr>
          <w:ilvl w:val="0"/>
          <w:numId w:val="16"/>
        </w:numPr>
        <w:jc w:val="both"/>
        <w:rPr>
          <w:sz w:val="20"/>
        </w:rPr>
      </w:pPr>
      <w:r w:rsidRPr="00420C12">
        <w:rPr>
          <w:sz w:val="20"/>
        </w:rPr>
        <w:t>Ensuring that there is no conflict between investments and the aims and objects of the charity.</w:t>
      </w:r>
    </w:p>
    <w:p w14:paraId="4C16E041" w14:textId="77777777" w:rsidR="00B413FB" w:rsidRDefault="00420C12" w:rsidP="0063643A">
      <w:pPr>
        <w:pStyle w:val="ListParagraph"/>
        <w:numPr>
          <w:ilvl w:val="0"/>
          <w:numId w:val="16"/>
        </w:numPr>
        <w:jc w:val="both"/>
        <w:rPr>
          <w:sz w:val="20"/>
        </w:rPr>
      </w:pPr>
      <w:r w:rsidRPr="00420C12">
        <w:rPr>
          <w:sz w:val="20"/>
        </w:rPr>
        <w:t>Monitoring the organisation’s investment activity. Ensuring it is consistent with the organisation’s policies and legal responsibilities.</w:t>
      </w:r>
    </w:p>
    <w:p w14:paraId="5FA5EC4C" w14:textId="77777777" w:rsidR="00B413FB" w:rsidRDefault="00420C12" w:rsidP="0005258A">
      <w:pPr>
        <w:pStyle w:val="ListParagraph"/>
        <w:numPr>
          <w:ilvl w:val="0"/>
          <w:numId w:val="16"/>
        </w:numPr>
        <w:jc w:val="both"/>
        <w:rPr>
          <w:sz w:val="20"/>
        </w:rPr>
      </w:pPr>
      <w:r w:rsidRPr="00420C12">
        <w:rPr>
          <w:sz w:val="20"/>
        </w:rPr>
        <w:t>Ensuring that the accounts are prepared and disclosed in the form required by funders and the relevant statutory bodies. For example, the Charity Commission and the Registrar of Companies.</w:t>
      </w:r>
    </w:p>
    <w:p w14:paraId="21A8346D" w14:textId="77777777" w:rsidR="00B413FB" w:rsidRDefault="00420C12" w:rsidP="004D1383">
      <w:pPr>
        <w:pStyle w:val="ListParagraph"/>
        <w:numPr>
          <w:ilvl w:val="0"/>
          <w:numId w:val="16"/>
        </w:numPr>
        <w:jc w:val="both"/>
        <w:rPr>
          <w:sz w:val="20"/>
        </w:rPr>
      </w:pPr>
      <w:r w:rsidRPr="00420C12">
        <w:rPr>
          <w:sz w:val="20"/>
        </w:rPr>
        <w:t>Ensuring that the accounts are scrutinised in the manner required any recommendations are implemented. For example, via an independent examination or audit.</w:t>
      </w:r>
    </w:p>
    <w:p w14:paraId="008FEF9B" w14:textId="77777777" w:rsidR="00B413FB" w:rsidRDefault="00420C12" w:rsidP="00381FE4">
      <w:pPr>
        <w:pStyle w:val="ListParagraph"/>
        <w:numPr>
          <w:ilvl w:val="0"/>
          <w:numId w:val="16"/>
        </w:numPr>
        <w:jc w:val="both"/>
        <w:rPr>
          <w:sz w:val="20"/>
        </w:rPr>
      </w:pPr>
      <w:r w:rsidRPr="00420C12">
        <w:rPr>
          <w:sz w:val="20"/>
        </w:rPr>
        <w:t xml:space="preserve">Keeping the board informed about its financial duties and responsibilities. </w:t>
      </w:r>
    </w:p>
    <w:p w14:paraId="622E1091" w14:textId="77777777" w:rsidR="00B413FB" w:rsidRDefault="00420C12" w:rsidP="00E2314F">
      <w:pPr>
        <w:pStyle w:val="ListParagraph"/>
        <w:numPr>
          <w:ilvl w:val="0"/>
          <w:numId w:val="16"/>
        </w:numPr>
        <w:jc w:val="both"/>
        <w:rPr>
          <w:sz w:val="20"/>
        </w:rPr>
      </w:pPr>
      <w:r w:rsidRPr="00420C12">
        <w:rPr>
          <w:sz w:val="20"/>
        </w:rPr>
        <w:t>Contributing to the fundraising strategy of the organisation.</w:t>
      </w:r>
    </w:p>
    <w:p w14:paraId="304BD172" w14:textId="77777777" w:rsidR="00B413FB" w:rsidRDefault="00420C12" w:rsidP="006E1F9C">
      <w:pPr>
        <w:pStyle w:val="ListParagraph"/>
        <w:numPr>
          <w:ilvl w:val="0"/>
          <w:numId w:val="16"/>
        </w:numPr>
        <w:jc w:val="both"/>
        <w:rPr>
          <w:sz w:val="20"/>
        </w:rPr>
      </w:pPr>
      <w:r w:rsidRPr="00420C12">
        <w:rPr>
          <w:sz w:val="20"/>
        </w:rPr>
        <w:t>Making a formal presentation of the accounts at the annual general meeting. Drawing attention to important points in a way that’s coherent and easily to understand.</w:t>
      </w:r>
    </w:p>
    <w:p w14:paraId="677D61CF" w14:textId="1B192FCF" w:rsidR="00420C12" w:rsidRPr="00420C12" w:rsidRDefault="00420C12" w:rsidP="006E1F9C">
      <w:pPr>
        <w:pStyle w:val="ListParagraph"/>
        <w:numPr>
          <w:ilvl w:val="0"/>
          <w:numId w:val="16"/>
        </w:numPr>
        <w:jc w:val="both"/>
        <w:rPr>
          <w:sz w:val="20"/>
        </w:rPr>
      </w:pPr>
      <w:r w:rsidRPr="00420C12">
        <w:rPr>
          <w:sz w:val="20"/>
        </w:rPr>
        <w:t>Sitting on appraisal, recruitment and disciplinary panels as required.</w:t>
      </w:r>
    </w:p>
    <w:p w14:paraId="351F8D21" w14:textId="77777777" w:rsidR="001F668D" w:rsidRDefault="001F668D" w:rsidP="001F668D">
      <w:pPr>
        <w:pStyle w:val="ListParagraph"/>
        <w:spacing w:line="276" w:lineRule="auto"/>
        <w:jc w:val="both"/>
        <w:rPr>
          <w:sz w:val="20"/>
        </w:rPr>
      </w:pPr>
    </w:p>
    <w:p w14:paraId="795FE2DF" w14:textId="204AF059" w:rsidR="001F668D" w:rsidRPr="001F668D" w:rsidRDefault="00703F2F" w:rsidP="001F668D">
      <w:pPr>
        <w:spacing w:line="276" w:lineRule="auto"/>
        <w:jc w:val="both"/>
        <w:rPr>
          <w:b/>
        </w:rPr>
      </w:pPr>
      <w:r>
        <w:rPr>
          <w:b/>
        </w:rPr>
        <w:t>Person Specification</w:t>
      </w:r>
    </w:p>
    <w:p w14:paraId="55A2F003" w14:textId="3C7A267C" w:rsidR="00E70B79" w:rsidRPr="00E70B79" w:rsidRDefault="00E70B79" w:rsidP="00E70B79">
      <w:pPr>
        <w:pStyle w:val="ListParagraph"/>
        <w:numPr>
          <w:ilvl w:val="0"/>
          <w:numId w:val="17"/>
        </w:numPr>
        <w:spacing w:line="276" w:lineRule="auto"/>
        <w:jc w:val="both"/>
        <w:rPr>
          <w:sz w:val="20"/>
        </w:rPr>
      </w:pPr>
      <w:r w:rsidRPr="00E70B79">
        <w:rPr>
          <w:sz w:val="20"/>
        </w:rPr>
        <w:t>Financial qualifications and</w:t>
      </w:r>
      <w:r w:rsidR="00257876">
        <w:rPr>
          <w:sz w:val="20"/>
        </w:rPr>
        <w:t xml:space="preserve"> </w:t>
      </w:r>
      <w:r w:rsidR="001B22E5" w:rsidRPr="001B22E5">
        <w:rPr>
          <w:sz w:val="20"/>
        </w:rPr>
        <w:t>strong understanding of financial accounting systems</w:t>
      </w:r>
      <w:r w:rsidRPr="00E70B79">
        <w:rPr>
          <w:sz w:val="20"/>
        </w:rPr>
        <w:t xml:space="preserve"> </w:t>
      </w:r>
      <w:r w:rsidR="001B22E5">
        <w:rPr>
          <w:sz w:val="20"/>
        </w:rPr>
        <w:t>such as Xero</w:t>
      </w:r>
      <w:r w:rsidRPr="00E70B79">
        <w:rPr>
          <w:sz w:val="20"/>
        </w:rPr>
        <w:t>.</w:t>
      </w:r>
    </w:p>
    <w:p w14:paraId="66DE84F2" w14:textId="77777777" w:rsidR="00E70B79" w:rsidRPr="00E70B79" w:rsidRDefault="00E70B79" w:rsidP="00E70B79">
      <w:pPr>
        <w:pStyle w:val="ListParagraph"/>
        <w:numPr>
          <w:ilvl w:val="0"/>
          <w:numId w:val="8"/>
        </w:numPr>
        <w:spacing w:line="276" w:lineRule="auto"/>
        <w:jc w:val="both"/>
        <w:rPr>
          <w:sz w:val="20"/>
        </w:rPr>
      </w:pPr>
      <w:r w:rsidRPr="00E70B79">
        <w:rPr>
          <w:sz w:val="20"/>
        </w:rPr>
        <w:t>Some experience of charity finance, fundraising and pension schemes.</w:t>
      </w:r>
    </w:p>
    <w:p w14:paraId="019F1A4D" w14:textId="77777777" w:rsidR="00E70B79" w:rsidRPr="00E70B79" w:rsidRDefault="00E70B79" w:rsidP="00E70B79">
      <w:pPr>
        <w:pStyle w:val="ListParagraph"/>
        <w:numPr>
          <w:ilvl w:val="0"/>
          <w:numId w:val="8"/>
        </w:numPr>
        <w:spacing w:line="276" w:lineRule="auto"/>
        <w:jc w:val="both"/>
        <w:rPr>
          <w:sz w:val="20"/>
        </w:rPr>
      </w:pPr>
      <w:r w:rsidRPr="00E70B79">
        <w:rPr>
          <w:sz w:val="20"/>
        </w:rPr>
        <w:t>Ability to analyse proposals and examine their financial consequences.</w:t>
      </w:r>
    </w:p>
    <w:p w14:paraId="4FC09C0B" w14:textId="77777777" w:rsidR="00E70B79" w:rsidRPr="00E70B79" w:rsidRDefault="00E70B79" w:rsidP="00E70B79">
      <w:pPr>
        <w:pStyle w:val="ListParagraph"/>
        <w:numPr>
          <w:ilvl w:val="0"/>
          <w:numId w:val="8"/>
        </w:numPr>
        <w:spacing w:line="276" w:lineRule="auto"/>
        <w:jc w:val="both"/>
        <w:rPr>
          <w:sz w:val="20"/>
        </w:rPr>
      </w:pPr>
      <w:r w:rsidRPr="00E70B79">
        <w:rPr>
          <w:sz w:val="20"/>
        </w:rPr>
        <w:t>Being prepared to make unpopular recommendations to the board.</w:t>
      </w:r>
    </w:p>
    <w:p w14:paraId="522EEAC2" w14:textId="102143B2" w:rsidR="001F668D" w:rsidRDefault="00E70B79" w:rsidP="00E70B79">
      <w:pPr>
        <w:pStyle w:val="ListParagraph"/>
        <w:numPr>
          <w:ilvl w:val="0"/>
          <w:numId w:val="8"/>
        </w:numPr>
        <w:spacing w:line="276" w:lineRule="auto"/>
        <w:jc w:val="both"/>
        <w:rPr>
          <w:sz w:val="20"/>
        </w:rPr>
      </w:pPr>
      <w:r w:rsidRPr="00E70B79">
        <w:rPr>
          <w:sz w:val="20"/>
        </w:rPr>
        <w:t>A willingness to be available to staff for advice and enquiries on an ad hoc basis.</w:t>
      </w:r>
    </w:p>
    <w:p w14:paraId="5B5217F6" w14:textId="77777777" w:rsidR="00E55861" w:rsidRPr="00E55861" w:rsidRDefault="00E55861" w:rsidP="00E55861">
      <w:pPr>
        <w:pStyle w:val="ListParagraph"/>
        <w:numPr>
          <w:ilvl w:val="0"/>
          <w:numId w:val="8"/>
        </w:numPr>
        <w:spacing w:line="276" w:lineRule="auto"/>
        <w:jc w:val="both"/>
        <w:rPr>
          <w:sz w:val="20"/>
        </w:rPr>
      </w:pPr>
      <w:r w:rsidRPr="00E55861">
        <w:rPr>
          <w:sz w:val="20"/>
        </w:rPr>
        <w:t>A commitment to the organisation.</w:t>
      </w:r>
    </w:p>
    <w:p w14:paraId="776E2DA0" w14:textId="77777777" w:rsidR="00E55861" w:rsidRPr="00E55861" w:rsidRDefault="00E55861" w:rsidP="00E55861">
      <w:pPr>
        <w:pStyle w:val="ListParagraph"/>
        <w:numPr>
          <w:ilvl w:val="0"/>
          <w:numId w:val="8"/>
        </w:numPr>
        <w:spacing w:line="276" w:lineRule="auto"/>
        <w:jc w:val="both"/>
        <w:rPr>
          <w:sz w:val="20"/>
        </w:rPr>
      </w:pPr>
      <w:r w:rsidRPr="00E55861">
        <w:rPr>
          <w:sz w:val="20"/>
        </w:rPr>
        <w:t>A willingness to devote the necessary time and effort.</w:t>
      </w:r>
    </w:p>
    <w:p w14:paraId="58D95D97" w14:textId="77777777" w:rsidR="00E55861" w:rsidRPr="00E55861" w:rsidRDefault="00E55861" w:rsidP="00E55861">
      <w:pPr>
        <w:pStyle w:val="ListParagraph"/>
        <w:numPr>
          <w:ilvl w:val="0"/>
          <w:numId w:val="8"/>
        </w:numPr>
        <w:spacing w:line="276" w:lineRule="auto"/>
        <w:jc w:val="both"/>
        <w:rPr>
          <w:sz w:val="20"/>
        </w:rPr>
      </w:pPr>
      <w:r w:rsidRPr="00E55861">
        <w:rPr>
          <w:sz w:val="20"/>
        </w:rPr>
        <w:t>Strategic vision.</w:t>
      </w:r>
    </w:p>
    <w:p w14:paraId="25E85D79" w14:textId="77777777" w:rsidR="00E55861" w:rsidRPr="00E55861" w:rsidRDefault="00E55861" w:rsidP="00E55861">
      <w:pPr>
        <w:pStyle w:val="ListParagraph"/>
        <w:numPr>
          <w:ilvl w:val="0"/>
          <w:numId w:val="8"/>
        </w:numPr>
        <w:spacing w:line="276" w:lineRule="auto"/>
        <w:jc w:val="both"/>
        <w:rPr>
          <w:sz w:val="20"/>
        </w:rPr>
      </w:pPr>
      <w:r w:rsidRPr="00E55861">
        <w:rPr>
          <w:sz w:val="20"/>
        </w:rPr>
        <w:t>Good, independent judgement.</w:t>
      </w:r>
    </w:p>
    <w:p w14:paraId="5E56A8D9" w14:textId="77777777" w:rsidR="00E55861" w:rsidRPr="00E55861" w:rsidRDefault="00E55861" w:rsidP="00E55861">
      <w:pPr>
        <w:pStyle w:val="ListParagraph"/>
        <w:numPr>
          <w:ilvl w:val="0"/>
          <w:numId w:val="8"/>
        </w:numPr>
        <w:spacing w:line="276" w:lineRule="auto"/>
        <w:jc w:val="both"/>
        <w:rPr>
          <w:sz w:val="20"/>
        </w:rPr>
      </w:pPr>
      <w:r w:rsidRPr="00E55861">
        <w:rPr>
          <w:sz w:val="20"/>
        </w:rPr>
        <w:t>An ability to think creatively.</w:t>
      </w:r>
    </w:p>
    <w:p w14:paraId="3D986805" w14:textId="77777777" w:rsidR="00E55861" w:rsidRPr="00E55861" w:rsidRDefault="00E55861" w:rsidP="00E55861">
      <w:pPr>
        <w:pStyle w:val="ListParagraph"/>
        <w:numPr>
          <w:ilvl w:val="0"/>
          <w:numId w:val="8"/>
        </w:numPr>
        <w:spacing w:line="276" w:lineRule="auto"/>
        <w:jc w:val="both"/>
        <w:rPr>
          <w:sz w:val="20"/>
        </w:rPr>
      </w:pPr>
      <w:r w:rsidRPr="00E55861">
        <w:rPr>
          <w:sz w:val="20"/>
        </w:rPr>
        <w:t>A willingness to speak their mind.</w:t>
      </w:r>
    </w:p>
    <w:p w14:paraId="1ADB63D5" w14:textId="77777777" w:rsidR="00E55861" w:rsidRPr="00E55861" w:rsidRDefault="00E55861" w:rsidP="00E55861">
      <w:pPr>
        <w:pStyle w:val="ListParagraph"/>
        <w:numPr>
          <w:ilvl w:val="0"/>
          <w:numId w:val="8"/>
        </w:numPr>
        <w:spacing w:line="276" w:lineRule="auto"/>
        <w:jc w:val="both"/>
        <w:rPr>
          <w:sz w:val="20"/>
        </w:rPr>
      </w:pPr>
      <w:r w:rsidRPr="00E55861">
        <w:rPr>
          <w:sz w:val="20"/>
        </w:rPr>
        <w:t>An understanding and acceptance of the legal duties, responsibilities and liabilities of trusteeship.</w:t>
      </w:r>
    </w:p>
    <w:p w14:paraId="6158EB4F" w14:textId="3C8AB92C" w:rsidR="00E55861" w:rsidRPr="00E55861" w:rsidRDefault="00E55861" w:rsidP="00E55861">
      <w:pPr>
        <w:pStyle w:val="ListParagraph"/>
        <w:numPr>
          <w:ilvl w:val="0"/>
          <w:numId w:val="8"/>
        </w:numPr>
        <w:spacing w:line="276" w:lineRule="auto"/>
        <w:jc w:val="both"/>
        <w:rPr>
          <w:sz w:val="20"/>
        </w:rPr>
      </w:pPr>
      <w:r w:rsidRPr="00E55861">
        <w:rPr>
          <w:sz w:val="20"/>
        </w:rPr>
        <w:t>An ability to work effectively as a member of a team.</w:t>
      </w:r>
    </w:p>
    <w:p w14:paraId="7435311A" w14:textId="77777777" w:rsidR="001F668D" w:rsidRDefault="001F668D" w:rsidP="004A4408">
      <w:pPr>
        <w:pStyle w:val="NormalWeb"/>
        <w:shd w:val="clear" w:color="auto" w:fill="FFFFFF"/>
        <w:spacing w:before="0" w:beforeAutospacing="0" w:after="0" w:afterAutospacing="0"/>
        <w:textAlignment w:val="baseline"/>
        <w:rPr>
          <w:rFonts w:asciiTheme="minorHAnsi" w:hAnsiTheme="minorHAnsi" w:cs="Arial"/>
          <w:b/>
          <w:color w:val="000000" w:themeColor="text1"/>
          <w:sz w:val="22"/>
        </w:rPr>
      </w:pPr>
    </w:p>
    <w:p w14:paraId="409FC80C" w14:textId="77777777" w:rsidR="002C001B" w:rsidRDefault="002C001B" w:rsidP="002C001B">
      <w:pPr>
        <w:pStyle w:val="NormalWeb"/>
        <w:shd w:val="clear" w:color="auto" w:fill="FFFFFF"/>
        <w:spacing w:before="0" w:beforeAutospacing="0" w:after="0" w:afterAutospacing="0"/>
        <w:textAlignment w:val="baseline"/>
        <w:rPr>
          <w:rFonts w:asciiTheme="minorHAnsi" w:hAnsiTheme="minorHAnsi" w:cs="Arial"/>
          <w:b/>
          <w:color w:val="000000" w:themeColor="text1"/>
          <w:sz w:val="22"/>
        </w:rPr>
      </w:pPr>
      <w:r w:rsidRPr="00040F90">
        <w:rPr>
          <w:rFonts w:asciiTheme="minorHAnsi" w:hAnsiTheme="minorHAnsi" w:cs="Arial"/>
          <w:b/>
          <w:color w:val="000000" w:themeColor="text1"/>
          <w:sz w:val="22"/>
        </w:rPr>
        <w:t>Safeguarding:</w:t>
      </w:r>
    </w:p>
    <w:p w14:paraId="4CCA5B63" w14:textId="77777777" w:rsidR="002C001B" w:rsidRPr="0028117E" w:rsidRDefault="002C001B" w:rsidP="002C001B">
      <w:pPr>
        <w:pStyle w:val="NormalWeb"/>
        <w:shd w:val="clear" w:color="auto" w:fill="FFFFFF"/>
        <w:spacing w:before="0" w:beforeAutospacing="0" w:after="0" w:afterAutospacing="0"/>
        <w:textAlignment w:val="baseline"/>
        <w:rPr>
          <w:rFonts w:asciiTheme="minorHAnsi" w:hAnsiTheme="minorHAnsi" w:cs="Arial"/>
          <w:b/>
          <w:color w:val="000000" w:themeColor="text1"/>
          <w:sz w:val="22"/>
        </w:rPr>
      </w:pPr>
    </w:p>
    <w:p w14:paraId="0A20B571" w14:textId="77777777" w:rsidR="002C001B" w:rsidRDefault="002C001B" w:rsidP="002C001B">
      <w:pPr>
        <w:pStyle w:val="NormalWeb"/>
        <w:shd w:val="clear" w:color="auto" w:fill="FFFFFF"/>
        <w:spacing w:before="0" w:beforeAutospacing="0" w:after="0" w:afterAutospacing="0"/>
        <w:textAlignment w:val="baseline"/>
        <w:rPr>
          <w:rFonts w:asciiTheme="minorHAnsi" w:hAnsiTheme="minorHAnsi" w:cs="Arial"/>
          <w:color w:val="000000" w:themeColor="text1"/>
          <w:sz w:val="20"/>
          <w:szCs w:val="20"/>
        </w:rPr>
      </w:pPr>
      <w:r w:rsidRPr="00C27821">
        <w:rPr>
          <w:rFonts w:asciiTheme="minorHAnsi" w:hAnsiTheme="minorHAnsi" w:cs="Arial"/>
          <w:color w:val="000000" w:themeColor="text1"/>
          <w:sz w:val="20"/>
          <w:szCs w:val="20"/>
        </w:rPr>
        <w:t xml:space="preserve">Worcestershire Cricket </w:t>
      </w:r>
      <w:r>
        <w:rPr>
          <w:rFonts w:asciiTheme="minorHAnsi" w:hAnsiTheme="minorHAnsi" w:cs="Arial"/>
          <w:color w:val="000000" w:themeColor="text1"/>
          <w:sz w:val="20"/>
          <w:szCs w:val="20"/>
        </w:rPr>
        <w:t>Foundation</w:t>
      </w:r>
      <w:r w:rsidRPr="00C27821">
        <w:rPr>
          <w:rFonts w:asciiTheme="minorHAnsi" w:hAnsiTheme="minorHAnsi" w:cs="Arial"/>
          <w:color w:val="000000" w:themeColor="text1"/>
          <w:sz w:val="20"/>
          <w:szCs w:val="20"/>
        </w:rPr>
        <w:t xml:space="preserve"> is committed to safeguarding and protecting the children and young people that we work with. As such, all posts are subject to a safer recruitment process, including the disclosure of </w:t>
      </w:r>
      <w:r w:rsidRPr="00C27821">
        <w:rPr>
          <w:rFonts w:asciiTheme="minorHAnsi" w:hAnsiTheme="minorHAnsi" w:cs="Arial"/>
          <w:color w:val="000000" w:themeColor="text1"/>
          <w:sz w:val="20"/>
          <w:szCs w:val="20"/>
        </w:rPr>
        <w:lastRenderedPageBreak/>
        <w:t xml:space="preserve">criminal records and vetting checks. We ensure that we have a range of policies and procedures in place which promote safeguarding and safer working practice across our services.  </w:t>
      </w:r>
    </w:p>
    <w:p w14:paraId="23DD66AD" w14:textId="77777777" w:rsidR="002C001B" w:rsidRDefault="002C001B" w:rsidP="002C001B">
      <w:pPr>
        <w:pStyle w:val="NormalWeb"/>
        <w:shd w:val="clear" w:color="auto" w:fill="FFFFFF"/>
        <w:spacing w:before="0" w:beforeAutospacing="0" w:after="0" w:afterAutospacing="0"/>
        <w:textAlignment w:val="baseline"/>
        <w:rPr>
          <w:rFonts w:asciiTheme="minorHAnsi" w:hAnsiTheme="minorHAnsi" w:cs="Arial"/>
          <w:color w:val="000000" w:themeColor="text1"/>
          <w:sz w:val="20"/>
          <w:szCs w:val="20"/>
        </w:rPr>
      </w:pPr>
    </w:p>
    <w:p w14:paraId="7FB8BE48" w14:textId="77777777" w:rsidR="002C001B" w:rsidRDefault="002C001B" w:rsidP="002C001B">
      <w:pPr>
        <w:pStyle w:val="NormalWeb"/>
        <w:shd w:val="clear" w:color="auto" w:fill="FFFFFF"/>
        <w:spacing w:before="0" w:beforeAutospacing="0" w:after="0" w:afterAutospacing="0"/>
        <w:textAlignment w:val="baseline"/>
        <w:rPr>
          <w:rFonts w:asciiTheme="minorHAnsi" w:hAnsiTheme="minorHAnsi" w:cs="Arial"/>
          <w:b/>
          <w:bCs/>
          <w:color w:val="000000" w:themeColor="text1"/>
          <w:sz w:val="22"/>
          <w:szCs w:val="22"/>
        </w:rPr>
      </w:pPr>
      <w:r w:rsidRPr="0028117E">
        <w:rPr>
          <w:rFonts w:asciiTheme="minorHAnsi" w:hAnsiTheme="minorHAnsi" w:cs="Arial"/>
          <w:b/>
          <w:bCs/>
          <w:color w:val="000000" w:themeColor="text1"/>
          <w:sz w:val="22"/>
          <w:szCs w:val="22"/>
        </w:rPr>
        <w:t>Equality of Opportunity:</w:t>
      </w:r>
    </w:p>
    <w:p w14:paraId="6D68BC46" w14:textId="77777777" w:rsidR="002C001B" w:rsidRPr="0028117E" w:rsidRDefault="002C001B" w:rsidP="002C001B">
      <w:pPr>
        <w:pStyle w:val="NormalWeb"/>
        <w:shd w:val="clear" w:color="auto" w:fill="FFFFFF"/>
        <w:spacing w:before="0" w:beforeAutospacing="0" w:after="0" w:afterAutospacing="0"/>
        <w:textAlignment w:val="baseline"/>
        <w:rPr>
          <w:rFonts w:asciiTheme="minorHAnsi" w:hAnsiTheme="minorHAnsi" w:cs="Arial"/>
          <w:b/>
          <w:bCs/>
          <w:color w:val="000000" w:themeColor="text1"/>
          <w:sz w:val="22"/>
          <w:szCs w:val="22"/>
        </w:rPr>
      </w:pPr>
    </w:p>
    <w:p w14:paraId="660BCDD3" w14:textId="77777777" w:rsidR="002C001B" w:rsidRDefault="002C001B" w:rsidP="002C001B">
      <w:pPr>
        <w:rPr>
          <w:rFonts w:cs="Arial"/>
          <w:color w:val="000000" w:themeColor="text1"/>
          <w:sz w:val="20"/>
          <w:szCs w:val="20"/>
        </w:rPr>
      </w:pPr>
      <w:r w:rsidRPr="00D66993">
        <w:rPr>
          <w:rFonts w:eastAsia="Times New Roman" w:cs="Arial"/>
          <w:color w:val="000000" w:themeColor="text1"/>
          <w:sz w:val="20"/>
          <w:szCs w:val="20"/>
          <w:lang w:eastAsia="en-GB"/>
        </w:rPr>
        <w:t>Worcestershire Cricket</w:t>
      </w:r>
      <w:r>
        <w:rPr>
          <w:rFonts w:eastAsia="Times New Roman" w:cs="Arial"/>
          <w:color w:val="000000" w:themeColor="text1"/>
          <w:sz w:val="20"/>
          <w:szCs w:val="20"/>
          <w:lang w:eastAsia="en-GB"/>
        </w:rPr>
        <w:t xml:space="preserve"> Foundation</w:t>
      </w:r>
      <w:r w:rsidRPr="00D66993">
        <w:rPr>
          <w:rFonts w:eastAsia="Times New Roman" w:cs="Arial"/>
          <w:color w:val="000000" w:themeColor="text1"/>
          <w:sz w:val="20"/>
          <w:szCs w:val="20"/>
          <w:lang w:eastAsia="en-GB"/>
        </w:rPr>
        <w:t xml:space="preserve"> will ensure that all existing and potential employees receive equal consideration and is committed to the elimination of unlawful or unfair discrimination on the grounds of age, gender, gender reassignment, marital or civil partner status, disability, race, colour, ethnic or national origin, religion/belief or sexual orientation.</w:t>
      </w:r>
      <w:r>
        <w:rPr>
          <w:rFonts w:eastAsia="Times New Roman" w:cs="Arial"/>
          <w:color w:val="000000" w:themeColor="text1"/>
          <w:sz w:val="20"/>
          <w:szCs w:val="20"/>
          <w:lang w:eastAsia="en-GB"/>
        </w:rPr>
        <w:t xml:space="preserve">                                                                                                                                                                    </w:t>
      </w:r>
      <w:r w:rsidRPr="00D66993">
        <w:rPr>
          <w:rFonts w:eastAsia="Times New Roman" w:cs="Arial"/>
          <w:color w:val="000000" w:themeColor="text1"/>
          <w:sz w:val="20"/>
          <w:szCs w:val="20"/>
          <w:lang w:eastAsia="en-GB"/>
        </w:rPr>
        <w:t>All applicants will have equality of opportunity during our selection processes.</w:t>
      </w:r>
    </w:p>
    <w:p w14:paraId="6DE4165B" w14:textId="77777777" w:rsidR="002C001B" w:rsidRPr="0071220F" w:rsidRDefault="002C001B" w:rsidP="002C001B">
      <w:pPr>
        <w:pStyle w:val="NormalWeb"/>
        <w:shd w:val="clear" w:color="auto" w:fill="FFFFFF"/>
        <w:spacing w:before="0" w:beforeAutospacing="0" w:after="0" w:afterAutospacing="0"/>
        <w:textAlignment w:val="baseline"/>
        <w:rPr>
          <w:rFonts w:asciiTheme="minorHAnsi" w:hAnsiTheme="minorHAnsi" w:cs="Arial"/>
          <w:b/>
          <w:bCs/>
          <w:color w:val="000000" w:themeColor="text1"/>
          <w:sz w:val="22"/>
          <w:szCs w:val="22"/>
        </w:rPr>
      </w:pPr>
      <w:r w:rsidRPr="0071220F">
        <w:rPr>
          <w:rFonts w:asciiTheme="minorHAnsi" w:hAnsiTheme="minorHAnsi" w:cs="Arial"/>
          <w:b/>
          <w:bCs/>
          <w:color w:val="000000" w:themeColor="text1"/>
          <w:sz w:val="22"/>
          <w:szCs w:val="22"/>
        </w:rPr>
        <w:t>How to apply:</w:t>
      </w:r>
    </w:p>
    <w:p w14:paraId="623A80D1" w14:textId="77777777" w:rsidR="002C001B" w:rsidRPr="00C27821" w:rsidRDefault="002C001B" w:rsidP="002C001B">
      <w:pPr>
        <w:pStyle w:val="NormalWeb"/>
        <w:shd w:val="clear" w:color="auto" w:fill="FFFFFF"/>
        <w:spacing w:before="0" w:beforeAutospacing="0" w:after="0" w:afterAutospacing="0"/>
        <w:textAlignment w:val="baseline"/>
        <w:rPr>
          <w:rFonts w:asciiTheme="minorHAnsi" w:hAnsiTheme="minorHAnsi" w:cs="Arial"/>
          <w:color w:val="000000" w:themeColor="text1"/>
          <w:sz w:val="20"/>
          <w:szCs w:val="20"/>
        </w:rPr>
      </w:pPr>
    </w:p>
    <w:p w14:paraId="796CB128" w14:textId="43101557" w:rsidR="002C001B" w:rsidRPr="00C27821" w:rsidRDefault="002C001B" w:rsidP="002C001B">
      <w:pPr>
        <w:pStyle w:val="NormalWeb"/>
        <w:shd w:val="clear" w:color="auto" w:fill="FFFFFF"/>
        <w:spacing w:before="0" w:beforeAutospacing="0" w:after="0" w:afterAutospacing="0"/>
        <w:textAlignment w:val="baseline"/>
        <w:rPr>
          <w:rFonts w:asciiTheme="minorHAnsi" w:hAnsiTheme="minorHAnsi" w:cs="Arial"/>
          <w:color w:val="000000" w:themeColor="text1"/>
          <w:sz w:val="20"/>
          <w:szCs w:val="20"/>
        </w:rPr>
      </w:pPr>
      <w:r w:rsidRPr="00C27821">
        <w:rPr>
          <w:rFonts w:asciiTheme="minorHAnsi" w:hAnsiTheme="minorHAnsi" w:cs="Arial"/>
          <w:color w:val="000000" w:themeColor="text1"/>
          <w:sz w:val="20"/>
          <w:szCs w:val="20"/>
        </w:rPr>
        <w:t>If you would like to be considered for this vacancy please comp</w:t>
      </w:r>
      <w:r>
        <w:rPr>
          <w:rFonts w:asciiTheme="minorHAnsi" w:hAnsiTheme="minorHAnsi" w:cs="Arial"/>
          <w:color w:val="000000" w:themeColor="text1"/>
          <w:sz w:val="20"/>
          <w:szCs w:val="20"/>
        </w:rPr>
        <w:t>l</w:t>
      </w:r>
      <w:r w:rsidRPr="00C27821">
        <w:rPr>
          <w:rFonts w:asciiTheme="minorHAnsi" w:hAnsiTheme="minorHAnsi" w:cs="Arial"/>
          <w:color w:val="000000" w:themeColor="text1"/>
          <w:sz w:val="20"/>
          <w:szCs w:val="20"/>
        </w:rPr>
        <w:t xml:space="preserve">ete and send a covering letter accompanied with your recent CV </w:t>
      </w:r>
      <w:r>
        <w:rPr>
          <w:rFonts w:asciiTheme="minorHAnsi" w:hAnsiTheme="minorHAnsi" w:cs="Arial"/>
          <w:color w:val="000000" w:themeColor="text1"/>
          <w:sz w:val="20"/>
          <w:szCs w:val="20"/>
        </w:rPr>
        <w:t xml:space="preserve">quoting the Job Reference </w:t>
      </w:r>
      <w:r w:rsidR="0056785B">
        <w:rPr>
          <w:rFonts w:asciiTheme="minorHAnsi" w:hAnsiTheme="minorHAnsi" w:cs="Arial"/>
          <w:b/>
          <w:bCs/>
          <w:color w:val="000000" w:themeColor="text1"/>
          <w:sz w:val="20"/>
          <w:szCs w:val="20"/>
        </w:rPr>
        <w:t>TREASURER</w:t>
      </w:r>
      <w:r>
        <w:rPr>
          <w:rFonts w:asciiTheme="minorHAnsi" w:hAnsiTheme="minorHAnsi" w:cs="Arial"/>
          <w:b/>
          <w:bCs/>
          <w:color w:val="000000" w:themeColor="text1"/>
          <w:sz w:val="20"/>
          <w:szCs w:val="20"/>
        </w:rPr>
        <w:t xml:space="preserve"> </w:t>
      </w:r>
      <w:r>
        <w:rPr>
          <w:rFonts w:asciiTheme="minorHAnsi" w:hAnsiTheme="minorHAnsi" w:cs="Arial"/>
          <w:color w:val="000000" w:themeColor="text1"/>
          <w:sz w:val="20"/>
          <w:szCs w:val="20"/>
        </w:rPr>
        <w:t xml:space="preserve">in the subject heading </w:t>
      </w:r>
      <w:r w:rsidRPr="00C27821">
        <w:rPr>
          <w:rFonts w:asciiTheme="minorHAnsi" w:hAnsiTheme="minorHAnsi" w:cs="Arial"/>
          <w:color w:val="000000" w:themeColor="text1"/>
          <w:sz w:val="20"/>
          <w:szCs w:val="20"/>
        </w:rPr>
        <w:t>to:</w:t>
      </w:r>
    </w:p>
    <w:p w14:paraId="59D54690" w14:textId="77777777" w:rsidR="002C001B" w:rsidRPr="00350B07" w:rsidRDefault="002C001B" w:rsidP="002C001B">
      <w:pPr>
        <w:pStyle w:val="Footer"/>
        <w:jc w:val="both"/>
        <w:rPr>
          <w:rFonts w:eastAsia="Times New Roman" w:cs="Arial"/>
          <w:sz w:val="20"/>
          <w:szCs w:val="20"/>
          <w:lang w:eastAsia="en-GB"/>
        </w:rPr>
      </w:pPr>
      <w:hyperlink r:id="rId10" w:history="1">
        <w:r w:rsidRPr="000D4CDB">
          <w:rPr>
            <w:rStyle w:val="Hyperlink"/>
            <w:rFonts w:eastAsia="Times New Roman" w:cs="Arial"/>
            <w:sz w:val="20"/>
            <w:szCs w:val="20"/>
            <w:lang w:eastAsia="en-GB"/>
          </w:rPr>
          <w:t>info@worcestershirecricketfoundation.co.uk</w:t>
        </w:r>
      </w:hyperlink>
      <w:r>
        <w:rPr>
          <w:rFonts w:eastAsia="Times New Roman" w:cs="Arial"/>
          <w:sz w:val="20"/>
          <w:szCs w:val="20"/>
          <w:lang w:eastAsia="en-GB"/>
        </w:rPr>
        <w:t xml:space="preserve"> </w:t>
      </w:r>
    </w:p>
    <w:p w14:paraId="6600E60A" w14:textId="77777777" w:rsidR="002C001B" w:rsidRDefault="002C001B" w:rsidP="002C001B">
      <w:pPr>
        <w:pStyle w:val="Footer"/>
        <w:jc w:val="both"/>
        <w:rPr>
          <w:rFonts w:eastAsia="Times New Roman" w:cs="Arial"/>
          <w:color w:val="FF0000"/>
          <w:sz w:val="20"/>
          <w:szCs w:val="20"/>
          <w:lang w:eastAsia="en-GB"/>
        </w:rPr>
      </w:pPr>
    </w:p>
    <w:p w14:paraId="4B8604C5" w14:textId="77777777" w:rsidR="002C001B" w:rsidRDefault="002C001B" w:rsidP="002C001B">
      <w:pPr>
        <w:rPr>
          <w:rFonts w:eastAsia="Times New Roman" w:cs="Arial"/>
          <w:color w:val="000000" w:themeColor="text1"/>
          <w:sz w:val="20"/>
          <w:szCs w:val="20"/>
          <w:lang w:eastAsia="en-GB"/>
        </w:rPr>
      </w:pPr>
      <w:r w:rsidRPr="003D4C63">
        <w:rPr>
          <w:rFonts w:eastAsia="Times New Roman" w:cs="Arial"/>
          <w:color w:val="000000" w:themeColor="text1"/>
          <w:sz w:val="20"/>
          <w:szCs w:val="20"/>
          <w:lang w:eastAsia="en-GB"/>
        </w:rPr>
        <w:t>Please also complete our equal opportunities survey here:</w:t>
      </w:r>
      <w:r>
        <w:rPr>
          <w:rFonts w:eastAsia="Times New Roman" w:cs="Arial"/>
          <w:color w:val="000000" w:themeColor="text1"/>
          <w:sz w:val="20"/>
          <w:szCs w:val="20"/>
          <w:lang w:eastAsia="en-GB"/>
        </w:rPr>
        <w:t xml:space="preserve"> </w:t>
      </w:r>
      <w:hyperlink r:id="rId11" w:history="1">
        <w:r w:rsidRPr="00A741C7">
          <w:rPr>
            <w:rStyle w:val="Hyperlink"/>
            <w:rFonts w:eastAsia="Times New Roman" w:cs="Arial"/>
            <w:sz w:val="20"/>
            <w:szCs w:val="20"/>
            <w:lang w:eastAsia="en-GB"/>
          </w:rPr>
          <w:t>https://forms.office.com/e/mmDmbBftbN</w:t>
        </w:r>
      </w:hyperlink>
    </w:p>
    <w:p w14:paraId="389F0C77" w14:textId="0411670F" w:rsidR="004A4408" w:rsidRPr="00C27821" w:rsidRDefault="002C001B" w:rsidP="0056785B">
      <w:pPr>
        <w:rPr>
          <w:rFonts w:eastAsia="Times New Roman" w:cs="Arial"/>
          <w:color w:val="000000" w:themeColor="text1"/>
          <w:sz w:val="20"/>
          <w:szCs w:val="20"/>
          <w:lang w:eastAsia="en-GB"/>
        </w:rPr>
      </w:pPr>
      <w:r w:rsidRPr="00C27821">
        <w:rPr>
          <w:rFonts w:eastAsia="Times New Roman" w:cs="Arial"/>
          <w:color w:val="000000" w:themeColor="text1"/>
          <w:sz w:val="20"/>
          <w:szCs w:val="20"/>
          <w:lang w:eastAsia="en-GB"/>
        </w:rPr>
        <w:t xml:space="preserve">Deadline for applications is </w:t>
      </w:r>
      <w:r>
        <w:rPr>
          <w:rFonts w:eastAsia="Times New Roman" w:cs="Arial"/>
          <w:color w:val="000000" w:themeColor="text1"/>
          <w:sz w:val="20"/>
          <w:szCs w:val="20"/>
          <w:lang w:eastAsia="en-GB"/>
        </w:rPr>
        <w:t xml:space="preserve">9 am, </w:t>
      </w:r>
      <w:r w:rsidR="006C4101">
        <w:rPr>
          <w:rFonts w:eastAsia="Times New Roman" w:cs="Arial"/>
          <w:color w:val="000000" w:themeColor="text1"/>
          <w:sz w:val="20"/>
          <w:szCs w:val="20"/>
          <w:lang w:eastAsia="en-GB"/>
        </w:rPr>
        <w:t>Friday</w:t>
      </w:r>
      <w:r>
        <w:rPr>
          <w:rFonts w:eastAsia="Times New Roman" w:cs="Arial"/>
          <w:color w:val="000000" w:themeColor="text1"/>
          <w:sz w:val="20"/>
          <w:szCs w:val="20"/>
          <w:lang w:eastAsia="en-GB"/>
        </w:rPr>
        <w:t xml:space="preserve"> 20</w:t>
      </w:r>
      <w:r w:rsidRPr="0053022B">
        <w:rPr>
          <w:rFonts w:eastAsia="Times New Roman" w:cs="Arial"/>
          <w:color w:val="000000" w:themeColor="text1"/>
          <w:sz w:val="20"/>
          <w:szCs w:val="20"/>
          <w:vertAlign w:val="superscript"/>
          <w:lang w:eastAsia="en-GB"/>
        </w:rPr>
        <w:t>th</w:t>
      </w:r>
      <w:r>
        <w:rPr>
          <w:rFonts w:eastAsia="Times New Roman" w:cs="Arial"/>
          <w:color w:val="000000" w:themeColor="text1"/>
          <w:sz w:val="20"/>
          <w:szCs w:val="20"/>
          <w:lang w:eastAsia="en-GB"/>
        </w:rPr>
        <w:t xml:space="preserve"> </w:t>
      </w:r>
      <w:r w:rsidR="006C4101">
        <w:rPr>
          <w:rFonts w:eastAsia="Times New Roman" w:cs="Arial"/>
          <w:color w:val="000000" w:themeColor="text1"/>
          <w:sz w:val="20"/>
          <w:szCs w:val="20"/>
          <w:lang w:eastAsia="en-GB"/>
        </w:rPr>
        <w:t>March</w:t>
      </w:r>
      <w:r>
        <w:rPr>
          <w:rFonts w:eastAsia="Times New Roman" w:cs="Arial"/>
          <w:color w:val="000000" w:themeColor="text1"/>
          <w:sz w:val="20"/>
          <w:szCs w:val="20"/>
          <w:lang w:eastAsia="en-GB"/>
        </w:rPr>
        <w:t>, 202</w:t>
      </w:r>
      <w:r w:rsidR="006C4101">
        <w:rPr>
          <w:rFonts w:eastAsia="Times New Roman" w:cs="Arial"/>
          <w:color w:val="000000" w:themeColor="text1"/>
          <w:sz w:val="20"/>
          <w:szCs w:val="20"/>
          <w:lang w:eastAsia="en-GB"/>
        </w:rPr>
        <w:t>6</w:t>
      </w:r>
      <w:r>
        <w:rPr>
          <w:rFonts w:eastAsia="Times New Roman" w:cs="Arial"/>
          <w:color w:val="000000" w:themeColor="text1"/>
          <w:sz w:val="20"/>
          <w:szCs w:val="20"/>
          <w:lang w:eastAsia="en-GB"/>
        </w:rPr>
        <w:t xml:space="preserve"> and interviews will take place </w:t>
      </w:r>
      <w:r w:rsidR="006C4101">
        <w:rPr>
          <w:rFonts w:eastAsia="Times New Roman" w:cs="Arial"/>
          <w:color w:val="000000" w:themeColor="text1"/>
          <w:sz w:val="20"/>
          <w:szCs w:val="20"/>
          <w:lang w:eastAsia="en-GB"/>
        </w:rPr>
        <w:t>in April 2026.</w:t>
      </w:r>
    </w:p>
    <w:sectPr w:rsidR="004A4408" w:rsidRPr="00C27821">
      <w:head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82AB9A" w14:textId="77777777" w:rsidR="00FB2730" w:rsidRDefault="00FB2730" w:rsidP="009236C2">
      <w:pPr>
        <w:spacing w:after="0" w:line="240" w:lineRule="auto"/>
      </w:pPr>
      <w:r>
        <w:separator/>
      </w:r>
    </w:p>
  </w:endnote>
  <w:endnote w:type="continuationSeparator" w:id="0">
    <w:p w14:paraId="0420E502" w14:textId="77777777" w:rsidR="00FB2730" w:rsidRDefault="00FB2730" w:rsidP="009236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roxima Nova">
    <w:altName w:val="Tahoma"/>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09B7B3" w14:textId="77777777" w:rsidR="00FB2730" w:rsidRDefault="00FB2730" w:rsidP="009236C2">
      <w:pPr>
        <w:spacing w:after="0" w:line="240" w:lineRule="auto"/>
      </w:pPr>
      <w:r>
        <w:separator/>
      </w:r>
    </w:p>
  </w:footnote>
  <w:footnote w:type="continuationSeparator" w:id="0">
    <w:p w14:paraId="6B214346" w14:textId="77777777" w:rsidR="00FB2730" w:rsidRDefault="00FB2730" w:rsidP="009236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C76F08" w14:textId="14B15C0B" w:rsidR="009236C2" w:rsidRDefault="00752767" w:rsidP="009236C2">
    <w:pPr>
      <w:pStyle w:val="Header"/>
      <w:jc w:val="right"/>
    </w:pPr>
    <w:r>
      <w:rPr>
        <w:noProof/>
      </w:rPr>
      <w:drawing>
        <wp:inline distT="0" distB="0" distL="0" distR="0" wp14:anchorId="7324DAAC" wp14:editId="282F5A85">
          <wp:extent cx="5731510" cy="1308100"/>
          <wp:effectExtent l="0" t="0" r="2540" b="6350"/>
          <wp:docPr id="821059414" name="Picture 1" descr="A black background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1059414" name="Picture 1" descr="A black background with white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5731510" cy="13081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A180C"/>
    <w:multiLevelType w:val="hybridMultilevel"/>
    <w:tmpl w:val="97BC94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0957A6E"/>
    <w:multiLevelType w:val="hybridMultilevel"/>
    <w:tmpl w:val="657CB9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703C7D"/>
    <w:multiLevelType w:val="hybridMultilevel"/>
    <w:tmpl w:val="755259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652032A"/>
    <w:multiLevelType w:val="hybridMultilevel"/>
    <w:tmpl w:val="002851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0370782"/>
    <w:multiLevelType w:val="hybridMultilevel"/>
    <w:tmpl w:val="550070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0D24959"/>
    <w:multiLevelType w:val="hybridMultilevel"/>
    <w:tmpl w:val="7E423C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A9129E3"/>
    <w:multiLevelType w:val="hybridMultilevel"/>
    <w:tmpl w:val="2C18118A"/>
    <w:lvl w:ilvl="0" w:tplc="4190A604">
      <w:start w:val="1"/>
      <w:numFmt w:val="bullet"/>
      <w:lvlText w:val="•"/>
      <w:lvlJc w:val="left"/>
      <w:pPr>
        <w:tabs>
          <w:tab w:val="num" w:pos="720"/>
        </w:tabs>
        <w:ind w:left="720" w:hanging="360"/>
      </w:pPr>
      <w:rPr>
        <w:rFonts w:ascii="Arial" w:hAnsi="Arial" w:hint="default"/>
      </w:rPr>
    </w:lvl>
    <w:lvl w:ilvl="1" w:tplc="5CA8F8C6" w:tentative="1">
      <w:start w:val="1"/>
      <w:numFmt w:val="bullet"/>
      <w:lvlText w:val="•"/>
      <w:lvlJc w:val="left"/>
      <w:pPr>
        <w:tabs>
          <w:tab w:val="num" w:pos="1440"/>
        </w:tabs>
        <w:ind w:left="1440" w:hanging="360"/>
      </w:pPr>
      <w:rPr>
        <w:rFonts w:ascii="Arial" w:hAnsi="Arial" w:hint="default"/>
      </w:rPr>
    </w:lvl>
    <w:lvl w:ilvl="2" w:tplc="55168A2C" w:tentative="1">
      <w:start w:val="1"/>
      <w:numFmt w:val="bullet"/>
      <w:lvlText w:val="•"/>
      <w:lvlJc w:val="left"/>
      <w:pPr>
        <w:tabs>
          <w:tab w:val="num" w:pos="2160"/>
        </w:tabs>
        <w:ind w:left="2160" w:hanging="360"/>
      </w:pPr>
      <w:rPr>
        <w:rFonts w:ascii="Arial" w:hAnsi="Arial" w:hint="default"/>
      </w:rPr>
    </w:lvl>
    <w:lvl w:ilvl="3" w:tplc="5A40BC6A" w:tentative="1">
      <w:start w:val="1"/>
      <w:numFmt w:val="bullet"/>
      <w:lvlText w:val="•"/>
      <w:lvlJc w:val="left"/>
      <w:pPr>
        <w:tabs>
          <w:tab w:val="num" w:pos="2880"/>
        </w:tabs>
        <w:ind w:left="2880" w:hanging="360"/>
      </w:pPr>
      <w:rPr>
        <w:rFonts w:ascii="Arial" w:hAnsi="Arial" w:hint="default"/>
      </w:rPr>
    </w:lvl>
    <w:lvl w:ilvl="4" w:tplc="C964BB16" w:tentative="1">
      <w:start w:val="1"/>
      <w:numFmt w:val="bullet"/>
      <w:lvlText w:val="•"/>
      <w:lvlJc w:val="left"/>
      <w:pPr>
        <w:tabs>
          <w:tab w:val="num" w:pos="3600"/>
        </w:tabs>
        <w:ind w:left="3600" w:hanging="360"/>
      </w:pPr>
      <w:rPr>
        <w:rFonts w:ascii="Arial" w:hAnsi="Arial" w:hint="default"/>
      </w:rPr>
    </w:lvl>
    <w:lvl w:ilvl="5" w:tplc="F278A05C" w:tentative="1">
      <w:start w:val="1"/>
      <w:numFmt w:val="bullet"/>
      <w:lvlText w:val="•"/>
      <w:lvlJc w:val="left"/>
      <w:pPr>
        <w:tabs>
          <w:tab w:val="num" w:pos="4320"/>
        </w:tabs>
        <w:ind w:left="4320" w:hanging="360"/>
      </w:pPr>
      <w:rPr>
        <w:rFonts w:ascii="Arial" w:hAnsi="Arial" w:hint="default"/>
      </w:rPr>
    </w:lvl>
    <w:lvl w:ilvl="6" w:tplc="81086FAC" w:tentative="1">
      <w:start w:val="1"/>
      <w:numFmt w:val="bullet"/>
      <w:lvlText w:val="•"/>
      <w:lvlJc w:val="left"/>
      <w:pPr>
        <w:tabs>
          <w:tab w:val="num" w:pos="5040"/>
        </w:tabs>
        <w:ind w:left="5040" w:hanging="360"/>
      </w:pPr>
      <w:rPr>
        <w:rFonts w:ascii="Arial" w:hAnsi="Arial" w:hint="default"/>
      </w:rPr>
    </w:lvl>
    <w:lvl w:ilvl="7" w:tplc="B1A0CDB8" w:tentative="1">
      <w:start w:val="1"/>
      <w:numFmt w:val="bullet"/>
      <w:lvlText w:val="•"/>
      <w:lvlJc w:val="left"/>
      <w:pPr>
        <w:tabs>
          <w:tab w:val="num" w:pos="5760"/>
        </w:tabs>
        <w:ind w:left="5760" w:hanging="360"/>
      </w:pPr>
      <w:rPr>
        <w:rFonts w:ascii="Arial" w:hAnsi="Arial" w:hint="default"/>
      </w:rPr>
    </w:lvl>
    <w:lvl w:ilvl="8" w:tplc="CB0412DC"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320C44F2"/>
    <w:multiLevelType w:val="hybridMultilevel"/>
    <w:tmpl w:val="2D846D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D3961E8"/>
    <w:multiLevelType w:val="hybridMultilevel"/>
    <w:tmpl w:val="E54CAC82"/>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3E8119CC"/>
    <w:multiLevelType w:val="hybridMultilevel"/>
    <w:tmpl w:val="D4C62D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EA1635F"/>
    <w:multiLevelType w:val="hybridMultilevel"/>
    <w:tmpl w:val="22C8DF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3CC27E5"/>
    <w:multiLevelType w:val="hybridMultilevel"/>
    <w:tmpl w:val="7084F8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BF54C41"/>
    <w:multiLevelType w:val="hybridMultilevel"/>
    <w:tmpl w:val="4328E2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F553826"/>
    <w:multiLevelType w:val="hybridMultilevel"/>
    <w:tmpl w:val="9FC827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A070C5E"/>
    <w:multiLevelType w:val="hybridMultilevel"/>
    <w:tmpl w:val="24F428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307195E"/>
    <w:multiLevelType w:val="hybridMultilevel"/>
    <w:tmpl w:val="ADDEC3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C2D2E7A"/>
    <w:multiLevelType w:val="hybridMultilevel"/>
    <w:tmpl w:val="64A479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76526740">
    <w:abstractNumId w:val="3"/>
  </w:num>
  <w:num w:numId="2" w16cid:durableId="1515143824">
    <w:abstractNumId w:val="14"/>
  </w:num>
  <w:num w:numId="3" w16cid:durableId="1973751471">
    <w:abstractNumId w:val="11"/>
  </w:num>
  <w:num w:numId="4" w16cid:durableId="2081365010">
    <w:abstractNumId w:val="6"/>
  </w:num>
  <w:num w:numId="5" w16cid:durableId="663976935">
    <w:abstractNumId w:val="0"/>
  </w:num>
  <w:num w:numId="6" w16cid:durableId="1068651225">
    <w:abstractNumId w:val="9"/>
  </w:num>
  <w:num w:numId="7" w16cid:durableId="683553371">
    <w:abstractNumId w:val="5"/>
  </w:num>
  <w:num w:numId="8" w16cid:durableId="1994793970">
    <w:abstractNumId w:val="16"/>
  </w:num>
  <w:num w:numId="9" w16cid:durableId="604387462">
    <w:abstractNumId w:val="13"/>
  </w:num>
  <w:num w:numId="10" w16cid:durableId="1416781725">
    <w:abstractNumId w:val="2"/>
  </w:num>
  <w:num w:numId="11" w16cid:durableId="471755693">
    <w:abstractNumId w:val="7"/>
  </w:num>
  <w:num w:numId="12" w16cid:durableId="832916954">
    <w:abstractNumId w:val="8"/>
  </w:num>
  <w:num w:numId="13" w16cid:durableId="1951355020">
    <w:abstractNumId w:val="10"/>
  </w:num>
  <w:num w:numId="14" w16cid:durableId="310211939">
    <w:abstractNumId w:val="4"/>
  </w:num>
  <w:num w:numId="15" w16cid:durableId="1518930417">
    <w:abstractNumId w:val="1"/>
  </w:num>
  <w:num w:numId="16" w16cid:durableId="1392997906">
    <w:abstractNumId w:val="15"/>
  </w:num>
  <w:num w:numId="17" w16cid:durableId="120378243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6346"/>
    <w:rsid w:val="00030A1A"/>
    <w:rsid w:val="00033760"/>
    <w:rsid w:val="0004259C"/>
    <w:rsid w:val="0009467D"/>
    <w:rsid w:val="00117E9B"/>
    <w:rsid w:val="00133B71"/>
    <w:rsid w:val="00174433"/>
    <w:rsid w:val="001779B6"/>
    <w:rsid w:val="001B22E5"/>
    <w:rsid w:val="001C6503"/>
    <w:rsid w:val="001F668D"/>
    <w:rsid w:val="00247D5C"/>
    <w:rsid w:val="00257876"/>
    <w:rsid w:val="00271C83"/>
    <w:rsid w:val="002C001B"/>
    <w:rsid w:val="002D22C4"/>
    <w:rsid w:val="002E6589"/>
    <w:rsid w:val="003361D5"/>
    <w:rsid w:val="00354651"/>
    <w:rsid w:val="003C7AC0"/>
    <w:rsid w:val="003D488F"/>
    <w:rsid w:val="003E61A1"/>
    <w:rsid w:val="00406823"/>
    <w:rsid w:val="00410CD8"/>
    <w:rsid w:val="00420C12"/>
    <w:rsid w:val="00424D26"/>
    <w:rsid w:val="004457EF"/>
    <w:rsid w:val="0046610B"/>
    <w:rsid w:val="004A4408"/>
    <w:rsid w:val="004B5F0D"/>
    <w:rsid w:val="0052149A"/>
    <w:rsid w:val="00554624"/>
    <w:rsid w:val="00564D4E"/>
    <w:rsid w:val="0056785B"/>
    <w:rsid w:val="005A2D4D"/>
    <w:rsid w:val="005C6EC2"/>
    <w:rsid w:val="00614C95"/>
    <w:rsid w:val="0062491B"/>
    <w:rsid w:val="006B1CD2"/>
    <w:rsid w:val="006C2128"/>
    <w:rsid w:val="006C4101"/>
    <w:rsid w:val="006F177B"/>
    <w:rsid w:val="00703F2F"/>
    <w:rsid w:val="00724DCB"/>
    <w:rsid w:val="007332DE"/>
    <w:rsid w:val="00752767"/>
    <w:rsid w:val="0078636A"/>
    <w:rsid w:val="007A665D"/>
    <w:rsid w:val="007D2EA8"/>
    <w:rsid w:val="007F687F"/>
    <w:rsid w:val="00812ECF"/>
    <w:rsid w:val="00870CAB"/>
    <w:rsid w:val="00876495"/>
    <w:rsid w:val="00880517"/>
    <w:rsid w:val="008878DE"/>
    <w:rsid w:val="008C0DEF"/>
    <w:rsid w:val="008D7CBF"/>
    <w:rsid w:val="008F3FB7"/>
    <w:rsid w:val="00910F43"/>
    <w:rsid w:val="00921485"/>
    <w:rsid w:val="009236C2"/>
    <w:rsid w:val="009428BB"/>
    <w:rsid w:val="00943407"/>
    <w:rsid w:val="00967E27"/>
    <w:rsid w:val="00983048"/>
    <w:rsid w:val="009F22F6"/>
    <w:rsid w:val="00A301E7"/>
    <w:rsid w:val="00A55C31"/>
    <w:rsid w:val="00A5727B"/>
    <w:rsid w:val="00A7116F"/>
    <w:rsid w:val="00A8333C"/>
    <w:rsid w:val="00A90314"/>
    <w:rsid w:val="00AC0FAE"/>
    <w:rsid w:val="00AD0BAD"/>
    <w:rsid w:val="00B202C2"/>
    <w:rsid w:val="00B413FB"/>
    <w:rsid w:val="00BC1CC5"/>
    <w:rsid w:val="00BF1922"/>
    <w:rsid w:val="00BF2EAC"/>
    <w:rsid w:val="00C07BD5"/>
    <w:rsid w:val="00C1567A"/>
    <w:rsid w:val="00C27821"/>
    <w:rsid w:val="00C3440A"/>
    <w:rsid w:val="00C808A5"/>
    <w:rsid w:val="00CA681C"/>
    <w:rsid w:val="00CB4DC6"/>
    <w:rsid w:val="00CC08D8"/>
    <w:rsid w:val="00CC28E0"/>
    <w:rsid w:val="00CD12F0"/>
    <w:rsid w:val="00D23A46"/>
    <w:rsid w:val="00D42FD0"/>
    <w:rsid w:val="00D66346"/>
    <w:rsid w:val="00DF76B2"/>
    <w:rsid w:val="00E55861"/>
    <w:rsid w:val="00E63A0A"/>
    <w:rsid w:val="00E70B79"/>
    <w:rsid w:val="00EF2082"/>
    <w:rsid w:val="00F13315"/>
    <w:rsid w:val="00F218C5"/>
    <w:rsid w:val="00F26929"/>
    <w:rsid w:val="00F32159"/>
    <w:rsid w:val="00F8451C"/>
    <w:rsid w:val="00F97CBD"/>
    <w:rsid w:val="00FA70E0"/>
    <w:rsid w:val="00FB2730"/>
    <w:rsid w:val="00FD0E76"/>
    <w:rsid w:val="00FD5D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5375A5"/>
  <w15:chartTrackingRefBased/>
  <w15:docId w15:val="{59107BF8-7804-4818-88E7-A6991DF926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qFormat/>
    <w:rsid w:val="009236C2"/>
    <w:pPr>
      <w:keepNext/>
      <w:widowControl w:val="0"/>
      <w:autoSpaceDE w:val="0"/>
      <w:autoSpaceDN w:val="0"/>
      <w:spacing w:before="240" w:after="60" w:line="240" w:lineRule="auto"/>
      <w:jc w:val="both"/>
      <w:outlineLvl w:val="1"/>
    </w:pPr>
    <w:rPr>
      <w:rFonts w:ascii="Arial" w:eastAsia="Times New Roman" w:hAnsi="Arial" w:cs="Arial"/>
      <w:b/>
      <w:bCs/>
      <w:i/>
      <w:iCs/>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47D5C"/>
    <w:pPr>
      <w:ind w:left="720"/>
      <w:contextualSpacing/>
    </w:pPr>
  </w:style>
  <w:style w:type="paragraph" w:styleId="NoSpacing">
    <w:name w:val="No Spacing"/>
    <w:uiPriority w:val="1"/>
    <w:qFormat/>
    <w:rsid w:val="003C7AC0"/>
    <w:pPr>
      <w:spacing w:after="0" w:line="240" w:lineRule="auto"/>
    </w:pPr>
  </w:style>
  <w:style w:type="paragraph" w:styleId="BalloonText">
    <w:name w:val="Balloon Text"/>
    <w:basedOn w:val="Normal"/>
    <w:link w:val="BalloonTextChar"/>
    <w:uiPriority w:val="99"/>
    <w:semiHidden/>
    <w:unhideWhenUsed/>
    <w:rsid w:val="00AD0BA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0BAD"/>
    <w:rPr>
      <w:rFonts w:ascii="Segoe UI" w:hAnsi="Segoe UI" w:cs="Segoe UI"/>
      <w:sz w:val="18"/>
      <w:szCs w:val="18"/>
    </w:rPr>
  </w:style>
  <w:style w:type="paragraph" w:styleId="Header">
    <w:name w:val="header"/>
    <w:basedOn w:val="Normal"/>
    <w:link w:val="HeaderChar"/>
    <w:uiPriority w:val="99"/>
    <w:unhideWhenUsed/>
    <w:rsid w:val="009236C2"/>
    <w:pPr>
      <w:tabs>
        <w:tab w:val="center" w:pos="4513"/>
        <w:tab w:val="right" w:pos="9026"/>
      </w:tabs>
      <w:spacing w:after="0" w:line="240" w:lineRule="auto"/>
    </w:pPr>
  </w:style>
  <w:style w:type="character" w:customStyle="1" w:styleId="HeaderChar">
    <w:name w:val="Header Char"/>
    <w:basedOn w:val="DefaultParagraphFont"/>
    <w:link w:val="Header"/>
    <w:uiPriority w:val="99"/>
    <w:rsid w:val="009236C2"/>
  </w:style>
  <w:style w:type="paragraph" w:styleId="Footer">
    <w:name w:val="footer"/>
    <w:basedOn w:val="Normal"/>
    <w:link w:val="FooterChar"/>
    <w:unhideWhenUsed/>
    <w:rsid w:val="009236C2"/>
    <w:pPr>
      <w:tabs>
        <w:tab w:val="center" w:pos="4513"/>
        <w:tab w:val="right" w:pos="9026"/>
      </w:tabs>
      <w:spacing w:after="0" w:line="240" w:lineRule="auto"/>
    </w:pPr>
  </w:style>
  <w:style w:type="character" w:customStyle="1" w:styleId="FooterChar">
    <w:name w:val="Footer Char"/>
    <w:basedOn w:val="DefaultParagraphFont"/>
    <w:link w:val="Footer"/>
    <w:rsid w:val="009236C2"/>
  </w:style>
  <w:style w:type="paragraph" w:styleId="BodyText">
    <w:name w:val="Body Text"/>
    <w:aliases w:val="contents,body text"/>
    <w:basedOn w:val="Normal"/>
    <w:link w:val="BodyTextChar"/>
    <w:rsid w:val="009236C2"/>
    <w:pPr>
      <w:widowControl w:val="0"/>
      <w:autoSpaceDE w:val="0"/>
      <w:autoSpaceDN w:val="0"/>
      <w:spacing w:after="0" w:line="240" w:lineRule="auto"/>
      <w:jc w:val="both"/>
    </w:pPr>
    <w:rPr>
      <w:rFonts w:ascii="Arial" w:eastAsia="Times New Roman" w:hAnsi="Arial" w:cs="Arial"/>
      <w:sz w:val="20"/>
      <w:szCs w:val="20"/>
    </w:rPr>
  </w:style>
  <w:style w:type="character" w:customStyle="1" w:styleId="BodyTextChar">
    <w:name w:val="Body Text Char"/>
    <w:aliases w:val="contents Char,body text Char"/>
    <w:basedOn w:val="DefaultParagraphFont"/>
    <w:link w:val="BodyText"/>
    <w:rsid w:val="009236C2"/>
    <w:rPr>
      <w:rFonts w:ascii="Arial" w:eastAsia="Times New Roman" w:hAnsi="Arial" w:cs="Arial"/>
      <w:sz w:val="20"/>
      <w:szCs w:val="20"/>
    </w:rPr>
  </w:style>
  <w:style w:type="character" w:customStyle="1" w:styleId="Heading2Char">
    <w:name w:val="Heading 2 Char"/>
    <w:basedOn w:val="DefaultParagraphFont"/>
    <w:link w:val="Heading2"/>
    <w:rsid w:val="009236C2"/>
    <w:rPr>
      <w:rFonts w:ascii="Arial" w:eastAsia="Times New Roman" w:hAnsi="Arial" w:cs="Arial"/>
      <w:b/>
      <w:bCs/>
      <w:i/>
      <w:iCs/>
      <w:sz w:val="28"/>
      <w:szCs w:val="28"/>
    </w:rPr>
  </w:style>
  <w:style w:type="character" w:styleId="Hyperlink">
    <w:name w:val="Hyperlink"/>
    <w:basedOn w:val="DefaultParagraphFont"/>
    <w:uiPriority w:val="99"/>
    <w:unhideWhenUsed/>
    <w:rsid w:val="00EF2082"/>
    <w:rPr>
      <w:color w:val="0563C1" w:themeColor="hyperlink"/>
      <w:u w:val="single"/>
    </w:rPr>
  </w:style>
  <w:style w:type="paragraph" w:customStyle="1" w:styleId="Default">
    <w:name w:val="Default"/>
    <w:rsid w:val="00564D4E"/>
    <w:pPr>
      <w:autoSpaceDE w:val="0"/>
      <w:autoSpaceDN w:val="0"/>
      <w:adjustRightInd w:val="0"/>
      <w:spacing w:after="0" w:line="240" w:lineRule="auto"/>
    </w:pPr>
    <w:rPr>
      <w:rFonts w:ascii="Proxima Nova" w:hAnsi="Proxima Nova" w:cs="Proxima Nova"/>
      <w:color w:val="000000"/>
      <w:sz w:val="24"/>
      <w:szCs w:val="24"/>
    </w:rPr>
  </w:style>
  <w:style w:type="paragraph" w:customStyle="1" w:styleId="Pa1">
    <w:name w:val="Pa1"/>
    <w:basedOn w:val="Default"/>
    <w:next w:val="Default"/>
    <w:uiPriority w:val="99"/>
    <w:rsid w:val="00564D4E"/>
    <w:pPr>
      <w:spacing w:line="241" w:lineRule="atLeast"/>
    </w:pPr>
    <w:rPr>
      <w:rFonts w:cstheme="minorBidi"/>
      <w:color w:val="auto"/>
    </w:rPr>
  </w:style>
  <w:style w:type="character" w:customStyle="1" w:styleId="A2">
    <w:name w:val="A2"/>
    <w:uiPriority w:val="99"/>
    <w:rsid w:val="00564D4E"/>
    <w:rPr>
      <w:rFonts w:cs="Proxima Nova"/>
      <w:color w:val="000000"/>
      <w:sz w:val="30"/>
      <w:szCs w:val="30"/>
    </w:rPr>
  </w:style>
  <w:style w:type="paragraph" w:styleId="NormalWeb">
    <w:name w:val="Normal (Web)"/>
    <w:basedOn w:val="Normal"/>
    <w:uiPriority w:val="99"/>
    <w:unhideWhenUsed/>
    <w:rsid w:val="004A440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4A440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1612469">
      <w:bodyDiv w:val="1"/>
      <w:marLeft w:val="0"/>
      <w:marRight w:val="0"/>
      <w:marTop w:val="0"/>
      <w:marBottom w:val="0"/>
      <w:divBdr>
        <w:top w:val="none" w:sz="0" w:space="0" w:color="auto"/>
        <w:left w:val="none" w:sz="0" w:space="0" w:color="auto"/>
        <w:bottom w:val="none" w:sz="0" w:space="0" w:color="auto"/>
        <w:right w:val="none" w:sz="0" w:space="0" w:color="auto"/>
      </w:divBdr>
      <w:divsChild>
        <w:div w:id="1272544931">
          <w:marLeft w:val="446"/>
          <w:marRight w:val="0"/>
          <w:marTop w:val="0"/>
          <w:marBottom w:val="0"/>
          <w:divBdr>
            <w:top w:val="none" w:sz="0" w:space="0" w:color="auto"/>
            <w:left w:val="none" w:sz="0" w:space="0" w:color="auto"/>
            <w:bottom w:val="none" w:sz="0" w:space="0" w:color="auto"/>
            <w:right w:val="none" w:sz="0" w:space="0" w:color="auto"/>
          </w:divBdr>
        </w:div>
        <w:div w:id="2073232929">
          <w:marLeft w:val="446"/>
          <w:marRight w:val="0"/>
          <w:marTop w:val="0"/>
          <w:marBottom w:val="0"/>
          <w:divBdr>
            <w:top w:val="none" w:sz="0" w:space="0" w:color="auto"/>
            <w:left w:val="none" w:sz="0" w:space="0" w:color="auto"/>
            <w:bottom w:val="none" w:sz="0" w:space="0" w:color="auto"/>
            <w:right w:val="none" w:sz="0" w:space="0" w:color="auto"/>
          </w:divBdr>
        </w:div>
        <w:div w:id="1367409511">
          <w:marLeft w:val="446"/>
          <w:marRight w:val="0"/>
          <w:marTop w:val="0"/>
          <w:marBottom w:val="0"/>
          <w:divBdr>
            <w:top w:val="none" w:sz="0" w:space="0" w:color="auto"/>
            <w:left w:val="none" w:sz="0" w:space="0" w:color="auto"/>
            <w:bottom w:val="none" w:sz="0" w:space="0" w:color="auto"/>
            <w:right w:val="none" w:sz="0" w:space="0" w:color="auto"/>
          </w:divBdr>
        </w:div>
        <w:div w:id="1507359388">
          <w:marLeft w:val="446"/>
          <w:marRight w:val="0"/>
          <w:marTop w:val="0"/>
          <w:marBottom w:val="0"/>
          <w:divBdr>
            <w:top w:val="none" w:sz="0" w:space="0" w:color="auto"/>
            <w:left w:val="none" w:sz="0" w:space="0" w:color="auto"/>
            <w:bottom w:val="none" w:sz="0" w:space="0" w:color="auto"/>
            <w:right w:val="none" w:sz="0" w:space="0" w:color="auto"/>
          </w:divBdr>
        </w:div>
        <w:div w:id="112946678">
          <w:marLeft w:val="446"/>
          <w:marRight w:val="0"/>
          <w:marTop w:val="0"/>
          <w:marBottom w:val="0"/>
          <w:divBdr>
            <w:top w:val="none" w:sz="0" w:space="0" w:color="auto"/>
            <w:left w:val="none" w:sz="0" w:space="0" w:color="auto"/>
            <w:bottom w:val="none" w:sz="0" w:space="0" w:color="auto"/>
            <w:right w:val="none" w:sz="0" w:space="0" w:color="auto"/>
          </w:divBdr>
        </w:div>
        <w:div w:id="1465348748">
          <w:marLeft w:val="446"/>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forms.office.com/e/mmDmbBftbN" TargetMode="External"/><Relationship Id="rId5" Type="http://schemas.openxmlformats.org/officeDocument/2006/relationships/styles" Target="styles.xml"/><Relationship Id="rId10" Type="http://schemas.openxmlformats.org/officeDocument/2006/relationships/hyperlink" Target="mailto:info@worcestershirecricketfoundation.co.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FB0ADA77AED7444ADA5D60D87941F97" ma:contentTypeVersion="12" ma:contentTypeDescription="Create a new document." ma:contentTypeScope="" ma:versionID="cc442cd86fe76ef9c396057e0c90bd2c">
  <xsd:schema xmlns:xsd="http://www.w3.org/2001/XMLSchema" xmlns:xs="http://www.w3.org/2001/XMLSchema" xmlns:p="http://schemas.microsoft.com/office/2006/metadata/properties" xmlns:ns2="df4c68c9-85fa-4900-96d8-3612c6d01e0a" xmlns:ns3="07128330-c1f3-44b0-b371-2cbac8bb1105" targetNamespace="http://schemas.microsoft.com/office/2006/metadata/properties" ma:root="true" ma:fieldsID="5bd1d5f941ecac16f3e8723aaf4e201c" ns2:_="" ns3:_="">
    <xsd:import namespace="df4c68c9-85fa-4900-96d8-3612c6d01e0a"/>
    <xsd:import namespace="07128330-c1f3-44b0-b371-2cbac8bb110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4c68c9-85fa-4900-96d8-3612c6d01e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a44697f-1159-4f94-95db-0ad7b52bae60"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7128330-c1f3-44b0-b371-2cbac8bb110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405eece-b394-4f79-bf66-f5cff47d061f}" ma:internalName="TaxCatchAll" ma:showField="CatchAllData" ma:web="07128330-c1f3-44b0-b371-2cbac8bb110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7128330-c1f3-44b0-b371-2cbac8bb1105" xsi:nil="true"/>
    <lcf76f155ced4ddcb4097134ff3c332f xmlns="df4c68c9-85fa-4900-96d8-3612c6d01e0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7F20706-3094-4B52-9622-7C39DF4D55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4c68c9-85fa-4900-96d8-3612c6d01e0a"/>
    <ds:schemaRef ds:uri="07128330-c1f3-44b0-b371-2cbac8bb11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54C3B40-37BB-48ED-945C-33C2BA5C3790}">
  <ds:schemaRefs>
    <ds:schemaRef ds:uri="http://schemas.microsoft.com/sharepoint/v3/contenttype/forms"/>
  </ds:schemaRefs>
</ds:datastoreItem>
</file>

<file path=customXml/itemProps3.xml><?xml version="1.0" encoding="utf-8"?>
<ds:datastoreItem xmlns:ds="http://schemas.openxmlformats.org/officeDocument/2006/customXml" ds:itemID="{7C34A9E4-A030-4B6D-844A-AD7418508EBA}">
  <ds:schemaRefs>
    <ds:schemaRef ds:uri="http://schemas.microsoft.com/office/2006/metadata/properties"/>
    <ds:schemaRef ds:uri="http://schemas.microsoft.com/office/infopath/2007/PartnerControls"/>
    <ds:schemaRef ds:uri="07128330-c1f3-44b0-b371-2cbac8bb1105"/>
    <ds:schemaRef ds:uri="df4c68c9-85fa-4900-96d8-3612c6d01e0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832</Words>
  <Characters>5032</Characters>
  <Application>Microsoft Office Word</Application>
  <DocSecurity>0</DocSecurity>
  <Lines>100</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Russell Doel</dc:creator>
  <cp:keywords/>
  <dc:description/>
  <cp:lastModifiedBy>Harry Kitchen</cp:lastModifiedBy>
  <cp:revision>4</cp:revision>
  <cp:lastPrinted>2021-03-17T14:04:00Z</cp:lastPrinted>
  <dcterms:created xsi:type="dcterms:W3CDTF">2026-02-20T23:47:00Z</dcterms:created>
  <dcterms:modified xsi:type="dcterms:W3CDTF">2026-02-24T17:07:00Z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0x010100DFB0ADA77AED7444ADA5D60D87941F97</vt:lpwstr>
  </property>
  <property fmtid="{D5CDD505-2E9C-101B-9397-08002B2CF9AE}" pid="3" name="Order">
    <vt:r8>33800</vt:r8>
  </property>
  <property fmtid="{D5CDD505-2E9C-101B-9397-08002B2CF9AE}" pid="4" name="MediaServiceImageTags">
    <vt:lpwstr/>
  </property>
</Properties>
</file>