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41EC4" w14:textId="41DD89B5" w:rsidR="003149E4" w:rsidRPr="000E391E" w:rsidRDefault="0020611D" w:rsidP="00B874B0">
      <w:pPr>
        <w:pStyle w:val="Title"/>
      </w:pPr>
      <w:r w:rsidRPr="000E391E">
        <w:t xml:space="preserve">Role </w:t>
      </w:r>
      <w:r w:rsidRPr="00B874B0">
        <w:t>Profile</w:t>
      </w:r>
      <w:r w:rsidRPr="000E391E">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7"/>
        <w:gridCol w:w="6402"/>
      </w:tblGrid>
      <w:tr w:rsidR="002F4F0A" w:rsidRPr="00AB5CBF" w14:paraId="54F3C649" w14:textId="77777777" w:rsidTr="1C209849">
        <w:trPr>
          <w:jc w:val="center"/>
        </w:trPr>
        <w:tc>
          <w:tcPr>
            <w:tcW w:w="0" w:type="auto"/>
            <w:shd w:val="clear" w:color="auto" w:fill="0095F6" w:themeFill="accent1"/>
            <w:vAlign w:val="center"/>
          </w:tcPr>
          <w:p w14:paraId="10E68DED" w14:textId="72895E10" w:rsidR="002F4F0A" w:rsidRPr="008211F9" w:rsidRDefault="00B24628" w:rsidP="008211F9">
            <w:pPr>
              <w:pStyle w:val="Heading1"/>
            </w:pPr>
            <w:r w:rsidRPr="008211F9">
              <w:t xml:space="preserve">Post </w:t>
            </w:r>
            <w:r w:rsidR="002F4F0A" w:rsidRPr="008211F9">
              <w:t>Title:</w:t>
            </w:r>
          </w:p>
        </w:tc>
        <w:tc>
          <w:tcPr>
            <w:tcW w:w="0" w:type="auto"/>
            <w:vAlign w:val="center"/>
          </w:tcPr>
          <w:p w14:paraId="77DF84BA" w14:textId="660A8332" w:rsidR="002F4F0A" w:rsidRPr="006E2CD4" w:rsidRDefault="4F59CC5C" w:rsidP="008211F9">
            <w:pPr>
              <w:pStyle w:val="Style1"/>
            </w:pPr>
            <w:r>
              <w:t>Senior Public Relations Officer - National</w:t>
            </w:r>
          </w:p>
        </w:tc>
      </w:tr>
      <w:tr w:rsidR="00B24628" w:rsidRPr="00AB5CBF" w14:paraId="75D1234E" w14:textId="77777777" w:rsidTr="1C209849">
        <w:trPr>
          <w:jc w:val="center"/>
        </w:trPr>
        <w:tc>
          <w:tcPr>
            <w:tcW w:w="0" w:type="auto"/>
            <w:shd w:val="clear" w:color="auto" w:fill="0095F6" w:themeFill="accent1"/>
            <w:vAlign w:val="center"/>
          </w:tcPr>
          <w:p w14:paraId="7DBC057E" w14:textId="15A9FABF" w:rsidR="00B24628" w:rsidRPr="00C6070D" w:rsidRDefault="00B24628" w:rsidP="008211F9">
            <w:pPr>
              <w:pStyle w:val="Heading1"/>
            </w:pPr>
            <w:r w:rsidRPr="00C6070D">
              <w:t>Post Number in PeopleHub</w:t>
            </w:r>
            <w:r w:rsidR="00535F1F" w:rsidRPr="00C6070D">
              <w:t xml:space="preserve"> if known</w:t>
            </w:r>
            <w:r w:rsidR="00CE321C" w:rsidRPr="00C6070D">
              <w:t>:</w:t>
            </w:r>
          </w:p>
        </w:tc>
        <w:tc>
          <w:tcPr>
            <w:tcW w:w="0" w:type="auto"/>
            <w:vAlign w:val="center"/>
          </w:tcPr>
          <w:p w14:paraId="312BBBD2" w14:textId="3049F71B" w:rsidR="00B24628" w:rsidRPr="006E2CD4" w:rsidRDefault="006E2CD4" w:rsidP="008211F9">
            <w:pPr>
              <w:pStyle w:val="Style1"/>
            </w:pPr>
            <w:r>
              <w:t>Reward Specialist will add for new roles/manager or recruitment if existing role</w:t>
            </w:r>
          </w:p>
        </w:tc>
      </w:tr>
      <w:tr w:rsidR="007B0E9C" w:rsidRPr="00AB5CBF" w14:paraId="2C7DBCF7" w14:textId="77777777" w:rsidTr="1C209849">
        <w:trPr>
          <w:jc w:val="center"/>
        </w:trPr>
        <w:tc>
          <w:tcPr>
            <w:tcW w:w="0" w:type="auto"/>
            <w:shd w:val="clear" w:color="auto" w:fill="0095F6" w:themeFill="accent1"/>
            <w:vAlign w:val="center"/>
          </w:tcPr>
          <w:p w14:paraId="7DA45DC5" w14:textId="28BDD53B" w:rsidR="007B0E9C" w:rsidRPr="00C6070D" w:rsidRDefault="007B0E9C" w:rsidP="007B0E9C">
            <w:pPr>
              <w:pStyle w:val="Heading1"/>
            </w:pPr>
            <w:r w:rsidRPr="00C6070D">
              <w:t>Department:</w:t>
            </w:r>
          </w:p>
        </w:tc>
        <w:tc>
          <w:tcPr>
            <w:tcW w:w="0" w:type="auto"/>
            <w:vAlign w:val="center"/>
          </w:tcPr>
          <w:p w14:paraId="25AE5849" w14:textId="2BA84369" w:rsidR="007B0E9C" w:rsidRPr="00B24628" w:rsidRDefault="006E09DE" w:rsidP="007B0E9C">
            <w:pPr>
              <w:pStyle w:val="Style1"/>
            </w:pPr>
            <w:r>
              <w:t>Marketing and Communications (marcomms)</w:t>
            </w:r>
          </w:p>
        </w:tc>
      </w:tr>
      <w:tr w:rsidR="007B0E9C" w:rsidRPr="00AB5CBF" w14:paraId="56F41ECA" w14:textId="77777777" w:rsidTr="1C209849">
        <w:trPr>
          <w:jc w:val="center"/>
        </w:trPr>
        <w:tc>
          <w:tcPr>
            <w:tcW w:w="0" w:type="auto"/>
            <w:shd w:val="clear" w:color="auto" w:fill="0095F6" w:themeFill="accent1"/>
            <w:vAlign w:val="center"/>
          </w:tcPr>
          <w:p w14:paraId="56F41EC8" w14:textId="643293CA" w:rsidR="007B0E9C" w:rsidRPr="00C6070D" w:rsidRDefault="007B0E9C" w:rsidP="007B0E9C">
            <w:pPr>
              <w:pStyle w:val="Heading1"/>
            </w:pPr>
            <w:r>
              <w:t>Job Band / Job Family:</w:t>
            </w:r>
          </w:p>
        </w:tc>
        <w:tc>
          <w:tcPr>
            <w:tcW w:w="0" w:type="auto"/>
            <w:vAlign w:val="center"/>
          </w:tcPr>
          <w:p w14:paraId="56F41EC9" w14:textId="2CD0F90D" w:rsidR="007B0E9C" w:rsidRPr="006E2CD4" w:rsidRDefault="007B0E9C" w:rsidP="007B0E9C">
            <w:pPr>
              <w:pStyle w:val="Style1"/>
            </w:pPr>
            <w:r>
              <w:t xml:space="preserve">The current band if known / </w:t>
            </w:r>
            <w:r w:rsidRPr="006E09DE">
              <w:t>Business Support</w:t>
            </w:r>
          </w:p>
        </w:tc>
      </w:tr>
      <w:tr w:rsidR="007B0E9C" w:rsidRPr="00AB5CBF" w14:paraId="03F0EF1F" w14:textId="77777777" w:rsidTr="1C209849">
        <w:trPr>
          <w:jc w:val="center"/>
        </w:trPr>
        <w:tc>
          <w:tcPr>
            <w:tcW w:w="0" w:type="auto"/>
            <w:shd w:val="clear" w:color="auto" w:fill="0095F6" w:themeFill="accent1"/>
            <w:vAlign w:val="center"/>
          </w:tcPr>
          <w:p w14:paraId="18FF63CF" w14:textId="4D123B9F" w:rsidR="007B0E9C" w:rsidRPr="00C6070D" w:rsidRDefault="007B0E9C" w:rsidP="007B0E9C">
            <w:pPr>
              <w:pStyle w:val="Heading1"/>
            </w:pPr>
            <w:r w:rsidRPr="00C6070D">
              <w:t>Effective Date:</w:t>
            </w:r>
          </w:p>
        </w:tc>
        <w:tc>
          <w:tcPr>
            <w:tcW w:w="0" w:type="auto"/>
            <w:vAlign w:val="center"/>
          </w:tcPr>
          <w:p w14:paraId="18A4C39C" w14:textId="3A0EC740" w:rsidR="007B0E9C" w:rsidRPr="00C2106F" w:rsidRDefault="007B0E9C" w:rsidP="007B0E9C">
            <w:pPr>
              <w:pStyle w:val="Style1"/>
            </w:pPr>
          </w:p>
        </w:tc>
      </w:tr>
    </w:tbl>
    <w:p w14:paraId="56F41ECB" w14:textId="77777777" w:rsidR="003149E4" w:rsidRPr="003A71C4" w:rsidRDefault="003149E4" w:rsidP="003149E4">
      <w:pPr>
        <w:rPr>
          <w:rFonts w:cs="Calibri"/>
          <w:sz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9"/>
      </w:tblGrid>
      <w:tr w:rsidR="003149E4" w:rsidRPr="00AB5CBF" w14:paraId="56F41ECD" w14:textId="77777777" w:rsidTr="1C209849">
        <w:tc>
          <w:tcPr>
            <w:tcW w:w="5000" w:type="pct"/>
          </w:tcPr>
          <w:p w14:paraId="56F41ECC" w14:textId="73AFF5E5" w:rsidR="003149E4" w:rsidRPr="00B874B0" w:rsidRDefault="003149E4" w:rsidP="00FA3D5C">
            <w:pPr>
              <w:pStyle w:val="Heading2"/>
            </w:pPr>
            <w:r w:rsidRPr="00B874B0">
              <w:t xml:space="preserve">1. </w:t>
            </w:r>
            <w:r w:rsidR="0020611D" w:rsidRPr="00B874B0">
              <w:t>Purpose</w:t>
            </w:r>
          </w:p>
        </w:tc>
      </w:tr>
      <w:tr w:rsidR="003149E4" w:rsidRPr="00AB5CBF" w14:paraId="56F41ED0" w14:textId="77777777" w:rsidTr="1C209849">
        <w:tc>
          <w:tcPr>
            <w:tcW w:w="5000" w:type="pct"/>
          </w:tcPr>
          <w:p w14:paraId="7063ADA3" w14:textId="47B7EF5F" w:rsidR="006E09DE" w:rsidRPr="0024020C" w:rsidRDefault="5B5F0B41" w:rsidP="4E689965">
            <w:pPr>
              <w:rPr>
                <w:rFonts w:ascii="Calibri" w:hAnsi="Calibri" w:cs="Calibri"/>
                <w:sz w:val="22"/>
              </w:rPr>
            </w:pPr>
            <w:r w:rsidRPr="1C209849">
              <w:rPr>
                <w:rFonts w:ascii="Calibri" w:hAnsi="Calibri" w:cs="Calibri"/>
                <w:sz w:val="22"/>
              </w:rPr>
              <w:t>To s</w:t>
            </w:r>
            <w:r w:rsidR="006E09DE" w:rsidRPr="1C209849">
              <w:rPr>
                <w:rFonts w:ascii="Calibri" w:hAnsi="Calibri" w:cs="Calibri"/>
                <w:sz w:val="22"/>
              </w:rPr>
              <w:t xml:space="preserve">upport the delivery of </w:t>
            </w:r>
            <w:r w:rsidR="015FF929" w:rsidRPr="1C209849">
              <w:rPr>
                <w:rFonts w:ascii="Calibri" w:hAnsi="Calibri" w:cs="Calibri"/>
                <w:sz w:val="22"/>
              </w:rPr>
              <w:t xml:space="preserve">organisational </w:t>
            </w:r>
            <w:r w:rsidR="006E09DE" w:rsidRPr="1C209849">
              <w:rPr>
                <w:rFonts w:ascii="Calibri" w:hAnsi="Calibri" w:cs="Calibri"/>
                <w:sz w:val="22"/>
              </w:rPr>
              <w:t>objectives, stories and campaigns that achieve media coverage nationally and in regional media that fall outside of our hospice catchment areas.</w:t>
            </w:r>
          </w:p>
          <w:p w14:paraId="6CF952F6" w14:textId="7269D912" w:rsidR="006E09DE" w:rsidRPr="0024020C" w:rsidRDefault="7129C9E6" w:rsidP="4E689965">
            <w:pPr>
              <w:rPr>
                <w:rFonts w:ascii="Calibri" w:hAnsi="Calibri" w:cs="Calibri"/>
                <w:sz w:val="22"/>
              </w:rPr>
            </w:pPr>
            <w:r w:rsidRPr="1C209849">
              <w:rPr>
                <w:rFonts w:ascii="Calibri" w:hAnsi="Calibri" w:cs="Calibri"/>
                <w:sz w:val="22"/>
              </w:rPr>
              <w:t>L</w:t>
            </w:r>
            <w:r w:rsidR="006E09DE" w:rsidRPr="1C209849">
              <w:rPr>
                <w:rFonts w:ascii="Calibri" w:hAnsi="Calibri" w:cs="Calibri"/>
                <w:sz w:val="22"/>
              </w:rPr>
              <w:t xml:space="preserve">ead </w:t>
            </w:r>
            <w:r w:rsidR="7FF26496" w:rsidRPr="1C209849">
              <w:rPr>
                <w:rFonts w:ascii="Calibri" w:hAnsi="Calibri" w:cs="Calibri"/>
                <w:sz w:val="22"/>
              </w:rPr>
              <w:t xml:space="preserve">the </w:t>
            </w:r>
            <w:r w:rsidR="006E09DE" w:rsidRPr="1C209849">
              <w:rPr>
                <w:rFonts w:ascii="Calibri" w:hAnsi="Calibri" w:cs="Calibri"/>
                <w:sz w:val="22"/>
              </w:rPr>
              <w:t>PR support for areas including retail</w:t>
            </w:r>
            <w:r w:rsidR="09105092" w:rsidRPr="1C209849">
              <w:rPr>
                <w:rFonts w:ascii="Calibri" w:hAnsi="Calibri" w:cs="Calibri"/>
                <w:sz w:val="22"/>
              </w:rPr>
              <w:t xml:space="preserve">, </w:t>
            </w:r>
            <w:r w:rsidR="006E09DE" w:rsidRPr="1C209849">
              <w:rPr>
                <w:rFonts w:ascii="Calibri" w:hAnsi="Calibri" w:cs="Calibri"/>
                <w:sz w:val="22"/>
              </w:rPr>
              <w:t>volunteering</w:t>
            </w:r>
            <w:r w:rsidR="21DBCEDA" w:rsidRPr="1C209849">
              <w:rPr>
                <w:rFonts w:ascii="Calibri" w:hAnsi="Calibri" w:cs="Calibri"/>
                <w:sz w:val="22"/>
              </w:rPr>
              <w:t xml:space="preserve">, </w:t>
            </w:r>
            <w:r w:rsidR="006E09DE" w:rsidRPr="1C209849">
              <w:rPr>
                <w:rFonts w:ascii="Calibri" w:hAnsi="Calibri" w:cs="Calibri"/>
                <w:sz w:val="22"/>
              </w:rPr>
              <w:t xml:space="preserve">bereavement, influencing and fundraising.   </w:t>
            </w:r>
          </w:p>
          <w:p w14:paraId="33F09E81" w14:textId="40F139C8" w:rsidR="006E09DE" w:rsidRPr="0024020C" w:rsidRDefault="3AD0078E" w:rsidP="4E689965">
            <w:pPr>
              <w:rPr>
                <w:rFonts w:ascii="Calibri" w:hAnsi="Calibri" w:cs="Calibri"/>
                <w:sz w:val="22"/>
              </w:rPr>
            </w:pPr>
            <w:r w:rsidRPr="4E689965">
              <w:rPr>
                <w:rFonts w:ascii="Calibri" w:hAnsi="Calibri" w:cs="Calibri"/>
                <w:sz w:val="22"/>
              </w:rPr>
              <w:t xml:space="preserve">Responsible for ensuring </w:t>
            </w:r>
            <w:r w:rsidR="006E09DE" w:rsidRPr="4E689965">
              <w:rPr>
                <w:rFonts w:ascii="Calibri" w:hAnsi="Calibri" w:cs="Calibri"/>
                <w:sz w:val="22"/>
              </w:rPr>
              <w:t xml:space="preserve">enquiries from the media are efficiently </w:t>
            </w:r>
            <w:r w:rsidR="360BEDBF" w:rsidRPr="4E689965">
              <w:rPr>
                <w:rFonts w:ascii="Calibri" w:hAnsi="Calibri" w:cs="Calibri"/>
                <w:sz w:val="22"/>
              </w:rPr>
              <w:t xml:space="preserve">actioned </w:t>
            </w:r>
            <w:r w:rsidR="006E09DE" w:rsidRPr="4E689965">
              <w:rPr>
                <w:rFonts w:ascii="Calibri" w:hAnsi="Calibri" w:cs="Calibri"/>
                <w:sz w:val="22"/>
              </w:rPr>
              <w:t>and proactively spot media opportunities and secur</w:t>
            </w:r>
            <w:r w:rsidR="3AFD663A" w:rsidRPr="4E689965">
              <w:rPr>
                <w:rFonts w:ascii="Calibri" w:hAnsi="Calibri" w:cs="Calibri"/>
                <w:sz w:val="22"/>
              </w:rPr>
              <w:t>e</w:t>
            </w:r>
            <w:r w:rsidR="006E09DE" w:rsidRPr="4E689965">
              <w:rPr>
                <w:rFonts w:ascii="Calibri" w:hAnsi="Calibri" w:cs="Calibri"/>
                <w:sz w:val="22"/>
              </w:rPr>
              <w:t xml:space="preserve"> coverage based on the news agenda</w:t>
            </w:r>
            <w:r w:rsidR="00A6545E" w:rsidRPr="4E689965">
              <w:rPr>
                <w:rFonts w:ascii="Calibri" w:hAnsi="Calibri" w:cs="Calibri"/>
                <w:sz w:val="22"/>
              </w:rPr>
              <w:t xml:space="preserve"> (including when </w:t>
            </w:r>
            <w:proofErr w:type="gramStart"/>
            <w:r w:rsidR="00A6545E" w:rsidRPr="4E689965">
              <w:rPr>
                <w:rFonts w:ascii="Calibri" w:hAnsi="Calibri" w:cs="Calibri"/>
                <w:sz w:val="22"/>
              </w:rPr>
              <w:t>on-call</w:t>
            </w:r>
            <w:proofErr w:type="gramEnd"/>
            <w:r w:rsidR="00A6545E" w:rsidRPr="4E689965">
              <w:rPr>
                <w:rFonts w:ascii="Calibri" w:hAnsi="Calibri" w:cs="Calibri"/>
                <w:sz w:val="22"/>
              </w:rPr>
              <w:t>).</w:t>
            </w:r>
          </w:p>
          <w:p w14:paraId="56F41ECF" w14:textId="360C6871" w:rsidR="007B533B" w:rsidRPr="00260785" w:rsidRDefault="37AC305A" w:rsidP="4E689965">
            <w:pPr>
              <w:rPr>
                <w:rFonts w:ascii="Calibri" w:hAnsi="Calibri" w:cs="Calibri"/>
                <w:sz w:val="22"/>
              </w:rPr>
            </w:pPr>
            <w:r w:rsidRPr="4E689965">
              <w:rPr>
                <w:rFonts w:ascii="Calibri" w:hAnsi="Calibri" w:cs="Calibri"/>
                <w:sz w:val="22"/>
              </w:rPr>
              <w:t>W</w:t>
            </w:r>
            <w:r w:rsidR="006E09DE" w:rsidRPr="4E689965">
              <w:rPr>
                <w:rFonts w:ascii="Calibri" w:hAnsi="Calibri" w:cs="Calibri"/>
                <w:sz w:val="22"/>
              </w:rPr>
              <w:t>rit</w:t>
            </w:r>
            <w:r w:rsidR="3DABB874" w:rsidRPr="4E689965">
              <w:rPr>
                <w:rFonts w:ascii="Calibri" w:hAnsi="Calibri" w:cs="Calibri"/>
                <w:sz w:val="22"/>
              </w:rPr>
              <w:t>e</w:t>
            </w:r>
            <w:r w:rsidR="006E09DE" w:rsidRPr="4E689965">
              <w:rPr>
                <w:rFonts w:ascii="Calibri" w:hAnsi="Calibri" w:cs="Calibri"/>
                <w:sz w:val="22"/>
              </w:rPr>
              <w:t xml:space="preserve"> </w:t>
            </w:r>
            <w:r w:rsidR="4997B565" w:rsidRPr="4E689965">
              <w:rPr>
                <w:rFonts w:ascii="Calibri" w:hAnsi="Calibri" w:cs="Calibri"/>
                <w:sz w:val="22"/>
              </w:rPr>
              <w:t>media</w:t>
            </w:r>
            <w:r w:rsidR="006E09DE" w:rsidRPr="4E689965">
              <w:rPr>
                <w:rFonts w:ascii="Calibri" w:hAnsi="Calibri" w:cs="Calibri"/>
                <w:sz w:val="22"/>
              </w:rPr>
              <w:t xml:space="preserve"> assets for fundraising, retail, volunteering, healthcare, bereavement and influencing/campaigning stories, as well as pitching Sue Ryder stories to the media and liaising with journalists.</w:t>
            </w:r>
          </w:p>
        </w:tc>
      </w:tr>
    </w:tbl>
    <w:p w14:paraId="56F41ED1" w14:textId="77777777" w:rsidR="003149E4" w:rsidRDefault="003149E4" w:rsidP="00AB5CBF">
      <w:pPr>
        <w:tabs>
          <w:tab w:val="num" w:pos="360"/>
        </w:tabs>
        <w:spacing w:before="120" w:after="120" w:line="240" w:lineRule="auto"/>
        <w:rPr>
          <w:rFonts w:cs="Calibri"/>
          <w:sz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9"/>
      </w:tblGrid>
      <w:tr w:rsidR="003149E4" w:rsidRPr="00AB5CBF" w14:paraId="56F41ED3" w14:textId="77777777" w:rsidTr="55A04C8B">
        <w:tc>
          <w:tcPr>
            <w:tcW w:w="5000" w:type="pct"/>
          </w:tcPr>
          <w:p w14:paraId="56F41ED2" w14:textId="079AE473" w:rsidR="003149E4" w:rsidRPr="00FA3D5C" w:rsidRDefault="36346094" w:rsidP="00FA3D5C">
            <w:pPr>
              <w:pStyle w:val="Heading2"/>
            </w:pPr>
            <w:r>
              <w:t xml:space="preserve">2.  </w:t>
            </w:r>
            <w:r w:rsidR="60A0A878">
              <w:t xml:space="preserve">Key </w:t>
            </w:r>
            <w:r w:rsidR="5E3493C3">
              <w:t>r</w:t>
            </w:r>
            <w:r w:rsidR="60A0A878">
              <w:t>elationships</w:t>
            </w:r>
          </w:p>
        </w:tc>
      </w:tr>
      <w:tr w:rsidR="003149E4" w:rsidRPr="00AB5CBF" w14:paraId="56F41ED6" w14:textId="77777777" w:rsidTr="55A04C8B">
        <w:tc>
          <w:tcPr>
            <w:tcW w:w="5000" w:type="pct"/>
          </w:tcPr>
          <w:p w14:paraId="110E8D13" w14:textId="77777777" w:rsidR="006E09DE" w:rsidRPr="0024020C" w:rsidRDefault="006E09DE">
            <w:pPr>
              <w:pStyle w:val="ListParagraph"/>
              <w:numPr>
                <w:ilvl w:val="0"/>
                <w:numId w:val="4"/>
              </w:numPr>
              <w:rPr>
                <w:rFonts w:asciiTheme="majorHAnsi" w:hAnsiTheme="majorHAnsi" w:cstheme="majorHAnsi"/>
                <w:szCs w:val="24"/>
              </w:rPr>
            </w:pPr>
            <w:r w:rsidRPr="0024020C">
              <w:rPr>
                <w:rFonts w:asciiTheme="majorHAnsi" w:hAnsiTheme="majorHAnsi" w:cstheme="majorHAnsi"/>
                <w:szCs w:val="24"/>
              </w:rPr>
              <w:t>This role reports into the senior PR manager in the national team and while it does not have line management responsibilities, you will support and supervise the PR officer on some projects and be able to explain and demonstrate best practice</w:t>
            </w:r>
          </w:p>
          <w:p w14:paraId="0E4E326D" w14:textId="0ACA8F6B" w:rsidR="00067F48" w:rsidRPr="0024020C" w:rsidRDefault="006E09DE">
            <w:pPr>
              <w:pStyle w:val="ListParagraph"/>
              <w:numPr>
                <w:ilvl w:val="0"/>
                <w:numId w:val="4"/>
              </w:numPr>
              <w:rPr>
                <w:rFonts w:asciiTheme="majorHAnsi" w:hAnsiTheme="majorHAnsi" w:cstheme="majorHAnsi"/>
                <w:szCs w:val="24"/>
              </w:rPr>
            </w:pPr>
            <w:r w:rsidRPr="0024020C">
              <w:rPr>
                <w:rFonts w:asciiTheme="majorHAnsi" w:hAnsiTheme="majorHAnsi" w:cstheme="majorHAnsi"/>
                <w:szCs w:val="24"/>
              </w:rPr>
              <w:t>You will work closely with the team</w:t>
            </w:r>
            <w:r w:rsidR="00067F48" w:rsidRPr="0024020C">
              <w:rPr>
                <w:rFonts w:asciiTheme="majorHAnsi" w:hAnsiTheme="majorHAnsi" w:cstheme="majorHAnsi"/>
                <w:szCs w:val="24"/>
              </w:rPr>
              <w:t>’</w:t>
            </w:r>
            <w:r w:rsidRPr="0024020C">
              <w:rPr>
                <w:rFonts w:asciiTheme="majorHAnsi" w:hAnsiTheme="majorHAnsi" w:cstheme="majorHAnsi"/>
                <w:szCs w:val="24"/>
              </w:rPr>
              <w:t>s PR agency on both press office activity and campaigns</w:t>
            </w:r>
          </w:p>
          <w:p w14:paraId="68F12EBA" w14:textId="77777777" w:rsidR="00067F48" w:rsidRPr="0024020C" w:rsidRDefault="00067F48">
            <w:pPr>
              <w:pStyle w:val="ListParagraph"/>
              <w:numPr>
                <w:ilvl w:val="0"/>
                <w:numId w:val="4"/>
              </w:numPr>
              <w:rPr>
                <w:rFonts w:asciiTheme="majorHAnsi" w:hAnsiTheme="majorHAnsi" w:cstheme="majorHAnsi"/>
                <w:szCs w:val="24"/>
              </w:rPr>
            </w:pPr>
            <w:r w:rsidRPr="0024020C">
              <w:rPr>
                <w:rFonts w:asciiTheme="majorHAnsi" w:hAnsiTheme="majorHAnsi" w:cstheme="majorHAnsi"/>
                <w:szCs w:val="24"/>
              </w:rPr>
              <w:t>You’ll get exposure to all the teams that the press office supports, including healthcare, bereavement, fundraising and influencing</w:t>
            </w:r>
          </w:p>
          <w:p w14:paraId="2746B221" w14:textId="5597081C" w:rsidR="00C57931" w:rsidRPr="0024020C" w:rsidRDefault="00067F48">
            <w:pPr>
              <w:pStyle w:val="ListParagraph"/>
              <w:numPr>
                <w:ilvl w:val="0"/>
                <w:numId w:val="4"/>
              </w:numPr>
              <w:rPr>
                <w:rFonts w:asciiTheme="majorHAnsi" w:hAnsiTheme="majorHAnsi" w:cstheme="majorHAnsi"/>
                <w:szCs w:val="24"/>
              </w:rPr>
            </w:pPr>
            <w:r w:rsidRPr="0024020C">
              <w:rPr>
                <w:rFonts w:asciiTheme="majorHAnsi" w:hAnsiTheme="majorHAnsi" w:cstheme="majorHAnsi"/>
                <w:szCs w:val="24"/>
              </w:rPr>
              <w:lastRenderedPageBreak/>
              <w:t>Your role leads on PR support for retail and volunteering</w:t>
            </w:r>
            <w:r w:rsidR="00C57931" w:rsidRPr="0024020C">
              <w:rPr>
                <w:rFonts w:asciiTheme="majorHAnsi" w:hAnsiTheme="majorHAnsi" w:cstheme="majorHAnsi"/>
                <w:szCs w:val="24"/>
              </w:rPr>
              <w:t xml:space="preserve">  </w:t>
            </w:r>
          </w:p>
          <w:p w14:paraId="56F41ED5" w14:textId="5ED3CC99" w:rsidR="007B533B" w:rsidRPr="008211F9" w:rsidRDefault="006E2CD4">
            <w:pPr>
              <w:pStyle w:val="ListParagraph"/>
              <w:numPr>
                <w:ilvl w:val="0"/>
                <w:numId w:val="4"/>
              </w:numPr>
              <w:rPr>
                <w:i/>
                <w:iCs/>
              </w:rPr>
            </w:pPr>
            <w:r w:rsidRPr="0024020C">
              <w:rPr>
                <w:rFonts w:asciiTheme="majorHAnsi" w:hAnsiTheme="majorHAnsi" w:cstheme="majorHAnsi"/>
                <w:szCs w:val="24"/>
              </w:rPr>
              <w:t>Responsible for working alongside volunteers within your team if applicable</w:t>
            </w:r>
            <w:r w:rsidRPr="0024020C">
              <w:rPr>
                <w:sz w:val="28"/>
                <w:szCs w:val="24"/>
              </w:rPr>
              <w:t xml:space="preserve"> </w:t>
            </w:r>
          </w:p>
        </w:tc>
      </w:tr>
    </w:tbl>
    <w:p w14:paraId="56F41ED7" w14:textId="77777777" w:rsidR="003149E4" w:rsidRPr="003A71C4" w:rsidRDefault="003149E4" w:rsidP="00AB5CBF">
      <w:pPr>
        <w:tabs>
          <w:tab w:val="num" w:pos="360"/>
        </w:tabs>
        <w:spacing w:before="120" w:after="120" w:line="240" w:lineRule="auto"/>
        <w:rPr>
          <w:rFonts w:cs="Calibri"/>
          <w:sz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9"/>
      </w:tblGrid>
      <w:tr w:rsidR="00232E6E" w:rsidRPr="00260785" w14:paraId="56F41ED9" w14:textId="77777777" w:rsidTr="4E689965">
        <w:tc>
          <w:tcPr>
            <w:tcW w:w="5000" w:type="pct"/>
          </w:tcPr>
          <w:p w14:paraId="56F41ED8" w14:textId="4ACA4051" w:rsidR="00232E6E" w:rsidRPr="00B874B0" w:rsidRDefault="00232E6E" w:rsidP="00FA3D5C">
            <w:pPr>
              <w:pStyle w:val="Heading2"/>
            </w:pPr>
            <w:r w:rsidRPr="00B874B0">
              <w:br w:type="page"/>
              <w:t xml:space="preserve"> 3. </w:t>
            </w:r>
            <w:r w:rsidR="0020611D" w:rsidRPr="00B874B0">
              <w:t>Qualifications required</w:t>
            </w:r>
          </w:p>
        </w:tc>
      </w:tr>
      <w:tr w:rsidR="00232E6E" w:rsidRPr="00406770" w14:paraId="56F41EDC" w14:textId="77777777" w:rsidTr="4E689965">
        <w:tc>
          <w:tcPr>
            <w:tcW w:w="5000" w:type="pct"/>
          </w:tcPr>
          <w:p w14:paraId="56F41EDB" w14:textId="1BF15CF0" w:rsidR="0020611D" w:rsidRPr="006E09DE" w:rsidRDefault="0F7148C9" w:rsidP="4E689965">
            <w:pPr>
              <w:rPr>
                <w:rFonts w:ascii="Calibri" w:hAnsi="Calibri" w:cs="Calibri"/>
                <w:sz w:val="22"/>
              </w:rPr>
            </w:pPr>
            <w:r w:rsidRPr="4E689965">
              <w:rPr>
                <w:rFonts w:eastAsia="Calibri Light" w:cs="Calibri Light"/>
                <w:color w:val="000000"/>
                <w:szCs w:val="24"/>
              </w:rPr>
              <w:t>No specific formal qualifications, requirements specified in section 4</w:t>
            </w:r>
            <w:r w:rsidR="006E09DE">
              <w:br/>
            </w:r>
          </w:p>
        </w:tc>
      </w:tr>
    </w:tbl>
    <w:p w14:paraId="56F41EDD" w14:textId="77777777" w:rsidR="00232E6E" w:rsidRPr="003A71C4" w:rsidRDefault="00232E6E" w:rsidP="00AB5CBF">
      <w:pPr>
        <w:tabs>
          <w:tab w:val="num" w:pos="360"/>
        </w:tabs>
        <w:spacing w:before="120" w:after="120" w:line="240" w:lineRule="auto"/>
        <w:rPr>
          <w:rFonts w:cs="Calibri"/>
          <w:sz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9"/>
      </w:tblGrid>
      <w:tr w:rsidR="00232E6E" w:rsidRPr="00260785" w14:paraId="56F41EDF" w14:textId="77777777" w:rsidTr="1C209849">
        <w:tc>
          <w:tcPr>
            <w:tcW w:w="5000" w:type="pct"/>
          </w:tcPr>
          <w:p w14:paraId="56F41EDE" w14:textId="19AED30A" w:rsidR="00232E6E" w:rsidRPr="00B874B0" w:rsidRDefault="678215C0" w:rsidP="00FA3D5C">
            <w:pPr>
              <w:pStyle w:val="Heading2"/>
            </w:pPr>
            <w:r>
              <w:t xml:space="preserve">4.  </w:t>
            </w:r>
            <w:r w:rsidR="5FA98842">
              <w:t>Proven</w:t>
            </w:r>
            <w:r w:rsidR="03D886D6">
              <w:t xml:space="preserve"> </w:t>
            </w:r>
            <w:r w:rsidR="007B0E9C">
              <w:t>experience</w:t>
            </w:r>
            <w:r w:rsidR="03D886D6">
              <w:t>,</w:t>
            </w:r>
            <w:r w:rsidR="60A0A878">
              <w:t xml:space="preserve"> </w:t>
            </w:r>
            <w:r w:rsidR="5B6D9671">
              <w:t>s</w:t>
            </w:r>
            <w:r w:rsidR="60A0A878">
              <w:t>kills</w:t>
            </w:r>
            <w:r w:rsidR="41B90F03">
              <w:t xml:space="preserve"> and </w:t>
            </w:r>
            <w:r w:rsidR="7346061E">
              <w:t>a</w:t>
            </w:r>
            <w:r w:rsidR="41B90F03">
              <w:t xml:space="preserve">bility </w:t>
            </w:r>
          </w:p>
        </w:tc>
      </w:tr>
      <w:tr w:rsidR="00232E6E" w:rsidRPr="00812F21" w14:paraId="56F41EE3" w14:textId="77777777" w:rsidTr="1C209849">
        <w:tc>
          <w:tcPr>
            <w:tcW w:w="5000" w:type="pct"/>
          </w:tcPr>
          <w:p w14:paraId="0FE966D8" w14:textId="77777777" w:rsidR="0024020C" w:rsidRPr="0024020C" w:rsidRDefault="0024020C" w:rsidP="0024020C">
            <w:pPr>
              <w:pStyle w:val="ListParagraph"/>
              <w:numPr>
                <w:ilvl w:val="0"/>
                <w:numId w:val="11"/>
              </w:numPr>
              <w:spacing w:after="160" w:line="278" w:lineRule="auto"/>
              <w:rPr>
                <w:rFonts w:ascii="Calibri" w:hAnsi="Calibri" w:cs="Calibri"/>
                <w:szCs w:val="24"/>
              </w:rPr>
            </w:pPr>
            <w:r w:rsidRPr="0024020C">
              <w:rPr>
                <w:rFonts w:ascii="Calibri" w:hAnsi="Calibri" w:cs="Calibri"/>
                <w:szCs w:val="24"/>
              </w:rPr>
              <w:t>Have good attention to detail</w:t>
            </w:r>
          </w:p>
          <w:p w14:paraId="081B2D49" w14:textId="77777777" w:rsidR="0024020C" w:rsidRPr="0024020C" w:rsidRDefault="0024020C" w:rsidP="0024020C">
            <w:pPr>
              <w:pStyle w:val="ListParagraph"/>
              <w:numPr>
                <w:ilvl w:val="0"/>
                <w:numId w:val="11"/>
              </w:numPr>
              <w:spacing w:after="160" w:line="278" w:lineRule="auto"/>
              <w:rPr>
                <w:rFonts w:ascii="Calibri" w:hAnsi="Calibri" w:cs="Calibri"/>
                <w:szCs w:val="24"/>
              </w:rPr>
            </w:pPr>
            <w:r w:rsidRPr="0024020C">
              <w:rPr>
                <w:rFonts w:ascii="Calibri" w:hAnsi="Calibri" w:cs="Calibri"/>
                <w:szCs w:val="24"/>
              </w:rPr>
              <w:t>Be excited to learn about Sue Ryder and how we engage with the media</w:t>
            </w:r>
          </w:p>
          <w:p w14:paraId="15A50192" w14:textId="68EF5473" w:rsidR="0024020C" w:rsidRPr="0024020C" w:rsidRDefault="35912DB1" w:rsidP="1C209849">
            <w:pPr>
              <w:pStyle w:val="ListParagraph"/>
              <w:numPr>
                <w:ilvl w:val="0"/>
                <w:numId w:val="11"/>
              </w:numPr>
              <w:spacing w:after="160" w:line="278" w:lineRule="auto"/>
              <w:rPr>
                <w:rFonts w:ascii="Calibri" w:hAnsi="Calibri" w:cs="Calibri"/>
              </w:rPr>
            </w:pPr>
            <w:r w:rsidRPr="1C209849">
              <w:rPr>
                <w:rFonts w:ascii="Calibri" w:hAnsi="Calibri" w:cs="Calibri"/>
              </w:rPr>
              <w:t>Be curious about the care and support we offer</w:t>
            </w:r>
          </w:p>
          <w:p w14:paraId="1D02B7EF" w14:textId="77777777" w:rsidR="006E09DE" w:rsidRPr="0024020C" w:rsidRDefault="006E09DE">
            <w:pPr>
              <w:pStyle w:val="ListParagraph"/>
              <w:numPr>
                <w:ilvl w:val="0"/>
                <w:numId w:val="11"/>
              </w:numPr>
              <w:spacing w:after="160" w:line="278" w:lineRule="auto"/>
              <w:rPr>
                <w:rFonts w:ascii="Calibri" w:hAnsi="Calibri" w:cs="Calibri"/>
                <w:szCs w:val="24"/>
              </w:rPr>
            </w:pPr>
            <w:r w:rsidRPr="0024020C">
              <w:rPr>
                <w:rFonts w:ascii="Calibri" w:hAnsi="Calibri" w:cs="Calibri"/>
                <w:szCs w:val="24"/>
              </w:rPr>
              <w:t>Have a good understanding of the media and how it works</w:t>
            </w:r>
          </w:p>
          <w:p w14:paraId="0C56FD21" w14:textId="77777777" w:rsidR="006E09DE" w:rsidRPr="0024020C" w:rsidRDefault="006E09DE">
            <w:pPr>
              <w:pStyle w:val="ListParagraph"/>
              <w:numPr>
                <w:ilvl w:val="0"/>
                <w:numId w:val="11"/>
              </w:numPr>
              <w:spacing w:after="160" w:line="278" w:lineRule="auto"/>
              <w:rPr>
                <w:rFonts w:ascii="Calibri" w:hAnsi="Calibri" w:cs="Calibri"/>
                <w:szCs w:val="24"/>
              </w:rPr>
            </w:pPr>
            <w:r w:rsidRPr="0024020C">
              <w:rPr>
                <w:rFonts w:ascii="Calibri" w:hAnsi="Calibri" w:cs="Calibri"/>
                <w:szCs w:val="24"/>
              </w:rPr>
              <w:t>Have previous experience of media monitoring and evaluation platforms</w:t>
            </w:r>
          </w:p>
          <w:p w14:paraId="0039A266" w14:textId="77777777" w:rsidR="006E09DE" w:rsidRPr="0024020C" w:rsidRDefault="006E09DE">
            <w:pPr>
              <w:pStyle w:val="ListParagraph"/>
              <w:numPr>
                <w:ilvl w:val="0"/>
                <w:numId w:val="11"/>
              </w:numPr>
              <w:spacing w:after="160" w:line="278" w:lineRule="auto"/>
              <w:rPr>
                <w:rFonts w:ascii="Calibri" w:hAnsi="Calibri" w:cs="Calibri"/>
                <w:szCs w:val="24"/>
              </w:rPr>
            </w:pPr>
            <w:r w:rsidRPr="0024020C">
              <w:rPr>
                <w:rFonts w:ascii="Calibri" w:hAnsi="Calibri" w:cs="Calibri"/>
                <w:szCs w:val="24"/>
              </w:rPr>
              <w:t>Be able to write stories for the media in different formats (press release, comments, op-eds) to a good standard</w:t>
            </w:r>
          </w:p>
          <w:p w14:paraId="27F6A41B" w14:textId="77777777" w:rsidR="0024020C" w:rsidRPr="0024020C" w:rsidRDefault="0024020C" w:rsidP="0024020C">
            <w:pPr>
              <w:pStyle w:val="ListParagraph"/>
              <w:numPr>
                <w:ilvl w:val="0"/>
                <w:numId w:val="11"/>
              </w:numPr>
              <w:spacing w:after="160" w:line="278" w:lineRule="auto"/>
              <w:rPr>
                <w:rFonts w:ascii="Calibri" w:hAnsi="Calibri" w:cs="Calibri"/>
                <w:i/>
                <w:iCs/>
                <w:szCs w:val="24"/>
              </w:rPr>
            </w:pPr>
            <w:r w:rsidRPr="0024020C">
              <w:rPr>
                <w:rFonts w:ascii="Calibri" w:hAnsi="Calibri" w:cs="Calibri"/>
                <w:szCs w:val="24"/>
              </w:rPr>
              <w:t>Be able to communicate clearly (written and verbal) with colleagues, journalists and other members of the media</w:t>
            </w:r>
          </w:p>
          <w:p w14:paraId="56F41EE2" w14:textId="3C026E1C" w:rsidR="00C57931" w:rsidRPr="00812F21" w:rsidRDefault="0024020C" w:rsidP="0024020C">
            <w:pPr>
              <w:pStyle w:val="ListParagraph"/>
              <w:numPr>
                <w:ilvl w:val="0"/>
                <w:numId w:val="11"/>
              </w:numPr>
              <w:spacing w:after="160" w:line="278" w:lineRule="auto"/>
            </w:pPr>
            <w:r w:rsidRPr="0024020C">
              <w:rPr>
                <w:rFonts w:ascii="Calibri" w:hAnsi="Calibri" w:cs="Calibri"/>
                <w:szCs w:val="24"/>
              </w:rPr>
              <w:t>Have a basic understanding of crisis and reputation management PR</w:t>
            </w:r>
          </w:p>
        </w:tc>
      </w:tr>
      <w:tr w:rsidR="006E09DE" w:rsidRPr="00812F21" w14:paraId="0FC445CB" w14:textId="77777777" w:rsidTr="1C209849">
        <w:tc>
          <w:tcPr>
            <w:tcW w:w="5000" w:type="pct"/>
          </w:tcPr>
          <w:p w14:paraId="00F69BD1" w14:textId="77777777" w:rsidR="006E09DE" w:rsidRPr="008E330D" w:rsidRDefault="006E09DE" w:rsidP="006E09DE">
            <w:pPr>
              <w:rPr>
                <w:rFonts w:ascii="Calibri" w:hAnsi="Calibri" w:cs="Calibri"/>
                <w:sz w:val="22"/>
              </w:rPr>
            </w:pPr>
          </w:p>
        </w:tc>
      </w:tr>
    </w:tbl>
    <w:p w14:paraId="56F41EE4" w14:textId="77777777" w:rsidR="00232E6E" w:rsidRPr="003A71C4" w:rsidRDefault="00232E6E" w:rsidP="007145F8">
      <w:pPr>
        <w:tabs>
          <w:tab w:val="num" w:pos="284"/>
          <w:tab w:val="num" w:pos="360"/>
        </w:tabs>
        <w:spacing w:before="120" w:after="120" w:line="240" w:lineRule="auto"/>
        <w:ind w:hanging="720"/>
        <w:jc w:val="both"/>
        <w:rPr>
          <w:rFonts w:cs="Calibri"/>
          <w:sz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9"/>
      </w:tblGrid>
      <w:tr w:rsidR="00232E6E" w:rsidRPr="00260785" w14:paraId="56F41EE6" w14:textId="77777777" w:rsidTr="55A04C8B">
        <w:tc>
          <w:tcPr>
            <w:tcW w:w="5000" w:type="pct"/>
          </w:tcPr>
          <w:p w14:paraId="56F41EE5" w14:textId="176BC348" w:rsidR="00232E6E" w:rsidRPr="00B874B0" w:rsidRDefault="678215C0" w:rsidP="00FA3D5C">
            <w:pPr>
              <w:pStyle w:val="Heading2"/>
            </w:pPr>
            <w:r>
              <w:t xml:space="preserve">5. </w:t>
            </w:r>
            <w:r w:rsidR="41B90F03">
              <w:t xml:space="preserve"> Complexity and </w:t>
            </w:r>
            <w:r w:rsidR="4DE2091D">
              <w:t>a</w:t>
            </w:r>
            <w:r w:rsidR="41B90F03">
              <w:t xml:space="preserve">ccountability </w:t>
            </w:r>
          </w:p>
        </w:tc>
      </w:tr>
      <w:tr w:rsidR="00232E6E" w:rsidRPr="00E6319C" w14:paraId="56F41EE8" w14:textId="77777777" w:rsidTr="55A04C8B">
        <w:tc>
          <w:tcPr>
            <w:tcW w:w="5000" w:type="pct"/>
            <w:shd w:val="clear" w:color="auto" w:fill="FFFFFF" w:themeFill="background1"/>
          </w:tcPr>
          <w:p w14:paraId="0A76F595" w14:textId="65751A2A" w:rsidR="006E09DE" w:rsidRPr="00595CAE" w:rsidRDefault="00595CAE">
            <w:pPr>
              <w:pStyle w:val="ListParagraph"/>
              <w:numPr>
                <w:ilvl w:val="0"/>
                <w:numId w:val="12"/>
              </w:numPr>
              <w:rPr>
                <w:rFonts w:asciiTheme="majorHAnsi" w:hAnsiTheme="majorHAnsi" w:cstheme="majorHAnsi"/>
                <w:sz w:val="22"/>
              </w:rPr>
            </w:pPr>
            <w:r w:rsidRPr="00595CAE">
              <w:rPr>
                <w:rFonts w:asciiTheme="majorHAnsi" w:hAnsiTheme="majorHAnsi" w:cstheme="majorHAnsi"/>
                <w:sz w:val="22"/>
              </w:rPr>
              <w:t>In this role you will be required to lead on some PR activities/projects with minimal supervision and support the PR officer with their projects, as required</w:t>
            </w:r>
          </w:p>
          <w:p w14:paraId="56F41EE7" w14:textId="1A5C90EA" w:rsidR="00C57931" w:rsidRPr="00595CAE" w:rsidRDefault="00595CAE">
            <w:pPr>
              <w:pStyle w:val="ListParagraph"/>
              <w:numPr>
                <w:ilvl w:val="0"/>
                <w:numId w:val="5"/>
              </w:numPr>
            </w:pPr>
            <w:r w:rsidRPr="00595CAE">
              <w:rPr>
                <w:rFonts w:asciiTheme="majorHAnsi" w:hAnsiTheme="majorHAnsi" w:cstheme="majorHAnsi"/>
                <w:sz w:val="22"/>
              </w:rPr>
              <w:t>There is no budget responsibility with this role</w:t>
            </w:r>
            <w:r w:rsidRPr="00595CAE">
              <w:t xml:space="preserve"> </w:t>
            </w:r>
          </w:p>
        </w:tc>
      </w:tr>
    </w:tbl>
    <w:p w14:paraId="56F41EE9" w14:textId="77777777" w:rsidR="00232E6E" w:rsidRPr="003A71C4" w:rsidRDefault="00232E6E" w:rsidP="00AB5CBF">
      <w:pPr>
        <w:tabs>
          <w:tab w:val="num" w:pos="360"/>
        </w:tabs>
        <w:spacing w:before="120" w:after="120" w:line="240" w:lineRule="auto"/>
        <w:rPr>
          <w:rFonts w:cs="Calibri"/>
          <w:sz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9"/>
      </w:tblGrid>
      <w:tr w:rsidR="00CD4968" w:rsidRPr="00260785" w14:paraId="1D3B59E7" w14:textId="77777777" w:rsidTr="55A04C8B">
        <w:tc>
          <w:tcPr>
            <w:tcW w:w="5000" w:type="pct"/>
          </w:tcPr>
          <w:p w14:paraId="689452DA" w14:textId="057CB9D1" w:rsidR="00CD4968" w:rsidRPr="00B874B0" w:rsidRDefault="60A0A878" w:rsidP="00FA3D5C">
            <w:pPr>
              <w:pStyle w:val="Heading2"/>
            </w:pPr>
            <w:r>
              <w:t>6</w:t>
            </w:r>
            <w:r w:rsidR="402F1A1A">
              <w:t xml:space="preserve">.  </w:t>
            </w:r>
            <w:r w:rsidR="41B90F03">
              <w:t xml:space="preserve">Key </w:t>
            </w:r>
            <w:r w:rsidR="7B525C19">
              <w:t>r</w:t>
            </w:r>
            <w:r w:rsidR="41B90F03">
              <w:t xml:space="preserve">esponsibilities </w:t>
            </w:r>
          </w:p>
        </w:tc>
      </w:tr>
      <w:tr w:rsidR="00B769B1" w:rsidRPr="00AB5CBF" w14:paraId="1D9B1518" w14:textId="77777777" w:rsidTr="55A04C8B">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065BBD2B" w14:textId="77777777" w:rsidR="006E09DE" w:rsidRPr="0024020C" w:rsidRDefault="006E09DE" w:rsidP="006E09DE">
            <w:pPr>
              <w:ind w:left="360"/>
              <w:rPr>
                <w:rFonts w:ascii="Calibri" w:hAnsi="Calibri" w:cs="Calibri"/>
                <w:b/>
                <w:bCs/>
                <w:sz w:val="22"/>
              </w:rPr>
            </w:pPr>
            <w:r w:rsidRPr="0024020C">
              <w:rPr>
                <w:rFonts w:ascii="Calibri" w:hAnsi="Calibri" w:cs="Calibri"/>
                <w:b/>
                <w:bCs/>
                <w:sz w:val="22"/>
              </w:rPr>
              <w:t xml:space="preserve">Team Admin </w:t>
            </w:r>
          </w:p>
          <w:p w14:paraId="6F0A0758" w14:textId="541C04EB" w:rsidR="002162EF" w:rsidRPr="0024020C" w:rsidRDefault="002162EF">
            <w:pPr>
              <w:pStyle w:val="ListParagraph"/>
              <w:numPr>
                <w:ilvl w:val="0"/>
                <w:numId w:val="6"/>
              </w:numPr>
              <w:spacing w:after="160" w:line="278" w:lineRule="auto"/>
              <w:ind w:left="1080"/>
              <w:rPr>
                <w:rFonts w:ascii="Calibri" w:hAnsi="Calibri" w:cs="Calibri"/>
                <w:sz w:val="22"/>
              </w:rPr>
            </w:pPr>
            <w:r w:rsidRPr="0024020C">
              <w:rPr>
                <w:rFonts w:ascii="Calibri" w:hAnsi="Calibri" w:cs="Calibri"/>
                <w:sz w:val="22"/>
              </w:rPr>
              <w:t>General admin duties</w:t>
            </w:r>
          </w:p>
          <w:p w14:paraId="01C34166" w14:textId="6C896C3B" w:rsidR="006E09DE" w:rsidRPr="0024020C" w:rsidRDefault="006E09DE">
            <w:pPr>
              <w:pStyle w:val="ListParagraph"/>
              <w:numPr>
                <w:ilvl w:val="0"/>
                <w:numId w:val="6"/>
              </w:numPr>
              <w:spacing w:after="160" w:line="278" w:lineRule="auto"/>
              <w:ind w:left="1080"/>
              <w:rPr>
                <w:rFonts w:ascii="Calibri" w:hAnsi="Calibri" w:cs="Calibri"/>
                <w:sz w:val="22"/>
              </w:rPr>
            </w:pPr>
            <w:r w:rsidRPr="0024020C">
              <w:rPr>
                <w:rFonts w:ascii="Calibri" w:hAnsi="Calibri" w:cs="Calibri"/>
                <w:sz w:val="22"/>
              </w:rPr>
              <w:t xml:space="preserve">Contributing to our monthly media highlights deck </w:t>
            </w:r>
          </w:p>
          <w:p w14:paraId="3AB09E07" w14:textId="77777777" w:rsidR="006E09DE" w:rsidRPr="0024020C" w:rsidRDefault="006E09DE" w:rsidP="006E09DE">
            <w:pPr>
              <w:ind w:left="360"/>
              <w:rPr>
                <w:rFonts w:ascii="Calibri" w:hAnsi="Calibri" w:cs="Calibri"/>
                <w:b/>
                <w:bCs/>
                <w:sz w:val="22"/>
              </w:rPr>
            </w:pPr>
            <w:r w:rsidRPr="0024020C">
              <w:rPr>
                <w:rFonts w:ascii="Calibri" w:hAnsi="Calibri" w:cs="Calibri"/>
                <w:b/>
                <w:bCs/>
                <w:sz w:val="22"/>
              </w:rPr>
              <w:lastRenderedPageBreak/>
              <w:t>Press office</w:t>
            </w:r>
          </w:p>
          <w:p w14:paraId="24AB4053" w14:textId="77777777" w:rsidR="006E09DE" w:rsidRPr="0024020C" w:rsidRDefault="006E09DE">
            <w:pPr>
              <w:pStyle w:val="ListParagraph"/>
              <w:numPr>
                <w:ilvl w:val="0"/>
                <w:numId w:val="7"/>
              </w:numPr>
              <w:spacing w:after="160" w:line="278" w:lineRule="auto"/>
              <w:ind w:left="1130"/>
              <w:rPr>
                <w:rFonts w:ascii="Calibri" w:hAnsi="Calibri" w:cs="Calibri"/>
                <w:b/>
                <w:bCs/>
                <w:sz w:val="22"/>
              </w:rPr>
            </w:pPr>
            <w:r w:rsidRPr="0024020C">
              <w:rPr>
                <w:rFonts w:ascii="Calibri" w:hAnsi="Calibri" w:cs="Calibri"/>
                <w:sz w:val="22"/>
              </w:rPr>
              <w:t>Ensuring journalists receive effective and efficient support when contacting the press office</w:t>
            </w:r>
          </w:p>
          <w:p w14:paraId="58CF6919" w14:textId="77777777" w:rsidR="006E09DE" w:rsidRPr="0024020C" w:rsidRDefault="006E09DE">
            <w:pPr>
              <w:pStyle w:val="ListParagraph"/>
              <w:numPr>
                <w:ilvl w:val="0"/>
                <w:numId w:val="7"/>
              </w:numPr>
              <w:spacing w:after="160" w:line="278" w:lineRule="auto"/>
              <w:ind w:left="1130"/>
              <w:rPr>
                <w:rFonts w:ascii="Calibri" w:hAnsi="Calibri" w:cs="Calibri"/>
                <w:b/>
                <w:bCs/>
                <w:sz w:val="22"/>
              </w:rPr>
            </w:pPr>
            <w:r w:rsidRPr="0024020C">
              <w:rPr>
                <w:rFonts w:ascii="Calibri" w:hAnsi="Calibri" w:cs="Calibri"/>
                <w:sz w:val="22"/>
              </w:rPr>
              <w:t>Contributing story ideas, with the team’s PR agency, to plan our editorial calendar, which ensures we have a consistent stream of creative media stories</w:t>
            </w:r>
          </w:p>
          <w:p w14:paraId="27FFBFB9" w14:textId="77777777" w:rsidR="006E09DE" w:rsidRPr="0024020C" w:rsidRDefault="006E09DE">
            <w:pPr>
              <w:pStyle w:val="ListParagraph"/>
              <w:numPr>
                <w:ilvl w:val="0"/>
                <w:numId w:val="7"/>
              </w:numPr>
              <w:spacing w:after="160" w:line="278" w:lineRule="auto"/>
              <w:ind w:left="1130"/>
              <w:rPr>
                <w:rFonts w:ascii="Calibri" w:hAnsi="Calibri" w:cs="Calibri"/>
                <w:b/>
                <w:bCs/>
                <w:sz w:val="22"/>
              </w:rPr>
            </w:pPr>
            <w:r w:rsidRPr="0024020C">
              <w:rPr>
                <w:rFonts w:ascii="Calibri" w:hAnsi="Calibri" w:cs="Calibri"/>
                <w:sz w:val="22"/>
              </w:rPr>
              <w:t>Writing press releases, quotes, op-eds and other media assets to a standard that requires minimal edits</w:t>
            </w:r>
          </w:p>
          <w:p w14:paraId="196AD54E" w14:textId="77777777" w:rsidR="006E09DE" w:rsidRPr="0024020C" w:rsidRDefault="006E09DE">
            <w:pPr>
              <w:pStyle w:val="ListParagraph"/>
              <w:numPr>
                <w:ilvl w:val="0"/>
                <w:numId w:val="7"/>
              </w:numPr>
              <w:spacing w:after="160" w:line="278" w:lineRule="auto"/>
              <w:ind w:left="1130"/>
              <w:rPr>
                <w:rFonts w:ascii="Calibri" w:hAnsi="Calibri" w:cs="Calibri"/>
                <w:b/>
                <w:bCs/>
                <w:sz w:val="22"/>
              </w:rPr>
            </w:pPr>
            <w:r w:rsidRPr="0024020C">
              <w:rPr>
                <w:rFonts w:ascii="Calibri" w:hAnsi="Calibri" w:cs="Calibri"/>
                <w:sz w:val="22"/>
              </w:rPr>
              <w:t>Preparing media briefings for spokespeople and storytellers (people with lived experience of end-of-life care and grief) ahead of media interviews</w:t>
            </w:r>
          </w:p>
          <w:p w14:paraId="3285D48C" w14:textId="77777777" w:rsidR="006E09DE" w:rsidRPr="0024020C" w:rsidRDefault="006E09DE">
            <w:pPr>
              <w:pStyle w:val="ListParagraph"/>
              <w:numPr>
                <w:ilvl w:val="0"/>
                <w:numId w:val="7"/>
              </w:numPr>
              <w:spacing w:after="160" w:line="278" w:lineRule="auto"/>
              <w:ind w:left="1130"/>
              <w:rPr>
                <w:rFonts w:ascii="Calibri" w:hAnsi="Calibri" w:cs="Calibri"/>
                <w:b/>
                <w:bCs/>
                <w:sz w:val="22"/>
              </w:rPr>
            </w:pPr>
            <w:r w:rsidRPr="0024020C">
              <w:rPr>
                <w:rFonts w:ascii="Calibri" w:hAnsi="Calibri" w:cs="Calibri"/>
                <w:sz w:val="22"/>
              </w:rPr>
              <w:t>Supporting storytellers when working with the media and interviewing new storytellers as required</w:t>
            </w:r>
          </w:p>
          <w:p w14:paraId="5337D613" w14:textId="77777777" w:rsidR="006E09DE" w:rsidRPr="0024020C" w:rsidRDefault="006E09DE">
            <w:pPr>
              <w:pStyle w:val="ListParagraph"/>
              <w:numPr>
                <w:ilvl w:val="0"/>
                <w:numId w:val="7"/>
              </w:numPr>
              <w:spacing w:after="160" w:line="278" w:lineRule="auto"/>
              <w:ind w:left="1130"/>
              <w:rPr>
                <w:rFonts w:ascii="Calibri" w:hAnsi="Calibri" w:cs="Calibri"/>
                <w:b/>
                <w:bCs/>
                <w:sz w:val="22"/>
              </w:rPr>
            </w:pPr>
            <w:r w:rsidRPr="0024020C">
              <w:rPr>
                <w:rFonts w:ascii="Calibri" w:hAnsi="Calibri" w:cs="Calibri"/>
                <w:sz w:val="22"/>
              </w:rPr>
              <w:t>Lead on PR support for retail and volunteering</w:t>
            </w:r>
          </w:p>
          <w:p w14:paraId="201C813A" w14:textId="77777777" w:rsidR="006E09DE" w:rsidRPr="0024020C" w:rsidRDefault="006E09DE">
            <w:pPr>
              <w:pStyle w:val="ListParagraph"/>
              <w:numPr>
                <w:ilvl w:val="0"/>
                <w:numId w:val="7"/>
              </w:numPr>
              <w:spacing w:after="160" w:line="278" w:lineRule="auto"/>
              <w:ind w:left="1130"/>
              <w:rPr>
                <w:rFonts w:ascii="Calibri" w:hAnsi="Calibri" w:cs="Calibri"/>
                <w:b/>
                <w:bCs/>
                <w:sz w:val="22"/>
              </w:rPr>
            </w:pPr>
            <w:r w:rsidRPr="0024020C">
              <w:rPr>
                <w:rFonts w:ascii="Calibri" w:hAnsi="Calibri" w:cs="Calibri"/>
                <w:sz w:val="22"/>
              </w:rPr>
              <w:t>Lead on PR support in some marcomms working groups as required. These will be covering briefs submitted to the department from teams such as fundraising, influencing, bereavement and healthcare</w:t>
            </w:r>
          </w:p>
          <w:p w14:paraId="00965E3F" w14:textId="77777777" w:rsidR="006E09DE" w:rsidRPr="0024020C" w:rsidRDefault="006E09DE">
            <w:pPr>
              <w:pStyle w:val="ListParagraph"/>
              <w:numPr>
                <w:ilvl w:val="0"/>
                <w:numId w:val="7"/>
              </w:numPr>
              <w:spacing w:after="160" w:line="278" w:lineRule="auto"/>
              <w:ind w:left="1130"/>
              <w:rPr>
                <w:rFonts w:ascii="Calibri" w:hAnsi="Calibri" w:cs="Calibri"/>
                <w:b/>
                <w:bCs/>
                <w:sz w:val="22"/>
              </w:rPr>
            </w:pPr>
            <w:r w:rsidRPr="0024020C">
              <w:rPr>
                <w:rFonts w:ascii="Calibri" w:hAnsi="Calibri" w:cs="Calibri"/>
                <w:sz w:val="22"/>
              </w:rPr>
              <w:t>Support the PR officer on achieving press coverage for our new product range</w:t>
            </w:r>
          </w:p>
          <w:p w14:paraId="39355D6A" w14:textId="3D16C4C4" w:rsidR="002162EF" w:rsidRPr="0024020C" w:rsidRDefault="002162EF" w:rsidP="002162EF">
            <w:pPr>
              <w:pStyle w:val="ListParagraph"/>
              <w:numPr>
                <w:ilvl w:val="0"/>
                <w:numId w:val="7"/>
              </w:numPr>
              <w:spacing w:after="160" w:line="278" w:lineRule="auto"/>
              <w:ind w:left="1130"/>
              <w:rPr>
                <w:rFonts w:ascii="Calibri" w:hAnsi="Calibri" w:cs="Calibri"/>
                <w:b/>
                <w:bCs/>
                <w:sz w:val="22"/>
              </w:rPr>
            </w:pPr>
            <w:r w:rsidRPr="0024020C">
              <w:rPr>
                <w:rFonts w:ascii="Calibri" w:hAnsi="Calibri" w:cs="Calibri"/>
                <w:sz w:val="22"/>
              </w:rPr>
              <w:t xml:space="preserve">Newsjacking – spotting and securing opportunities to add Sue Ryder’s voice to media stories (including when on-call as required) </w:t>
            </w:r>
          </w:p>
          <w:p w14:paraId="23AA5800" w14:textId="77777777" w:rsidR="006E09DE" w:rsidRPr="0024020C" w:rsidRDefault="006E09DE">
            <w:pPr>
              <w:pStyle w:val="ListParagraph"/>
              <w:numPr>
                <w:ilvl w:val="0"/>
                <w:numId w:val="7"/>
              </w:numPr>
              <w:spacing w:after="160" w:line="278" w:lineRule="auto"/>
              <w:ind w:left="1130"/>
              <w:rPr>
                <w:rFonts w:ascii="Calibri" w:hAnsi="Calibri" w:cs="Calibri"/>
                <w:b/>
                <w:bCs/>
                <w:sz w:val="22"/>
              </w:rPr>
            </w:pPr>
            <w:r w:rsidRPr="0024020C">
              <w:rPr>
                <w:rFonts w:ascii="Calibri" w:hAnsi="Calibri" w:cs="Calibri"/>
                <w:sz w:val="22"/>
              </w:rPr>
              <w:t>You will be part of the on-call team to ensure we have coverage for the media at evenings, weekends and public holidays</w:t>
            </w:r>
          </w:p>
          <w:p w14:paraId="58FECBEB" w14:textId="77777777" w:rsidR="006E09DE" w:rsidRPr="0024020C" w:rsidRDefault="006E09DE" w:rsidP="006E09DE">
            <w:pPr>
              <w:ind w:left="360"/>
              <w:rPr>
                <w:rFonts w:ascii="Calibri" w:hAnsi="Calibri" w:cs="Calibri"/>
                <w:b/>
                <w:bCs/>
                <w:sz w:val="22"/>
              </w:rPr>
            </w:pPr>
            <w:r w:rsidRPr="0024020C">
              <w:rPr>
                <w:rFonts w:ascii="Calibri" w:hAnsi="Calibri" w:cs="Calibri"/>
                <w:b/>
                <w:bCs/>
                <w:sz w:val="22"/>
              </w:rPr>
              <w:t>Campaigns</w:t>
            </w:r>
          </w:p>
          <w:p w14:paraId="41E1EC7F" w14:textId="77777777" w:rsidR="006E09DE" w:rsidRPr="0024020C" w:rsidRDefault="006E09DE">
            <w:pPr>
              <w:pStyle w:val="ListParagraph"/>
              <w:numPr>
                <w:ilvl w:val="0"/>
                <w:numId w:val="9"/>
              </w:numPr>
              <w:spacing w:after="160" w:line="278" w:lineRule="auto"/>
              <w:ind w:left="1080"/>
              <w:rPr>
                <w:rFonts w:ascii="Calibri" w:hAnsi="Calibri" w:cs="Calibri"/>
                <w:sz w:val="22"/>
              </w:rPr>
            </w:pPr>
            <w:r w:rsidRPr="0024020C">
              <w:rPr>
                <w:rFonts w:ascii="Calibri" w:hAnsi="Calibri" w:cs="Calibri"/>
                <w:sz w:val="22"/>
              </w:rPr>
              <w:t>Support the Senior media manger with our national campaigns, which are delivered in partnership with our PR agency</w:t>
            </w:r>
          </w:p>
          <w:p w14:paraId="133A9882" w14:textId="77777777" w:rsidR="006E09DE" w:rsidRPr="0024020C" w:rsidRDefault="006E09DE">
            <w:pPr>
              <w:pStyle w:val="ListParagraph"/>
              <w:numPr>
                <w:ilvl w:val="0"/>
                <w:numId w:val="9"/>
              </w:numPr>
              <w:spacing w:after="160" w:line="278" w:lineRule="auto"/>
              <w:ind w:left="1080"/>
              <w:rPr>
                <w:rFonts w:ascii="Calibri" w:hAnsi="Calibri" w:cs="Calibri"/>
                <w:sz w:val="22"/>
              </w:rPr>
            </w:pPr>
            <w:r w:rsidRPr="0024020C">
              <w:rPr>
                <w:rFonts w:ascii="Calibri" w:hAnsi="Calibri" w:cs="Calibri"/>
                <w:sz w:val="22"/>
              </w:rPr>
              <w:t>Either writing or supporting the team/agency with press releases and setting up photo/film shoots and media interviews</w:t>
            </w:r>
          </w:p>
          <w:p w14:paraId="49F97AEF" w14:textId="77777777" w:rsidR="006E09DE" w:rsidRPr="0024020C" w:rsidRDefault="006E09DE">
            <w:pPr>
              <w:pStyle w:val="ListParagraph"/>
              <w:numPr>
                <w:ilvl w:val="0"/>
                <w:numId w:val="9"/>
              </w:numPr>
              <w:spacing w:after="160" w:line="278" w:lineRule="auto"/>
              <w:ind w:left="1080"/>
              <w:rPr>
                <w:rFonts w:ascii="Calibri" w:hAnsi="Calibri" w:cs="Calibri"/>
                <w:sz w:val="22"/>
              </w:rPr>
            </w:pPr>
            <w:r w:rsidRPr="0024020C">
              <w:rPr>
                <w:rFonts w:ascii="Calibri" w:hAnsi="Calibri" w:cs="Calibri"/>
                <w:sz w:val="22"/>
              </w:rPr>
              <w:t xml:space="preserve">Support with the media evaluation of campaigns (see next section) </w:t>
            </w:r>
          </w:p>
          <w:p w14:paraId="02EDF626" w14:textId="77777777" w:rsidR="006E09DE" w:rsidRPr="0024020C" w:rsidRDefault="006E09DE">
            <w:pPr>
              <w:pStyle w:val="ListParagraph"/>
              <w:numPr>
                <w:ilvl w:val="0"/>
                <w:numId w:val="9"/>
              </w:numPr>
              <w:spacing w:after="160" w:line="278" w:lineRule="auto"/>
              <w:ind w:left="1080"/>
              <w:rPr>
                <w:rFonts w:ascii="Calibri" w:hAnsi="Calibri" w:cs="Calibri"/>
                <w:sz w:val="22"/>
              </w:rPr>
            </w:pPr>
            <w:r w:rsidRPr="0024020C">
              <w:rPr>
                <w:rFonts w:ascii="Calibri" w:hAnsi="Calibri" w:cs="Calibri"/>
                <w:sz w:val="22"/>
              </w:rPr>
              <w:t>Liaising with our stories team to include people with lived experience of end-of-life care and bereavement in our campaigns, and supporting these storytellers when working with the media</w:t>
            </w:r>
          </w:p>
          <w:p w14:paraId="7E08C2AD" w14:textId="77777777" w:rsidR="006E09DE" w:rsidRPr="0024020C" w:rsidRDefault="006E09DE">
            <w:pPr>
              <w:pStyle w:val="ListParagraph"/>
              <w:numPr>
                <w:ilvl w:val="0"/>
                <w:numId w:val="9"/>
              </w:numPr>
              <w:spacing w:after="160" w:line="278" w:lineRule="auto"/>
              <w:ind w:left="1080"/>
              <w:rPr>
                <w:rFonts w:ascii="Calibri" w:hAnsi="Calibri" w:cs="Calibri"/>
                <w:sz w:val="22"/>
              </w:rPr>
            </w:pPr>
            <w:r w:rsidRPr="0024020C">
              <w:rPr>
                <w:rFonts w:ascii="Calibri" w:hAnsi="Calibri" w:cs="Calibri"/>
                <w:sz w:val="22"/>
              </w:rPr>
              <w:t xml:space="preserve">Preparing media briefings for spokespeople ahead of media interviews  </w:t>
            </w:r>
          </w:p>
          <w:p w14:paraId="312173DE" w14:textId="77777777" w:rsidR="006E09DE" w:rsidRPr="0024020C" w:rsidRDefault="006E09DE" w:rsidP="006E09DE">
            <w:pPr>
              <w:ind w:left="360"/>
              <w:rPr>
                <w:rFonts w:ascii="Calibri" w:hAnsi="Calibri" w:cs="Calibri"/>
                <w:b/>
                <w:bCs/>
                <w:sz w:val="22"/>
              </w:rPr>
            </w:pPr>
            <w:r w:rsidRPr="0024020C">
              <w:rPr>
                <w:rFonts w:ascii="Calibri" w:hAnsi="Calibri" w:cs="Calibri"/>
                <w:b/>
                <w:bCs/>
                <w:sz w:val="22"/>
              </w:rPr>
              <w:t>Media Monitoring and Evaluation</w:t>
            </w:r>
          </w:p>
          <w:p w14:paraId="6B66D05B" w14:textId="77777777" w:rsidR="006E09DE" w:rsidRPr="0024020C" w:rsidRDefault="006E09DE">
            <w:pPr>
              <w:pStyle w:val="ListParagraph"/>
              <w:numPr>
                <w:ilvl w:val="0"/>
                <w:numId w:val="8"/>
              </w:numPr>
              <w:spacing w:after="160" w:line="278" w:lineRule="auto"/>
              <w:ind w:left="1080"/>
              <w:rPr>
                <w:rFonts w:ascii="Calibri" w:hAnsi="Calibri" w:cs="Calibri"/>
                <w:b/>
                <w:bCs/>
                <w:sz w:val="22"/>
              </w:rPr>
            </w:pPr>
            <w:r w:rsidRPr="0024020C">
              <w:rPr>
                <w:rFonts w:ascii="Calibri" w:hAnsi="Calibri" w:cs="Calibri"/>
                <w:sz w:val="22"/>
              </w:rPr>
              <w:t>You will receive training to be able to monitor and run media coverage reports via our supplier’s online platform (Vuelio)</w:t>
            </w:r>
          </w:p>
          <w:p w14:paraId="6254228D" w14:textId="77777777" w:rsidR="006E09DE" w:rsidRPr="0024020C" w:rsidRDefault="006E09DE">
            <w:pPr>
              <w:pStyle w:val="ListParagraph"/>
              <w:numPr>
                <w:ilvl w:val="0"/>
                <w:numId w:val="8"/>
              </w:numPr>
              <w:spacing w:after="160" w:line="278" w:lineRule="auto"/>
              <w:ind w:left="1080"/>
              <w:rPr>
                <w:rFonts w:ascii="Calibri" w:hAnsi="Calibri" w:cs="Calibri"/>
                <w:b/>
                <w:bCs/>
                <w:sz w:val="22"/>
              </w:rPr>
            </w:pPr>
            <w:r w:rsidRPr="0024020C">
              <w:rPr>
                <w:rFonts w:ascii="Calibri" w:hAnsi="Calibri" w:cs="Calibri"/>
                <w:sz w:val="22"/>
              </w:rPr>
              <w:t>You will use Vuelio to build media and journalist lists for press releases and campaigns</w:t>
            </w:r>
          </w:p>
          <w:p w14:paraId="50BE5FDA" w14:textId="77777777" w:rsidR="006E09DE" w:rsidRPr="0024020C" w:rsidRDefault="006E09DE">
            <w:pPr>
              <w:pStyle w:val="ListParagraph"/>
              <w:numPr>
                <w:ilvl w:val="0"/>
                <w:numId w:val="8"/>
              </w:numPr>
              <w:spacing w:after="160" w:line="278" w:lineRule="auto"/>
              <w:ind w:left="1080"/>
              <w:rPr>
                <w:rFonts w:ascii="Calibri" w:hAnsi="Calibri" w:cs="Calibri"/>
                <w:b/>
                <w:bCs/>
                <w:sz w:val="22"/>
              </w:rPr>
            </w:pPr>
            <w:r w:rsidRPr="0024020C">
              <w:rPr>
                <w:rFonts w:ascii="Calibri" w:hAnsi="Calibri" w:cs="Calibri"/>
                <w:sz w:val="22"/>
              </w:rPr>
              <w:t>Support the team, as required, to monitor and share press coverage</w:t>
            </w:r>
          </w:p>
          <w:p w14:paraId="327005DD" w14:textId="77777777" w:rsidR="006E09DE" w:rsidRPr="0024020C" w:rsidRDefault="006E09DE" w:rsidP="006E09DE">
            <w:pPr>
              <w:rPr>
                <w:rFonts w:ascii="Calibri" w:hAnsi="Calibri" w:cs="Calibri"/>
                <w:b/>
                <w:bCs/>
                <w:sz w:val="22"/>
              </w:rPr>
            </w:pPr>
            <w:r w:rsidRPr="0024020C">
              <w:rPr>
                <w:rFonts w:ascii="Calibri" w:hAnsi="Calibri" w:cs="Calibri"/>
                <w:b/>
                <w:bCs/>
                <w:sz w:val="22"/>
              </w:rPr>
              <w:t xml:space="preserve">       Reputation Management</w:t>
            </w:r>
          </w:p>
          <w:p w14:paraId="0E9DB6B2" w14:textId="77777777" w:rsidR="006E09DE" w:rsidRPr="0024020C" w:rsidRDefault="006E09DE">
            <w:pPr>
              <w:pStyle w:val="ListParagraph"/>
              <w:numPr>
                <w:ilvl w:val="0"/>
                <w:numId w:val="10"/>
              </w:numPr>
              <w:spacing w:after="160" w:line="278" w:lineRule="auto"/>
              <w:rPr>
                <w:rFonts w:ascii="Calibri" w:hAnsi="Calibri" w:cs="Calibri"/>
                <w:sz w:val="22"/>
              </w:rPr>
            </w:pPr>
            <w:r w:rsidRPr="0024020C">
              <w:rPr>
                <w:rFonts w:ascii="Calibri" w:hAnsi="Calibri" w:cs="Calibri"/>
                <w:sz w:val="22"/>
              </w:rPr>
              <w:lastRenderedPageBreak/>
              <w:t>You will support the senior PR manager and head of PR, as required, when they are working on reputation management issues</w:t>
            </w:r>
          </w:p>
          <w:p w14:paraId="044D1E96" w14:textId="7CBA4DCC" w:rsidR="0062242E" w:rsidRPr="0024020C" w:rsidRDefault="006E09DE" w:rsidP="006E09DE">
            <w:pPr>
              <w:rPr>
                <w:rFonts w:ascii="Calibri" w:hAnsi="Calibri" w:cs="Calibri"/>
                <w:sz w:val="22"/>
              </w:rPr>
            </w:pPr>
            <w:r w:rsidRPr="0024020C">
              <w:rPr>
                <w:rFonts w:ascii="Calibri" w:hAnsi="Calibri" w:cs="Calibri"/>
                <w:sz w:val="22"/>
              </w:rPr>
              <w:t>Occasional travel within England is required for this role. From time-to-time, you will be required to work outside of traditional office hours.</w:t>
            </w:r>
          </w:p>
        </w:tc>
      </w:tr>
    </w:tbl>
    <w:p w14:paraId="56F41F10" w14:textId="77777777" w:rsidR="00117A69" w:rsidRDefault="00117A69" w:rsidP="00AB5CBF">
      <w:pPr>
        <w:spacing w:before="120" w:after="120" w:line="240" w:lineRule="auto"/>
        <w:rPr>
          <w:rFonts w:cs="Calibri"/>
        </w:rPr>
      </w:pPr>
    </w:p>
    <w:tbl>
      <w:tblPr>
        <w:tblW w:w="9735"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9735"/>
      </w:tblGrid>
      <w:tr w:rsidR="00A02E2D" w14:paraId="3F0E29BC" w14:textId="77777777" w:rsidTr="00A02E2D">
        <w:trPr>
          <w:trHeight w:val="300"/>
        </w:trPr>
        <w:tc>
          <w:tcPr>
            <w:tcW w:w="97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5789083E" w14:textId="77777777" w:rsidR="00A02E2D" w:rsidRDefault="00A02E2D" w:rsidP="001F5DBE">
            <w:pPr>
              <w:pStyle w:val="Style2"/>
            </w:pPr>
            <w:r w:rsidRPr="55A04C8B">
              <w:rPr>
                <w:color w:val="0095F6" w:themeColor="accent1"/>
                <w:sz w:val="28"/>
                <w:szCs w:val="28"/>
              </w:rPr>
              <w:t>7.  Behaviours</w:t>
            </w:r>
          </w:p>
        </w:tc>
      </w:tr>
      <w:tr w:rsidR="00A02E2D" w14:paraId="57714C5F" w14:textId="77777777" w:rsidTr="00A02E2D">
        <w:trPr>
          <w:trHeight w:val="300"/>
        </w:trPr>
        <w:tc>
          <w:tcPr>
            <w:tcW w:w="9735" w:type="dxa"/>
            <w:tcBorders>
              <w:top w:val="single" w:sz="6" w:space="0" w:color="auto"/>
              <w:left w:val="single" w:sz="6" w:space="0" w:color="auto"/>
              <w:bottom w:val="single" w:sz="6" w:space="0" w:color="auto"/>
              <w:right w:val="single" w:sz="6" w:space="0" w:color="auto"/>
            </w:tcBorders>
            <w:tcMar>
              <w:left w:w="105" w:type="dxa"/>
              <w:right w:w="105" w:type="dxa"/>
            </w:tcMar>
          </w:tcPr>
          <w:p w14:paraId="1D63EAC4" w14:textId="77777777" w:rsidR="00A02E2D" w:rsidRDefault="00A02E2D" w:rsidP="001F5DBE">
            <w:pPr>
              <w:spacing w:after="0"/>
              <w:contextualSpacing/>
              <w:rPr>
                <w:rFonts w:asciiTheme="minorHAnsi" w:eastAsiaTheme="minorEastAsia" w:hAnsiTheme="minorHAnsi" w:cstheme="minorBidi"/>
                <w:szCs w:val="24"/>
              </w:rPr>
            </w:pPr>
            <w:r w:rsidRPr="55A04C8B">
              <w:rPr>
                <w:rFonts w:asciiTheme="minorHAnsi" w:eastAsiaTheme="minorEastAsia" w:hAnsiTheme="minorHAnsi" w:cstheme="minorBidi"/>
                <w:szCs w:val="24"/>
              </w:rPr>
              <w:t>Operate within the Sue Ryder values and behaviours standards:</w:t>
            </w:r>
          </w:p>
          <w:p w14:paraId="1D321009" w14:textId="77777777" w:rsidR="00A02E2D" w:rsidRDefault="00A02E2D" w:rsidP="001F5DBE">
            <w:pPr>
              <w:spacing w:before="120" w:after="120"/>
              <w:contextualSpacing/>
              <w:jc w:val="center"/>
            </w:pPr>
            <w:r>
              <w:rPr>
                <w:noProof/>
              </w:rPr>
              <w:drawing>
                <wp:inline distT="0" distB="0" distL="0" distR="0" wp14:anchorId="308BBABE" wp14:editId="7B5484AD">
                  <wp:extent cx="2484436" cy="2116082"/>
                  <wp:effectExtent l="0" t="0" r="0" b="0"/>
                  <wp:docPr id="1020805712" name="Picture 1020805712" descr="A circle with text and images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805712" name="Picture 1020805712" descr="A circle with text and images on i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84436" cy="2116082"/>
                          </a:xfrm>
                          <a:prstGeom prst="rect">
                            <a:avLst/>
                          </a:prstGeom>
                        </pic:spPr>
                      </pic:pic>
                    </a:graphicData>
                  </a:graphic>
                </wp:inline>
              </w:drawing>
            </w:r>
          </w:p>
          <w:p w14:paraId="249DF0E7" w14:textId="77777777" w:rsidR="00A02E2D" w:rsidRDefault="00A02E2D" w:rsidP="001F5DBE">
            <w:pPr>
              <w:spacing w:before="120" w:after="120"/>
              <w:contextualSpacing/>
              <w:rPr>
                <w:rFonts w:asciiTheme="minorHAnsi" w:eastAsiaTheme="minorEastAsia" w:hAnsiTheme="minorHAnsi" w:cstheme="minorBidi"/>
                <w:szCs w:val="24"/>
              </w:rPr>
            </w:pPr>
            <w:r>
              <w:br/>
            </w:r>
            <w:r w:rsidRPr="55A04C8B">
              <w:rPr>
                <w:rFonts w:asciiTheme="minorHAnsi" w:eastAsiaTheme="minorEastAsia" w:hAnsiTheme="minorHAnsi" w:cstheme="minorBidi"/>
                <w:b/>
                <w:bCs/>
                <w:szCs w:val="24"/>
                <w:u w:val="single"/>
              </w:rPr>
              <w:t>Supportive:</w:t>
            </w:r>
          </w:p>
          <w:p w14:paraId="5A2F9A45" w14:textId="77777777" w:rsidR="00A02E2D" w:rsidRDefault="00A02E2D" w:rsidP="001F5DBE">
            <w:pPr>
              <w:shd w:val="clear" w:color="auto" w:fill="FFFFFF" w:themeFill="background1"/>
              <w:spacing w:before="120" w:after="120"/>
              <w:contextualSpacing/>
              <w:rPr>
                <w:rFonts w:asciiTheme="minorHAnsi" w:eastAsiaTheme="minorEastAsia" w:hAnsiTheme="minorHAnsi" w:cstheme="minorBidi"/>
                <w:szCs w:val="24"/>
              </w:rPr>
            </w:pPr>
            <w:r w:rsidRPr="55A04C8B">
              <w:rPr>
                <w:rFonts w:asciiTheme="minorHAnsi" w:eastAsiaTheme="minorEastAsia" w:hAnsiTheme="minorHAnsi" w:cstheme="minorBidi"/>
                <w:szCs w:val="24"/>
              </w:rPr>
              <w:t>Our first value is </w:t>
            </w:r>
            <w:r w:rsidRPr="55A04C8B">
              <w:rPr>
                <w:rFonts w:asciiTheme="minorHAnsi" w:eastAsiaTheme="minorEastAsia" w:hAnsiTheme="minorHAnsi" w:cstheme="minorBidi"/>
                <w:b/>
                <w:bCs/>
                <w:szCs w:val="24"/>
              </w:rPr>
              <w:t>supportive</w:t>
            </w:r>
            <w:r w:rsidRPr="55A04C8B">
              <w:rPr>
                <w:rFonts w:asciiTheme="minorHAnsi" w:eastAsiaTheme="minorEastAsia" w:hAnsiTheme="minorHAnsi" w:cstheme="minorBidi"/>
                <w:szCs w:val="24"/>
              </w:rPr>
              <w:t>. We're here for people when it matters, and that includes each other. We encourage, inspire and help one another, and celebrate success.</w:t>
            </w:r>
          </w:p>
          <w:p w14:paraId="6F3E266D" w14:textId="77777777" w:rsidR="00A02E2D" w:rsidRDefault="00A02E2D" w:rsidP="001F5DBE">
            <w:pPr>
              <w:shd w:val="clear" w:color="auto" w:fill="FFFFFF" w:themeFill="background1"/>
              <w:spacing w:before="120" w:after="120"/>
              <w:contextualSpacing/>
              <w:rPr>
                <w:rFonts w:asciiTheme="minorHAnsi" w:eastAsiaTheme="minorEastAsia" w:hAnsiTheme="minorHAnsi" w:cstheme="minorBidi"/>
                <w:szCs w:val="24"/>
              </w:rPr>
            </w:pPr>
          </w:p>
          <w:p w14:paraId="3E5509E0" w14:textId="77777777" w:rsidR="00A02E2D" w:rsidRDefault="00A02E2D" w:rsidP="001F5DBE">
            <w:pPr>
              <w:shd w:val="clear" w:color="auto" w:fill="FFFFFF" w:themeFill="background1"/>
              <w:spacing w:before="120" w:after="120"/>
              <w:contextualSpacing/>
              <w:rPr>
                <w:rFonts w:asciiTheme="minorHAnsi" w:eastAsiaTheme="minorEastAsia" w:hAnsiTheme="minorHAnsi" w:cstheme="minorBidi"/>
                <w:szCs w:val="24"/>
              </w:rPr>
            </w:pPr>
            <w:r w:rsidRPr="55A04C8B">
              <w:rPr>
                <w:rFonts w:asciiTheme="minorHAnsi" w:eastAsiaTheme="minorEastAsia" w:hAnsiTheme="minorHAnsi" w:cstheme="minorBidi"/>
                <w:szCs w:val="24"/>
              </w:rPr>
              <w:t>The behaviours for this value are </w:t>
            </w:r>
            <w:proofErr w:type="gramStart"/>
            <w:r w:rsidRPr="55A04C8B">
              <w:rPr>
                <w:rFonts w:asciiTheme="minorHAnsi" w:eastAsiaTheme="minorEastAsia" w:hAnsiTheme="minorHAnsi" w:cstheme="minorBidi"/>
                <w:b/>
                <w:bCs/>
                <w:szCs w:val="24"/>
              </w:rPr>
              <w:t>listen</w:t>
            </w:r>
            <w:proofErr w:type="gramEnd"/>
            <w:r w:rsidRPr="55A04C8B">
              <w:rPr>
                <w:rFonts w:asciiTheme="minorHAnsi" w:eastAsiaTheme="minorEastAsia" w:hAnsiTheme="minorHAnsi" w:cstheme="minorBidi"/>
                <w:szCs w:val="24"/>
              </w:rPr>
              <w:t>, </w:t>
            </w:r>
            <w:r w:rsidRPr="55A04C8B">
              <w:rPr>
                <w:rFonts w:asciiTheme="minorHAnsi" w:eastAsiaTheme="minorEastAsia" w:hAnsiTheme="minorHAnsi" w:cstheme="minorBidi"/>
                <w:b/>
                <w:bCs/>
                <w:szCs w:val="24"/>
              </w:rPr>
              <w:t>respect</w:t>
            </w:r>
            <w:r w:rsidRPr="55A04C8B">
              <w:rPr>
                <w:rFonts w:asciiTheme="minorHAnsi" w:eastAsiaTheme="minorEastAsia" w:hAnsiTheme="minorHAnsi" w:cstheme="minorBidi"/>
                <w:szCs w:val="24"/>
              </w:rPr>
              <w:t> and </w:t>
            </w:r>
            <w:r w:rsidRPr="55A04C8B">
              <w:rPr>
                <w:rFonts w:asciiTheme="minorHAnsi" w:eastAsiaTheme="minorEastAsia" w:hAnsiTheme="minorHAnsi" w:cstheme="minorBidi"/>
                <w:b/>
                <w:bCs/>
                <w:szCs w:val="24"/>
              </w:rPr>
              <w:t>encourage</w:t>
            </w:r>
            <w:r w:rsidRPr="55A04C8B">
              <w:rPr>
                <w:rFonts w:asciiTheme="minorHAnsi" w:eastAsiaTheme="minorEastAsia" w:hAnsiTheme="minorHAnsi" w:cstheme="minorBidi"/>
                <w:szCs w:val="24"/>
              </w:rPr>
              <w:t>.</w:t>
            </w:r>
          </w:p>
          <w:p w14:paraId="5F68ADF7" w14:textId="77777777" w:rsidR="00A02E2D" w:rsidRDefault="00A02E2D" w:rsidP="001F5DBE">
            <w:pPr>
              <w:shd w:val="clear" w:color="auto" w:fill="FFFFFF" w:themeFill="background1"/>
              <w:spacing w:before="120" w:after="120"/>
              <w:contextualSpacing/>
              <w:rPr>
                <w:rFonts w:asciiTheme="minorHAnsi" w:eastAsiaTheme="minorEastAsia" w:hAnsiTheme="minorHAnsi" w:cstheme="minorBidi"/>
                <w:szCs w:val="24"/>
              </w:rPr>
            </w:pPr>
            <w:r w:rsidRPr="55A04C8B">
              <w:rPr>
                <w:rFonts w:asciiTheme="minorHAnsi" w:eastAsiaTheme="minorEastAsia" w:hAnsiTheme="minorHAnsi" w:cstheme="minorBidi"/>
                <w:szCs w:val="24"/>
              </w:rPr>
              <w:t>We will take time to </w:t>
            </w:r>
            <w:r w:rsidRPr="55A04C8B">
              <w:rPr>
                <w:rFonts w:asciiTheme="minorHAnsi" w:eastAsiaTheme="minorEastAsia" w:hAnsiTheme="minorHAnsi" w:cstheme="minorBidi"/>
                <w:b/>
                <w:bCs/>
                <w:szCs w:val="24"/>
              </w:rPr>
              <w:t>listen</w:t>
            </w:r>
            <w:r w:rsidRPr="55A04C8B">
              <w:rPr>
                <w:rFonts w:asciiTheme="minorHAnsi" w:eastAsiaTheme="minorEastAsia" w:hAnsiTheme="minorHAnsi" w:cstheme="minorBidi"/>
                <w:szCs w:val="24"/>
              </w:rPr>
              <w:t> and understand; </w:t>
            </w:r>
            <w:r w:rsidRPr="55A04C8B">
              <w:rPr>
                <w:rFonts w:asciiTheme="minorHAnsi" w:eastAsiaTheme="minorEastAsia" w:hAnsiTheme="minorHAnsi" w:cstheme="minorBidi"/>
                <w:b/>
                <w:bCs/>
                <w:szCs w:val="24"/>
              </w:rPr>
              <w:t>respect</w:t>
            </w:r>
            <w:r w:rsidRPr="55A04C8B">
              <w:rPr>
                <w:rFonts w:asciiTheme="minorHAnsi" w:eastAsiaTheme="minorEastAsia" w:hAnsiTheme="minorHAnsi" w:cstheme="minorBidi"/>
                <w:szCs w:val="24"/>
              </w:rPr>
              <w:t> and value each other’s differences; and </w:t>
            </w:r>
            <w:r w:rsidRPr="55A04C8B">
              <w:rPr>
                <w:rFonts w:asciiTheme="minorHAnsi" w:eastAsiaTheme="minorEastAsia" w:hAnsiTheme="minorHAnsi" w:cstheme="minorBidi"/>
                <w:b/>
                <w:bCs/>
                <w:szCs w:val="24"/>
              </w:rPr>
              <w:t>encourage</w:t>
            </w:r>
            <w:r w:rsidRPr="55A04C8B">
              <w:rPr>
                <w:rFonts w:asciiTheme="minorHAnsi" w:eastAsiaTheme="minorEastAsia" w:hAnsiTheme="minorHAnsi" w:cstheme="minorBidi"/>
                <w:szCs w:val="24"/>
              </w:rPr>
              <w:t> and nurture each other.</w:t>
            </w:r>
          </w:p>
          <w:p w14:paraId="4DE6C388" w14:textId="77777777" w:rsidR="00A02E2D" w:rsidRDefault="00A02E2D" w:rsidP="001F5DBE">
            <w:pPr>
              <w:shd w:val="clear" w:color="auto" w:fill="FFFFFF" w:themeFill="background1"/>
              <w:spacing w:before="120" w:after="120"/>
              <w:contextualSpacing/>
              <w:rPr>
                <w:rFonts w:asciiTheme="minorHAnsi" w:eastAsiaTheme="minorEastAsia" w:hAnsiTheme="minorHAnsi" w:cstheme="minorBidi"/>
                <w:szCs w:val="24"/>
              </w:rPr>
            </w:pPr>
          </w:p>
          <w:p w14:paraId="28E81A57" w14:textId="77777777" w:rsidR="00A02E2D" w:rsidRDefault="00A02E2D" w:rsidP="001F5DBE">
            <w:pPr>
              <w:shd w:val="clear" w:color="auto" w:fill="FFFFFF" w:themeFill="background1"/>
              <w:spacing w:before="120" w:after="120"/>
              <w:contextualSpacing/>
              <w:rPr>
                <w:rFonts w:asciiTheme="minorHAnsi" w:eastAsiaTheme="minorEastAsia" w:hAnsiTheme="minorHAnsi" w:cstheme="minorBidi"/>
                <w:szCs w:val="24"/>
              </w:rPr>
            </w:pPr>
            <w:r w:rsidRPr="55A04C8B">
              <w:rPr>
                <w:rFonts w:asciiTheme="minorHAnsi" w:eastAsiaTheme="minorEastAsia" w:hAnsiTheme="minorHAnsi" w:cstheme="minorBidi"/>
                <w:b/>
                <w:bCs/>
                <w:szCs w:val="24"/>
                <w:u w:val="single"/>
              </w:rPr>
              <w:t>Connected:</w:t>
            </w:r>
          </w:p>
          <w:p w14:paraId="6B473E97" w14:textId="77777777" w:rsidR="00A02E2D" w:rsidRDefault="00A02E2D" w:rsidP="001F5DBE">
            <w:pPr>
              <w:shd w:val="clear" w:color="auto" w:fill="FFFFFF" w:themeFill="background1"/>
              <w:spacing w:before="120" w:after="120"/>
              <w:contextualSpacing/>
              <w:rPr>
                <w:rFonts w:asciiTheme="minorHAnsi" w:eastAsiaTheme="minorEastAsia" w:hAnsiTheme="minorHAnsi" w:cstheme="minorBidi"/>
                <w:szCs w:val="24"/>
              </w:rPr>
            </w:pPr>
            <w:r w:rsidRPr="55A04C8B">
              <w:rPr>
                <w:rFonts w:asciiTheme="minorHAnsi" w:eastAsiaTheme="minorEastAsia" w:hAnsiTheme="minorHAnsi" w:cstheme="minorBidi"/>
                <w:szCs w:val="24"/>
              </w:rPr>
              <w:t>Our second value is </w:t>
            </w:r>
            <w:r w:rsidRPr="55A04C8B">
              <w:rPr>
                <w:rFonts w:asciiTheme="minorHAnsi" w:eastAsiaTheme="minorEastAsia" w:hAnsiTheme="minorHAnsi" w:cstheme="minorBidi"/>
                <w:b/>
                <w:bCs/>
                <w:szCs w:val="24"/>
              </w:rPr>
              <w:t>connected</w:t>
            </w:r>
            <w:r w:rsidRPr="55A04C8B">
              <w:rPr>
                <w:rFonts w:asciiTheme="minorHAnsi" w:eastAsiaTheme="minorEastAsia" w:hAnsiTheme="minorHAnsi" w:cstheme="minorBidi"/>
                <w:szCs w:val="24"/>
              </w:rPr>
              <w:t xml:space="preserve">. When we work together, we can achieve so much more for the people we support. We respect that everyone at Sue Ryder plays a vital part in delivering quality care.  </w:t>
            </w:r>
          </w:p>
          <w:p w14:paraId="27390F88" w14:textId="77777777" w:rsidR="00A02E2D" w:rsidRDefault="00A02E2D" w:rsidP="001F5DBE">
            <w:pPr>
              <w:shd w:val="clear" w:color="auto" w:fill="FFFFFF" w:themeFill="background1"/>
              <w:spacing w:before="120" w:after="120"/>
              <w:contextualSpacing/>
              <w:rPr>
                <w:rFonts w:asciiTheme="minorHAnsi" w:eastAsiaTheme="minorEastAsia" w:hAnsiTheme="minorHAnsi" w:cstheme="minorBidi"/>
                <w:szCs w:val="24"/>
              </w:rPr>
            </w:pPr>
          </w:p>
          <w:p w14:paraId="5315A4CE" w14:textId="77777777" w:rsidR="00A02E2D" w:rsidRDefault="00A02E2D" w:rsidP="001F5DBE">
            <w:pPr>
              <w:shd w:val="clear" w:color="auto" w:fill="FFFFFF" w:themeFill="background1"/>
              <w:spacing w:before="120" w:after="120"/>
              <w:contextualSpacing/>
              <w:rPr>
                <w:rFonts w:asciiTheme="minorHAnsi" w:eastAsiaTheme="minorEastAsia" w:hAnsiTheme="minorHAnsi" w:cstheme="minorBidi"/>
                <w:szCs w:val="24"/>
              </w:rPr>
            </w:pPr>
            <w:r w:rsidRPr="55A04C8B">
              <w:rPr>
                <w:rFonts w:asciiTheme="minorHAnsi" w:eastAsiaTheme="minorEastAsia" w:hAnsiTheme="minorHAnsi" w:cstheme="minorBidi"/>
                <w:szCs w:val="24"/>
              </w:rPr>
              <w:t>The behaviours for this value are </w:t>
            </w:r>
            <w:proofErr w:type="gramStart"/>
            <w:r w:rsidRPr="55A04C8B">
              <w:rPr>
                <w:rFonts w:asciiTheme="minorHAnsi" w:eastAsiaTheme="minorEastAsia" w:hAnsiTheme="minorHAnsi" w:cstheme="minorBidi"/>
                <w:b/>
                <w:bCs/>
                <w:szCs w:val="24"/>
              </w:rPr>
              <w:t>communicate</w:t>
            </w:r>
            <w:proofErr w:type="gramEnd"/>
            <w:r w:rsidRPr="55A04C8B">
              <w:rPr>
                <w:rFonts w:asciiTheme="minorHAnsi" w:eastAsiaTheme="minorEastAsia" w:hAnsiTheme="minorHAnsi" w:cstheme="minorBidi"/>
                <w:szCs w:val="24"/>
              </w:rPr>
              <w:t>, </w:t>
            </w:r>
            <w:r w:rsidRPr="55A04C8B">
              <w:rPr>
                <w:rFonts w:asciiTheme="minorHAnsi" w:eastAsiaTheme="minorEastAsia" w:hAnsiTheme="minorHAnsi" w:cstheme="minorBidi"/>
                <w:b/>
                <w:bCs/>
                <w:szCs w:val="24"/>
              </w:rPr>
              <w:t>collaborate</w:t>
            </w:r>
            <w:r w:rsidRPr="55A04C8B">
              <w:rPr>
                <w:rFonts w:asciiTheme="minorHAnsi" w:eastAsiaTheme="minorEastAsia" w:hAnsiTheme="minorHAnsi" w:cstheme="minorBidi"/>
                <w:szCs w:val="24"/>
              </w:rPr>
              <w:t> and </w:t>
            </w:r>
            <w:r w:rsidRPr="55A04C8B">
              <w:rPr>
                <w:rFonts w:asciiTheme="minorHAnsi" w:eastAsiaTheme="minorEastAsia" w:hAnsiTheme="minorHAnsi" w:cstheme="minorBidi"/>
                <w:b/>
                <w:bCs/>
                <w:szCs w:val="24"/>
              </w:rPr>
              <w:t>share</w:t>
            </w:r>
            <w:r w:rsidRPr="55A04C8B">
              <w:rPr>
                <w:rFonts w:asciiTheme="minorHAnsi" w:eastAsiaTheme="minorEastAsia" w:hAnsiTheme="minorHAnsi" w:cstheme="minorBidi"/>
                <w:szCs w:val="24"/>
              </w:rPr>
              <w:t>.</w:t>
            </w:r>
          </w:p>
          <w:p w14:paraId="006048DC" w14:textId="77777777" w:rsidR="00A02E2D" w:rsidRDefault="00A02E2D" w:rsidP="001F5DBE">
            <w:pPr>
              <w:shd w:val="clear" w:color="auto" w:fill="FFFFFF" w:themeFill="background1"/>
              <w:spacing w:before="120" w:after="120"/>
              <w:contextualSpacing/>
              <w:rPr>
                <w:rFonts w:asciiTheme="minorHAnsi" w:eastAsiaTheme="minorEastAsia" w:hAnsiTheme="minorHAnsi" w:cstheme="minorBidi"/>
                <w:szCs w:val="24"/>
              </w:rPr>
            </w:pPr>
            <w:r w:rsidRPr="55A04C8B">
              <w:rPr>
                <w:rFonts w:asciiTheme="minorHAnsi" w:eastAsiaTheme="minorEastAsia" w:hAnsiTheme="minorHAnsi" w:cstheme="minorBidi"/>
                <w:szCs w:val="24"/>
              </w:rPr>
              <w:t>We will </w:t>
            </w:r>
            <w:r w:rsidRPr="55A04C8B">
              <w:rPr>
                <w:rFonts w:asciiTheme="minorHAnsi" w:eastAsiaTheme="minorEastAsia" w:hAnsiTheme="minorHAnsi" w:cstheme="minorBidi"/>
                <w:b/>
                <w:bCs/>
                <w:szCs w:val="24"/>
              </w:rPr>
              <w:t>communicate</w:t>
            </w:r>
            <w:r w:rsidRPr="55A04C8B">
              <w:rPr>
                <w:rFonts w:asciiTheme="minorHAnsi" w:eastAsiaTheme="minorEastAsia" w:hAnsiTheme="minorHAnsi" w:cstheme="minorBidi"/>
                <w:szCs w:val="24"/>
              </w:rPr>
              <w:t> effectively; actively </w:t>
            </w:r>
            <w:r w:rsidRPr="55A04C8B">
              <w:rPr>
                <w:rFonts w:asciiTheme="minorHAnsi" w:eastAsiaTheme="minorEastAsia" w:hAnsiTheme="minorHAnsi" w:cstheme="minorBidi"/>
                <w:b/>
                <w:bCs/>
                <w:szCs w:val="24"/>
              </w:rPr>
              <w:t>collaborate</w:t>
            </w:r>
            <w:r w:rsidRPr="55A04C8B">
              <w:rPr>
                <w:rFonts w:asciiTheme="minorHAnsi" w:eastAsiaTheme="minorEastAsia" w:hAnsiTheme="minorHAnsi" w:cstheme="minorBidi"/>
                <w:szCs w:val="24"/>
              </w:rPr>
              <w:t> and appreciate each other’s contribution; and </w:t>
            </w:r>
            <w:r w:rsidRPr="55A04C8B">
              <w:rPr>
                <w:rFonts w:asciiTheme="minorHAnsi" w:eastAsiaTheme="minorEastAsia" w:hAnsiTheme="minorHAnsi" w:cstheme="minorBidi"/>
                <w:b/>
                <w:bCs/>
                <w:szCs w:val="24"/>
              </w:rPr>
              <w:t>share</w:t>
            </w:r>
            <w:r w:rsidRPr="55A04C8B">
              <w:rPr>
                <w:rFonts w:asciiTheme="minorHAnsi" w:eastAsiaTheme="minorEastAsia" w:hAnsiTheme="minorHAnsi" w:cstheme="minorBidi"/>
                <w:szCs w:val="24"/>
              </w:rPr>
              <w:t> ideas, experience and knowledge.</w:t>
            </w:r>
          </w:p>
          <w:p w14:paraId="08D7C11E" w14:textId="77777777" w:rsidR="00A02E2D" w:rsidRDefault="00A02E2D" w:rsidP="001F5DBE">
            <w:pPr>
              <w:shd w:val="clear" w:color="auto" w:fill="FFFFFF" w:themeFill="background1"/>
              <w:spacing w:before="120" w:after="120"/>
              <w:contextualSpacing/>
              <w:rPr>
                <w:rFonts w:asciiTheme="minorHAnsi" w:eastAsiaTheme="minorEastAsia" w:hAnsiTheme="minorHAnsi" w:cstheme="minorBidi"/>
                <w:szCs w:val="24"/>
              </w:rPr>
            </w:pPr>
          </w:p>
          <w:p w14:paraId="58186148" w14:textId="77777777" w:rsidR="00A02E2D" w:rsidRDefault="00A02E2D" w:rsidP="001F5DBE">
            <w:pPr>
              <w:shd w:val="clear" w:color="auto" w:fill="FFFFFF" w:themeFill="background1"/>
              <w:spacing w:before="120" w:after="120"/>
              <w:contextualSpacing/>
              <w:rPr>
                <w:rFonts w:asciiTheme="minorHAnsi" w:eastAsiaTheme="minorEastAsia" w:hAnsiTheme="minorHAnsi" w:cstheme="minorBidi"/>
                <w:szCs w:val="24"/>
              </w:rPr>
            </w:pPr>
            <w:r w:rsidRPr="55A04C8B">
              <w:rPr>
                <w:rFonts w:asciiTheme="minorHAnsi" w:eastAsiaTheme="minorEastAsia" w:hAnsiTheme="minorHAnsi" w:cstheme="minorBidi"/>
                <w:b/>
                <w:bCs/>
                <w:szCs w:val="24"/>
                <w:u w:val="single"/>
              </w:rPr>
              <w:t>Impactful:</w:t>
            </w:r>
          </w:p>
          <w:p w14:paraId="3A58F704" w14:textId="77777777" w:rsidR="00A02E2D" w:rsidRDefault="00A02E2D" w:rsidP="001F5DBE">
            <w:pPr>
              <w:shd w:val="clear" w:color="auto" w:fill="FFFFFF" w:themeFill="background1"/>
              <w:spacing w:before="120" w:after="120"/>
              <w:contextualSpacing/>
              <w:rPr>
                <w:rFonts w:asciiTheme="minorHAnsi" w:eastAsiaTheme="minorEastAsia" w:hAnsiTheme="minorHAnsi" w:cstheme="minorBidi"/>
                <w:szCs w:val="24"/>
              </w:rPr>
            </w:pPr>
            <w:r w:rsidRPr="55A04C8B">
              <w:rPr>
                <w:rFonts w:asciiTheme="minorHAnsi" w:eastAsiaTheme="minorEastAsia" w:hAnsiTheme="minorHAnsi" w:cstheme="minorBidi"/>
                <w:szCs w:val="24"/>
              </w:rPr>
              <w:t>Our third value is </w:t>
            </w:r>
            <w:r w:rsidRPr="55A04C8B">
              <w:rPr>
                <w:rFonts w:asciiTheme="minorHAnsi" w:eastAsiaTheme="minorEastAsia" w:hAnsiTheme="minorHAnsi" w:cstheme="minorBidi"/>
                <w:b/>
                <w:bCs/>
                <w:szCs w:val="24"/>
              </w:rPr>
              <w:t>impactful</w:t>
            </w:r>
            <w:r w:rsidRPr="55A04C8B">
              <w:rPr>
                <w:rFonts w:asciiTheme="minorHAnsi" w:eastAsiaTheme="minorEastAsia" w:hAnsiTheme="minorHAnsi" w:cstheme="minorBidi"/>
                <w:szCs w:val="24"/>
              </w:rPr>
              <w:t xml:space="preserve">. We find new and inspiring ways to positively impact the people we support – from small gestures to big breakthroughs. This proactive attitude drives us forward to achieve our ambitions and transform lives. </w:t>
            </w:r>
          </w:p>
          <w:p w14:paraId="02092647" w14:textId="77777777" w:rsidR="00A02E2D" w:rsidRDefault="00A02E2D" w:rsidP="001F5DBE">
            <w:pPr>
              <w:shd w:val="clear" w:color="auto" w:fill="FFFFFF" w:themeFill="background1"/>
              <w:spacing w:before="120" w:after="120"/>
              <w:contextualSpacing/>
              <w:rPr>
                <w:rFonts w:asciiTheme="minorHAnsi" w:eastAsiaTheme="minorEastAsia" w:hAnsiTheme="minorHAnsi" w:cstheme="minorBidi"/>
                <w:szCs w:val="24"/>
              </w:rPr>
            </w:pPr>
          </w:p>
          <w:p w14:paraId="340E32C2" w14:textId="77777777" w:rsidR="00A02E2D" w:rsidRDefault="00A02E2D" w:rsidP="001F5DBE">
            <w:pPr>
              <w:shd w:val="clear" w:color="auto" w:fill="FFFFFF" w:themeFill="background1"/>
              <w:spacing w:before="120" w:after="120"/>
              <w:contextualSpacing/>
              <w:rPr>
                <w:rFonts w:asciiTheme="minorHAnsi" w:eastAsiaTheme="minorEastAsia" w:hAnsiTheme="minorHAnsi" w:cstheme="minorBidi"/>
                <w:szCs w:val="24"/>
              </w:rPr>
            </w:pPr>
            <w:r w:rsidRPr="55A04C8B">
              <w:rPr>
                <w:rFonts w:asciiTheme="minorHAnsi" w:eastAsiaTheme="minorEastAsia" w:hAnsiTheme="minorHAnsi" w:cstheme="minorBidi"/>
                <w:szCs w:val="24"/>
              </w:rPr>
              <w:t>The behaviours for this value are </w:t>
            </w:r>
            <w:r w:rsidRPr="55A04C8B">
              <w:rPr>
                <w:rFonts w:asciiTheme="minorHAnsi" w:eastAsiaTheme="minorEastAsia" w:hAnsiTheme="minorHAnsi" w:cstheme="minorBidi"/>
                <w:b/>
                <w:bCs/>
                <w:szCs w:val="24"/>
              </w:rPr>
              <w:t>challenge</w:t>
            </w:r>
            <w:r w:rsidRPr="55A04C8B">
              <w:rPr>
                <w:rFonts w:asciiTheme="minorHAnsi" w:eastAsiaTheme="minorEastAsia" w:hAnsiTheme="minorHAnsi" w:cstheme="minorBidi"/>
                <w:szCs w:val="24"/>
              </w:rPr>
              <w:t>, </w:t>
            </w:r>
            <w:r w:rsidRPr="55A04C8B">
              <w:rPr>
                <w:rFonts w:asciiTheme="minorHAnsi" w:eastAsiaTheme="minorEastAsia" w:hAnsiTheme="minorHAnsi" w:cstheme="minorBidi"/>
                <w:b/>
                <w:bCs/>
                <w:szCs w:val="24"/>
              </w:rPr>
              <w:t>improve</w:t>
            </w:r>
            <w:r w:rsidRPr="55A04C8B">
              <w:rPr>
                <w:rFonts w:asciiTheme="minorHAnsi" w:eastAsiaTheme="minorEastAsia" w:hAnsiTheme="minorHAnsi" w:cstheme="minorBidi"/>
                <w:szCs w:val="24"/>
              </w:rPr>
              <w:t> and </w:t>
            </w:r>
            <w:r w:rsidRPr="55A04C8B">
              <w:rPr>
                <w:rFonts w:asciiTheme="minorHAnsi" w:eastAsiaTheme="minorEastAsia" w:hAnsiTheme="minorHAnsi" w:cstheme="minorBidi"/>
                <w:b/>
                <w:bCs/>
                <w:szCs w:val="24"/>
              </w:rPr>
              <w:t>deliver</w:t>
            </w:r>
            <w:r w:rsidRPr="55A04C8B">
              <w:rPr>
                <w:rFonts w:asciiTheme="minorHAnsi" w:eastAsiaTheme="minorEastAsia" w:hAnsiTheme="minorHAnsi" w:cstheme="minorBidi"/>
                <w:szCs w:val="24"/>
              </w:rPr>
              <w:t>.</w:t>
            </w:r>
          </w:p>
          <w:p w14:paraId="1FBE0277" w14:textId="77777777" w:rsidR="00A02E2D" w:rsidRDefault="00A02E2D" w:rsidP="001F5DBE">
            <w:pPr>
              <w:shd w:val="clear" w:color="auto" w:fill="FFFFFF" w:themeFill="background1"/>
              <w:spacing w:before="120" w:after="120"/>
              <w:contextualSpacing/>
              <w:rPr>
                <w:rFonts w:asciiTheme="minorHAnsi" w:eastAsiaTheme="minorEastAsia" w:hAnsiTheme="minorHAnsi" w:cstheme="minorBidi"/>
                <w:szCs w:val="24"/>
              </w:rPr>
            </w:pPr>
            <w:r w:rsidRPr="55A04C8B">
              <w:rPr>
                <w:rFonts w:asciiTheme="minorHAnsi" w:eastAsiaTheme="minorEastAsia" w:hAnsiTheme="minorHAnsi" w:cstheme="minorBidi"/>
                <w:szCs w:val="24"/>
              </w:rPr>
              <w:t>We will welcome feedback and constructively </w:t>
            </w:r>
            <w:r w:rsidRPr="55A04C8B">
              <w:rPr>
                <w:rFonts w:asciiTheme="minorHAnsi" w:eastAsiaTheme="minorEastAsia" w:hAnsiTheme="minorHAnsi" w:cstheme="minorBidi"/>
                <w:b/>
                <w:bCs/>
                <w:szCs w:val="24"/>
              </w:rPr>
              <w:t>challenge</w:t>
            </w:r>
            <w:r w:rsidRPr="55A04C8B">
              <w:rPr>
                <w:rFonts w:asciiTheme="minorHAnsi" w:eastAsiaTheme="minorEastAsia" w:hAnsiTheme="minorHAnsi" w:cstheme="minorBidi"/>
                <w:szCs w:val="24"/>
              </w:rPr>
              <w:t> each other; reflect, learn and continue to </w:t>
            </w:r>
            <w:r w:rsidRPr="55A04C8B">
              <w:rPr>
                <w:rFonts w:asciiTheme="minorHAnsi" w:eastAsiaTheme="minorEastAsia" w:hAnsiTheme="minorHAnsi" w:cstheme="minorBidi"/>
                <w:b/>
                <w:bCs/>
                <w:szCs w:val="24"/>
              </w:rPr>
              <w:t>improve</w:t>
            </w:r>
            <w:r w:rsidRPr="55A04C8B">
              <w:rPr>
                <w:rFonts w:asciiTheme="minorHAnsi" w:eastAsiaTheme="minorEastAsia" w:hAnsiTheme="minorHAnsi" w:cstheme="minorBidi"/>
                <w:szCs w:val="24"/>
              </w:rPr>
              <w:t>; and each play our part to </w:t>
            </w:r>
            <w:r w:rsidRPr="55A04C8B">
              <w:rPr>
                <w:rFonts w:asciiTheme="minorHAnsi" w:eastAsiaTheme="minorEastAsia" w:hAnsiTheme="minorHAnsi" w:cstheme="minorBidi"/>
                <w:b/>
                <w:bCs/>
                <w:szCs w:val="24"/>
              </w:rPr>
              <w:t>deliver</w:t>
            </w:r>
            <w:r w:rsidRPr="55A04C8B">
              <w:rPr>
                <w:rFonts w:asciiTheme="minorHAnsi" w:eastAsiaTheme="minorEastAsia" w:hAnsiTheme="minorHAnsi" w:cstheme="minorBidi"/>
                <w:szCs w:val="24"/>
              </w:rPr>
              <w:t> the charity’s aims.</w:t>
            </w:r>
          </w:p>
        </w:tc>
      </w:tr>
      <w:tr w:rsidR="00A02E2D" w14:paraId="7ADCB40D" w14:textId="77777777" w:rsidTr="00A02E2D">
        <w:trPr>
          <w:trHeight w:val="300"/>
        </w:trPr>
        <w:tc>
          <w:tcPr>
            <w:tcW w:w="97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6F49BCCB" w14:textId="77777777" w:rsidR="00A02E2D" w:rsidRPr="00A02E2D" w:rsidRDefault="00A02E2D" w:rsidP="00A02E2D">
            <w:pPr>
              <w:spacing w:after="0"/>
              <w:contextualSpacing/>
              <w:rPr>
                <w:rFonts w:asciiTheme="minorHAnsi" w:eastAsiaTheme="minorEastAsia" w:hAnsiTheme="minorHAnsi" w:cstheme="minorBidi"/>
                <w:szCs w:val="24"/>
              </w:rPr>
            </w:pPr>
            <w:r w:rsidRPr="00A02E2D">
              <w:rPr>
                <w:rFonts w:asciiTheme="minorHAnsi" w:eastAsiaTheme="minorEastAsia" w:hAnsiTheme="minorHAnsi" w:cstheme="minorBidi"/>
                <w:szCs w:val="24"/>
              </w:rPr>
              <w:lastRenderedPageBreak/>
              <w:t>8.  General</w:t>
            </w:r>
          </w:p>
        </w:tc>
      </w:tr>
      <w:tr w:rsidR="00A02E2D" w14:paraId="0D4B0072" w14:textId="77777777" w:rsidTr="00A02E2D">
        <w:trPr>
          <w:trHeight w:val="300"/>
        </w:trPr>
        <w:tc>
          <w:tcPr>
            <w:tcW w:w="9735" w:type="dxa"/>
            <w:tcBorders>
              <w:top w:val="single" w:sz="6" w:space="0" w:color="auto"/>
              <w:left w:val="single" w:sz="6" w:space="0" w:color="auto"/>
              <w:bottom w:val="single" w:sz="6" w:space="0" w:color="auto"/>
              <w:right w:val="single" w:sz="6" w:space="0" w:color="auto"/>
            </w:tcBorders>
            <w:tcMar>
              <w:left w:w="105" w:type="dxa"/>
              <w:right w:w="105" w:type="dxa"/>
            </w:tcMar>
          </w:tcPr>
          <w:p w14:paraId="7FF43DBF" w14:textId="77777777" w:rsidR="00A02E2D" w:rsidRDefault="00A02E2D" w:rsidP="00A02E2D">
            <w:pPr>
              <w:spacing w:after="0"/>
              <w:contextualSpacing/>
              <w:rPr>
                <w:rFonts w:asciiTheme="minorHAnsi" w:eastAsiaTheme="minorEastAsia" w:hAnsiTheme="minorHAnsi" w:cstheme="minorBidi"/>
                <w:szCs w:val="24"/>
              </w:rPr>
            </w:pPr>
            <w:r w:rsidRPr="55A04C8B">
              <w:rPr>
                <w:rFonts w:asciiTheme="minorHAnsi" w:eastAsiaTheme="minorEastAsia" w:hAnsiTheme="minorHAnsi" w:cstheme="minorBidi"/>
                <w:szCs w:val="24"/>
              </w:rPr>
              <w:t xml:space="preserve">In addition to the specific duties and responsibilities outlined in this job profile, all Sue Ryder colleagues should understand the impact that their role has on achieving our organisational aims. Our values tell us how to do this, as they guide us in our choices and influence our behaviour. We ask all our staff and volunteers to follow our values while being an ambassador for Sue Ryder. </w:t>
            </w:r>
            <w:r w:rsidRPr="00A02E2D">
              <w:rPr>
                <w:rFonts w:asciiTheme="minorHAnsi" w:eastAsiaTheme="minorEastAsia" w:hAnsiTheme="minorHAnsi" w:cstheme="minorBidi"/>
                <w:szCs w:val="24"/>
              </w:rPr>
              <w:br/>
            </w:r>
          </w:p>
          <w:p w14:paraId="57F1BF4C" w14:textId="77777777" w:rsidR="00A02E2D" w:rsidRDefault="00A02E2D" w:rsidP="00A02E2D">
            <w:pPr>
              <w:spacing w:after="0"/>
              <w:contextualSpacing/>
              <w:rPr>
                <w:rFonts w:asciiTheme="minorHAnsi" w:eastAsiaTheme="minorEastAsia" w:hAnsiTheme="minorHAnsi" w:cstheme="minorBidi"/>
                <w:szCs w:val="24"/>
              </w:rPr>
            </w:pPr>
            <w:r w:rsidRPr="55A04C8B">
              <w:rPr>
                <w:rFonts w:asciiTheme="minorHAnsi" w:eastAsiaTheme="minorEastAsia" w:hAnsiTheme="minorHAnsi" w:cstheme="minorBidi"/>
                <w:szCs w:val="24"/>
              </w:rPr>
              <w:t>In practice, this means:</w:t>
            </w:r>
          </w:p>
          <w:p w14:paraId="7044AAA3" w14:textId="77777777" w:rsidR="00A02E2D" w:rsidRDefault="00A02E2D">
            <w:pPr>
              <w:pStyle w:val="ListParagraph"/>
              <w:numPr>
                <w:ilvl w:val="0"/>
                <w:numId w:val="2"/>
              </w:numPr>
              <w:spacing w:beforeLines="120" w:before="288" w:afterLines="120" w:after="288"/>
              <w:rPr>
                <w:rFonts w:asciiTheme="minorHAnsi" w:eastAsiaTheme="minorEastAsia" w:hAnsiTheme="minorHAnsi" w:cstheme="minorBidi"/>
                <w:szCs w:val="24"/>
              </w:rPr>
            </w:pPr>
            <w:r w:rsidRPr="55A04C8B">
              <w:rPr>
                <w:rFonts w:asciiTheme="minorHAnsi" w:eastAsiaTheme="minorEastAsia" w:hAnsiTheme="minorHAnsi" w:cstheme="minorBidi"/>
                <w:szCs w:val="24"/>
              </w:rPr>
              <w:t>Being able to talk confidently about Sue Ryder, our services and campaigns</w:t>
            </w:r>
          </w:p>
          <w:p w14:paraId="15531BDD" w14:textId="77777777" w:rsidR="00A02E2D" w:rsidRDefault="00A02E2D">
            <w:pPr>
              <w:pStyle w:val="ListParagraph"/>
              <w:numPr>
                <w:ilvl w:val="0"/>
                <w:numId w:val="2"/>
              </w:numPr>
              <w:spacing w:beforeLines="120" w:before="288" w:afterLines="120" w:after="288"/>
              <w:rPr>
                <w:rFonts w:asciiTheme="minorHAnsi" w:eastAsiaTheme="minorEastAsia" w:hAnsiTheme="minorHAnsi" w:cstheme="minorBidi"/>
                <w:szCs w:val="24"/>
              </w:rPr>
            </w:pPr>
            <w:r w:rsidRPr="55A04C8B">
              <w:rPr>
                <w:rFonts w:asciiTheme="minorHAnsi" w:eastAsiaTheme="minorEastAsia" w:hAnsiTheme="minorHAnsi" w:cstheme="minorBidi"/>
                <w:szCs w:val="24"/>
              </w:rPr>
              <w:t>Being able to talk confidently about why we need to fundraise, how we are funded and how people can get involved</w:t>
            </w:r>
          </w:p>
          <w:p w14:paraId="3060AF73" w14:textId="77777777" w:rsidR="00A02E2D" w:rsidRDefault="00A02E2D">
            <w:pPr>
              <w:pStyle w:val="ListParagraph"/>
              <w:numPr>
                <w:ilvl w:val="0"/>
                <w:numId w:val="2"/>
              </w:numPr>
              <w:spacing w:beforeLines="120" w:before="288" w:afterLines="120" w:after="288"/>
              <w:rPr>
                <w:rFonts w:asciiTheme="minorHAnsi" w:eastAsiaTheme="minorEastAsia" w:hAnsiTheme="minorHAnsi" w:cstheme="minorBidi"/>
                <w:szCs w:val="24"/>
              </w:rPr>
            </w:pPr>
            <w:r w:rsidRPr="55A04C8B">
              <w:rPr>
                <w:rFonts w:asciiTheme="minorHAnsi" w:eastAsiaTheme="minorEastAsia" w:hAnsiTheme="minorHAnsi" w:cstheme="minorBidi"/>
                <w:szCs w:val="24"/>
              </w:rPr>
              <w:t>Promoting an equitable, diverse and inclusive environment within the charity</w:t>
            </w:r>
          </w:p>
          <w:p w14:paraId="0837912B" w14:textId="77777777" w:rsidR="00A02E2D" w:rsidRDefault="00A02E2D">
            <w:pPr>
              <w:pStyle w:val="ListParagraph"/>
              <w:numPr>
                <w:ilvl w:val="0"/>
                <w:numId w:val="2"/>
              </w:numPr>
              <w:spacing w:beforeLines="120" w:before="288" w:afterLines="120" w:after="288"/>
              <w:rPr>
                <w:rFonts w:asciiTheme="minorHAnsi" w:eastAsiaTheme="minorEastAsia" w:hAnsiTheme="minorHAnsi" w:cstheme="minorBidi"/>
                <w:szCs w:val="24"/>
              </w:rPr>
            </w:pPr>
            <w:r w:rsidRPr="55A04C8B">
              <w:rPr>
                <w:rFonts w:asciiTheme="minorHAnsi" w:eastAsiaTheme="minorEastAsia" w:hAnsiTheme="minorHAnsi" w:cstheme="minorBidi"/>
                <w:szCs w:val="24"/>
              </w:rPr>
              <w:t>Keeping up to date with our internal communications; and following the correct organisation processes and using the right systems</w:t>
            </w:r>
          </w:p>
          <w:p w14:paraId="56C8CF8C" w14:textId="77777777" w:rsidR="00A02E2D" w:rsidRDefault="00A02E2D">
            <w:pPr>
              <w:pStyle w:val="ListParagraph"/>
              <w:numPr>
                <w:ilvl w:val="0"/>
                <w:numId w:val="2"/>
              </w:numPr>
              <w:spacing w:beforeLines="120" w:before="288" w:afterLines="120" w:after="288"/>
              <w:rPr>
                <w:rFonts w:asciiTheme="minorHAnsi" w:eastAsiaTheme="minorEastAsia" w:hAnsiTheme="minorHAnsi" w:cstheme="minorBidi"/>
                <w:szCs w:val="24"/>
              </w:rPr>
            </w:pPr>
            <w:r w:rsidRPr="55A04C8B">
              <w:rPr>
                <w:rFonts w:asciiTheme="minorHAnsi" w:eastAsiaTheme="minorEastAsia" w:hAnsiTheme="minorHAnsi" w:cstheme="minorBidi"/>
                <w:szCs w:val="24"/>
              </w:rPr>
              <w:t>Always connecting with experts from across the organisation to ensure best practice and maximum impact.</w:t>
            </w:r>
          </w:p>
          <w:p w14:paraId="70CF1F26" w14:textId="77777777" w:rsidR="00A02E2D" w:rsidRDefault="00A02E2D" w:rsidP="00A02E2D">
            <w:pPr>
              <w:spacing w:after="0"/>
              <w:contextualSpacing/>
              <w:rPr>
                <w:rFonts w:asciiTheme="minorHAnsi" w:eastAsiaTheme="minorEastAsia" w:hAnsiTheme="minorHAnsi" w:cstheme="minorBidi"/>
                <w:szCs w:val="24"/>
              </w:rPr>
            </w:pPr>
            <w:r w:rsidRPr="55A04C8B">
              <w:rPr>
                <w:rFonts w:asciiTheme="minorHAnsi" w:eastAsiaTheme="minorEastAsia" w:hAnsiTheme="minorHAnsi" w:cstheme="minorBidi"/>
                <w:szCs w:val="24"/>
              </w:rPr>
              <w:t>Colleagues should also be aware of their specific responsibilities towards the following:</w:t>
            </w:r>
          </w:p>
          <w:p w14:paraId="54EAE738" w14:textId="77777777" w:rsidR="00A02E2D" w:rsidRDefault="00A02E2D">
            <w:pPr>
              <w:pStyle w:val="ListParagraph"/>
              <w:numPr>
                <w:ilvl w:val="0"/>
                <w:numId w:val="1"/>
              </w:numPr>
              <w:spacing w:beforeLines="120" w:before="288" w:afterLines="120" w:after="288"/>
              <w:rPr>
                <w:rFonts w:asciiTheme="minorHAnsi" w:eastAsiaTheme="minorEastAsia" w:hAnsiTheme="minorHAnsi" w:cstheme="minorBidi"/>
                <w:szCs w:val="24"/>
              </w:rPr>
            </w:pPr>
            <w:r w:rsidRPr="55A04C8B">
              <w:rPr>
                <w:rFonts w:asciiTheme="minorHAnsi" w:eastAsiaTheme="minorEastAsia" w:hAnsiTheme="minorHAnsi" w:cstheme="minorBidi"/>
                <w:szCs w:val="24"/>
              </w:rPr>
              <w:t>To adhere to all health and safety and fire regulations and to co-operate with the charity in maintaining good standards of health and safety.</w:t>
            </w:r>
          </w:p>
          <w:p w14:paraId="52B53745" w14:textId="77777777" w:rsidR="00A02E2D" w:rsidRDefault="00A02E2D">
            <w:pPr>
              <w:pStyle w:val="ListParagraph"/>
              <w:numPr>
                <w:ilvl w:val="0"/>
                <w:numId w:val="1"/>
              </w:numPr>
              <w:spacing w:beforeLines="120" w:before="288" w:afterLines="120" w:after="288"/>
              <w:rPr>
                <w:rFonts w:asciiTheme="minorHAnsi" w:eastAsiaTheme="minorEastAsia" w:hAnsiTheme="minorHAnsi" w:cstheme="minorBidi"/>
                <w:szCs w:val="24"/>
              </w:rPr>
            </w:pPr>
            <w:r w:rsidRPr="55A04C8B">
              <w:rPr>
                <w:rFonts w:asciiTheme="minorHAnsi" w:eastAsiaTheme="minorEastAsia" w:hAnsiTheme="minorHAnsi" w:cstheme="minorBidi"/>
                <w:szCs w:val="24"/>
              </w:rPr>
              <w:t>To uphold ethical and professional standards and not behave in a manner that is likely to bring the charity into disrepute.</w:t>
            </w:r>
          </w:p>
          <w:p w14:paraId="0D162970" w14:textId="77777777" w:rsidR="00A02E2D" w:rsidRDefault="00A02E2D">
            <w:pPr>
              <w:pStyle w:val="ListParagraph"/>
              <w:numPr>
                <w:ilvl w:val="0"/>
                <w:numId w:val="1"/>
              </w:numPr>
              <w:spacing w:beforeLines="120" w:before="288" w:afterLines="120" w:after="288"/>
              <w:rPr>
                <w:rFonts w:asciiTheme="minorHAnsi" w:eastAsiaTheme="minorEastAsia" w:hAnsiTheme="minorHAnsi" w:cstheme="minorBidi"/>
                <w:szCs w:val="24"/>
              </w:rPr>
            </w:pPr>
            <w:r w:rsidRPr="55A04C8B">
              <w:rPr>
                <w:rFonts w:asciiTheme="minorHAnsi" w:eastAsiaTheme="minorEastAsia" w:hAnsiTheme="minorHAnsi" w:cstheme="minorBidi"/>
                <w:szCs w:val="24"/>
              </w:rPr>
              <w:t>Demonstrate a commitment to on-going registration requirements or any national professional or occupational standards associated with the role.</w:t>
            </w:r>
          </w:p>
          <w:p w14:paraId="26405939" w14:textId="77777777" w:rsidR="00A02E2D" w:rsidRDefault="00A02E2D">
            <w:pPr>
              <w:pStyle w:val="ListParagraph"/>
              <w:numPr>
                <w:ilvl w:val="0"/>
                <w:numId w:val="1"/>
              </w:numPr>
              <w:spacing w:beforeLines="120" w:before="288" w:afterLines="120" w:after="288"/>
              <w:rPr>
                <w:rFonts w:asciiTheme="minorHAnsi" w:eastAsiaTheme="minorEastAsia" w:hAnsiTheme="minorHAnsi" w:cstheme="minorBidi"/>
                <w:szCs w:val="24"/>
              </w:rPr>
            </w:pPr>
            <w:r w:rsidRPr="55A04C8B">
              <w:rPr>
                <w:rFonts w:asciiTheme="minorHAnsi" w:eastAsiaTheme="minorEastAsia" w:hAnsiTheme="minorHAnsi" w:cstheme="minorBidi"/>
                <w:szCs w:val="24"/>
              </w:rPr>
              <w:lastRenderedPageBreak/>
              <w:t>Demonstrate a commitment to on-going learning and development and to participate in any training relevant to the role.</w:t>
            </w:r>
          </w:p>
          <w:p w14:paraId="0DABA7A4" w14:textId="77777777" w:rsidR="00A02E2D" w:rsidRDefault="00A02E2D" w:rsidP="00A02E2D">
            <w:pPr>
              <w:spacing w:after="0"/>
              <w:contextualSpacing/>
              <w:rPr>
                <w:rFonts w:asciiTheme="minorHAnsi" w:eastAsiaTheme="minorEastAsia" w:hAnsiTheme="minorHAnsi" w:cstheme="minorBidi"/>
                <w:szCs w:val="24"/>
              </w:rPr>
            </w:pPr>
            <w:r w:rsidRPr="55A04C8B">
              <w:rPr>
                <w:rFonts w:asciiTheme="minorHAnsi" w:eastAsiaTheme="minorEastAsia" w:hAnsiTheme="minorHAnsi" w:cstheme="minorBidi"/>
                <w:szCs w:val="24"/>
              </w:rPr>
              <w:t xml:space="preserve">All employees are expected to be competent with the use of technology and information systems and understand their duties and responsibilities </w:t>
            </w:r>
            <w:proofErr w:type="gramStart"/>
            <w:r w:rsidRPr="55A04C8B">
              <w:rPr>
                <w:rFonts w:asciiTheme="minorHAnsi" w:eastAsiaTheme="minorEastAsia" w:hAnsiTheme="minorHAnsi" w:cstheme="minorBidi"/>
                <w:szCs w:val="24"/>
              </w:rPr>
              <w:t>with regard to</w:t>
            </w:r>
            <w:proofErr w:type="gramEnd"/>
            <w:r w:rsidRPr="55A04C8B">
              <w:rPr>
                <w:rFonts w:asciiTheme="minorHAnsi" w:eastAsiaTheme="minorEastAsia" w:hAnsiTheme="minorHAnsi" w:cstheme="minorBidi"/>
                <w:szCs w:val="24"/>
              </w:rPr>
              <w:t xml:space="preserve"> the appropriate use of data, including sensitive personal data. </w:t>
            </w:r>
            <w:r w:rsidRPr="00A02E2D">
              <w:rPr>
                <w:rFonts w:asciiTheme="minorHAnsi" w:eastAsiaTheme="minorEastAsia" w:hAnsiTheme="minorHAnsi" w:cstheme="minorBidi"/>
                <w:szCs w:val="24"/>
              </w:rPr>
              <w:br/>
            </w:r>
            <w:r w:rsidRPr="00A02E2D">
              <w:rPr>
                <w:rFonts w:asciiTheme="minorHAnsi" w:eastAsiaTheme="minorEastAsia" w:hAnsiTheme="minorHAnsi" w:cstheme="minorBidi"/>
                <w:szCs w:val="24"/>
              </w:rPr>
              <w:br/>
            </w:r>
            <w:r w:rsidRPr="55A04C8B">
              <w:rPr>
                <w:rFonts w:asciiTheme="minorHAnsi" w:eastAsiaTheme="minorEastAsia" w:hAnsiTheme="minorHAnsi" w:cstheme="minorBidi"/>
                <w:szCs w:val="24"/>
              </w:rPr>
              <w:t>This job description is not exhaustive. It merely acts as a guide and may be amended to meet the changing requirements of the charity at any time after discussion with the post holder.</w:t>
            </w:r>
          </w:p>
        </w:tc>
      </w:tr>
    </w:tbl>
    <w:p w14:paraId="080C907B" w14:textId="1DEAF562" w:rsidR="27F1911E" w:rsidRDefault="27F1911E" w:rsidP="27F1911E">
      <w:pPr>
        <w:spacing w:before="120" w:after="120" w:line="240" w:lineRule="auto"/>
        <w:rPr>
          <w:rFonts w:cs="Calibri"/>
        </w:rPr>
      </w:pPr>
    </w:p>
    <w:p w14:paraId="0D6D050E" w14:textId="1C84AC4B" w:rsidR="27F1911E" w:rsidRDefault="27F1911E" w:rsidP="27F1911E">
      <w:pPr>
        <w:spacing w:before="120" w:after="120" w:line="240" w:lineRule="auto"/>
        <w:rPr>
          <w:rFonts w:cs="Calibri"/>
        </w:rPr>
      </w:pPr>
    </w:p>
    <w:p w14:paraId="158D2A05" w14:textId="0E75145B" w:rsidR="27F1911E" w:rsidRDefault="27F1911E" w:rsidP="27F1911E">
      <w:pPr>
        <w:spacing w:before="120" w:after="120" w:line="240" w:lineRule="auto"/>
        <w:rPr>
          <w:rFonts w:cs="Calibri"/>
        </w:rPr>
      </w:pPr>
    </w:p>
    <w:p w14:paraId="1F264F79" w14:textId="42071DE2" w:rsidR="27F1911E" w:rsidRDefault="27F1911E" w:rsidP="27F1911E">
      <w:pPr>
        <w:spacing w:before="120" w:after="120" w:line="240" w:lineRule="auto"/>
        <w:rPr>
          <w:rFonts w:cs="Calibri"/>
        </w:rPr>
      </w:pPr>
    </w:p>
    <w:p w14:paraId="2894A938" w14:textId="12846CF9" w:rsidR="27F1911E" w:rsidRDefault="27F1911E" w:rsidP="27F1911E">
      <w:pPr>
        <w:spacing w:before="120" w:after="120" w:line="240" w:lineRule="auto"/>
        <w:rPr>
          <w:rFonts w:cs="Calibri"/>
        </w:rPr>
      </w:pPr>
    </w:p>
    <w:p w14:paraId="221A5E06" w14:textId="7F35A9F8" w:rsidR="27F1911E" w:rsidRDefault="27F1911E" w:rsidP="27F1911E">
      <w:pPr>
        <w:spacing w:before="120" w:after="120" w:line="240" w:lineRule="auto"/>
        <w:rPr>
          <w:rFonts w:cs="Calibri"/>
        </w:rPr>
      </w:pPr>
    </w:p>
    <w:p w14:paraId="503C0503" w14:textId="7C6CDBF3" w:rsidR="27F1911E" w:rsidRDefault="27F1911E" w:rsidP="27F1911E">
      <w:pPr>
        <w:spacing w:before="120" w:after="120" w:line="240" w:lineRule="auto"/>
        <w:rPr>
          <w:rFonts w:cs="Calibri"/>
        </w:rPr>
      </w:pPr>
    </w:p>
    <w:p w14:paraId="089B31FF" w14:textId="61346112" w:rsidR="0062242E" w:rsidRPr="00D32F7B" w:rsidRDefault="0062242E" w:rsidP="55A04C8B">
      <w:pPr>
        <w:tabs>
          <w:tab w:val="num" w:pos="360"/>
        </w:tabs>
        <w:spacing w:before="120" w:after="120" w:line="240" w:lineRule="auto"/>
        <w:ind w:left="-720"/>
        <w:rPr>
          <w:rFonts w:ascii="Calibri" w:eastAsia="Calibri" w:hAnsi="Calibri" w:cs="Calibri"/>
          <w:color w:val="000000"/>
          <w:sz w:val="12"/>
          <w:szCs w:val="12"/>
        </w:rPr>
      </w:pPr>
    </w:p>
    <w:p w14:paraId="2180F7C0" w14:textId="436AFD0F" w:rsidR="0062242E" w:rsidRPr="00D32F7B" w:rsidRDefault="0062242E" w:rsidP="00AB5CBF">
      <w:pPr>
        <w:spacing w:before="120" w:after="120" w:line="240" w:lineRule="auto"/>
        <w:rPr>
          <w:rFonts w:cs="Calibri"/>
        </w:rPr>
      </w:pPr>
    </w:p>
    <w:sectPr w:rsidR="0062242E" w:rsidRPr="00D32F7B" w:rsidSect="00FE5660">
      <w:headerReference w:type="default" r:id="rId12"/>
      <w:footerReference w:type="default" r:id="rId13"/>
      <w:pgSz w:w="11899" w:h="16838"/>
      <w:pgMar w:top="1440" w:right="1080" w:bottom="1440" w:left="1080" w:header="284"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D46EB" w14:textId="77777777" w:rsidR="002F787B" w:rsidRDefault="002F787B">
      <w:r>
        <w:separator/>
      </w:r>
    </w:p>
  </w:endnote>
  <w:endnote w:type="continuationSeparator" w:id="0">
    <w:p w14:paraId="30635F5C" w14:textId="77777777" w:rsidR="002F787B" w:rsidRDefault="002F787B">
      <w:r>
        <w:continuationSeparator/>
      </w:r>
    </w:p>
  </w:endnote>
  <w:endnote w:type="continuationNotice" w:id="1">
    <w:p w14:paraId="22E5581C" w14:textId="77777777" w:rsidR="002F787B" w:rsidRDefault="002F78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41F16" w14:textId="29F0A6D9" w:rsidR="00F010B5" w:rsidRDefault="54CA7E83">
    <w:pPr>
      <w:pStyle w:val="Footer"/>
    </w:pPr>
    <w:r>
      <w:t>National Senior PR Officer – January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B7DB3" w14:textId="77777777" w:rsidR="002F787B" w:rsidRDefault="002F787B">
      <w:r>
        <w:separator/>
      </w:r>
    </w:p>
  </w:footnote>
  <w:footnote w:type="continuationSeparator" w:id="0">
    <w:p w14:paraId="59F62B6C" w14:textId="77777777" w:rsidR="002F787B" w:rsidRDefault="002F787B">
      <w:r>
        <w:continuationSeparator/>
      </w:r>
    </w:p>
  </w:footnote>
  <w:footnote w:type="continuationNotice" w:id="1">
    <w:p w14:paraId="3993EB97" w14:textId="77777777" w:rsidR="002F787B" w:rsidRDefault="002F787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B5D85" w14:textId="742D5C0F" w:rsidR="00D174DB" w:rsidRDefault="00D174DB">
    <w:pPr>
      <w:pStyle w:val="Header"/>
      <w:tabs>
        <w:tab w:val="clear" w:pos="4320"/>
        <w:tab w:val="clear" w:pos="8640"/>
        <w:tab w:val="left" w:pos="7016"/>
      </w:tabs>
      <w:ind w:right="-1057"/>
      <w:jc w:val="right"/>
    </w:pPr>
    <w:r>
      <w:rPr>
        <w:noProof/>
      </w:rPr>
      <w:drawing>
        <wp:anchor distT="0" distB="0" distL="114300" distR="114300" simplePos="0" relativeHeight="251658240" behindDoc="0" locked="0" layoutInCell="1" allowOverlap="1" wp14:anchorId="5FC81323" wp14:editId="5CC54DFE">
          <wp:simplePos x="0" y="0"/>
          <wp:positionH relativeFrom="column">
            <wp:posOffset>3238500</wp:posOffset>
          </wp:positionH>
          <wp:positionV relativeFrom="paragraph">
            <wp:posOffset>80010</wp:posOffset>
          </wp:positionV>
          <wp:extent cx="3168650" cy="1326872"/>
          <wp:effectExtent l="0" t="0" r="0" b="0"/>
          <wp:wrapNone/>
          <wp:docPr id="1652717831" name="Picture 1652717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3168650" cy="1326872"/>
                  </a:xfrm>
                  <a:prstGeom prst="rect">
                    <a:avLst/>
                  </a:prstGeom>
                </pic:spPr>
              </pic:pic>
            </a:graphicData>
          </a:graphic>
        </wp:anchor>
      </w:drawing>
    </w:r>
  </w:p>
  <w:p w14:paraId="56F41F15" w14:textId="447C6B4E" w:rsidR="00F010B5" w:rsidRDefault="00F010B5">
    <w:pPr>
      <w:pStyle w:val="Header"/>
      <w:tabs>
        <w:tab w:val="clear" w:pos="4320"/>
        <w:tab w:val="clear" w:pos="8640"/>
        <w:tab w:val="left" w:pos="7016"/>
      </w:tabs>
      <w:ind w:right="-1057"/>
      <w:jc w:val="right"/>
    </w:pPr>
  </w:p>
  <w:p w14:paraId="6FF87831" w14:textId="77777777" w:rsidR="00D174DB" w:rsidRDefault="00D174DB">
    <w:pPr>
      <w:pStyle w:val="Header"/>
      <w:tabs>
        <w:tab w:val="clear" w:pos="4320"/>
        <w:tab w:val="clear" w:pos="8640"/>
        <w:tab w:val="left" w:pos="7016"/>
      </w:tabs>
      <w:ind w:right="-1057"/>
      <w:jc w:val="right"/>
    </w:pPr>
  </w:p>
  <w:p w14:paraId="424C7B2E" w14:textId="77777777" w:rsidR="00D174DB" w:rsidRDefault="00D174DB">
    <w:pPr>
      <w:pStyle w:val="Header"/>
      <w:tabs>
        <w:tab w:val="clear" w:pos="4320"/>
        <w:tab w:val="clear" w:pos="8640"/>
        <w:tab w:val="left" w:pos="7016"/>
      </w:tabs>
      <w:ind w:right="-1057"/>
      <w:jc w:val="right"/>
    </w:pPr>
  </w:p>
  <w:p w14:paraId="28E1F175" w14:textId="77777777" w:rsidR="00D174DB" w:rsidRDefault="00D174DB">
    <w:pPr>
      <w:pStyle w:val="Header"/>
      <w:tabs>
        <w:tab w:val="clear" w:pos="4320"/>
        <w:tab w:val="clear" w:pos="8640"/>
        <w:tab w:val="left" w:pos="7016"/>
      </w:tabs>
      <w:ind w:right="-105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3"/>
    <w:lvl w:ilvl="0">
      <w:start w:val="1"/>
      <w:numFmt w:val="bullet"/>
      <w:lvlText w:val=""/>
      <w:lvlJc w:val="left"/>
      <w:pPr>
        <w:tabs>
          <w:tab w:val="num" w:pos="360"/>
        </w:tabs>
        <w:ind w:left="360" w:hanging="360"/>
      </w:pPr>
      <w:rPr>
        <w:rFonts w:ascii="Symbol" w:hAnsi="Symbol"/>
      </w:rPr>
    </w:lvl>
  </w:abstractNum>
  <w:abstractNum w:abstractNumId="1" w15:restartNumberingAfterBreak="0">
    <w:nsid w:val="00000002"/>
    <w:multiLevelType w:val="singleLevel"/>
    <w:tmpl w:val="00000002"/>
    <w:name w:val="WW8Num4"/>
    <w:lvl w:ilvl="0">
      <w:start w:val="1"/>
      <w:numFmt w:val="bullet"/>
      <w:lvlText w:val=""/>
      <w:lvlJc w:val="left"/>
      <w:pPr>
        <w:tabs>
          <w:tab w:val="num" w:pos="360"/>
        </w:tabs>
        <w:ind w:left="360" w:hanging="360"/>
      </w:pPr>
      <w:rPr>
        <w:rFonts w:ascii="Symbol" w:hAnsi="Symbol"/>
      </w:rPr>
    </w:lvl>
  </w:abstractNum>
  <w:abstractNum w:abstractNumId="2" w15:restartNumberingAfterBreak="0">
    <w:nsid w:val="00000003"/>
    <w:multiLevelType w:val="singleLevel"/>
    <w:tmpl w:val="00000003"/>
    <w:name w:val="WW8Num9"/>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4"/>
    <w:multiLevelType w:val="singleLevel"/>
    <w:tmpl w:val="00000004"/>
    <w:name w:val="WW8Num11"/>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5"/>
    <w:multiLevelType w:val="singleLevel"/>
    <w:tmpl w:val="00000005"/>
    <w:name w:val="WW8Num16"/>
    <w:lvl w:ilvl="0">
      <w:start w:val="1"/>
      <w:numFmt w:val="bullet"/>
      <w:lvlText w:val=""/>
      <w:lvlJc w:val="left"/>
      <w:pPr>
        <w:tabs>
          <w:tab w:val="num" w:pos="360"/>
        </w:tabs>
        <w:ind w:left="360" w:hanging="360"/>
      </w:pPr>
      <w:rPr>
        <w:rFonts w:ascii="Symbol" w:hAnsi="Symbol"/>
      </w:rPr>
    </w:lvl>
  </w:abstractNum>
  <w:abstractNum w:abstractNumId="5" w15:restartNumberingAfterBreak="0">
    <w:nsid w:val="00000007"/>
    <w:multiLevelType w:val="singleLevel"/>
    <w:tmpl w:val="00000007"/>
    <w:name w:val="WW8Num19"/>
    <w:lvl w:ilvl="0">
      <w:start w:val="1"/>
      <w:numFmt w:val="bullet"/>
      <w:lvlText w:val=""/>
      <w:lvlJc w:val="left"/>
      <w:pPr>
        <w:tabs>
          <w:tab w:val="num" w:pos="360"/>
        </w:tabs>
        <w:ind w:left="360" w:hanging="360"/>
      </w:pPr>
      <w:rPr>
        <w:rFonts w:ascii="Symbol" w:hAnsi="Symbol"/>
      </w:rPr>
    </w:lvl>
  </w:abstractNum>
  <w:abstractNum w:abstractNumId="6" w15:restartNumberingAfterBreak="0">
    <w:nsid w:val="00000008"/>
    <w:multiLevelType w:val="singleLevel"/>
    <w:tmpl w:val="00000008"/>
    <w:name w:val="WW8Num20"/>
    <w:lvl w:ilvl="0">
      <w:start w:val="1"/>
      <w:numFmt w:val="bullet"/>
      <w:lvlText w:val=""/>
      <w:lvlJc w:val="left"/>
      <w:pPr>
        <w:tabs>
          <w:tab w:val="num" w:pos="360"/>
        </w:tabs>
        <w:ind w:left="360" w:hanging="360"/>
      </w:pPr>
      <w:rPr>
        <w:rFonts w:ascii="Symbol" w:hAnsi="Symbol"/>
      </w:rPr>
    </w:lvl>
  </w:abstractNum>
  <w:abstractNum w:abstractNumId="7" w15:restartNumberingAfterBreak="0">
    <w:nsid w:val="00000009"/>
    <w:multiLevelType w:val="singleLevel"/>
    <w:tmpl w:val="00000009"/>
    <w:name w:val="WW8Num21"/>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A"/>
    <w:multiLevelType w:val="singleLevel"/>
    <w:tmpl w:val="0000000A"/>
    <w:name w:val="WW8Num24"/>
    <w:lvl w:ilvl="0">
      <w:start w:val="1"/>
      <w:numFmt w:val="bullet"/>
      <w:lvlText w:val=""/>
      <w:lvlJc w:val="left"/>
      <w:pPr>
        <w:tabs>
          <w:tab w:val="num" w:pos="720"/>
        </w:tabs>
        <w:ind w:left="720" w:hanging="360"/>
      </w:pPr>
      <w:rPr>
        <w:rFonts w:ascii="Symbol" w:hAnsi="Symbol"/>
      </w:rPr>
    </w:lvl>
  </w:abstractNum>
  <w:abstractNum w:abstractNumId="9" w15:restartNumberingAfterBreak="0">
    <w:nsid w:val="075E6050"/>
    <w:multiLevelType w:val="hybridMultilevel"/>
    <w:tmpl w:val="2A543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76E3503"/>
    <w:multiLevelType w:val="hybridMultilevel"/>
    <w:tmpl w:val="01A444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0C677430"/>
    <w:multiLevelType w:val="hybridMultilevel"/>
    <w:tmpl w:val="573ADF7A"/>
    <w:lvl w:ilvl="0" w:tplc="0F84A62C">
      <w:start w:val="1"/>
      <w:numFmt w:val="bullet"/>
      <w:pStyle w:val="Bodytextlistbullet"/>
      <w:lvlText w:val=""/>
      <w:lvlJc w:val="left"/>
      <w:pPr>
        <w:tabs>
          <w:tab w:val="num" w:pos="720"/>
        </w:tabs>
        <w:ind w:left="720" w:hanging="360"/>
      </w:pPr>
      <w:rPr>
        <w:rFonts w:ascii="Wingdings" w:hAnsi="Wingdings" w:hint="default"/>
      </w:rPr>
    </w:lvl>
    <w:lvl w:ilvl="1" w:tplc="68CA8DE8" w:tentative="1">
      <w:start w:val="1"/>
      <w:numFmt w:val="bullet"/>
      <w:lvlText w:val="o"/>
      <w:lvlJc w:val="left"/>
      <w:pPr>
        <w:tabs>
          <w:tab w:val="num" w:pos="1440"/>
        </w:tabs>
        <w:ind w:left="1440" w:hanging="360"/>
      </w:pPr>
      <w:rPr>
        <w:rFonts w:ascii="Courier New" w:hAnsi="Courier New" w:cs="Courier New" w:hint="default"/>
      </w:rPr>
    </w:lvl>
    <w:lvl w:ilvl="2" w:tplc="9C38AA06" w:tentative="1">
      <w:start w:val="1"/>
      <w:numFmt w:val="bullet"/>
      <w:lvlText w:val=""/>
      <w:lvlJc w:val="left"/>
      <w:pPr>
        <w:tabs>
          <w:tab w:val="num" w:pos="2160"/>
        </w:tabs>
        <w:ind w:left="2160" w:hanging="360"/>
      </w:pPr>
      <w:rPr>
        <w:rFonts w:ascii="Wingdings" w:hAnsi="Wingdings" w:hint="default"/>
      </w:rPr>
    </w:lvl>
    <w:lvl w:ilvl="3" w:tplc="3D88EB60" w:tentative="1">
      <w:start w:val="1"/>
      <w:numFmt w:val="bullet"/>
      <w:lvlText w:val=""/>
      <w:lvlJc w:val="left"/>
      <w:pPr>
        <w:tabs>
          <w:tab w:val="num" w:pos="2880"/>
        </w:tabs>
        <w:ind w:left="2880" w:hanging="360"/>
      </w:pPr>
      <w:rPr>
        <w:rFonts w:ascii="Symbol" w:hAnsi="Symbol" w:hint="default"/>
      </w:rPr>
    </w:lvl>
    <w:lvl w:ilvl="4" w:tplc="4992CB64" w:tentative="1">
      <w:start w:val="1"/>
      <w:numFmt w:val="bullet"/>
      <w:lvlText w:val="o"/>
      <w:lvlJc w:val="left"/>
      <w:pPr>
        <w:tabs>
          <w:tab w:val="num" w:pos="3600"/>
        </w:tabs>
        <w:ind w:left="3600" w:hanging="360"/>
      </w:pPr>
      <w:rPr>
        <w:rFonts w:ascii="Courier New" w:hAnsi="Courier New" w:cs="Courier New" w:hint="default"/>
      </w:rPr>
    </w:lvl>
    <w:lvl w:ilvl="5" w:tplc="7812BB46" w:tentative="1">
      <w:start w:val="1"/>
      <w:numFmt w:val="bullet"/>
      <w:lvlText w:val=""/>
      <w:lvlJc w:val="left"/>
      <w:pPr>
        <w:tabs>
          <w:tab w:val="num" w:pos="4320"/>
        </w:tabs>
        <w:ind w:left="4320" w:hanging="360"/>
      </w:pPr>
      <w:rPr>
        <w:rFonts w:ascii="Wingdings" w:hAnsi="Wingdings" w:hint="default"/>
      </w:rPr>
    </w:lvl>
    <w:lvl w:ilvl="6" w:tplc="F81AC0EE" w:tentative="1">
      <w:start w:val="1"/>
      <w:numFmt w:val="bullet"/>
      <w:lvlText w:val=""/>
      <w:lvlJc w:val="left"/>
      <w:pPr>
        <w:tabs>
          <w:tab w:val="num" w:pos="5040"/>
        </w:tabs>
        <w:ind w:left="5040" w:hanging="360"/>
      </w:pPr>
      <w:rPr>
        <w:rFonts w:ascii="Symbol" w:hAnsi="Symbol" w:hint="default"/>
      </w:rPr>
    </w:lvl>
    <w:lvl w:ilvl="7" w:tplc="EBCA2D9C" w:tentative="1">
      <w:start w:val="1"/>
      <w:numFmt w:val="bullet"/>
      <w:lvlText w:val="o"/>
      <w:lvlJc w:val="left"/>
      <w:pPr>
        <w:tabs>
          <w:tab w:val="num" w:pos="5760"/>
        </w:tabs>
        <w:ind w:left="5760" w:hanging="360"/>
      </w:pPr>
      <w:rPr>
        <w:rFonts w:ascii="Courier New" w:hAnsi="Courier New" w:cs="Courier New" w:hint="default"/>
      </w:rPr>
    </w:lvl>
    <w:lvl w:ilvl="8" w:tplc="46C4385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4FE1296"/>
    <w:multiLevelType w:val="hybridMultilevel"/>
    <w:tmpl w:val="66DC6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1B30A3"/>
    <w:multiLevelType w:val="hybridMultilevel"/>
    <w:tmpl w:val="640ED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3A61F7"/>
    <w:multiLevelType w:val="hybridMultilevel"/>
    <w:tmpl w:val="340AD3F6"/>
    <w:lvl w:ilvl="0" w:tplc="021C4196">
      <w:start w:val="1"/>
      <w:numFmt w:val="bullet"/>
      <w:lvlText w:val=""/>
      <w:lvlJc w:val="left"/>
      <w:pPr>
        <w:ind w:left="720" w:hanging="360"/>
      </w:pPr>
      <w:rPr>
        <w:rFonts w:ascii="Symbol" w:hAnsi="Symbol" w:hint="default"/>
      </w:rPr>
    </w:lvl>
    <w:lvl w:ilvl="1" w:tplc="6CC42768">
      <w:start w:val="1"/>
      <w:numFmt w:val="bullet"/>
      <w:lvlText w:val="o"/>
      <w:lvlJc w:val="left"/>
      <w:pPr>
        <w:ind w:left="1440" w:hanging="360"/>
      </w:pPr>
      <w:rPr>
        <w:rFonts w:ascii="Courier New" w:hAnsi="Courier New" w:hint="default"/>
      </w:rPr>
    </w:lvl>
    <w:lvl w:ilvl="2" w:tplc="26CCB524">
      <w:start w:val="1"/>
      <w:numFmt w:val="bullet"/>
      <w:lvlText w:val=""/>
      <w:lvlJc w:val="left"/>
      <w:pPr>
        <w:ind w:left="2160" w:hanging="360"/>
      </w:pPr>
      <w:rPr>
        <w:rFonts w:ascii="Wingdings" w:hAnsi="Wingdings" w:hint="default"/>
      </w:rPr>
    </w:lvl>
    <w:lvl w:ilvl="3" w:tplc="BD0C08EC">
      <w:start w:val="1"/>
      <w:numFmt w:val="bullet"/>
      <w:lvlText w:val=""/>
      <w:lvlJc w:val="left"/>
      <w:pPr>
        <w:ind w:left="2880" w:hanging="360"/>
      </w:pPr>
      <w:rPr>
        <w:rFonts w:ascii="Symbol" w:hAnsi="Symbol" w:hint="default"/>
      </w:rPr>
    </w:lvl>
    <w:lvl w:ilvl="4" w:tplc="A3AEEA86">
      <w:start w:val="1"/>
      <w:numFmt w:val="bullet"/>
      <w:lvlText w:val="o"/>
      <w:lvlJc w:val="left"/>
      <w:pPr>
        <w:ind w:left="3600" w:hanging="360"/>
      </w:pPr>
      <w:rPr>
        <w:rFonts w:ascii="Courier New" w:hAnsi="Courier New" w:hint="default"/>
      </w:rPr>
    </w:lvl>
    <w:lvl w:ilvl="5" w:tplc="9B360B5A">
      <w:start w:val="1"/>
      <w:numFmt w:val="bullet"/>
      <w:lvlText w:val=""/>
      <w:lvlJc w:val="left"/>
      <w:pPr>
        <w:ind w:left="4320" w:hanging="360"/>
      </w:pPr>
      <w:rPr>
        <w:rFonts w:ascii="Wingdings" w:hAnsi="Wingdings" w:hint="default"/>
      </w:rPr>
    </w:lvl>
    <w:lvl w:ilvl="6" w:tplc="FD2E57FE">
      <w:start w:val="1"/>
      <w:numFmt w:val="bullet"/>
      <w:lvlText w:val=""/>
      <w:lvlJc w:val="left"/>
      <w:pPr>
        <w:ind w:left="5040" w:hanging="360"/>
      </w:pPr>
      <w:rPr>
        <w:rFonts w:ascii="Symbol" w:hAnsi="Symbol" w:hint="default"/>
      </w:rPr>
    </w:lvl>
    <w:lvl w:ilvl="7" w:tplc="3E9C4FE2">
      <w:start w:val="1"/>
      <w:numFmt w:val="bullet"/>
      <w:lvlText w:val="o"/>
      <w:lvlJc w:val="left"/>
      <w:pPr>
        <w:ind w:left="5760" w:hanging="360"/>
      </w:pPr>
      <w:rPr>
        <w:rFonts w:ascii="Courier New" w:hAnsi="Courier New" w:hint="default"/>
      </w:rPr>
    </w:lvl>
    <w:lvl w:ilvl="8" w:tplc="FBBE6BA0">
      <w:start w:val="1"/>
      <w:numFmt w:val="bullet"/>
      <w:lvlText w:val=""/>
      <w:lvlJc w:val="left"/>
      <w:pPr>
        <w:ind w:left="6480" w:hanging="360"/>
      </w:pPr>
      <w:rPr>
        <w:rFonts w:ascii="Wingdings" w:hAnsi="Wingdings" w:hint="default"/>
      </w:rPr>
    </w:lvl>
  </w:abstractNum>
  <w:abstractNum w:abstractNumId="15" w15:restartNumberingAfterBreak="0">
    <w:nsid w:val="51416F61"/>
    <w:multiLevelType w:val="hybridMultilevel"/>
    <w:tmpl w:val="4858D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2501C1"/>
    <w:multiLevelType w:val="hybridMultilevel"/>
    <w:tmpl w:val="CDA02AB4"/>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7" w15:restartNumberingAfterBreak="0">
    <w:nsid w:val="60FA5026"/>
    <w:multiLevelType w:val="hybridMultilevel"/>
    <w:tmpl w:val="BA04D3B4"/>
    <w:lvl w:ilvl="0" w:tplc="2442489C">
      <w:start w:val="1"/>
      <w:numFmt w:val="bullet"/>
      <w:lvlText w:val=""/>
      <w:lvlJc w:val="left"/>
      <w:pPr>
        <w:ind w:left="720" w:hanging="360"/>
      </w:pPr>
      <w:rPr>
        <w:rFonts w:ascii="Symbol" w:hAnsi="Symbol" w:hint="default"/>
      </w:rPr>
    </w:lvl>
    <w:lvl w:ilvl="1" w:tplc="11E6285A">
      <w:start w:val="1"/>
      <w:numFmt w:val="bullet"/>
      <w:lvlText w:val="o"/>
      <w:lvlJc w:val="left"/>
      <w:pPr>
        <w:ind w:left="1440" w:hanging="360"/>
      </w:pPr>
      <w:rPr>
        <w:rFonts w:ascii="Courier New" w:hAnsi="Courier New" w:hint="default"/>
      </w:rPr>
    </w:lvl>
    <w:lvl w:ilvl="2" w:tplc="6CA69CA8">
      <w:start w:val="1"/>
      <w:numFmt w:val="bullet"/>
      <w:lvlText w:val=""/>
      <w:lvlJc w:val="left"/>
      <w:pPr>
        <w:ind w:left="2160" w:hanging="360"/>
      </w:pPr>
      <w:rPr>
        <w:rFonts w:ascii="Wingdings" w:hAnsi="Wingdings" w:hint="default"/>
      </w:rPr>
    </w:lvl>
    <w:lvl w:ilvl="3" w:tplc="818A2EEA">
      <w:start w:val="1"/>
      <w:numFmt w:val="bullet"/>
      <w:lvlText w:val=""/>
      <w:lvlJc w:val="left"/>
      <w:pPr>
        <w:ind w:left="2880" w:hanging="360"/>
      </w:pPr>
      <w:rPr>
        <w:rFonts w:ascii="Symbol" w:hAnsi="Symbol" w:hint="default"/>
      </w:rPr>
    </w:lvl>
    <w:lvl w:ilvl="4" w:tplc="26EECF12">
      <w:start w:val="1"/>
      <w:numFmt w:val="bullet"/>
      <w:lvlText w:val="o"/>
      <w:lvlJc w:val="left"/>
      <w:pPr>
        <w:ind w:left="3600" w:hanging="360"/>
      </w:pPr>
      <w:rPr>
        <w:rFonts w:ascii="Courier New" w:hAnsi="Courier New" w:hint="default"/>
      </w:rPr>
    </w:lvl>
    <w:lvl w:ilvl="5" w:tplc="7BCE2A34">
      <w:start w:val="1"/>
      <w:numFmt w:val="bullet"/>
      <w:lvlText w:val=""/>
      <w:lvlJc w:val="left"/>
      <w:pPr>
        <w:ind w:left="4320" w:hanging="360"/>
      </w:pPr>
      <w:rPr>
        <w:rFonts w:ascii="Wingdings" w:hAnsi="Wingdings" w:hint="default"/>
      </w:rPr>
    </w:lvl>
    <w:lvl w:ilvl="6" w:tplc="6284EE5A">
      <w:start w:val="1"/>
      <w:numFmt w:val="bullet"/>
      <w:lvlText w:val=""/>
      <w:lvlJc w:val="left"/>
      <w:pPr>
        <w:ind w:left="5040" w:hanging="360"/>
      </w:pPr>
      <w:rPr>
        <w:rFonts w:ascii="Symbol" w:hAnsi="Symbol" w:hint="default"/>
      </w:rPr>
    </w:lvl>
    <w:lvl w:ilvl="7" w:tplc="949CAEA4">
      <w:start w:val="1"/>
      <w:numFmt w:val="bullet"/>
      <w:lvlText w:val="o"/>
      <w:lvlJc w:val="left"/>
      <w:pPr>
        <w:ind w:left="5760" w:hanging="360"/>
      </w:pPr>
      <w:rPr>
        <w:rFonts w:ascii="Courier New" w:hAnsi="Courier New" w:hint="default"/>
      </w:rPr>
    </w:lvl>
    <w:lvl w:ilvl="8" w:tplc="421A406C">
      <w:start w:val="1"/>
      <w:numFmt w:val="bullet"/>
      <w:lvlText w:val=""/>
      <w:lvlJc w:val="left"/>
      <w:pPr>
        <w:ind w:left="6480" w:hanging="360"/>
      </w:pPr>
      <w:rPr>
        <w:rFonts w:ascii="Wingdings" w:hAnsi="Wingdings" w:hint="default"/>
      </w:rPr>
    </w:lvl>
  </w:abstractNum>
  <w:abstractNum w:abstractNumId="18" w15:restartNumberingAfterBreak="0">
    <w:nsid w:val="71D30AD1"/>
    <w:multiLevelType w:val="hybridMultilevel"/>
    <w:tmpl w:val="65028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9232BB"/>
    <w:multiLevelType w:val="hybridMultilevel"/>
    <w:tmpl w:val="CC9C3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FD66CF"/>
    <w:multiLevelType w:val="hybridMultilevel"/>
    <w:tmpl w:val="B7AA8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9254910">
    <w:abstractNumId w:val="14"/>
  </w:num>
  <w:num w:numId="2" w16cid:durableId="1211113534">
    <w:abstractNumId w:val="17"/>
  </w:num>
  <w:num w:numId="3" w16cid:durableId="223613294">
    <w:abstractNumId w:val="11"/>
  </w:num>
  <w:num w:numId="4" w16cid:durableId="1577325719">
    <w:abstractNumId w:val="13"/>
  </w:num>
  <w:num w:numId="5" w16cid:durableId="963656373">
    <w:abstractNumId w:val="19"/>
  </w:num>
  <w:num w:numId="6" w16cid:durableId="1804536705">
    <w:abstractNumId w:val="9"/>
  </w:num>
  <w:num w:numId="7" w16cid:durableId="1223711578">
    <w:abstractNumId w:val="16"/>
  </w:num>
  <w:num w:numId="8" w16cid:durableId="1051223815">
    <w:abstractNumId w:val="15"/>
  </w:num>
  <w:num w:numId="9" w16cid:durableId="414937902">
    <w:abstractNumId w:val="18"/>
  </w:num>
  <w:num w:numId="10" w16cid:durableId="336230030">
    <w:abstractNumId w:val="10"/>
  </w:num>
  <w:num w:numId="11" w16cid:durableId="1296528277">
    <w:abstractNumId w:val="20"/>
  </w:num>
  <w:num w:numId="12" w16cid:durableId="1578006266">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E26"/>
    <w:rsid w:val="00031D9E"/>
    <w:rsid w:val="00053247"/>
    <w:rsid w:val="00067F48"/>
    <w:rsid w:val="00084482"/>
    <w:rsid w:val="00090AE2"/>
    <w:rsid w:val="000A765D"/>
    <w:rsid w:val="000B144E"/>
    <w:rsid w:val="000B26B9"/>
    <w:rsid w:val="000C4529"/>
    <w:rsid w:val="000D6038"/>
    <w:rsid w:val="000E0507"/>
    <w:rsid w:val="000E391E"/>
    <w:rsid w:val="001143F8"/>
    <w:rsid w:val="001157E4"/>
    <w:rsid w:val="00117A69"/>
    <w:rsid w:val="00125BAB"/>
    <w:rsid w:val="00142FC5"/>
    <w:rsid w:val="001504C5"/>
    <w:rsid w:val="00167E78"/>
    <w:rsid w:val="001731C6"/>
    <w:rsid w:val="00184A36"/>
    <w:rsid w:val="0019221F"/>
    <w:rsid w:val="001B315C"/>
    <w:rsid w:val="001E646F"/>
    <w:rsid w:val="0020611D"/>
    <w:rsid w:val="002162EF"/>
    <w:rsid w:val="00232E6E"/>
    <w:rsid w:val="0024020C"/>
    <w:rsid w:val="00241F88"/>
    <w:rsid w:val="00243692"/>
    <w:rsid w:val="00245391"/>
    <w:rsid w:val="00246CCE"/>
    <w:rsid w:val="00246EC6"/>
    <w:rsid w:val="00260785"/>
    <w:rsid w:val="002746A2"/>
    <w:rsid w:val="002A5F89"/>
    <w:rsid w:val="002D3677"/>
    <w:rsid w:val="002F4F0A"/>
    <w:rsid w:val="002F5066"/>
    <w:rsid w:val="002F787B"/>
    <w:rsid w:val="00307475"/>
    <w:rsid w:val="003149E4"/>
    <w:rsid w:val="00325074"/>
    <w:rsid w:val="003328EC"/>
    <w:rsid w:val="003338E9"/>
    <w:rsid w:val="003364B2"/>
    <w:rsid w:val="003402D8"/>
    <w:rsid w:val="00343B38"/>
    <w:rsid w:val="003550F1"/>
    <w:rsid w:val="00356578"/>
    <w:rsid w:val="00365C0F"/>
    <w:rsid w:val="00395223"/>
    <w:rsid w:val="003A71C4"/>
    <w:rsid w:val="003B1956"/>
    <w:rsid w:val="003B2BDC"/>
    <w:rsid w:val="003C4106"/>
    <w:rsid w:val="003E5758"/>
    <w:rsid w:val="003F36A7"/>
    <w:rsid w:val="00406770"/>
    <w:rsid w:val="00412FA8"/>
    <w:rsid w:val="00414FA7"/>
    <w:rsid w:val="00420BB4"/>
    <w:rsid w:val="00421C63"/>
    <w:rsid w:val="004350B8"/>
    <w:rsid w:val="00453172"/>
    <w:rsid w:val="00457A60"/>
    <w:rsid w:val="00460194"/>
    <w:rsid w:val="004750ED"/>
    <w:rsid w:val="00476542"/>
    <w:rsid w:val="00492625"/>
    <w:rsid w:val="004B3C9E"/>
    <w:rsid w:val="004D4A5A"/>
    <w:rsid w:val="004F1FEB"/>
    <w:rsid w:val="00522E1A"/>
    <w:rsid w:val="00533DAB"/>
    <w:rsid w:val="00535F1F"/>
    <w:rsid w:val="00537AA8"/>
    <w:rsid w:val="00561487"/>
    <w:rsid w:val="00567DC2"/>
    <w:rsid w:val="00572F45"/>
    <w:rsid w:val="00578624"/>
    <w:rsid w:val="00595CAE"/>
    <w:rsid w:val="00597848"/>
    <w:rsid w:val="005A5164"/>
    <w:rsid w:val="005C2638"/>
    <w:rsid w:val="005E048F"/>
    <w:rsid w:val="005E4135"/>
    <w:rsid w:val="0062242E"/>
    <w:rsid w:val="00645B16"/>
    <w:rsid w:val="00645C0F"/>
    <w:rsid w:val="00647FCD"/>
    <w:rsid w:val="00651815"/>
    <w:rsid w:val="00651E26"/>
    <w:rsid w:val="00672C8A"/>
    <w:rsid w:val="006A1C7F"/>
    <w:rsid w:val="006B16CC"/>
    <w:rsid w:val="006D1073"/>
    <w:rsid w:val="006D3B79"/>
    <w:rsid w:val="006E09DE"/>
    <w:rsid w:val="006E2CD4"/>
    <w:rsid w:val="006F20F4"/>
    <w:rsid w:val="007058F8"/>
    <w:rsid w:val="007145F8"/>
    <w:rsid w:val="00735C2C"/>
    <w:rsid w:val="00746E0F"/>
    <w:rsid w:val="007612D2"/>
    <w:rsid w:val="00782784"/>
    <w:rsid w:val="00783E46"/>
    <w:rsid w:val="00784847"/>
    <w:rsid w:val="00784F55"/>
    <w:rsid w:val="00786EB5"/>
    <w:rsid w:val="0079517E"/>
    <w:rsid w:val="007A5567"/>
    <w:rsid w:val="007B0E9C"/>
    <w:rsid w:val="007B3234"/>
    <w:rsid w:val="007B533B"/>
    <w:rsid w:val="007C2FAA"/>
    <w:rsid w:val="007F09F4"/>
    <w:rsid w:val="007F1F3D"/>
    <w:rsid w:val="007F2564"/>
    <w:rsid w:val="007F4AB3"/>
    <w:rsid w:val="00812F21"/>
    <w:rsid w:val="00815427"/>
    <w:rsid w:val="008172FE"/>
    <w:rsid w:val="008211F9"/>
    <w:rsid w:val="00831413"/>
    <w:rsid w:val="00832D11"/>
    <w:rsid w:val="00842E2C"/>
    <w:rsid w:val="008840D3"/>
    <w:rsid w:val="008D23BA"/>
    <w:rsid w:val="008E747A"/>
    <w:rsid w:val="009014C6"/>
    <w:rsid w:val="00902590"/>
    <w:rsid w:val="00935639"/>
    <w:rsid w:val="00940505"/>
    <w:rsid w:val="00944366"/>
    <w:rsid w:val="0095730B"/>
    <w:rsid w:val="00960EB2"/>
    <w:rsid w:val="00961E3E"/>
    <w:rsid w:val="00970A08"/>
    <w:rsid w:val="00980405"/>
    <w:rsid w:val="0099474B"/>
    <w:rsid w:val="009A4779"/>
    <w:rsid w:val="009D08E2"/>
    <w:rsid w:val="009D599E"/>
    <w:rsid w:val="00A02E2D"/>
    <w:rsid w:val="00A233EE"/>
    <w:rsid w:val="00A57688"/>
    <w:rsid w:val="00A6545E"/>
    <w:rsid w:val="00A71F36"/>
    <w:rsid w:val="00A737DD"/>
    <w:rsid w:val="00AA7FAE"/>
    <w:rsid w:val="00AB3C44"/>
    <w:rsid w:val="00AB5CBF"/>
    <w:rsid w:val="00AD055E"/>
    <w:rsid w:val="00AD199E"/>
    <w:rsid w:val="00AE1919"/>
    <w:rsid w:val="00AE275F"/>
    <w:rsid w:val="00AF4DBF"/>
    <w:rsid w:val="00B24628"/>
    <w:rsid w:val="00B41A45"/>
    <w:rsid w:val="00B47B57"/>
    <w:rsid w:val="00B515A9"/>
    <w:rsid w:val="00B51CC0"/>
    <w:rsid w:val="00B5799F"/>
    <w:rsid w:val="00B70151"/>
    <w:rsid w:val="00B7280F"/>
    <w:rsid w:val="00B7445E"/>
    <w:rsid w:val="00B769B1"/>
    <w:rsid w:val="00B874B0"/>
    <w:rsid w:val="00B9621D"/>
    <w:rsid w:val="00B96C62"/>
    <w:rsid w:val="00B971FA"/>
    <w:rsid w:val="00BD5351"/>
    <w:rsid w:val="00BD7701"/>
    <w:rsid w:val="00BE628A"/>
    <w:rsid w:val="00BE64AF"/>
    <w:rsid w:val="00BF4F38"/>
    <w:rsid w:val="00BF6EFF"/>
    <w:rsid w:val="00C0489F"/>
    <w:rsid w:val="00C06CED"/>
    <w:rsid w:val="00C0765E"/>
    <w:rsid w:val="00C175ED"/>
    <w:rsid w:val="00C2106F"/>
    <w:rsid w:val="00C223E4"/>
    <w:rsid w:val="00C266D8"/>
    <w:rsid w:val="00C32FD4"/>
    <w:rsid w:val="00C4624F"/>
    <w:rsid w:val="00C57931"/>
    <w:rsid w:val="00C6070D"/>
    <w:rsid w:val="00C67634"/>
    <w:rsid w:val="00C87CC8"/>
    <w:rsid w:val="00C9695E"/>
    <w:rsid w:val="00CD4968"/>
    <w:rsid w:val="00CE321C"/>
    <w:rsid w:val="00CF017A"/>
    <w:rsid w:val="00D11C9B"/>
    <w:rsid w:val="00D174DB"/>
    <w:rsid w:val="00D23795"/>
    <w:rsid w:val="00D32F7B"/>
    <w:rsid w:val="00D5137B"/>
    <w:rsid w:val="00D5360E"/>
    <w:rsid w:val="00D62C5F"/>
    <w:rsid w:val="00D6319B"/>
    <w:rsid w:val="00D90686"/>
    <w:rsid w:val="00D91A0F"/>
    <w:rsid w:val="00D9407A"/>
    <w:rsid w:val="00DA7B27"/>
    <w:rsid w:val="00DC7FD0"/>
    <w:rsid w:val="00DD19AB"/>
    <w:rsid w:val="00DE096E"/>
    <w:rsid w:val="00DF05FB"/>
    <w:rsid w:val="00DF4E01"/>
    <w:rsid w:val="00DF74B2"/>
    <w:rsid w:val="00E05B07"/>
    <w:rsid w:val="00E14F59"/>
    <w:rsid w:val="00E22BC7"/>
    <w:rsid w:val="00E4678F"/>
    <w:rsid w:val="00E47E3E"/>
    <w:rsid w:val="00E6319C"/>
    <w:rsid w:val="00E712CD"/>
    <w:rsid w:val="00E8003C"/>
    <w:rsid w:val="00E811FA"/>
    <w:rsid w:val="00E84724"/>
    <w:rsid w:val="00EA5B2F"/>
    <w:rsid w:val="00EB1F89"/>
    <w:rsid w:val="00EB39D1"/>
    <w:rsid w:val="00EE24BE"/>
    <w:rsid w:val="00EE6E32"/>
    <w:rsid w:val="00EF0756"/>
    <w:rsid w:val="00EF0DF5"/>
    <w:rsid w:val="00EF3239"/>
    <w:rsid w:val="00F010B5"/>
    <w:rsid w:val="00F153D5"/>
    <w:rsid w:val="00F179E1"/>
    <w:rsid w:val="00F616FC"/>
    <w:rsid w:val="00F630A8"/>
    <w:rsid w:val="00F713FE"/>
    <w:rsid w:val="00F8035F"/>
    <w:rsid w:val="00F820DF"/>
    <w:rsid w:val="00F87CE0"/>
    <w:rsid w:val="00FA3D5C"/>
    <w:rsid w:val="00FC509B"/>
    <w:rsid w:val="00FC61E4"/>
    <w:rsid w:val="00FD1316"/>
    <w:rsid w:val="00FD2168"/>
    <w:rsid w:val="00FE5660"/>
    <w:rsid w:val="01305F8E"/>
    <w:rsid w:val="015FF929"/>
    <w:rsid w:val="02F1C4A5"/>
    <w:rsid w:val="03D886D6"/>
    <w:rsid w:val="053254FB"/>
    <w:rsid w:val="06F2B512"/>
    <w:rsid w:val="09105092"/>
    <w:rsid w:val="0969572A"/>
    <w:rsid w:val="0C18DAB6"/>
    <w:rsid w:val="0DD120A0"/>
    <w:rsid w:val="0E71CBEF"/>
    <w:rsid w:val="0F7148C9"/>
    <w:rsid w:val="0FF36EDC"/>
    <w:rsid w:val="11368049"/>
    <w:rsid w:val="115BE7F7"/>
    <w:rsid w:val="15099E6E"/>
    <w:rsid w:val="166BD8E8"/>
    <w:rsid w:val="1724858D"/>
    <w:rsid w:val="176582AF"/>
    <w:rsid w:val="1ACEF310"/>
    <w:rsid w:val="1C209849"/>
    <w:rsid w:val="1E0216C4"/>
    <w:rsid w:val="1EFC31F7"/>
    <w:rsid w:val="1F35EEFF"/>
    <w:rsid w:val="21DBCEDA"/>
    <w:rsid w:val="2242C277"/>
    <w:rsid w:val="225F2754"/>
    <w:rsid w:val="22D1F7F6"/>
    <w:rsid w:val="24C763D4"/>
    <w:rsid w:val="25A75BA2"/>
    <w:rsid w:val="279A9B04"/>
    <w:rsid w:val="27F1911E"/>
    <w:rsid w:val="28B32D0A"/>
    <w:rsid w:val="2963413D"/>
    <w:rsid w:val="2CB4740C"/>
    <w:rsid w:val="2E3C9A2F"/>
    <w:rsid w:val="312C4254"/>
    <w:rsid w:val="339ADA16"/>
    <w:rsid w:val="33CE0182"/>
    <w:rsid w:val="33F47FAE"/>
    <w:rsid w:val="352A9CA8"/>
    <w:rsid w:val="35912DB1"/>
    <w:rsid w:val="360BEDBF"/>
    <w:rsid w:val="36346094"/>
    <w:rsid w:val="37AC305A"/>
    <w:rsid w:val="3AD0078E"/>
    <w:rsid w:val="3AFD663A"/>
    <w:rsid w:val="3DABB874"/>
    <w:rsid w:val="3DE1F181"/>
    <w:rsid w:val="3EE34CD5"/>
    <w:rsid w:val="402F1A1A"/>
    <w:rsid w:val="41B90F03"/>
    <w:rsid w:val="42BB09DF"/>
    <w:rsid w:val="43159CB0"/>
    <w:rsid w:val="436CAFFB"/>
    <w:rsid w:val="441C2A4B"/>
    <w:rsid w:val="4434A134"/>
    <w:rsid w:val="449FAA36"/>
    <w:rsid w:val="455CCFD2"/>
    <w:rsid w:val="4578D276"/>
    <w:rsid w:val="473CE458"/>
    <w:rsid w:val="4997B565"/>
    <w:rsid w:val="4DE2091D"/>
    <w:rsid w:val="4E689965"/>
    <w:rsid w:val="4F0F7CE5"/>
    <w:rsid w:val="4F59CC5C"/>
    <w:rsid w:val="4FF1F958"/>
    <w:rsid w:val="5026A284"/>
    <w:rsid w:val="519CA304"/>
    <w:rsid w:val="54CA7E83"/>
    <w:rsid w:val="551CBC0B"/>
    <w:rsid w:val="55A04C8B"/>
    <w:rsid w:val="5A51E99D"/>
    <w:rsid w:val="5B5F0B41"/>
    <w:rsid w:val="5B6D9671"/>
    <w:rsid w:val="5B768C65"/>
    <w:rsid w:val="5B7DD88B"/>
    <w:rsid w:val="5BECDCAD"/>
    <w:rsid w:val="5E3493C3"/>
    <w:rsid w:val="5E71A907"/>
    <w:rsid w:val="5F155F4E"/>
    <w:rsid w:val="5F3EC68B"/>
    <w:rsid w:val="5FA98842"/>
    <w:rsid w:val="60A0A878"/>
    <w:rsid w:val="61D5A7FB"/>
    <w:rsid w:val="621C5578"/>
    <w:rsid w:val="633F3C19"/>
    <w:rsid w:val="638E06C2"/>
    <w:rsid w:val="65A3699C"/>
    <w:rsid w:val="678215C0"/>
    <w:rsid w:val="6806B091"/>
    <w:rsid w:val="68967859"/>
    <w:rsid w:val="6A15BDF1"/>
    <w:rsid w:val="6B02E5E3"/>
    <w:rsid w:val="6C304BD2"/>
    <w:rsid w:val="6DCA38E4"/>
    <w:rsid w:val="6E26586E"/>
    <w:rsid w:val="702FA1A0"/>
    <w:rsid w:val="7071459A"/>
    <w:rsid w:val="7129C9E6"/>
    <w:rsid w:val="7346061E"/>
    <w:rsid w:val="7401EE06"/>
    <w:rsid w:val="75795DB8"/>
    <w:rsid w:val="7792D28D"/>
    <w:rsid w:val="7809C085"/>
    <w:rsid w:val="7AE2FE0F"/>
    <w:rsid w:val="7B525C19"/>
    <w:rsid w:val="7EE08AAA"/>
    <w:rsid w:val="7F5BEF91"/>
    <w:rsid w:val="7FF26496"/>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F41EC4"/>
  <w15:docId w15:val="{38FBBA38-C910-4F41-B58A-88140E441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3D5C"/>
    <w:pPr>
      <w:spacing w:after="200" w:line="276" w:lineRule="auto"/>
    </w:pPr>
    <w:rPr>
      <w:rFonts w:ascii="Calibri Light" w:hAnsi="Calibri Light"/>
      <w:sz w:val="24"/>
      <w:szCs w:val="22"/>
    </w:rPr>
  </w:style>
  <w:style w:type="paragraph" w:styleId="Heading1">
    <w:name w:val="heading 1"/>
    <w:basedOn w:val="Normal"/>
    <w:next w:val="Normal"/>
    <w:link w:val="Heading1Char"/>
    <w:uiPriority w:val="9"/>
    <w:qFormat/>
    <w:rsid w:val="000E391E"/>
    <w:pPr>
      <w:keepNext/>
      <w:keepLines/>
      <w:spacing w:before="120" w:after="120"/>
      <w:outlineLvl w:val="0"/>
    </w:pPr>
    <w:rPr>
      <w:rFonts w:ascii="Calibri" w:hAnsi="Calibri" w:cs="Arial"/>
      <w:bCs/>
      <w:color w:val="FFFFFF" w:themeColor="background1"/>
      <w:sz w:val="28"/>
      <w:szCs w:val="24"/>
    </w:rPr>
  </w:style>
  <w:style w:type="paragraph" w:styleId="Heading2">
    <w:name w:val="heading 2"/>
    <w:basedOn w:val="Heading1"/>
    <w:next w:val="Normal"/>
    <w:link w:val="Heading2Char"/>
    <w:uiPriority w:val="9"/>
    <w:unhideWhenUsed/>
    <w:qFormat/>
    <w:rsid w:val="00FA3D5C"/>
    <w:pPr>
      <w:outlineLvl w:val="1"/>
    </w:pPr>
    <w:rPr>
      <w:color w:val="0095F6" w:themeColor="text2"/>
    </w:rPr>
  </w:style>
  <w:style w:type="paragraph" w:styleId="Heading3">
    <w:name w:val="heading 3"/>
    <w:basedOn w:val="Normal"/>
    <w:next w:val="Normal"/>
    <w:link w:val="Heading3Char"/>
    <w:uiPriority w:val="9"/>
    <w:semiHidden/>
    <w:unhideWhenUsed/>
    <w:qFormat/>
    <w:rsid w:val="00533DAB"/>
    <w:pPr>
      <w:keepNext/>
      <w:keepLines/>
      <w:spacing w:before="200" w:after="0"/>
      <w:outlineLvl w:val="2"/>
    </w:pPr>
    <w:rPr>
      <w:rFonts w:ascii="Cambria" w:hAnsi="Cambria"/>
      <w:b/>
      <w:bCs/>
      <w:color w:val="629DD1"/>
    </w:rPr>
  </w:style>
  <w:style w:type="paragraph" w:styleId="Heading4">
    <w:name w:val="heading 4"/>
    <w:basedOn w:val="Normal"/>
    <w:next w:val="Normal"/>
    <w:link w:val="Heading4Char"/>
    <w:uiPriority w:val="9"/>
    <w:semiHidden/>
    <w:unhideWhenUsed/>
    <w:qFormat/>
    <w:rsid w:val="00533DAB"/>
    <w:pPr>
      <w:keepNext/>
      <w:keepLines/>
      <w:spacing w:before="200" w:after="0"/>
      <w:outlineLvl w:val="3"/>
    </w:pPr>
    <w:rPr>
      <w:rFonts w:ascii="Cambria" w:hAnsi="Cambria"/>
      <w:b/>
      <w:bCs/>
      <w:i/>
      <w:iCs/>
      <w:color w:val="629DD1"/>
    </w:rPr>
  </w:style>
  <w:style w:type="paragraph" w:styleId="Heading5">
    <w:name w:val="heading 5"/>
    <w:basedOn w:val="Normal"/>
    <w:next w:val="Normal"/>
    <w:link w:val="Heading5Char"/>
    <w:uiPriority w:val="9"/>
    <w:semiHidden/>
    <w:unhideWhenUsed/>
    <w:qFormat/>
    <w:rsid w:val="00533DAB"/>
    <w:pPr>
      <w:keepNext/>
      <w:keepLines/>
      <w:spacing w:before="200" w:after="0"/>
      <w:outlineLvl w:val="4"/>
    </w:pPr>
    <w:rPr>
      <w:rFonts w:ascii="Cambria" w:hAnsi="Cambria"/>
      <w:color w:val="224E76"/>
    </w:rPr>
  </w:style>
  <w:style w:type="paragraph" w:styleId="Heading6">
    <w:name w:val="heading 6"/>
    <w:basedOn w:val="Normal"/>
    <w:next w:val="Normal"/>
    <w:link w:val="Heading6Char"/>
    <w:uiPriority w:val="9"/>
    <w:semiHidden/>
    <w:unhideWhenUsed/>
    <w:qFormat/>
    <w:rsid w:val="00533DAB"/>
    <w:pPr>
      <w:keepNext/>
      <w:keepLines/>
      <w:spacing w:before="200" w:after="0"/>
      <w:outlineLvl w:val="5"/>
    </w:pPr>
    <w:rPr>
      <w:rFonts w:ascii="Cambria" w:hAnsi="Cambria"/>
      <w:i/>
      <w:iCs/>
      <w:color w:val="224E76"/>
    </w:rPr>
  </w:style>
  <w:style w:type="paragraph" w:styleId="Heading7">
    <w:name w:val="heading 7"/>
    <w:basedOn w:val="Normal"/>
    <w:next w:val="Normal"/>
    <w:link w:val="Heading7Char"/>
    <w:uiPriority w:val="9"/>
    <w:semiHidden/>
    <w:unhideWhenUsed/>
    <w:qFormat/>
    <w:rsid w:val="00533DAB"/>
    <w:pPr>
      <w:keepNext/>
      <w:keepLines/>
      <w:spacing w:before="200" w:after="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533DAB"/>
    <w:pPr>
      <w:keepNext/>
      <w:keepLines/>
      <w:spacing w:before="200" w:after="0"/>
      <w:outlineLvl w:val="7"/>
    </w:pPr>
    <w:rPr>
      <w:rFonts w:ascii="Cambria" w:hAnsi="Cambria"/>
      <w:color w:val="629DD1"/>
      <w:sz w:val="20"/>
      <w:szCs w:val="20"/>
    </w:rPr>
  </w:style>
  <w:style w:type="paragraph" w:styleId="Heading9">
    <w:name w:val="heading 9"/>
    <w:basedOn w:val="Normal"/>
    <w:next w:val="Normal"/>
    <w:link w:val="Heading9Char"/>
    <w:uiPriority w:val="9"/>
    <w:semiHidden/>
    <w:unhideWhenUsed/>
    <w:qFormat/>
    <w:rsid w:val="00533DAB"/>
    <w:pPr>
      <w:keepNext/>
      <w:keepLines/>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listbullet">
    <w:name w:val="Body text (list bullet)"/>
    <w:basedOn w:val="BlockText"/>
    <w:autoRedefine/>
    <w:pPr>
      <w:numPr>
        <w:numId w:val="3"/>
      </w:numPr>
    </w:pPr>
    <w:rPr>
      <w:rFonts w:ascii="Arial" w:hAnsi="Arial"/>
      <w:kern w:val="24"/>
    </w:rPr>
  </w:style>
  <w:style w:type="paragraph" w:styleId="BlockText">
    <w:name w:val="Block Text"/>
    <w:basedOn w:val="Normal"/>
    <w:pPr>
      <w:spacing w:after="120"/>
      <w:ind w:left="1440" w:right="1440"/>
    </w:pPr>
  </w:style>
  <w:style w:type="paragraph" w:customStyle="1" w:styleId="BodyText1">
    <w:name w:val="Body Text1"/>
    <w:pPr>
      <w:spacing w:after="200" w:line="276" w:lineRule="auto"/>
      <w:ind w:left="284"/>
    </w:pPr>
    <w:rPr>
      <w:rFonts w:ascii="Arial" w:hAnsi="Arial"/>
      <w:noProof/>
      <w:sz w:val="22"/>
      <w:szCs w:val="22"/>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table" w:styleId="TableGrid">
    <w:name w:val="Table Grid"/>
    <w:basedOn w:val="TableNormal"/>
    <w:rsid w:val="003149E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C4106"/>
    <w:rPr>
      <w:rFonts w:ascii="Tahoma" w:hAnsi="Tahoma" w:cs="Tahoma"/>
      <w:sz w:val="16"/>
      <w:szCs w:val="16"/>
    </w:rPr>
  </w:style>
  <w:style w:type="character" w:customStyle="1" w:styleId="BalloonTextChar">
    <w:name w:val="Balloon Text Char"/>
    <w:link w:val="BalloonText"/>
    <w:rsid w:val="003C4106"/>
    <w:rPr>
      <w:rFonts w:ascii="Tahoma" w:hAnsi="Tahoma" w:cs="Tahoma"/>
      <w:sz w:val="16"/>
      <w:szCs w:val="16"/>
    </w:rPr>
  </w:style>
  <w:style w:type="paragraph" w:styleId="Title">
    <w:name w:val="Title"/>
    <w:basedOn w:val="Normal"/>
    <w:next w:val="Normal"/>
    <w:link w:val="TitleChar"/>
    <w:uiPriority w:val="10"/>
    <w:qFormat/>
    <w:rsid w:val="00B874B0"/>
    <w:pPr>
      <w:spacing w:after="300" w:line="240" w:lineRule="auto"/>
      <w:contextualSpacing/>
    </w:pPr>
    <w:rPr>
      <w:rFonts w:asciiTheme="majorHAnsi" w:hAnsiTheme="majorHAnsi" w:cstheme="majorHAnsi"/>
      <w:color w:val="0095F6" w:themeColor="accent1"/>
      <w:spacing w:val="5"/>
      <w:kern w:val="28"/>
      <w:sz w:val="48"/>
      <w:szCs w:val="48"/>
    </w:rPr>
  </w:style>
  <w:style w:type="character" w:customStyle="1" w:styleId="TitleChar">
    <w:name w:val="Title Char"/>
    <w:link w:val="Title"/>
    <w:uiPriority w:val="10"/>
    <w:rsid w:val="00B874B0"/>
    <w:rPr>
      <w:rFonts w:asciiTheme="majorHAnsi" w:hAnsiTheme="majorHAnsi" w:cstheme="majorHAnsi"/>
      <w:color w:val="0095F6" w:themeColor="accent1"/>
      <w:spacing w:val="5"/>
      <w:kern w:val="28"/>
      <w:sz w:val="48"/>
      <w:szCs w:val="48"/>
    </w:rPr>
  </w:style>
  <w:style w:type="character" w:customStyle="1" w:styleId="Heading1Char">
    <w:name w:val="Heading 1 Char"/>
    <w:link w:val="Heading1"/>
    <w:uiPriority w:val="9"/>
    <w:rsid w:val="000E391E"/>
    <w:rPr>
      <w:rFonts w:cs="Arial"/>
      <w:bCs/>
      <w:color w:val="FFFFFF" w:themeColor="background1"/>
      <w:sz w:val="28"/>
      <w:szCs w:val="24"/>
    </w:rPr>
  </w:style>
  <w:style w:type="character" w:customStyle="1" w:styleId="Heading2Char">
    <w:name w:val="Heading 2 Char"/>
    <w:link w:val="Heading2"/>
    <w:uiPriority w:val="9"/>
    <w:rsid w:val="00FA3D5C"/>
    <w:rPr>
      <w:rFonts w:cs="Arial"/>
      <w:bCs/>
      <w:color w:val="0095F6" w:themeColor="text2"/>
      <w:sz w:val="28"/>
      <w:szCs w:val="24"/>
    </w:rPr>
  </w:style>
  <w:style w:type="character" w:customStyle="1" w:styleId="Heading3Char">
    <w:name w:val="Heading 3 Char"/>
    <w:link w:val="Heading3"/>
    <w:uiPriority w:val="9"/>
    <w:semiHidden/>
    <w:rsid w:val="00533DAB"/>
    <w:rPr>
      <w:rFonts w:ascii="Cambria" w:eastAsia="Times New Roman" w:hAnsi="Cambria" w:cs="Times New Roman"/>
      <w:b/>
      <w:bCs/>
      <w:color w:val="629DD1"/>
    </w:rPr>
  </w:style>
  <w:style w:type="character" w:customStyle="1" w:styleId="Heading4Char">
    <w:name w:val="Heading 4 Char"/>
    <w:link w:val="Heading4"/>
    <w:uiPriority w:val="9"/>
    <w:semiHidden/>
    <w:rsid w:val="00533DAB"/>
    <w:rPr>
      <w:rFonts w:ascii="Cambria" w:eastAsia="Times New Roman" w:hAnsi="Cambria" w:cs="Times New Roman"/>
      <w:b/>
      <w:bCs/>
      <w:i/>
      <w:iCs/>
      <w:color w:val="629DD1"/>
    </w:rPr>
  </w:style>
  <w:style w:type="character" w:customStyle="1" w:styleId="Heading5Char">
    <w:name w:val="Heading 5 Char"/>
    <w:link w:val="Heading5"/>
    <w:uiPriority w:val="9"/>
    <w:semiHidden/>
    <w:rsid w:val="00533DAB"/>
    <w:rPr>
      <w:rFonts w:ascii="Cambria" w:eastAsia="Times New Roman" w:hAnsi="Cambria" w:cs="Times New Roman"/>
      <w:color w:val="224E76"/>
    </w:rPr>
  </w:style>
  <w:style w:type="character" w:customStyle="1" w:styleId="Heading6Char">
    <w:name w:val="Heading 6 Char"/>
    <w:link w:val="Heading6"/>
    <w:uiPriority w:val="9"/>
    <w:semiHidden/>
    <w:rsid w:val="00533DAB"/>
    <w:rPr>
      <w:rFonts w:ascii="Cambria" w:eastAsia="Times New Roman" w:hAnsi="Cambria" w:cs="Times New Roman"/>
      <w:i/>
      <w:iCs/>
      <w:color w:val="224E76"/>
    </w:rPr>
  </w:style>
  <w:style w:type="character" w:customStyle="1" w:styleId="Heading7Char">
    <w:name w:val="Heading 7 Char"/>
    <w:link w:val="Heading7"/>
    <w:uiPriority w:val="9"/>
    <w:semiHidden/>
    <w:rsid w:val="00533DAB"/>
    <w:rPr>
      <w:rFonts w:ascii="Cambria" w:eastAsia="Times New Roman" w:hAnsi="Cambria" w:cs="Times New Roman"/>
      <w:i/>
      <w:iCs/>
      <w:color w:val="404040"/>
    </w:rPr>
  </w:style>
  <w:style w:type="character" w:customStyle="1" w:styleId="Heading8Char">
    <w:name w:val="Heading 8 Char"/>
    <w:link w:val="Heading8"/>
    <w:uiPriority w:val="9"/>
    <w:semiHidden/>
    <w:rsid w:val="00533DAB"/>
    <w:rPr>
      <w:rFonts w:ascii="Cambria" w:eastAsia="Times New Roman" w:hAnsi="Cambria" w:cs="Times New Roman"/>
      <w:color w:val="629DD1"/>
      <w:sz w:val="20"/>
      <w:szCs w:val="20"/>
    </w:rPr>
  </w:style>
  <w:style w:type="character" w:customStyle="1" w:styleId="Heading9Char">
    <w:name w:val="Heading 9 Char"/>
    <w:link w:val="Heading9"/>
    <w:uiPriority w:val="9"/>
    <w:semiHidden/>
    <w:rsid w:val="00533DAB"/>
    <w:rPr>
      <w:rFonts w:ascii="Cambria" w:eastAsia="Times New Roman" w:hAnsi="Cambria" w:cs="Times New Roman"/>
      <w:i/>
      <w:iCs/>
      <w:color w:val="404040"/>
      <w:sz w:val="20"/>
      <w:szCs w:val="20"/>
    </w:rPr>
  </w:style>
  <w:style w:type="paragraph" w:styleId="Caption">
    <w:name w:val="caption"/>
    <w:basedOn w:val="Normal"/>
    <w:next w:val="Normal"/>
    <w:uiPriority w:val="35"/>
    <w:semiHidden/>
    <w:unhideWhenUsed/>
    <w:qFormat/>
    <w:rsid w:val="00533DAB"/>
    <w:pPr>
      <w:spacing w:line="240" w:lineRule="auto"/>
    </w:pPr>
    <w:rPr>
      <w:b/>
      <w:bCs/>
      <w:color w:val="629DD1"/>
      <w:sz w:val="18"/>
      <w:szCs w:val="18"/>
    </w:rPr>
  </w:style>
  <w:style w:type="paragraph" w:styleId="Subtitle">
    <w:name w:val="Subtitle"/>
    <w:basedOn w:val="Normal"/>
    <w:next w:val="Normal"/>
    <w:link w:val="SubtitleChar"/>
    <w:uiPriority w:val="11"/>
    <w:qFormat/>
    <w:rsid w:val="00533DAB"/>
    <w:pPr>
      <w:numPr>
        <w:ilvl w:val="1"/>
      </w:numPr>
    </w:pPr>
    <w:rPr>
      <w:rFonts w:ascii="Cambria" w:hAnsi="Cambria"/>
      <w:i/>
      <w:iCs/>
      <w:color w:val="629DD1"/>
      <w:spacing w:val="15"/>
      <w:szCs w:val="24"/>
    </w:rPr>
  </w:style>
  <w:style w:type="character" w:customStyle="1" w:styleId="SubtitleChar">
    <w:name w:val="Subtitle Char"/>
    <w:link w:val="Subtitle"/>
    <w:uiPriority w:val="11"/>
    <w:rsid w:val="00533DAB"/>
    <w:rPr>
      <w:rFonts w:ascii="Cambria" w:eastAsia="Times New Roman" w:hAnsi="Cambria" w:cs="Times New Roman"/>
      <w:i/>
      <w:iCs/>
      <w:color w:val="629DD1"/>
      <w:spacing w:val="15"/>
      <w:sz w:val="24"/>
      <w:szCs w:val="24"/>
    </w:rPr>
  </w:style>
  <w:style w:type="character" w:styleId="Strong">
    <w:name w:val="Strong"/>
    <w:uiPriority w:val="22"/>
    <w:qFormat/>
    <w:rsid w:val="00533DAB"/>
    <w:rPr>
      <w:b/>
      <w:bCs/>
    </w:rPr>
  </w:style>
  <w:style w:type="character" w:styleId="Emphasis">
    <w:name w:val="Emphasis"/>
    <w:uiPriority w:val="20"/>
    <w:qFormat/>
    <w:rsid w:val="00533DAB"/>
    <w:rPr>
      <w:i/>
      <w:iCs/>
    </w:rPr>
  </w:style>
  <w:style w:type="paragraph" w:styleId="NoSpacing">
    <w:name w:val="No Spacing"/>
    <w:uiPriority w:val="1"/>
    <w:qFormat/>
    <w:rsid w:val="00533DAB"/>
    <w:rPr>
      <w:sz w:val="22"/>
      <w:szCs w:val="22"/>
    </w:rPr>
  </w:style>
  <w:style w:type="paragraph" w:styleId="ListParagraph">
    <w:name w:val="List Paragraph"/>
    <w:basedOn w:val="Normal"/>
    <w:uiPriority w:val="34"/>
    <w:qFormat/>
    <w:rsid w:val="00533DAB"/>
    <w:pPr>
      <w:ind w:left="720"/>
      <w:contextualSpacing/>
    </w:pPr>
  </w:style>
  <w:style w:type="paragraph" w:styleId="Quote">
    <w:name w:val="Quote"/>
    <w:basedOn w:val="Normal"/>
    <w:next w:val="Normal"/>
    <w:link w:val="QuoteChar"/>
    <w:uiPriority w:val="29"/>
    <w:qFormat/>
    <w:rsid w:val="00533DAB"/>
    <w:rPr>
      <w:i/>
      <w:iCs/>
      <w:color w:val="000000"/>
    </w:rPr>
  </w:style>
  <w:style w:type="character" w:customStyle="1" w:styleId="QuoteChar">
    <w:name w:val="Quote Char"/>
    <w:link w:val="Quote"/>
    <w:uiPriority w:val="29"/>
    <w:rsid w:val="00533DAB"/>
    <w:rPr>
      <w:i/>
      <w:iCs/>
      <w:color w:val="000000"/>
    </w:rPr>
  </w:style>
  <w:style w:type="paragraph" w:styleId="IntenseQuote">
    <w:name w:val="Intense Quote"/>
    <w:basedOn w:val="Normal"/>
    <w:next w:val="Normal"/>
    <w:link w:val="IntenseQuoteChar"/>
    <w:uiPriority w:val="30"/>
    <w:qFormat/>
    <w:rsid w:val="00533DAB"/>
    <w:pPr>
      <w:pBdr>
        <w:bottom w:val="single" w:sz="4" w:space="4" w:color="629DD1"/>
      </w:pBdr>
      <w:spacing w:before="200" w:after="280"/>
      <w:ind w:left="936" w:right="936"/>
    </w:pPr>
    <w:rPr>
      <w:b/>
      <w:bCs/>
      <w:i/>
      <w:iCs/>
      <w:color w:val="629DD1"/>
    </w:rPr>
  </w:style>
  <w:style w:type="character" w:customStyle="1" w:styleId="IntenseQuoteChar">
    <w:name w:val="Intense Quote Char"/>
    <w:link w:val="IntenseQuote"/>
    <w:uiPriority w:val="30"/>
    <w:rsid w:val="00533DAB"/>
    <w:rPr>
      <w:b/>
      <w:bCs/>
      <w:i/>
      <w:iCs/>
      <w:color w:val="629DD1"/>
    </w:rPr>
  </w:style>
  <w:style w:type="character" w:styleId="SubtleEmphasis">
    <w:name w:val="Subtle Emphasis"/>
    <w:uiPriority w:val="19"/>
    <w:qFormat/>
    <w:rsid w:val="00533DAB"/>
    <w:rPr>
      <w:i/>
      <w:iCs/>
      <w:color w:val="808080"/>
    </w:rPr>
  </w:style>
  <w:style w:type="character" w:styleId="IntenseEmphasis">
    <w:name w:val="Intense Emphasis"/>
    <w:uiPriority w:val="21"/>
    <w:qFormat/>
    <w:rsid w:val="00533DAB"/>
    <w:rPr>
      <w:b/>
      <w:bCs/>
      <w:i/>
      <w:iCs/>
      <w:color w:val="629DD1"/>
    </w:rPr>
  </w:style>
  <w:style w:type="character" w:styleId="SubtleReference">
    <w:name w:val="Subtle Reference"/>
    <w:uiPriority w:val="31"/>
    <w:qFormat/>
    <w:rsid w:val="00533DAB"/>
    <w:rPr>
      <w:smallCaps/>
      <w:color w:val="297FD5"/>
      <w:u w:val="single"/>
    </w:rPr>
  </w:style>
  <w:style w:type="character" w:styleId="IntenseReference">
    <w:name w:val="Intense Reference"/>
    <w:uiPriority w:val="32"/>
    <w:qFormat/>
    <w:rsid w:val="00533DAB"/>
    <w:rPr>
      <w:b/>
      <w:bCs/>
      <w:smallCaps/>
      <w:color w:val="297FD5"/>
      <w:spacing w:val="5"/>
      <w:u w:val="single"/>
    </w:rPr>
  </w:style>
  <w:style w:type="character" w:styleId="BookTitle">
    <w:name w:val="Book Title"/>
    <w:uiPriority w:val="33"/>
    <w:qFormat/>
    <w:rsid w:val="00533DAB"/>
    <w:rPr>
      <w:b/>
      <w:bCs/>
      <w:smallCaps/>
      <w:spacing w:val="5"/>
    </w:rPr>
  </w:style>
  <w:style w:type="paragraph" w:styleId="TOCHeading">
    <w:name w:val="TOC Heading"/>
    <w:basedOn w:val="Heading1"/>
    <w:next w:val="Normal"/>
    <w:uiPriority w:val="39"/>
    <w:semiHidden/>
    <w:unhideWhenUsed/>
    <w:qFormat/>
    <w:rsid w:val="00533DAB"/>
    <w:pPr>
      <w:outlineLvl w:val="9"/>
    </w:pPr>
  </w:style>
  <w:style w:type="character" w:customStyle="1" w:styleId="FooterChar">
    <w:name w:val="Footer Char"/>
    <w:basedOn w:val="DefaultParagraphFont"/>
    <w:link w:val="Footer"/>
    <w:uiPriority w:val="99"/>
    <w:rsid w:val="00533DAB"/>
  </w:style>
  <w:style w:type="paragraph" w:customStyle="1" w:styleId="Style1">
    <w:name w:val="Style 1"/>
    <w:basedOn w:val="Heading1"/>
    <w:link w:val="Style1Char"/>
    <w:qFormat/>
    <w:rsid w:val="000E391E"/>
    <w:rPr>
      <w:color w:val="auto"/>
    </w:rPr>
  </w:style>
  <w:style w:type="paragraph" w:customStyle="1" w:styleId="Style2">
    <w:name w:val="Style 2"/>
    <w:basedOn w:val="Style1"/>
    <w:link w:val="Style2Char"/>
    <w:qFormat/>
    <w:rsid w:val="004750ED"/>
    <w:rPr>
      <w:sz w:val="24"/>
    </w:rPr>
  </w:style>
  <w:style w:type="character" w:customStyle="1" w:styleId="Style1Char">
    <w:name w:val="Style 1 Char"/>
    <w:link w:val="Style1"/>
    <w:rsid w:val="000E391E"/>
    <w:rPr>
      <w:rFonts w:cs="Arial"/>
      <w:bCs/>
      <w:sz w:val="28"/>
      <w:szCs w:val="24"/>
    </w:rPr>
  </w:style>
  <w:style w:type="character" w:customStyle="1" w:styleId="Style2Char">
    <w:name w:val="Style 2 Char"/>
    <w:link w:val="Style2"/>
    <w:rsid w:val="004750ED"/>
    <w:rPr>
      <w:rFonts w:ascii="Cambria" w:eastAsia="Times New Roman" w:hAnsi="Cambria" w:cs="Times New Roman"/>
      <w:b/>
      <w:bCs/>
      <w:color w:val="3476B1"/>
      <w:sz w:val="24"/>
      <w:szCs w:val="24"/>
    </w:rPr>
  </w:style>
  <w:style w:type="paragraph" w:styleId="BodyText">
    <w:name w:val="Body Text"/>
    <w:basedOn w:val="Normal"/>
    <w:link w:val="BodyTextChar"/>
    <w:rsid w:val="00672C8A"/>
    <w:pPr>
      <w:tabs>
        <w:tab w:val="left" w:pos="2552"/>
      </w:tabs>
      <w:spacing w:after="0" w:line="240" w:lineRule="auto"/>
      <w:jc w:val="both"/>
    </w:pPr>
    <w:rPr>
      <w:rFonts w:ascii="Arial" w:hAnsi="Arial"/>
      <w:szCs w:val="20"/>
      <w:lang w:val="en-US" w:eastAsia="en-US"/>
    </w:rPr>
  </w:style>
  <w:style w:type="character" w:customStyle="1" w:styleId="BodyTextChar">
    <w:name w:val="Body Text Char"/>
    <w:basedOn w:val="DefaultParagraphFont"/>
    <w:link w:val="BodyText"/>
    <w:rsid w:val="00672C8A"/>
    <w:rPr>
      <w:rFonts w:ascii="Arial" w:hAnsi="Arial"/>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3651673">
      <w:bodyDiv w:val="1"/>
      <w:marLeft w:val="0"/>
      <w:marRight w:val="0"/>
      <w:marTop w:val="0"/>
      <w:marBottom w:val="0"/>
      <w:divBdr>
        <w:top w:val="none" w:sz="0" w:space="0" w:color="auto"/>
        <w:left w:val="none" w:sz="0" w:space="0" w:color="auto"/>
        <w:bottom w:val="none" w:sz="0" w:space="0" w:color="auto"/>
        <w:right w:val="none" w:sz="0" w:space="0" w:color="auto"/>
      </w:divBdr>
      <w:divsChild>
        <w:div w:id="2522518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Sue Ryder">
      <a:dk1>
        <a:srgbClr val="1A1A06"/>
      </a:dk1>
      <a:lt1>
        <a:sysClr val="window" lastClr="FFFFFF"/>
      </a:lt1>
      <a:dk2>
        <a:srgbClr val="0095F6"/>
      </a:dk2>
      <a:lt2>
        <a:srgbClr val="FEEFD7"/>
      </a:lt2>
      <a:accent1>
        <a:srgbClr val="0095F6"/>
      </a:accent1>
      <a:accent2>
        <a:srgbClr val="FEC7DA"/>
      </a:accent2>
      <a:accent3>
        <a:srgbClr val="00A87E"/>
      </a:accent3>
      <a:accent4>
        <a:srgbClr val="5252FF"/>
      </a:accent4>
      <a:accent5>
        <a:srgbClr val="FFDD00"/>
      </a:accent5>
      <a:accent6>
        <a:srgbClr val="EB7100"/>
      </a:accent6>
      <a:hlink>
        <a:srgbClr val="0095F6"/>
      </a:hlink>
      <a:folHlink>
        <a:srgbClr val="5252FF"/>
      </a:folHlink>
    </a:clrScheme>
    <a:fontScheme name="Sue Ryder Fonts">
      <a:majorFont>
        <a:latin typeface="Calibri"/>
        <a:ea typeface=""/>
        <a:cs typeface=""/>
      </a:majorFont>
      <a:minorFont>
        <a:latin typeface="Calibri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lcf76f155ced4ddcb4097134ff3c332f xmlns="c2df4b01-6a03-43fe-b70b-b83dafbd1953">
      <Terms xmlns="http://schemas.microsoft.com/office/infopath/2007/PartnerControls"/>
    </lcf76f155ced4ddcb4097134ff3c332f>
    <TaxCatchAll xmlns="272385ac-b2a9-4b25-aa2f-eb837354988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D9EA247F980E1409A05A8671ADC3CB8" ma:contentTypeVersion="18" ma:contentTypeDescription="Create a new document." ma:contentTypeScope="" ma:versionID="2f18f2637f0a88e88f967385b5e05bc9">
  <xsd:schema xmlns:xsd="http://www.w3.org/2001/XMLSchema" xmlns:xs="http://www.w3.org/2001/XMLSchema" xmlns:p="http://schemas.microsoft.com/office/2006/metadata/properties" xmlns:ns2="c2df4b01-6a03-43fe-b70b-b83dafbd1953" xmlns:ns3="272385ac-b2a9-4b25-aa2f-eb837354988f" targetNamespace="http://schemas.microsoft.com/office/2006/metadata/properties" ma:root="true" ma:fieldsID="2b6926e1b467cbf80dcbbc4d7cdcbebc" ns2:_="" ns3:_="">
    <xsd:import namespace="c2df4b01-6a03-43fe-b70b-b83dafbd1953"/>
    <xsd:import namespace="272385ac-b2a9-4b25-aa2f-eb837354988f"/>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df4b01-6a03-43fe-b70b-b83dafbd19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f6c0a6d-d6f2-4792-8611-0e6cef31546c" ma:termSetId="09814cd3-568e-fe90-9814-8d621ff8fb84" ma:anchorId="fba54fb3-c3e1-fe81-a776-ca4b69148c4d" ma:open="true" ma:isKeyword="false">
      <xsd:complexType>
        <xsd:sequence>
          <xsd:element ref="pc:Terms" minOccurs="0" maxOccurs="1"/>
        </xsd:sequence>
      </xsd:complex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2385ac-b2a9-4b25-aa2f-eb837354988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6b722591-16d5-42b3-baf7-6fe8a27a86a7}" ma:internalName="TaxCatchAll" ma:showField="CatchAllData" ma:web="272385ac-b2a9-4b25-aa2f-eb83735498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A46A41-5102-4A00-9AED-7D23113E03DF}">
  <ds:schemaRefs>
    <ds:schemaRef ds:uri="http://schemas.microsoft.com/sharepoint/v3/contenttype/forms"/>
  </ds:schemaRefs>
</ds:datastoreItem>
</file>

<file path=customXml/itemProps2.xml><?xml version="1.0" encoding="utf-8"?>
<ds:datastoreItem xmlns:ds="http://schemas.openxmlformats.org/officeDocument/2006/customXml" ds:itemID="{A7558440-8148-41EA-B43E-F6836885A27B}">
  <ds:schemaRefs>
    <ds:schemaRef ds:uri="http://schemas.microsoft.com/office/2006/metadata/properties"/>
    <ds:schemaRef ds:uri="c2df4b01-6a03-43fe-b70b-b83dafbd1953"/>
    <ds:schemaRef ds:uri="http://schemas.microsoft.com/office/infopath/2007/PartnerControls"/>
    <ds:schemaRef ds:uri="272385ac-b2a9-4b25-aa2f-eb837354988f"/>
  </ds:schemaRefs>
</ds:datastoreItem>
</file>

<file path=customXml/itemProps3.xml><?xml version="1.0" encoding="utf-8"?>
<ds:datastoreItem xmlns:ds="http://schemas.openxmlformats.org/officeDocument/2006/customXml" ds:itemID="{B6D4AF23-7B1D-4DF6-9921-732C6CE242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df4b01-6a03-43fe-b70b-b83dafbd1953"/>
    <ds:schemaRef ds:uri="272385ac-b2a9-4b25-aa2f-eb83735498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05C443-657E-4A02-A985-F8D561732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1274</Words>
  <Characters>7078</Characters>
  <Application>Microsoft Office Word</Application>
  <DocSecurity>0</DocSecurity>
  <Lines>168</Lines>
  <Paragraphs>91</Paragraphs>
  <ScaleCrop>false</ScaleCrop>
  <Company>bm423-qrp42-vqjxv-y9fv9-byy8w</Company>
  <LinksUpToDate>false</LinksUpToDate>
  <CharactersWithSpaces>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gillian.blakey</dc:creator>
  <cp:keywords/>
  <cp:lastModifiedBy>Anita Hazlehurst</cp:lastModifiedBy>
  <cp:revision>6</cp:revision>
  <cp:lastPrinted>2017-09-21T19:23:00Z</cp:lastPrinted>
  <dcterms:created xsi:type="dcterms:W3CDTF">2026-01-20T09:54:00Z</dcterms:created>
  <dcterms:modified xsi:type="dcterms:W3CDTF">2026-01-29T14:31:00Z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0x0101009D9EA247F980E1409A05A8671ADC3CB8</vt:lpwstr>
  </property>
  <property fmtid="{D5CDD505-2E9C-101B-9397-08002B2CF9AE}" pid="3" name="Order">
    <vt:r8>1287900</vt:r8>
  </property>
  <property fmtid="{D5CDD505-2E9C-101B-9397-08002B2CF9AE}" pid="4" name="AuthorIds_UIVersion_512">
    <vt:lpwstr>186</vt:lpwstr>
  </property>
  <property fmtid="{D5CDD505-2E9C-101B-9397-08002B2CF9AE}" pid="5" name="ComplianceAssetId">
    <vt:lpwstr/>
  </property>
</Properties>
</file>