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documenttasks/documenttasks1.xml" ContentType="application/vnd.ms-office.documenttasks+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96F79" w14:textId="55A183E7" w:rsidR="00491DC5" w:rsidRDefault="00EF2EA5" w:rsidP="00571D2B">
      <w:pPr>
        <w:pStyle w:val="head"/>
      </w:pPr>
      <w:r w:rsidRPr="00072DA5">
        <w:t>Job</w:t>
      </w:r>
      <w:r w:rsidRPr="00072DA5">
        <w:rPr>
          <w:spacing w:val="-8"/>
        </w:rPr>
        <w:t xml:space="preserve"> </w:t>
      </w:r>
      <w:r w:rsidRPr="00072DA5">
        <w:t>description</w:t>
      </w:r>
      <w:r w:rsidR="00F6622F">
        <w:t xml:space="preserve"> </w:t>
      </w:r>
    </w:p>
    <w:p w14:paraId="2FE01E5D" w14:textId="7E64BB14" w:rsidR="00072DA5" w:rsidRPr="00072DA5" w:rsidRDefault="00C46796" w:rsidP="00571D2B">
      <w:pPr>
        <w:pStyle w:val="jobtitle"/>
        <w:rPr>
          <w:bCs/>
        </w:rPr>
      </w:pPr>
      <w:r w:rsidRPr="00C46796">
        <w:rPr>
          <w:lang w:val="en-GB"/>
        </w:rPr>
        <w:t xml:space="preserve">Marketing </w:t>
      </w:r>
      <w:r w:rsidR="0021252B">
        <w:rPr>
          <w:lang w:val="en-GB"/>
        </w:rPr>
        <w:t>Man</w:t>
      </w:r>
      <w:r w:rsidR="009529CA">
        <w:rPr>
          <w:lang w:val="en-GB"/>
        </w:rPr>
        <w:t>ager</w:t>
      </w:r>
    </w:p>
    <w:p w14:paraId="14662C7B" w14:textId="77777777" w:rsidR="00491DC5" w:rsidRDefault="00EF2EA5" w:rsidP="00571D2B">
      <w:pPr>
        <w:pStyle w:val="subhead"/>
      </w:pPr>
      <w:r w:rsidRPr="00D078C1">
        <w:t>Main</w:t>
      </w:r>
      <w:r w:rsidRPr="00D078C1">
        <w:rPr>
          <w:spacing w:val="-4"/>
        </w:rPr>
        <w:t xml:space="preserve"> </w:t>
      </w:r>
      <w:r w:rsidRPr="00D078C1">
        <w:t>purpose</w:t>
      </w:r>
    </w:p>
    <w:p w14:paraId="242C6CA6" w14:textId="45C534AE" w:rsidR="00DE3776" w:rsidRPr="0092638E" w:rsidRDefault="00DE3776" w:rsidP="00DE3776">
      <w:pPr>
        <w:pStyle w:val="bodycopy"/>
        <w:rPr>
          <w:spacing w:val="-4"/>
        </w:rPr>
      </w:pPr>
      <w:r w:rsidRPr="000001C7">
        <w:rPr>
          <w:spacing w:val="-4"/>
          <w:lang w:val="en-US"/>
        </w:rPr>
        <w:t xml:space="preserve">Every year, CSE's </w:t>
      </w:r>
      <w:r>
        <w:rPr>
          <w:spacing w:val="-4"/>
          <w:lang w:val="en-US"/>
        </w:rPr>
        <w:t>advice service</w:t>
      </w:r>
      <w:r w:rsidRPr="000001C7">
        <w:rPr>
          <w:spacing w:val="-4"/>
          <w:lang w:val="en-US"/>
        </w:rPr>
        <w:t xml:space="preserve"> help</w:t>
      </w:r>
      <w:r w:rsidR="00261239">
        <w:rPr>
          <w:spacing w:val="-4"/>
          <w:lang w:val="en-US"/>
        </w:rPr>
        <w:t>s</w:t>
      </w:r>
      <w:r w:rsidRPr="000001C7">
        <w:rPr>
          <w:spacing w:val="-4"/>
          <w:lang w:val="en-US"/>
        </w:rPr>
        <w:t xml:space="preserve"> thousands of people to reduce their energy bills, improve their homes and stay warm. This role exists to make sure more of the people who need that help can find it.</w:t>
      </w:r>
      <w:r>
        <w:rPr>
          <w:spacing w:val="-4"/>
          <w:lang w:val="en-US"/>
        </w:rPr>
        <w:t xml:space="preserve"> </w:t>
      </w:r>
    </w:p>
    <w:p w14:paraId="7F1C37A2" w14:textId="6289F849" w:rsidR="0092638E" w:rsidRPr="0092638E" w:rsidRDefault="00753381" w:rsidP="0092638E">
      <w:pPr>
        <w:pStyle w:val="bodycopy"/>
        <w:rPr>
          <w:spacing w:val="-4"/>
        </w:rPr>
      </w:pPr>
      <w:r>
        <w:t xml:space="preserve">This role will </w:t>
      </w:r>
      <w:r w:rsidR="0092638E" w:rsidRPr="0092638E">
        <w:rPr>
          <w:spacing w:val="-4"/>
        </w:rPr>
        <w:t>grow awareness of and referrals to CSE’s advice services – both among professional referrers and directly with members of the public. This role sits within the Communications team and works closely with the Ho</w:t>
      </w:r>
      <w:r w:rsidR="0092638E">
        <w:rPr>
          <w:spacing w:val="-4"/>
        </w:rPr>
        <w:t>usehold</w:t>
      </w:r>
      <w:r w:rsidR="0092638E" w:rsidRPr="0092638E">
        <w:rPr>
          <w:spacing w:val="-4"/>
        </w:rPr>
        <w:t xml:space="preserve"> Energy Services (HES) </w:t>
      </w:r>
      <w:r w:rsidR="007229C8">
        <w:rPr>
          <w:spacing w:val="-4"/>
        </w:rPr>
        <w:t>team</w:t>
      </w:r>
      <w:r w:rsidR="0092638E" w:rsidRPr="0092638E">
        <w:rPr>
          <w:spacing w:val="-4"/>
        </w:rPr>
        <w:t xml:space="preserve"> to develop sustained marketing plans, build and maintain referrer relationships, produce high-quality materials, and measure the impact of marketing activity.</w:t>
      </w:r>
    </w:p>
    <w:p w14:paraId="5E8F951F" w14:textId="0909815D" w:rsidR="00491DC5" w:rsidRPr="001D2F29" w:rsidRDefault="0092638E" w:rsidP="0092638E">
      <w:pPr>
        <w:pStyle w:val="bodycopy"/>
      </w:pPr>
      <w:r w:rsidRPr="0092638E">
        <w:rPr>
          <w:spacing w:val="-4"/>
          <w:lang w:val="en-US"/>
        </w:rPr>
        <w:t>The role works within a five-person Communications team and alongside the Digital Communications Manager, who retains ownership of CSE’s digital channels. This post holder briefs into those channels and lead</w:t>
      </w:r>
      <w:r w:rsidR="00006EB1">
        <w:rPr>
          <w:spacing w:val="-4"/>
          <w:lang w:val="en-US"/>
        </w:rPr>
        <w:t>s</w:t>
      </w:r>
      <w:r w:rsidRPr="0092638E">
        <w:rPr>
          <w:spacing w:val="-4"/>
          <w:lang w:val="en-US"/>
        </w:rPr>
        <w:t xml:space="preserve"> on HES-specific marketing content and activity.</w:t>
      </w:r>
    </w:p>
    <w:p w14:paraId="4558A8B8" w14:textId="77777777" w:rsidR="00491DC5" w:rsidRPr="00D078C1" w:rsidRDefault="00EF2EA5" w:rsidP="00B16964">
      <w:pPr>
        <w:pStyle w:val="BodyText"/>
        <w:spacing w:before="360" w:line="264" w:lineRule="auto"/>
        <w:ind w:left="0"/>
        <w:rPr>
          <w:rFonts w:ascii="Corbel" w:hAnsi="Corbel"/>
          <w:b/>
          <w:bCs/>
          <w:sz w:val="28"/>
          <w:szCs w:val="28"/>
        </w:rPr>
      </w:pPr>
      <w:r w:rsidRPr="00D078C1">
        <w:rPr>
          <w:rFonts w:ascii="Corbel" w:hAnsi="Corbel"/>
          <w:b/>
          <w:bCs/>
          <w:sz w:val="28"/>
          <w:szCs w:val="28"/>
        </w:rPr>
        <w:t>Specific</w:t>
      </w:r>
      <w:r w:rsidRPr="00D078C1">
        <w:rPr>
          <w:rFonts w:ascii="Corbel" w:hAnsi="Corbel"/>
          <w:b/>
          <w:bCs/>
          <w:spacing w:val="-5"/>
          <w:sz w:val="28"/>
          <w:szCs w:val="28"/>
        </w:rPr>
        <w:t xml:space="preserve"> </w:t>
      </w:r>
      <w:r w:rsidRPr="00D078C1">
        <w:rPr>
          <w:rFonts w:ascii="Corbel" w:hAnsi="Corbel"/>
          <w:b/>
          <w:bCs/>
          <w:spacing w:val="-2"/>
          <w:sz w:val="28"/>
          <w:szCs w:val="28"/>
        </w:rPr>
        <w:t>responsibilities</w:t>
      </w:r>
    </w:p>
    <w:p w14:paraId="1D5DE06A" w14:textId="77777777" w:rsidR="00B71148" w:rsidRPr="00B71148" w:rsidRDefault="00B71148" w:rsidP="00B71148">
      <w:pPr>
        <w:pStyle w:val="bulletlist"/>
        <w:numPr>
          <w:ilvl w:val="0"/>
          <w:numId w:val="0"/>
        </w:numPr>
        <w:rPr>
          <w:b/>
          <w:bCs/>
          <w:sz w:val="28"/>
          <w:szCs w:val="28"/>
        </w:rPr>
      </w:pPr>
      <w:r w:rsidRPr="00B71148">
        <w:rPr>
          <w:b/>
          <w:bCs/>
          <w:sz w:val="28"/>
          <w:szCs w:val="28"/>
        </w:rPr>
        <w:t>Marketing planning</w:t>
      </w:r>
    </w:p>
    <w:p w14:paraId="3103C7FE" w14:textId="403346D5" w:rsidR="00B71148" w:rsidRPr="00B71148" w:rsidRDefault="00B71148" w:rsidP="00B71148">
      <w:pPr>
        <w:pStyle w:val="bulletlist"/>
      </w:pPr>
      <w:r w:rsidRPr="00B71148">
        <w:t xml:space="preserve">Work with HES project managers to identify marketing objectives and targets for each project, including call volumes, referral form submissions and website </w:t>
      </w:r>
      <w:r w:rsidR="00DE70F6">
        <w:t xml:space="preserve">advice content </w:t>
      </w:r>
      <w:r w:rsidRPr="00B71148">
        <w:t>engagement.</w:t>
      </w:r>
    </w:p>
    <w:p w14:paraId="791C3BB4" w14:textId="77777777" w:rsidR="00B71148" w:rsidRPr="00B71148" w:rsidRDefault="00B71148" w:rsidP="00B71148">
      <w:pPr>
        <w:pStyle w:val="bulletlist"/>
      </w:pPr>
      <w:r w:rsidRPr="00B71148">
        <w:t>Develop and maintain a sustained, practical marketing plan for the advice services, covering both B2C (direct to householders) and B2B (referrer engagement) activity.</w:t>
      </w:r>
    </w:p>
    <w:p w14:paraId="4B2B5FD3" w14:textId="77777777" w:rsidR="00B71148" w:rsidRPr="00B71148" w:rsidRDefault="00B71148" w:rsidP="00B71148">
      <w:pPr>
        <w:pStyle w:val="bulletlist"/>
      </w:pPr>
      <w:r w:rsidRPr="00B71148">
        <w:t>Contribute to and help implement the overarching HES communications strategy, working within the wider Communications Strategy led by the Head of Communications.</w:t>
      </w:r>
    </w:p>
    <w:p w14:paraId="5A08102C" w14:textId="77777777" w:rsidR="00B71148" w:rsidRDefault="00B71148" w:rsidP="00B71148">
      <w:pPr>
        <w:pStyle w:val="bulletlist"/>
      </w:pPr>
      <w:r w:rsidRPr="00B71148">
        <w:t>Review and refresh the marketing plan regularly in response to data, feedback and changing project needs.</w:t>
      </w:r>
    </w:p>
    <w:p w14:paraId="6CC18064" w14:textId="1208956F" w:rsidR="001E1D29" w:rsidRDefault="001E1D29" w:rsidP="00B71148">
      <w:pPr>
        <w:pStyle w:val="bulletlist"/>
      </w:pPr>
      <w:r>
        <w:t xml:space="preserve">Work with the Head of Communications and project managers to identify and manage any available marketing budget, ensuring </w:t>
      </w:r>
      <w:proofErr w:type="gramStart"/>
      <w:r>
        <w:t>spend</w:t>
      </w:r>
      <w:proofErr w:type="gramEnd"/>
      <w:r>
        <w:t xml:space="preserve"> is tracked, justified and delivering measurable return.</w:t>
      </w:r>
    </w:p>
    <w:p w14:paraId="45B94D39" w14:textId="3196D8BB" w:rsidR="00006EB1" w:rsidRPr="00B71148" w:rsidRDefault="00006EB1" w:rsidP="00B71148">
      <w:pPr>
        <w:pStyle w:val="bulletlist"/>
      </w:pPr>
      <w:r w:rsidRPr="00006EB1">
        <w:t>Work with Head of Advice to understand the priority client groups and referral partners identified in CSE’s Fuel Poverty and Vulnerable Customers work programme and strategy.</w:t>
      </w:r>
    </w:p>
    <w:p w14:paraId="5155DFAB" w14:textId="442DDE0A" w:rsidR="006622E2" w:rsidRPr="006622E2" w:rsidRDefault="006622E2" w:rsidP="006622E2">
      <w:pPr>
        <w:pStyle w:val="bulletlist"/>
        <w:numPr>
          <w:ilvl w:val="0"/>
          <w:numId w:val="0"/>
        </w:numPr>
        <w:ind w:left="340"/>
        <w:rPr>
          <w:b/>
          <w:bCs/>
          <w:sz w:val="28"/>
          <w:szCs w:val="28"/>
        </w:rPr>
      </w:pPr>
      <w:r w:rsidRPr="006622E2">
        <w:rPr>
          <w:b/>
          <w:bCs/>
          <w:sz w:val="28"/>
          <w:szCs w:val="28"/>
        </w:rPr>
        <w:t>Referrer engagement</w:t>
      </w:r>
    </w:p>
    <w:p w14:paraId="430D47B4" w14:textId="71D05207" w:rsidR="00837C1B" w:rsidRDefault="006622E2" w:rsidP="00837C1B">
      <w:pPr>
        <w:pStyle w:val="bulletlist"/>
      </w:pPr>
      <w:r>
        <w:t xml:space="preserve">Work </w:t>
      </w:r>
      <w:r w:rsidR="34891759">
        <w:t>with project</w:t>
      </w:r>
      <w:r>
        <w:t xml:space="preserve"> managers </w:t>
      </w:r>
      <w:r w:rsidR="000521A1">
        <w:t>to r</w:t>
      </w:r>
      <w:r w:rsidR="00837C1B">
        <w:t xml:space="preserve">esearch and map the professional referrer landscape for each project area, identifying the right intermediaries </w:t>
      </w:r>
      <w:r w:rsidR="0016655A">
        <w:t xml:space="preserve">e.g. </w:t>
      </w:r>
      <w:r w:rsidR="00837C1B">
        <w:t>social prescribers, housing officers, GP surgeries, advice organisations and community groups.</w:t>
      </w:r>
    </w:p>
    <w:p w14:paraId="6F848AD2" w14:textId="77777777" w:rsidR="00837C1B" w:rsidRDefault="00837C1B" w:rsidP="00837C1B">
      <w:pPr>
        <w:pStyle w:val="bulletlist"/>
      </w:pPr>
      <w:r>
        <w:lastRenderedPageBreak/>
        <w:t>Build and maintain a referrer contact database, segmented by project area and organisation type.</w:t>
      </w:r>
    </w:p>
    <w:p w14:paraId="4ACE909A" w14:textId="7ED28A03" w:rsidR="00837C1B" w:rsidRDefault="00837C1B" w:rsidP="00837C1B">
      <w:pPr>
        <w:pStyle w:val="bulletlist"/>
      </w:pPr>
      <w:r>
        <w:t>Lead a proactive, sustained outreach programme developing briefing materials, managing regular contact, re-</w:t>
      </w:r>
      <w:r w:rsidR="2223E4E2">
        <w:t>engaging, lapsed</w:t>
      </w:r>
      <w:r>
        <w:t xml:space="preserve"> partners and maintaining referrer relationships over time.</w:t>
      </w:r>
    </w:p>
    <w:p w14:paraId="718E3697" w14:textId="77777777" w:rsidR="00837C1B" w:rsidRDefault="00837C1B" w:rsidP="00837C1B">
      <w:pPr>
        <w:pStyle w:val="bulletlist"/>
      </w:pPr>
      <w:r>
        <w:t>Develop clear, compelling materials and messaging to help referrers understand the CSE advice service and communicate it confidently to their clients.</w:t>
      </w:r>
    </w:p>
    <w:p w14:paraId="0B507874" w14:textId="280977B3" w:rsidR="00837C1B" w:rsidRPr="006C5AA1" w:rsidRDefault="00837C1B" w:rsidP="00837C1B">
      <w:pPr>
        <w:pStyle w:val="bulletlist"/>
      </w:pPr>
      <w:r>
        <w:t xml:space="preserve">Work with project managers to ensure marketing outreach is coordinated and </w:t>
      </w:r>
      <w:r w:rsidR="4B440F84">
        <w:t xml:space="preserve">joined </w:t>
      </w:r>
      <w:proofErr w:type="gramStart"/>
      <w:r w:rsidR="4B440F84">
        <w:t>up</w:t>
      </w:r>
      <w:r>
        <w:t xml:space="preserve"> across</w:t>
      </w:r>
      <w:proofErr w:type="gramEnd"/>
      <w:r>
        <w:t xml:space="preserve"> projects.</w:t>
      </w:r>
    </w:p>
    <w:p w14:paraId="5CDBF3A6" w14:textId="00B8C645" w:rsidR="006622E2" w:rsidRPr="006622E2" w:rsidRDefault="006622E2" w:rsidP="006C5AA1">
      <w:pPr>
        <w:pStyle w:val="bulletlist"/>
        <w:numPr>
          <w:ilvl w:val="0"/>
          <w:numId w:val="0"/>
        </w:numPr>
        <w:rPr>
          <w:b/>
          <w:bCs/>
          <w:sz w:val="28"/>
          <w:szCs w:val="28"/>
        </w:rPr>
      </w:pPr>
      <w:r w:rsidRPr="006622E2">
        <w:rPr>
          <w:b/>
          <w:bCs/>
          <w:sz w:val="28"/>
          <w:szCs w:val="28"/>
        </w:rPr>
        <w:t>Public-facing marketing</w:t>
      </w:r>
    </w:p>
    <w:p w14:paraId="45BE9444" w14:textId="1D1234C6" w:rsidR="000521A1" w:rsidRDefault="000521A1" w:rsidP="000521A1">
      <w:pPr>
        <w:pStyle w:val="bulletlist"/>
      </w:pPr>
      <w:r>
        <w:t xml:space="preserve">Develop and deliver direct-to-public marketing </w:t>
      </w:r>
      <w:r w:rsidR="5A3C8B99">
        <w:t>activities</w:t>
      </w:r>
      <w:r>
        <w:t xml:space="preserve"> to encourage </w:t>
      </w:r>
      <w:r w:rsidR="001C3172">
        <w:t xml:space="preserve">people </w:t>
      </w:r>
      <w:r>
        <w:t>to contact the energy advice line, including print distribution and community channels.</w:t>
      </w:r>
    </w:p>
    <w:p w14:paraId="3B4AD882" w14:textId="37003E11" w:rsidR="000521A1" w:rsidRDefault="001C3172" w:rsidP="000521A1">
      <w:pPr>
        <w:pStyle w:val="bulletlist"/>
      </w:pPr>
      <w:r>
        <w:t xml:space="preserve">Work with </w:t>
      </w:r>
      <w:r w:rsidR="000521A1">
        <w:t xml:space="preserve">the Digital Communications Manager on </w:t>
      </w:r>
      <w:r w:rsidR="000C71B2">
        <w:t xml:space="preserve">project </w:t>
      </w:r>
      <w:r w:rsidR="000521A1">
        <w:t xml:space="preserve">specific digital content needs including Google Ads, website content and email </w:t>
      </w:r>
      <w:r w:rsidR="00065309">
        <w:t>campaigns contributing</w:t>
      </w:r>
      <w:r w:rsidR="000521A1">
        <w:t xml:space="preserve"> copy and messaging as required.</w:t>
      </w:r>
    </w:p>
    <w:p w14:paraId="4160CAF8" w14:textId="77777777" w:rsidR="000521A1" w:rsidRDefault="000521A1" w:rsidP="000521A1">
      <w:pPr>
        <w:pStyle w:val="bulletlist"/>
      </w:pPr>
      <w:r>
        <w:t>Work with the Digital Communications Manager to support clear, effective user journeys for people seeking energy advice on the CSE website.</w:t>
      </w:r>
    </w:p>
    <w:p w14:paraId="5B18D842" w14:textId="355E995A" w:rsidR="000521A1" w:rsidRDefault="000521A1" w:rsidP="000521A1">
      <w:pPr>
        <w:pStyle w:val="bulletlist"/>
      </w:pPr>
      <w:r>
        <w:t xml:space="preserve">Identify and develop relationships with local publications, </w:t>
      </w:r>
      <w:r w:rsidR="7C2F867B">
        <w:t>newsletters,</w:t>
      </w:r>
      <w:r>
        <w:t xml:space="preserve"> and community platforms to extend reach into target audiences.</w:t>
      </w:r>
    </w:p>
    <w:p w14:paraId="60C48D66" w14:textId="51EE108B" w:rsidR="001C3172" w:rsidRDefault="001C3172" w:rsidP="000521A1">
      <w:pPr>
        <w:pStyle w:val="bulletlist"/>
      </w:pPr>
      <w:r w:rsidRPr="001C3172">
        <w:t>Ensure marketing activity is designed to reach people who are least likely to be reached through traditional channels, including those who are digitally excluded, and identify appropriate approaches to connect with underserved communities.</w:t>
      </w:r>
    </w:p>
    <w:p w14:paraId="65CE3C5D" w14:textId="0067B8FE" w:rsidR="001C3172" w:rsidRPr="006C5AA1" w:rsidRDefault="001C3172" w:rsidP="000521A1">
      <w:pPr>
        <w:pStyle w:val="bulletlist"/>
      </w:pPr>
      <w:r w:rsidRPr="001C3172">
        <w:t>Review and develop messaging and tone to ensure it resonates with and is appropriate for the audiences we most need to reach, drawing on relevant research and evidence.</w:t>
      </w:r>
    </w:p>
    <w:p w14:paraId="62CB086C" w14:textId="77777777" w:rsidR="006622E2" w:rsidRPr="006622E2" w:rsidRDefault="006622E2" w:rsidP="003217C6">
      <w:pPr>
        <w:pStyle w:val="bulletlist"/>
        <w:numPr>
          <w:ilvl w:val="0"/>
          <w:numId w:val="0"/>
        </w:numPr>
        <w:rPr>
          <w:b/>
          <w:bCs/>
          <w:sz w:val="28"/>
          <w:szCs w:val="28"/>
        </w:rPr>
      </w:pPr>
      <w:r w:rsidRPr="006622E2">
        <w:rPr>
          <w:b/>
          <w:bCs/>
          <w:sz w:val="28"/>
          <w:szCs w:val="28"/>
        </w:rPr>
        <w:t>Materials and content production</w:t>
      </w:r>
    </w:p>
    <w:p w14:paraId="30E7EAF3" w14:textId="68B9F975" w:rsidR="00E46C02" w:rsidRDefault="00E46C02" w:rsidP="00E46C02">
      <w:pPr>
        <w:pStyle w:val="bulletlist"/>
      </w:pPr>
      <w:r>
        <w:t>Produce high-quality marketing materials independently in Canva or Adobe Creative Suite including leaflets, flyers, social content and event materials in line with CSE's brand guidelines and co-branding model.</w:t>
      </w:r>
    </w:p>
    <w:p w14:paraId="4C2D2EBD" w14:textId="77777777" w:rsidR="00E46C02" w:rsidRDefault="00E46C02" w:rsidP="00E46C02">
      <w:pPr>
        <w:pStyle w:val="bulletlist"/>
      </w:pPr>
      <w:r>
        <w:t>Brief the Senior Communications and Brand Manager for more complex design work, providing clear creative briefs.</w:t>
      </w:r>
    </w:p>
    <w:p w14:paraId="7C66E6EB" w14:textId="4DE33126" w:rsidR="00E46C02" w:rsidRDefault="00E46C02" w:rsidP="00E46C02">
      <w:pPr>
        <w:pStyle w:val="bulletlist"/>
      </w:pPr>
      <w:r>
        <w:t>Develop and maintain a suite of standard content assets including newsletter text, referrer briefing packs and seasonal campaign materials for use by project staff and partners.</w:t>
      </w:r>
    </w:p>
    <w:p w14:paraId="6931C8D4" w14:textId="0611089E" w:rsidR="00E46C02" w:rsidRPr="00D54C05" w:rsidRDefault="001C3172" w:rsidP="00E46C02">
      <w:pPr>
        <w:pStyle w:val="bulletlist"/>
      </w:pPr>
      <w:r>
        <w:t>Oversee</w:t>
      </w:r>
      <w:r w:rsidR="00E46C02">
        <w:t xml:space="preserve"> an organised, accessible repository of HES marketing materials.</w:t>
      </w:r>
    </w:p>
    <w:p w14:paraId="0675132B" w14:textId="77777777" w:rsidR="006622E2" w:rsidRPr="006622E2" w:rsidRDefault="006622E2" w:rsidP="001B24DF">
      <w:pPr>
        <w:pStyle w:val="bulletlist"/>
        <w:numPr>
          <w:ilvl w:val="0"/>
          <w:numId w:val="0"/>
        </w:numPr>
        <w:rPr>
          <w:b/>
          <w:bCs/>
          <w:sz w:val="28"/>
          <w:szCs w:val="28"/>
        </w:rPr>
      </w:pPr>
      <w:r w:rsidRPr="006622E2">
        <w:rPr>
          <w:b/>
          <w:bCs/>
          <w:sz w:val="28"/>
          <w:szCs w:val="28"/>
        </w:rPr>
        <w:t>Measurement and reporting</w:t>
      </w:r>
    </w:p>
    <w:p w14:paraId="6B02317E" w14:textId="57541D22" w:rsidR="00342279" w:rsidRPr="00342279" w:rsidRDefault="00342279" w:rsidP="00342279">
      <w:pPr>
        <w:pStyle w:val="bulletlist"/>
      </w:pPr>
      <w:r w:rsidRPr="00342279">
        <w:t>Own marketing measurement for the advice services tracking key metrics, reporting regularly to HES project managers and the Head of Communications.</w:t>
      </w:r>
    </w:p>
    <w:p w14:paraId="4E318FCE" w14:textId="77777777" w:rsidR="00342279" w:rsidRPr="00342279" w:rsidRDefault="00342279" w:rsidP="00342279">
      <w:pPr>
        <w:pStyle w:val="bulletlist"/>
      </w:pPr>
      <w:r w:rsidRPr="00342279">
        <w:lastRenderedPageBreak/>
        <w:t>Work with HES and the Digital Communications Manager to improve tracking of referral sources and build a clearer picture of which activity is driving results.</w:t>
      </w:r>
    </w:p>
    <w:p w14:paraId="2A5908DF" w14:textId="5E66B45D" w:rsidR="00342279" w:rsidRPr="00342279" w:rsidRDefault="00342279" w:rsidP="00342279">
      <w:pPr>
        <w:pStyle w:val="bulletlist"/>
      </w:pPr>
      <w:r w:rsidRPr="00342279">
        <w:t>Use data to inform decisions about where to focus effort and resource, and to make the case for marketing investment.</w:t>
      </w:r>
    </w:p>
    <w:p w14:paraId="45D42DDD" w14:textId="34181C4F" w:rsidR="006622E2" w:rsidRPr="006622E2" w:rsidRDefault="000D4AB3" w:rsidP="00D54C05">
      <w:pPr>
        <w:pStyle w:val="bulletlist"/>
        <w:numPr>
          <w:ilvl w:val="0"/>
          <w:numId w:val="0"/>
        </w:numPr>
        <w:rPr>
          <w:b/>
          <w:bCs/>
          <w:sz w:val="28"/>
          <w:szCs w:val="28"/>
        </w:rPr>
      </w:pPr>
      <w:r>
        <w:rPr>
          <w:b/>
          <w:bCs/>
          <w:sz w:val="28"/>
          <w:szCs w:val="28"/>
        </w:rPr>
        <w:t xml:space="preserve">General responsibilities </w:t>
      </w:r>
    </w:p>
    <w:p w14:paraId="5BC94EC0" w14:textId="7C8C5E5F" w:rsidR="006622E2" w:rsidRDefault="006622E2" w:rsidP="554C6C60">
      <w:pPr>
        <w:pStyle w:val="bulletlist"/>
      </w:pPr>
      <w:r>
        <w:t xml:space="preserve">Ensure all HES marketing activity adheres to CSE’s brand guidelines and tone of </w:t>
      </w:r>
      <w:r w:rsidR="5DAD8DA1">
        <w:t>voice and</w:t>
      </w:r>
      <w:r>
        <w:t xml:space="preserve"> applies the co-branding model </w:t>
      </w:r>
      <w:r w:rsidR="00D54C05">
        <w:t xml:space="preserve">for projects </w:t>
      </w:r>
      <w:r>
        <w:t>consistently across materials and channels.</w:t>
      </w:r>
    </w:p>
    <w:p w14:paraId="50B218F5" w14:textId="76F2648C" w:rsidR="002A6389" w:rsidRPr="00D54C05" w:rsidRDefault="290265F9" w:rsidP="554C6C60">
      <w:pPr>
        <w:pStyle w:val="bulletlist"/>
      </w:pPr>
      <w:r>
        <w:t>Where capacity allows beyond core HES priorities, provide marketing support to colleagues across CSE on their projects, tools and services.</w:t>
      </w:r>
    </w:p>
    <w:p w14:paraId="5B32AC22" w14:textId="3412D478" w:rsidR="000D4AB3" w:rsidRPr="000D4AB3" w:rsidRDefault="006622E2" w:rsidP="000D4AB3">
      <w:pPr>
        <w:pStyle w:val="bulletlist"/>
        <w:numPr>
          <w:ilvl w:val="0"/>
          <w:numId w:val="3"/>
        </w:numPr>
        <w:rPr>
          <w:lang w:val="en-GB"/>
        </w:rPr>
      </w:pPr>
      <w:r w:rsidRPr="00D54C05">
        <w:t>Support the Head of Communications in strengthening the visibility and consistency of CSE’s identity across the advice services, and in addressing brand fragmentation over time.</w:t>
      </w:r>
      <w:r w:rsidR="000D4AB3" w:rsidRPr="000D4AB3">
        <w:rPr>
          <w:rFonts w:ascii="Arial" w:eastAsia="Arial" w:hAnsi="Arial" w:cs="Arial"/>
          <w:color w:val="000000"/>
          <w:sz w:val="20"/>
          <w:szCs w:val="20"/>
          <w:lang w:val="en-GB" w:eastAsia="en-GB"/>
        </w:rPr>
        <w:t xml:space="preserve"> </w:t>
      </w:r>
      <w:r w:rsidR="000D4AB3" w:rsidRPr="000D4AB3">
        <w:rPr>
          <w:lang w:val="en-GB"/>
        </w:rPr>
        <w:t>Work closely with colleagues in the Communications team and develop and maintain effective working relationships with colleagues across the organisation, particularly within the HES work programme.</w:t>
      </w:r>
    </w:p>
    <w:p w14:paraId="42027888" w14:textId="77777777" w:rsidR="000D4AB3" w:rsidRPr="000D4AB3" w:rsidRDefault="000D4AB3" w:rsidP="000D4AB3">
      <w:pPr>
        <w:pStyle w:val="bulletlist"/>
        <w:numPr>
          <w:ilvl w:val="0"/>
          <w:numId w:val="3"/>
        </w:numPr>
        <w:rPr>
          <w:lang w:val="en-GB"/>
        </w:rPr>
      </w:pPr>
      <w:r w:rsidRPr="000D4AB3">
        <w:rPr>
          <w:lang w:val="en-GB"/>
        </w:rPr>
        <w:t>Plan and prioritise your workload to achieve high standards and meet agreed deadlines.</w:t>
      </w:r>
    </w:p>
    <w:p w14:paraId="73D6CD9F" w14:textId="77777777" w:rsidR="000D4AB3" w:rsidRPr="000D4AB3" w:rsidRDefault="000D4AB3" w:rsidP="000D4AB3">
      <w:pPr>
        <w:pStyle w:val="bulletlist"/>
        <w:numPr>
          <w:ilvl w:val="0"/>
          <w:numId w:val="3"/>
        </w:numPr>
        <w:rPr>
          <w:lang w:val="en-GB"/>
        </w:rPr>
      </w:pPr>
      <w:r w:rsidRPr="000D4AB3">
        <w:rPr>
          <w:lang w:val="en-GB"/>
        </w:rPr>
        <w:t>Communicate clearly using appropriate language and style for target audience.</w:t>
      </w:r>
    </w:p>
    <w:p w14:paraId="129B5343" w14:textId="77777777" w:rsidR="000D4AB3" w:rsidRPr="000D4AB3" w:rsidRDefault="000D4AB3" w:rsidP="000D4AB3">
      <w:pPr>
        <w:pStyle w:val="bulletlist"/>
        <w:numPr>
          <w:ilvl w:val="0"/>
          <w:numId w:val="3"/>
        </w:numPr>
        <w:rPr>
          <w:lang w:val="en-GB"/>
        </w:rPr>
      </w:pPr>
      <w:r w:rsidRPr="000D4AB3">
        <w:rPr>
          <w:lang w:val="en-GB"/>
        </w:rPr>
        <w:t>Represent yourself and CSE positively within and outside CSE, in line with CSE’s mission and strategic objectives.</w:t>
      </w:r>
    </w:p>
    <w:p w14:paraId="6BD5E69D" w14:textId="77777777" w:rsidR="000D4AB3" w:rsidRPr="000D4AB3" w:rsidRDefault="000D4AB3" w:rsidP="000D4AB3">
      <w:pPr>
        <w:pStyle w:val="bulletlist"/>
        <w:numPr>
          <w:ilvl w:val="0"/>
          <w:numId w:val="3"/>
        </w:numPr>
        <w:rPr>
          <w:lang w:val="en-GB"/>
        </w:rPr>
      </w:pPr>
      <w:r w:rsidRPr="000D4AB3">
        <w:rPr>
          <w:lang w:val="en-GB"/>
        </w:rPr>
        <w:t>Use resources efficiently and effectively and maintain accurate records within CSE systems and procedures.</w:t>
      </w:r>
    </w:p>
    <w:p w14:paraId="07FCF47F" w14:textId="77777777" w:rsidR="000D4AB3" w:rsidRDefault="000D4AB3" w:rsidP="000D4AB3">
      <w:pPr>
        <w:pStyle w:val="bulletlist"/>
        <w:numPr>
          <w:ilvl w:val="0"/>
          <w:numId w:val="3"/>
        </w:numPr>
        <w:rPr>
          <w:lang w:val="en-GB"/>
        </w:rPr>
      </w:pPr>
      <w:r w:rsidRPr="000D4AB3">
        <w:rPr>
          <w:lang w:val="en-GB"/>
        </w:rPr>
        <w:t>Understand how your work and that of your team contributes to CSE’s wider organisational impact, aligns with our mission and current strategy and reflects our purpose, methods and values.</w:t>
      </w:r>
    </w:p>
    <w:p w14:paraId="48131569" w14:textId="77777777" w:rsidR="000D4AB3" w:rsidRPr="00D54C05" w:rsidRDefault="000D4AB3" w:rsidP="000D4AB3">
      <w:pPr>
        <w:pStyle w:val="bulletlist"/>
        <w:numPr>
          <w:ilvl w:val="0"/>
          <w:numId w:val="3"/>
        </w:numPr>
      </w:pPr>
      <w:r w:rsidRPr="000D4AB3">
        <w:rPr>
          <w:lang w:val="en-GB"/>
        </w:rPr>
        <w:t>Ensure CSE’s core qualities of commitment to CSE, collaboration, conscientiousness and initiative feature in your own work and in your working relationships with others (both within CSE and externally).</w:t>
      </w:r>
    </w:p>
    <w:p w14:paraId="38E83DC2" w14:textId="28EE5940" w:rsidR="00491DC5" w:rsidRPr="00A25DAA" w:rsidRDefault="00A25DAA" w:rsidP="00A25DAA">
      <w:pPr>
        <w:pStyle w:val="bulletlist"/>
        <w:numPr>
          <w:ilvl w:val="0"/>
          <w:numId w:val="0"/>
        </w:numPr>
        <w:rPr>
          <w:b/>
          <w:bCs/>
          <w:sz w:val="28"/>
          <w:szCs w:val="28"/>
        </w:rPr>
      </w:pPr>
      <w:r w:rsidRPr="00A25DAA">
        <w:rPr>
          <w:b/>
          <w:bCs/>
          <w:sz w:val="28"/>
          <w:szCs w:val="28"/>
        </w:rPr>
        <w:t>R</w:t>
      </w:r>
      <w:r w:rsidR="00EF2EA5" w:rsidRPr="00A25DAA">
        <w:rPr>
          <w:b/>
          <w:bCs/>
          <w:sz w:val="28"/>
          <w:szCs w:val="28"/>
        </w:rPr>
        <w:t>elationships and contacts</w:t>
      </w:r>
    </w:p>
    <w:p w14:paraId="19263327" w14:textId="144FFDD5" w:rsidR="00A25DAA" w:rsidRPr="00A25DAA" w:rsidRDefault="00A25DAA" w:rsidP="00A25DAA">
      <w:pPr>
        <w:pStyle w:val="ListParagraph"/>
        <w:numPr>
          <w:ilvl w:val="0"/>
          <w:numId w:val="12"/>
        </w:numPr>
        <w:spacing w:before="240"/>
        <w:rPr>
          <w:rFonts w:ascii="Corbel" w:hAnsi="Corbel"/>
          <w:sz w:val="24"/>
          <w:szCs w:val="24"/>
        </w:rPr>
      </w:pPr>
      <w:r w:rsidRPr="554C6C60">
        <w:rPr>
          <w:rFonts w:ascii="Corbel" w:hAnsi="Corbel"/>
          <w:sz w:val="24"/>
          <w:szCs w:val="24"/>
        </w:rPr>
        <w:t xml:space="preserve">The post-holder will be managed by the </w:t>
      </w:r>
      <w:r w:rsidR="13EDD7D2" w:rsidRPr="554C6C60">
        <w:rPr>
          <w:rFonts w:ascii="Corbel" w:hAnsi="Corbel"/>
          <w:sz w:val="24"/>
          <w:szCs w:val="24"/>
        </w:rPr>
        <w:t xml:space="preserve">Head of Communications </w:t>
      </w:r>
      <w:r w:rsidRPr="554C6C60">
        <w:rPr>
          <w:rFonts w:ascii="Corbel" w:hAnsi="Corbel"/>
          <w:sz w:val="24"/>
          <w:szCs w:val="24"/>
        </w:rPr>
        <w:t>and will work closely with all members of the Communications team, including the Digital Communications Manager and Senior Communications and Brand Manager.</w:t>
      </w:r>
    </w:p>
    <w:p w14:paraId="69853110" w14:textId="2ECF4BC0" w:rsidR="00A25DAA" w:rsidRPr="00A25DAA" w:rsidRDefault="00A25DAA" w:rsidP="00A25DAA">
      <w:pPr>
        <w:pStyle w:val="ListParagraph"/>
        <w:numPr>
          <w:ilvl w:val="0"/>
          <w:numId w:val="12"/>
        </w:numPr>
        <w:spacing w:before="240"/>
        <w:rPr>
          <w:rFonts w:ascii="Corbel" w:hAnsi="Corbel"/>
          <w:sz w:val="24"/>
          <w:szCs w:val="24"/>
        </w:rPr>
      </w:pPr>
      <w:r w:rsidRPr="00A25DAA">
        <w:rPr>
          <w:rFonts w:ascii="Corbel" w:hAnsi="Corbel"/>
          <w:sz w:val="24"/>
          <w:szCs w:val="24"/>
        </w:rPr>
        <w:t>The post-holder will develop and maintain strong working relationships with HES project managers and the wider HES team, working collaboratively to plan and deliver marketing activity.</w:t>
      </w:r>
    </w:p>
    <w:p w14:paraId="35B8211C" w14:textId="1EE7382A" w:rsidR="00A25DAA" w:rsidRPr="00A25DAA" w:rsidRDefault="00A25DAA" w:rsidP="00A25DAA">
      <w:pPr>
        <w:pStyle w:val="ListParagraph"/>
        <w:numPr>
          <w:ilvl w:val="0"/>
          <w:numId w:val="12"/>
        </w:numPr>
        <w:spacing w:before="240"/>
        <w:rPr>
          <w:rFonts w:ascii="Corbel" w:hAnsi="Corbel"/>
          <w:sz w:val="24"/>
          <w:szCs w:val="24"/>
        </w:rPr>
      </w:pPr>
      <w:r w:rsidRPr="00A25DAA">
        <w:rPr>
          <w:rFonts w:ascii="Corbel" w:hAnsi="Corbel"/>
          <w:sz w:val="24"/>
          <w:szCs w:val="24"/>
        </w:rPr>
        <w:t>The post-holder will have regular contact with external referrer organisations including housing associations, social prescribing networks, GP surgeries, advice agencies and community groups</w:t>
      </w:r>
      <w:r w:rsidR="009F7EA2">
        <w:rPr>
          <w:rFonts w:ascii="Corbel" w:hAnsi="Corbel"/>
          <w:sz w:val="24"/>
          <w:szCs w:val="24"/>
        </w:rPr>
        <w:t>.</w:t>
      </w:r>
    </w:p>
    <w:p w14:paraId="73DAF108" w14:textId="77777777" w:rsidR="00A25DAA" w:rsidRPr="00A25DAA" w:rsidRDefault="00A25DAA" w:rsidP="00A25DAA">
      <w:pPr>
        <w:pStyle w:val="ListParagraph"/>
        <w:numPr>
          <w:ilvl w:val="0"/>
          <w:numId w:val="12"/>
        </w:numPr>
        <w:spacing w:before="240"/>
        <w:rPr>
          <w:rFonts w:ascii="Corbel" w:hAnsi="Corbel"/>
          <w:sz w:val="24"/>
          <w:szCs w:val="24"/>
        </w:rPr>
      </w:pPr>
      <w:r w:rsidRPr="00A25DAA">
        <w:rPr>
          <w:rFonts w:ascii="Corbel" w:hAnsi="Corbel"/>
          <w:sz w:val="24"/>
          <w:szCs w:val="24"/>
        </w:rPr>
        <w:t xml:space="preserve">The post-holder will liaise with local media, community publications and partner organisations </w:t>
      </w:r>
      <w:r w:rsidRPr="00A25DAA">
        <w:rPr>
          <w:rFonts w:ascii="Corbel" w:hAnsi="Corbel"/>
          <w:sz w:val="24"/>
          <w:szCs w:val="24"/>
        </w:rPr>
        <w:lastRenderedPageBreak/>
        <w:t>as part of public-facing marketing activity.</w:t>
      </w:r>
    </w:p>
    <w:p w14:paraId="5359DC70" w14:textId="2B11A89A" w:rsidR="00A25DAA" w:rsidRPr="00A25DAA" w:rsidRDefault="00A25DAA" w:rsidP="00A25DAA">
      <w:pPr>
        <w:pStyle w:val="ListParagraph"/>
        <w:numPr>
          <w:ilvl w:val="0"/>
          <w:numId w:val="12"/>
        </w:numPr>
        <w:spacing w:before="240"/>
        <w:rPr>
          <w:rFonts w:ascii="Corbel" w:hAnsi="Corbel"/>
          <w:sz w:val="24"/>
          <w:szCs w:val="24"/>
        </w:rPr>
      </w:pPr>
      <w:r w:rsidRPr="387AF97E">
        <w:rPr>
          <w:rFonts w:ascii="Corbel" w:hAnsi="Corbel"/>
          <w:sz w:val="24"/>
          <w:szCs w:val="24"/>
        </w:rPr>
        <w:t xml:space="preserve">The post-holder may have contact with external suppliers including designers, print </w:t>
      </w:r>
      <w:r w:rsidR="049B98EC" w:rsidRPr="387AF97E">
        <w:rPr>
          <w:rFonts w:ascii="Corbel" w:hAnsi="Corbel"/>
          <w:sz w:val="24"/>
          <w:szCs w:val="24"/>
        </w:rPr>
        <w:t>providers,</w:t>
      </w:r>
      <w:r w:rsidRPr="387AF97E">
        <w:rPr>
          <w:rFonts w:ascii="Corbel" w:hAnsi="Corbel"/>
          <w:sz w:val="24"/>
          <w:szCs w:val="24"/>
        </w:rPr>
        <w:t xml:space="preserve"> and digital agencies.</w:t>
      </w:r>
    </w:p>
    <w:p w14:paraId="58D54E92" w14:textId="30075E7C" w:rsidR="00491DC5" w:rsidRPr="004B4EA9" w:rsidRDefault="00EF2EA5" w:rsidP="00072DA5">
      <w:pPr>
        <w:pStyle w:val="BodyText"/>
        <w:spacing w:before="240" w:line="264" w:lineRule="auto"/>
        <w:ind w:left="0"/>
        <w:rPr>
          <w:rFonts w:ascii="Corbel" w:hAnsi="Corbel"/>
          <w:sz w:val="24"/>
          <w:szCs w:val="24"/>
        </w:rPr>
      </w:pPr>
      <w:bookmarkStart w:id="0" w:name="_Hlk170830872"/>
      <w:r w:rsidRPr="00A25DAA">
        <w:rPr>
          <w:rFonts w:ascii="Corbel" w:hAnsi="Corbel"/>
          <w:sz w:val="24"/>
          <w:szCs w:val="24"/>
        </w:rPr>
        <w:t>The</w:t>
      </w:r>
      <w:r w:rsidRPr="00A25DAA">
        <w:rPr>
          <w:rFonts w:ascii="Corbel" w:hAnsi="Corbel"/>
          <w:spacing w:val="-14"/>
          <w:sz w:val="24"/>
          <w:szCs w:val="24"/>
        </w:rPr>
        <w:t xml:space="preserve"> </w:t>
      </w:r>
      <w:r w:rsidRPr="00A25DAA">
        <w:rPr>
          <w:rFonts w:ascii="Corbel" w:hAnsi="Corbel"/>
          <w:sz w:val="24"/>
          <w:szCs w:val="24"/>
        </w:rPr>
        <w:t>responsibilities</w:t>
      </w:r>
      <w:r w:rsidRPr="00A25DAA">
        <w:rPr>
          <w:rFonts w:ascii="Corbel" w:hAnsi="Corbel"/>
          <w:spacing w:val="-9"/>
          <w:sz w:val="24"/>
          <w:szCs w:val="24"/>
        </w:rPr>
        <w:t xml:space="preserve"> </w:t>
      </w:r>
      <w:r w:rsidRPr="00A25DAA">
        <w:rPr>
          <w:rFonts w:ascii="Corbel" w:hAnsi="Corbel"/>
          <w:sz w:val="24"/>
          <w:szCs w:val="24"/>
        </w:rPr>
        <w:t>of</w:t>
      </w:r>
      <w:r w:rsidRPr="00A25DAA">
        <w:rPr>
          <w:rFonts w:ascii="Corbel" w:hAnsi="Corbel"/>
          <w:spacing w:val="-10"/>
          <w:sz w:val="24"/>
          <w:szCs w:val="24"/>
        </w:rPr>
        <w:t xml:space="preserve"> </w:t>
      </w:r>
      <w:r w:rsidRPr="00A25DAA">
        <w:rPr>
          <w:rFonts w:ascii="Corbel" w:hAnsi="Corbel"/>
          <w:sz w:val="24"/>
          <w:szCs w:val="24"/>
        </w:rPr>
        <w:t>this</w:t>
      </w:r>
      <w:r w:rsidRPr="00A25DAA">
        <w:rPr>
          <w:rFonts w:ascii="Corbel" w:hAnsi="Corbel"/>
          <w:spacing w:val="-12"/>
          <w:sz w:val="24"/>
          <w:szCs w:val="24"/>
        </w:rPr>
        <w:t xml:space="preserve"> </w:t>
      </w:r>
      <w:r w:rsidRPr="00A25DAA">
        <w:rPr>
          <w:rFonts w:ascii="Corbel" w:hAnsi="Corbel"/>
          <w:sz w:val="24"/>
          <w:szCs w:val="24"/>
        </w:rPr>
        <w:t>post</w:t>
      </w:r>
      <w:r w:rsidRPr="00A25DAA">
        <w:rPr>
          <w:rFonts w:ascii="Corbel" w:hAnsi="Corbel"/>
          <w:spacing w:val="-9"/>
          <w:sz w:val="24"/>
          <w:szCs w:val="24"/>
        </w:rPr>
        <w:t xml:space="preserve"> </w:t>
      </w:r>
      <w:r w:rsidRPr="00A25DAA">
        <w:rPr>
          <w:rFonts w:ascii="Corbel" w:hAnsi="Corbel"/>
          <w:sz w:val="24"/>
          <w:szCs w:val="24"/>
        </w:rPr>
        <w:t>and</w:t>
      </w:r>
      <w:r w:rsidRPr="00A25DAA">
        <w:rPr>
          <w:rFonts w:ascii="Corbel" w:hAnsi="Corbel"/>
          <w:spacing w:val="-9"/>
          <w:sz w:val="24"/>
          <w:szCs w:val="24"/>
        </w:rPr>
        <w:t xml:space="preserve"> </w:t>
      </w:r>
      <w:r w:rsidRPr="00A25DAA">
        <w:rPr>
          <w:rFonts w:ascii="Corbel" w:hAnsi="Corbel"/>
          <w:sz w:val="24"/>
          <w:szCs w:val="24"/>
        </w:rPr>
        <w:t>reporting</w:t>
      </w:r>
      <w:r w:rsidRPr="00A25DAA">
        <w:rPr>
          <w:rFonts w:ascii="Corbel" w:hAnsi="Corbel"/>
          <w:spacing w:val="-8"/>
          <w:sz w:val="24"/>
          <w:szCs w:val="24"/>
        </w:rPr>
        <w:t xml:space="preserve"> </w:t>
      </w:r>
      <w:r w:rsidRPr="00A25DAA">
        <w:rPr>
          <w:rFonts w:ascii="Corbel" w:hAnsi="Corbel"/>
          <w:sz w:val="24"/>
          <w:szCs w:val="24"/>
        </w:rPr>
        <w:t>structure</w:t>
      </w:r>
      <w:r w:rsidRPr="00A25DAA">
        <w:rPr>
          <w:rFonts w:ascii="Corbel" w:hAnsi="Corbel"/>
          <w:spacing w:val="-10"/>
          <w:sz w:val="24"/>
          <w:szCs w:val="24"/>
        </w:rPr>
        <w:t xml:space="preserve"> </w:t>
      </w:r>
      <w:r w:rsidRPr="00A25DAA">
        <w:rPr>
          <w:rFonts w:ascii="Corbel" w:hAnsi="Corbel"/>
          <w:sz w:val="24"/>
          <w:szCs w:val="24"/>
        </w:rPr>
        <w:t>will</w:t>
      </w:r>
      <w:r w:rsidRPr="00A25DAA">
        <w:rPr>
          <w:rFonts w:ascii="Corbel" w:hAnsi="Corbel"/>
          <w:spacing w:val="-8"/>
          <w:sz w:val="24"/>
          <w:szCs w:val="24"/>
        </w:rPr>
        <w:t xml:space="preserve"> </w:t>
      </w:r>
      <w:r w:rsidRPr="00A25DAA">
        <w:rPr>
          <w:rFonts w:ascii="Corbel" w:hAnsi="Corbel"/>
          <w:sz w:val="24"/>
          <w:szCs w:val="24"/>
        </w:rPr>
        <w:t>be</w:t>
      </w:r>
      <w:r w:rsidRPr="00A25DAA">
        <w:rPr>
          <w:rFonts w:ascii="Corbel" w:hAnsi="Corbel"/>
          <w:spacing w:val="-13"/>
          <w:sz w:val="24"/>
          <w:szCs w:val="24"/>
        </w:rPr>
        <w:t xml:space="preserve"> </w:t>
      </w:r>
      <w:r w:rsidRPr="00A25DAA">
        <w:rPr>
          <w:rFonts w:ascii="Corbel" w:hAnsi="Corbel"/>
          <w:sz w:val="24"/>
          <w:szCs w:val="24"/>
        </w:rPr>
        <w:t>periodically</w:t>
      </w:r>
      <w:r w:rsidRPr="00A25DAA">
        <w:rPr>
          <w:rFonts w:ascii="Corbel" w:hAnsi="Corbel"/>
          <w:spacing w:val="-8"/>
          <w:sz w:val="24"/>
          <w:szCs w:val="24"/>
        </w:rPr>
        <w:t xml:space="preserve"> </w:t>
      </w:r>
      <w:r w:rsidRPr="00A25DAA">
        <w:rPr>
          <w:rFonts w:ascii="Corbel" w:hAnsi="Corbel"/>
          <w:spacing w:val="-2"/>
          <w:sz w:val="24"/>
          <w:szCs w:val="24"/>
        </w:rPr>
        <w:t>reviewed.</w:t>
      </w:r>
      <w:bookmarkEnd w:id="0"/>
    </w:p>
    <w:p w14:paraId="0A342D5B" w14:textId="77777777" w:rsidR="00491DC5" w:rsidRPr="004B4EA9" w:rsidRDefault="00EF2EA5" w:rsidP="00072DA5">
      <w:pPr>
        <w:pStyle w:val="BodyText"/>
        <w:spacing w:before="240" w:line="264" w:lineRule="auto"/>
        <w:ind w:left="0"/>
        <w:rPr>
          <w:rFonts w:ascii="Corbel" w:hAnsi="Corbel"/>
          <w:b/>
          <w:sz w:val="28"/>
          <w:szCs w:val="28"/>
        </w:rPr>
      </w:pPr>
      <w:r w:rsidRPr="004B4EA9">
        <w:rPr>
          <w:rFonts w:ascii="Corbel" w:hAnsi="Corbel"/>
          <w:b/>
          <w:sz w:val="28"/>
          <w:szCs w:val="28"/>
        </w:rPr>
        <w:t>Place</w:t>
      </w:r>
      <w:r w:rsidRPr="004B4EA9">
        <w:rPr>
          <w:rFonts w:ascii="Corbel" w:hAnsi="Corbel"/>
          <w:b/>
          <w:spacing w:val="-5"/>
          <w:sz w:val="28"/>
          <w:szCs w:val="28"/>
        </w:rPr>
        <w:t xml:space="preserve"> </w:t>
      </w:r>
      <w:r w:rsidRPr="004B4EA9">
        <w:rPr>
          <w:rFonts w:ascii="Corbel" w:hAnsi="Corbel"/>
          <w:b/>
          <w:sz w:val="28"/>
          <w:szCs w:val="28"/>
        </w:rPr>
        <w:t>of</w:t>
      </w:r>
      <w:r w:rsidRPr="004B4EA9">
        <w:rPr>
          <w:rFonts w:ascii="Corbel" w:hAnsi="Corbel"/>
          <w:b/>
          <w:spacing w:val="-9"/>
          <w:sz w:val="28"/>
          <w:szCs w:val="28"/>
        </w:rPr>
        <w:t xml:space="preserve"> </w:t>
      </w:r>
      <w:r w:rsidRPr="004B4EA9">
        <w:rPr>
          <w:rFonts w:ascii="Corbel" w:hAnsi="Corbel"/>
          <w:b/>
          <w:sz w:val="28"/>
          <w:szCs w:val="28"/>
        </w:rPr>
        <w:t>work</w:t>
      </w:r>
      <w:r w:rsidRPr="004B4EA9">
        <w:rPr>
          <w:rFonts w:ascii="Corbel" w:hAnsi="Corbel"/>
          <w:b/>
          <w:spacing w:val="-7"/>
          <w:sz w:val="28"/>
          <w:szCs w:val="28"/>
        </w:rPr>
        <w:t xml:space="preserve"> </w:t>
      </w:r>
      <w:r w:rsidRPr="004B4EA9">
        <w:rPr>
          <w:rFonts w:ascii="Corbel" w:hAnsi="Corbel"/>
          <w:b/>
          <w:sz w:val="28"/>
          <w:szCs w:val="28"/>
        </w:rPr>
        <w:t>and</w:t>
      </w:r>
      <w:r w:rsidRPr="004B4EA9">
        <w:rPr>
          <w:rFonts w:ascii="Corbel" w:hAnsi="Corbel"/>
          <w:b/>
          <w:spacing w:val="-8"/>
          <w:sz w:val="28"/>
          <w:szCs w:val="28"/>
        </w:rPr>
        <w:t xml:space="preserve"> </w:t>
      </w:r>
      <w:r w:rsidRPr="004B4EA9">
        <w:rPr>
          <w:rFonts w:ascii="Corbel" w:hAnsi="Corbel"/>
          <w:b/>
          <w:sz w:val="28"/>
          <w:szCs w:val="28"/>
        </w:rPr>
        <w:t>other</w:t>
      </w:r>
      <w:r w:rsidRPr="004B4EA9">
        <w:rPr>
          <w:rFonts w:ascii="Corbel" w:hAnsi="Corbel"/>
          <w:b/>
          <w:spacing w:val="-6"/>
          <w:sz w:val="28"/>
          <w:szCs w:val="28"/>
        </w:rPr>
        <w:t xml:space="preserve"> </w:t>
      </w:r>
      <w:r w:rsidRPr="004B4EA9">
        <w:rPr>
          <w:rFonts w:ascii="Corbel" w:hAnsi="Corbel"/>
          <w:b/>
          <w:spacing w:val="-2"/>
          <w:sz w:val="28"/>
          <w:szCs w:val="28"/>
        </w:rPr>
        <w:t>requirements</w:t>
      </w:r>
    </w:p>
    <w:p w14:paraId="6C4587B5" w14:textId="77777777" w:rsidR="00B16964" w:rsidRDefault="00B16964" w:rsidP="00072DA5">
      <w:pPr>
        <w:pStyle w:val="BodyText"/>
        <w:spacing w:before="240" w:line="264" w:lineRule="auto"/>
        <w:ind w:left="0"/>
        <w:rPr>
          <w:rFonts w:ascii="Corbel" w:hAnsi="Corbel"/>
          <w:sz w:val="24"/>
          <w:szCs w:val="24"/>
        </w:rPr>
      </w:pPr>
      <w:r w:rsidRPr="004B4EA9">
        <w:rPr>
          <w:rFonts w:ascii="Corbel" w:hAnsi="Corbel"/>
          <w:sz w:val="24"/>
          <w:szCs w:val="24"/>
        </w:rPr>
        <w:t>This role may require a standard DBS check.</w:t>
      </w:r>
    </w:p>
    <w:p w14:paraId="0EBCA845" w14:textId="4F2922B7" w:rsidR="00491DC5" w:rsidRPr="004B4EA9" w:rsidRDefault="00EF2EA5" w:rsidP="00072DA5">
      <w:pPr>
        <w:pStyle w:val="BodyText"/>
        <w:spacing w:before="240" w:line="264" w:lineRule="auto"/>
        <w:ind w:left="0"/>
        <w:rPr>
          <w:rFonts w:ascii="Corbel" w:hAnsi="Corbel"/>
          <w:sz w:val="24"/>
          <w:szCs w:val="24"/>
        </w:rPr>
      </w:pPr>
      <w:r w:rsidRPr="004B4EA9">
        <w:rPr>
          <w:rFonts w:ascii="Corbel" w:hAnsi="Corbel"/>
          <w:sz w:val="24"/>
          <w:szCs w:val="24"/>
        </w:rPr>
        <w:t>This</w:t>
      </w:r>
      <w:r w:rsidRPr="004B4EA9">
        <w:rPr>
          <w:rFonts w:ascii="Corbel" w:hAnsi="Corbel"/>
          <w:spacing w:val="-5"/>
          <w:sz w:val="24"/>
          <w:szCs w:val="24"/>
        </w:rPr>
        <w:t xml:space="preserve"> </w:t>
      </w:r>
      <w:r w:rsidRPr="004B4EA9">
        <w:rPr>
          <w:rFonts w:ascii="Corbel" w:hAnsi="Corbel"/>
          <w:sz w:val="24"/>
          <w:szCs w:val="24"/>
        </w:rPr>
        <w:t>post</w:t>
      </w:r>
      <w:r w:rsidRPr="004B4EA9">
        <w:rPr>
          <w:rFonts w:ascii="Corbel" w:hAnsi="Corbel"/>
          <w:spacing w:val="-4"/>
          <w:sz w:val="24"/>
          <w:szCs w:val="24"/>
        </w:rPr>
        <w:t xml:space="preserve"> </w:t>
      </w:r>
      <w:r w:rsidRPr="004B4EA9">
        <w:rPr>
          <w:rFonts w:ascii="Corbel" w:hAnsi="Corbel"/>
          <w:sz w:val="24"/>
          <w:szCs w:val="24"/>
        </w:rPr>
        <w:t>is</w:t>
      </w:r>
      <w:r w:rsidRPr="004B4EA9">
        <w:rPr>
          <w:rFonts w:ascii="Corbel" w:hAnsi="Corbel"/>
          <w:spacing w:val="-6"/>
          <w:sz w:val="24"/>
          <w:szCs w:val="24"/>
        </w:rPr>
        <w:t xml:space="preserve"> </w:t>
      </w:r>
      <w:r w:rsidRPr="004B4EA9">
        <w:rPr>
          <w:rFonts w:ascii="Corbel" w:hAnsi="Corbel"/>
          <w:sz w:val="24"/>
          <w:szCs w:val="24"/>
        </w:rPr>
        <w:t>based</w:t>
      </w:r>
      <w:r w:rsidRPr="004B4EA9">
        <w:rPr>
          <w:rFonts w:ascii="Corbel" w:hAnsi="Corbel"/>
          <w:spacing w:val="-4"/>
          <w:sz w:val="24"/>
          <w:szCs w:val="24"/>
        </w:rPr>
        <w:t xml:space="preserve"> </w:t>
      </w:r>
      <w:r w:rsidRPr="004B4EA9">
        <w:rPr>
          <w:rFonts w:ascii="Corbel" w:hAnsi="Corbel"/>
          <w:sz w:val="24"/>
          <w:szCs w:val="24"/>
        </w:rPr>
        <w:t>at</w:t>
      </w:r>
      <w:r w:rsidRPr="004B4EA9">
        <w:rPr>
          <w:rFonts w:ascii="Corbel" w:hAnsi="Corbel"/>
          <w:spacing w:val="-6"/>
          <w:sz w:val="24"/>
          <w:szCs w:val="24"/>
        </w:rPr>
        <w:t xml:space="preserve"> </w:t>
      </w:r>
      <w:r w:rsidRPr="004B4EA9">
        <w:rPr>
          <w:rFonts w:ascii="Corbel" w:hAnsi="Corbel"/>
          <w:sz w:val="24"/>
          <w:szCs w:val="24"/>
        </w:rPr>
        <w:t>the</w:t>
      </w:r>
      <w:r w:rsidRPr="004B4EA9">
        <w:rPr>
          <w:rFonts w:ascii="Corbel" w:hAnsi="Corbel"/>
          <w:spacing w:val="-7"/>
          <w:sz w:val="24"/>
          <w:szCs w:val="24"/>
        </w:rPr>
        <w:t xml:space="preserve"> </w:t>
      </w:r>
      <w:r w:rsidRPr="004B4EA9">
        <w:rPr>
          <w:rFonts w:ascii="Corbel" w:hAnsi="Corbel"/>
          <w:sz w:val="24"/>
          <w:szCs w:val="24"/>
        </w:rPr>
        <w:t>CSE</w:t>
      </w:r>
      <w:r w:rsidRPr="004B4EA9">
        <w:rPr>
          <w:rFonts w:ascii="Corbel" w:hAnsi="Corbel"/>
          <w:spacing w:val="-5"/>
          <w:sz w:val="24"/>
          <w:szCs w:val="24"/>
        </w:rPr>
        <w:t xml:space="preserve"> </w:t>
      </w:r>
      <w:r w:rsidRPr="004B4EA9">
        <w:rPr>
          <w:rFonts w:ascii="Corbel" w:hAnsi="Corbel"/>
          <w:sz w:val="24"/>
          <w:szCs w:val="24"/>
        </w:rPr>
        <w:t>office</w:t>
      </w:r>
      <w:r w:rsidRPr="004B4EA9">
        <w:rPr>
          <w:rFonts w:ascii="Corbel" w:hAnsi="Corbel"/>
          <w:spacing w:val="-7"/>
          <w:sz w:val="24"/>
          <w:szCs w:val="24"/>
        </w:rPr>
        <w:t xml:space="preserve"> </w:t>
      </w:r>
      <w:r w:rsidRPr="004B4EA9">
        <w:rPr>
          <w:rFonts w:ascii="Corbel" w:hAnsi="Corbel"/>
          <w:sz w:val="24"/>
          <w:szCs w:val="24"/>
        </w:rPr>
        <w:t>in</w:t>
      </w:r>
      <w:r w:rsidRPr="004B4EA9">
        <w:rPr>
          <w:rFonts w:ascii="Corbel" w:hAnsi="Corbel"/>
          <w:spacing w:val="-1"/>
          <w:sz w:val="24"/>
          <w:szCs w:val="24"/>
        </w:rPr>
        <w:t xml:space="preserve"> </w:t>
      </w:r>
      <w:r w:rsidRPr="004B4EA9">
        <w:rPr>
          <w:rFonts w:ascii="Corbel" w:hAnsi="Corbel"/>
          <w:spacing w:val="-2"/>
          <w:sz w:val="24"/>
          <w:szCs w:val="24"/>
        </w:rPr>
        <w:t>Bristol.</w:t>
      </w:r>
      <w:r w:rsidR="00CC6767">
        <w:rPr>
          <w:rFonts w:ascii="Corbel" w:hAnsi="Corbel"/>
          <w:spacing w:val="-2"/>
          <w:sz w:val="24"/>
          <w:szCs w:val="24"/>
        </w:rPr>
        <w:t xml:space="preserve"> Hybrid working is an option, with a minimum of two days in the office per week. </w:t>
      </w:r>
    </w:p>
    <w:p w14:paraId="16B03BEC" w14:textId="5E1DB3C0" w:rsidR="00B16964" w:rsidRDefault="00446A57" w:rsidP="00072DA5">
      <w:pPr>
        <w:pStyle w:val="BodyText"/>
        <w:spacing w:before="240" w:line="264" w:lineRule="auto"/>
        <w:ind w:left="0"/>
        <w:rPr>
          <w:rFonts w:ascii="Corbel" w:hAnsi="Corbel"/>
          <w:sz w:val="24"/>
          <w:szCs w:val="24"/>
        </w:rPr>
      </w:pPr>
      <w:r>
        <w:rPr>
          <w:rFonts w:ascii="Corbel" w:hAnsi="Corbel"/>
          <w:sz w:val="24"/>
          <w:szCs w:val="24"/>
        </w:rPr>
        <w:t xml:space="preserve">The post-holder will be </w:t>
      </w:r>
      <w:r w:rsidR="004B4EA9">
        <w:rPr>
          <w:rFonts w:ascii="Corbel" w:hAnsi="Corbel"/>
          <w:sz w:val="24"/>
          <w:szCs w:val="24"/>
        </w:rPr>
        <w:t>required</w:t>
      </w:r>
      <w:r w:rsidR="00EF2EA5" w:rsidRPr="004B4EA9">
        <w:rPr>
          <w:rFonts w:ascii="Corbel" w:hAnsi="Corbel"/>
          <w:spacing w:val="-3"/>
          <w:sz w:val="24"/>
          <w:szCs w:val="24"/>
        </w:rPr>
        <w:t xml:space="preserve"> </w:t>
      </w:r>
      <w:r w:rsidR="00B16964" w:rsidRPr="004B4EA9">
        <w:rPr>
          <w:rFonts w:ascii="Corbel" w:hAnsi="Corbel"/>
          <w:sz w:val="24"/>
          <w:szCs w:val="24"/>
        </w:rPr>
        <w:t>to undertake</w:t>
      </w:r>
      <w:r w:rsidR="00EF2EA5" w:rsidRPr="004B4EA9">
        <w:rPr>
          <w:rFonts w:ascii="Corbel" w:hAnsi="Corbel"/>
          <w:spacing w:val="-4"/>
          <w:sz w:val="24"/>
          <w:szCs w:val="24"/>
        </w:rPr>
        <w:t xml:space="preserve"> </w:t>
      </w:r>
      <w:r w:rsidR="00EF2EA5" w:rsidRPr="004B4EA9">
        <w:rPr>
          <w:rFonts w:ascii="Corbel" w:hAnsi="Corbel"/>
          <w:sz w:val="24"/>
          <w:szCs w:val="24"/>
        </w:rPr>
        <w:t>City</w:t>
      </w:r>
      <w:r w:rsidR="00EF2EA5" w:rsidRPr="004B4EA9">
        <w:rPr>
          <w:rFonts w:ascii="Corbel" w:hAnsi="Corbel"/>
          <w:spacing w:val="-4"/>
          <w:sz w:val="24"/>
          <w:szCs w:val="24"/>
        </w:rPr>
        <w:t xml:space="preserve"> </w:t>
      </w:r>
      <w:r w:rsidR="00EF2EA5" w:rsidRPr="004B4EA9">
        <w:rPr>
          <w:rFonts w:ascii="Corbel" w:hAnsi="Corbel"/>
          <w:sz w:val="24"/>
          <w:szCs w:val="24"/>
        </w:rPr>
        <w:t>&amp;</w:t>
      </w:r>
      <w:r w:rsidR="00EF2EA5" w:rsidRPr="004B4EA9">
        <w:rPr>
          <w:rFonts w:ascii="Corbel" w:hAnsi="Corbel"/>
          <w:spacing w:val="-3"/>
          <w:sz w:val="24"/>
          <w:szCs w:val="24"/>
        </w:rPr>
        <w:t xml:space="preserve"> </w:t>
      </w:r>
      <w:r w:rsidR="00EF2EA5" w:rsidRPr="004B4EA9">
        <w:rPr>
          <w:rFonts w:ascii="Corbel" w:hAnsi="Corbel"/>
          <w:sz w:val="24"/>
          <w:szCs w:val="24"/>
        </w:rPr>
        <w:t>Guilds</w:t>
      </w:r>
      <w:r w:rsidR="00EF2EA5" w:rsidRPr="004B4EA9">
        <w:rPr>
          <w:rFonts w:ascii="Corbel" w:hAnsi="Corbel"/>
          <w:spacing w:val="-4"/>
          <w:sz w:val="24"/>
          <w:szCs w:val="24"/>
        </w:rPr>
        <w:t xml:space="preserve"> </w:t>
      </w:r>
      <w:r w:rsidR="007B301B">
        <w:rPr>
          <w:rFonts w:ascii="Corbel" w:hAnsi="Corbel"/>
          <w:spacing w:val="-4"/>
          <w:sz w:val="24"/>
          <w:szCs w:val="24"/>
        </w:rPr>
        <w:t xml:space="preserve">Level 3 </w:t>
      </w:r>
      <w:r w:rsidR="00EF2EA5" w:rsidRPr="004B4EA9">
        <w:rPr>
          <w:rFonts w:ascii="Corbel" w:hAnsi="Corbel"/>
          <w:sz w:val="24"/>
          <w:szCs w:val="24"/>
        </w:rPr>
        <w:t>Energy</w:t>
      </w:r>
      <w:r w:rsidR="00EF2EA5" w:rsidRPr="004B4EA9">
        <w:rPr>
          <w:rFonts w:ascii="Corbel" w:hAnsi="Corbel"/>
          <w:spacing w:val="-9"/>
          <w:sz w:val="24"/>
          <w:szCs w:val="24"/>
        </w:rPr>
        <w:t xml:space="preserve"> </w:t>
      </w:r>
      <w:r w:rsidR="00EF2EA5" w:rsidRPr="004B4EA9">
        <w:rPr>
          <w:rFonts w:ascii="Corbel" w:hAnsi="Corbel"/>
          <w:sz w:val="24"/>
          <w:szCs w:val="24"/>
        </w:rPr>
        <w:t>Awareness</w:t>
      </w:r>
      <w:r w:rsidR="00EF2EA5" w:rsidRPr="004B4EA9">
        <w:rPr>
          <w:rFonts w:ascii="Corbel" w:hAnsi="Corbel"/>
          <w:spacing w:val="-4"/>
          <w:sz w:val="24"/>
          <w:szCs w:val="24"/>
        </w:rPr>
        <w:t xml:space="preserve"> </w:t>
      </w:r>
      <w:r w:rsidR="00EF2EA5" w:rsidRPr="004B4EA9">
        <w:rPr>
          <w:rFonts w:ascii="Corbel" w:hAnsi="Corbel"/>
          <w:sz w:val="24"/>
          <w:szCs w:val="24"/>
        </w:rPr>
        <w:t xml:space="preserve">training. </w:t>
      </w:r>
    </w:p>
    <w:p w14:paraId="7A595388" w14:textId="3A6C6273" w:rsidR="00B16964" w:rsidRDefault="00EF2EA5" w:rsidP="00AF2D02">
      <w:pPr>
        <w:pStyle w:val="BodyText"/>
        <w:spacing w:before="240" w:line="264" w:lineRule="auto"/>
        <w:ind w:left="0"/>
        <w:rPr>
          <w:rFonts w:ascii="Corbel" w:hAnsi="Corbel"/>
          <w:b/>
          <w:bCs/>
          <w:spacing w:val="-2"/>
          <w:sz w:val="28"/>
          <w:szCs w:val="28"/>
        </w:rPr>
      </w:pPr>
      <w:r w:rsidRPr="00B16964">
        <w:rPr>
          <w:rFonts w:ascii="Corbel" w:hAnsi="Corbel"/>
          <w:b/>
          <w:bCs/>
          <w:sz w:val="28"/>
          <w:szCs w:val="28"/>
        </w:rPr>
        <w:t>Person</w:t>
      </w:r>
      <w:r w:rsidRPr="00B16964">
        <w:rPr>
          <w:rFonts w:ascii="Corbel" w:hAnsi="Corbel"/>
          <w:b/>
          <w:bCs/>
          <w:spacing w:val="-9"/>
          <w:sz w:val="28"/>
          <w:szCs w:val="28"/>
        </w:rPr>
        <w:t xml:space="preserve"> </w:t>
      </w:r>
      <w:r w:rsidRPr="00B16964">
        <w:rPr>
          <w:rFonts w:ascii="Corbel" w:hAnsi="Corbel"/>
          <w:b/>
          <w:bCs/>
          <w:spacing w:val="-2"/>
          <w:sz w:val="28"/>
          <w:szCs w:val="28"/>
        </w:rPr>
        <w:t>specification</w:t>
      </w:r>
    </w:p>
    <w:p w14:paraId="399DDEB8" w14:textId="77777777" w:rsidR="000F7FF3" w:rsidRDefault="000F7FF3" w:rsidP="00AF2D02">
      <w:pPr>
        <w:pStyle w:val="BodyText"/>
        <w:spacing w:before="240" w:line="264" w:lineRule="auto"/>
        <w:ind w:left="0"/>
        <w:rPr>
          <w:rFonts w:ascii="Corbel" w:hAnsi="Corbel"/>
          <w:b/>
          <w:bCs/>
          <w:spacing w:val="-2"/>
          <w:sz w:val="28"/>
          <w:szCs w:val="28"/>
        </w:rPr>
      </w:pPr>
    </w:p>
    <w:tbl>
      <w:tblPr>
        <w:tblW w:w="10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35"/>
        <w:gridCol w:w="4111"/>
        <w:gridCol w:w="4260"/>
      </w:tblGrid>
      <w:tr w:rsidR="00891736" w:rsidRPr="00B16964" w14:paraId="3558B4B2" w14:textId="77777777" w:rsidTr="00891736">
        <w:tc>
          <w:tcPr>
            <w:tcW w:w="1835" w:type="dxa"/>
            <w:shd w:val="clear" w:color="auto" w:fill="D9D9D9" w:themeFill="background1" w:themeFillShade="D9"/>
          </w:tcPr>
          <w:p w14:paraId="6C21520F" w14:textId="77777777" w:rsidR="00891736" w:rsidRPr="00B16964" w:rsidRDefault="00891736" w:rsidP="00846DA4">
            <w:pPr>
              <w:pStyle w:val="TableParagraph0"/>
              <w:spacing w:before="120" w:line="264" w:lineRule="auto"/>
              <w:ind w:left="113" w:firstLine="0"/>
              <w:rPr>
                <w:rFonts w:ascii="Corbel" w:hAnsi="Corbel"/>
                <w:b/>
                <w:bCs/>
                <w:sz w:val="24"/>
                <w:szCs w:val="24"/>
              </w:rPr>
            </w:pPr>
            <w:r w:rsidRPr="00B16964">
              <w:rPr>
                <w:rFonts w:ascii="Corbel" w:hAnsi="Corbel"/>
                <w:b/>
                <w:bCs/>
                <w:spacing w:val="-2"/>
                <w:sz w:val="24"/>
                <w:szCs w:val="24"/>
              </w:rPr>
              <w:t>Requirement</w:t>
            </w:r>
          </w:p>
        </w:tc>
        <w:tc>
          <w:tcPr>
            <w:tcW w:w="4111" w:type="dxa"/>
            <w:shd w:val="clear" w:color="auto" w:fill="D9D9D9" w:themeFill="background1" w:themeFillShade="D9"/>
          </w:tcPr>
          <w:p w14:paraId="5555EAEE" w14:textId="77777777" w:rsidR="00891736" w:rsidRPr="00B16964" w:rsidRDefault="00891736" w:rsidP="00846DA4">
            <w:pPr>
              <w:pStyle w:val="TableParagraph0"/>
              <w:spacing w:before="120" w:after="120" w:line="264" w:lineRule="auto"/>
              <w:ind w:left="113" w:firstLine="0"/>
              <w:rPr>
                <w:rFonts w:ascii="Corbel" w:hAnsi="Corbel"/>
                <w:b/>
                <w:bCs/>
                <w:sz w:val="24"/>
                <w:szCs w:val="24"/>
              </w:rPr>
            </w:pPr>
            <w:r w:rsidRPr="00B16964">
              <w:rPr>
                <w:rFonts w:ascii="Corbel" w:hAnsi="Corbel"/>
                <w:b/>
                <w:bCs/>
                <w:spacing w:val="-2"/>
                <w:sz w:val="24"/>
                <w:szCs w:val="24"/>
              </w:rPr>
              <w:t>Essential</w:t>
            </w:r>
          </w:p>
        </w:tc>
        <w:tc>
          <w:tcPr>
            <w:tcW w:w="4260" w:type="dxa"/>
            <w:shd w:val="clear" w:color="auto" w:fill="D9D9D9" w:themeFill="background1" w:themeFillShade="D9"/>
          </w:tcPr>
          <w:p w14:paraId="5C229270" w14:textId="77777777" w:rsidR="00891736" w:rsidRPr="00B16964" w:rsidRDefault="00891736" w:rsidP="00846DA4">
            <w:pPr>
              <w:pStyle w:val="TableParagraph0"/>
              <w:spacing w:before="120" w:line="264" w:lineRule="auto"/>
              <w:ind w:left="113" w:firstLine="0"/>
              <w:rPr>
                <w:rFonts w:ascii="Corbel" w:hAnsi="Corbel"/>
                <w:b/>
                <w:bCs/>
                <w:sz w:val="24"/>
                <w:szCs w:val="24"/>
              </w:rPr>
            </w:pPr>
            <w:r w:rsidRPr="00B16964">
              <w:rPr>
                <w:rFonts w:ascii="Corbel" w:hAnsi="Corbel"/>
                <w:b/>
                <w:bCs/>
                <w:spacing w:val="-2"/>
                <w:sz w:val="24"/>
                <w:szCs w:val="24"/>
              </w:rPr>
              <w:t>Desirable</w:t>
            </w:r>
          </w:p>
        </w:tc>
      </w:tr>
    </w:tbl>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4153"/>
        <w:gridCol w:w="4252"/>
      </w:tblGrid>
      <w:tr w:rsidR="00891736" w:rsidRPr="00891736" w14:paraId="7423F2A0" w14:textId="77777777" w:rsidTr="387AF97E">
        <w:tc>
          <w:tcPr>
            <w:tcW w:w="1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179CBCB6" w14:textId="77777777" w:rsidR="00891736" w:rsidRPr="00891736" w:rsidRDefault="00891736" w:rsidP="00891736">
            <w:pPr>
              <w:widowControl/>
              <w:autoSpaceDE/>
              <w:autoSpaceDN/>
              <w:rPr>
                <w:rFonts w:ascii="Corbel" w:eastAsia="Arial" w:hAnsi="Corbel" w:cs="Arial"/>
                <w:sz w:val="24"/>
                <w:szCs w:val="24"/>
                <w:lang w:val="en-GB" w:eastAsia="en-GB"/>
              </w:rPr>
            </w:pPr>
            <w:r w:rsidRPr="00891736">
              <w:rPr>
                <w:rFonts w:ascii="Corbel" w:eastAsia="Arial" w:hAnsi="Corbel" w:cs="Arial"/>
                <w:b/>
                <w:bCs/>
                <w:color w:val="000000"/>
                <w:sz w:val="24"/>
                <w:szCs w:val="24"/>
                <w:lang w:val="en-GB" w:eastAsia="en-GB"/>
              </w:rPr>
              <w:t>Education and professional qualifications</w:t>
            </w:r>
          </w:p>
        </w:tc>
        <w:tc>
          <w:tcPr>
            <w:tcW w:w="41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003DDF" w14:textId="77777777" w:rsidR="00891736" w:rsidRPr="00891736" w:rsidRDefault="00891736" w:rsidP="00891736">
            <w:pPr>
              <w:widowControl/>
              <w:numPr>
                <w:ilvl w:val="0"/>
                <w:numId w:val="3"/>
              </w:numPr>
              <w:autoSpaceDE/>
              <w:autoSpaceDN/>
              <w:rPr>
                <w:rFonts w:ascii="Corbel" w:eastAsia="Arial" w:hAnsi="Corbel" w:cs="Arial"/>
                <w:sz w:val="24"/>
                <w:szCs w:val="24"/>
                <w:lang w:val="en-GB" w:eastAsia="en-GB"/>
              </w:rPr>
            </w:pPr>
            <w:r w:rsidRPr="00891736">
              <w:rPr>
                <w:rFonts w:ascii="Corbel" w:eastAsia="Arial" w:hAnsi="Corbel" w:cs="Arial"/>
                <w:color w:val="000000"/>
                <w:sz w:val="24"/>
                <w:szCs w:val="24"/>
                <w:lang w:val="en-GB" w:eastAsia="en-GB"/>
              </w:rPr>
              <w:t>Minimum Maths and English GCSE or equivalent.</w:t>
            </w:r>
          </w:p>
        </w:tc>
        <w:tc>
          <w:tcPr>
            <w:tcW w:w="425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7FCE8E" w14:textId="77777777" w:rsidR="00891736" w:rsidRPr="00891736" w:rsidRDefault="00891736" w:rsidP="00891736">
            <w:pPr>
              <w:widowControl/>
              <w:numPr>
                <w:ilvl w:val="0"/>
                <w:numId w:val="3"/>
              </w:numPr>
              <w:autoSpaceDE/>
              <w:autoSpaceDN/>
              <w:rPr>
                <w:rFonts w:ascii="Corbel" w:eastAsia="Arial" w:hAnsi="Corbel" w:cs="Arial"/>
                <w:sz w:val="24"/>
                <w:szCs w:val="24"/>
                <w:lang w:val="en-GB" w:eastAsia="en-GB"/>
              </w:rPr>
            </w:pPr>
            <w:r w:rsidRPr="00891736">
              <w:rPr>
                <w:rFonts w:ascii="Corbel" w:eastAsia="Arial" w:hAnsi="Corbel" w:cs="Arial"/>
                <w:color w:val="000000"/>
                <w:sz w:val="24"/>
                <w:szCs w:val="24"/>
                <w:lang w:val="en-GB" w:eastAsia="en-GB"/>
              </w:rPr>
              <w:t>Recognised professional qualification (e.g. CIM certificate or diploma) or equivalent level of knowledge gained through demonstrable experience.</w:t>
            </w:r>
          </w:p>
        </w:tc>
      </w:tr>
      <w:tr w:rsidR="00891736" w:rsidRPr="00891736" w14:paraId="52FB3922" w14:textId="77777777" w:rsidTr="387AF97E">
        <w:tc>
          <w:tcPr>
            <w:tcW w:w="1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221FEA8C" w14:textId="77777777" w:rsidR="00891736" w:rsidRPr="00891736" w:rsidRDefault="00891736" w:rsidP="00891736">
            <w:pPr>
              <w:widowControl/>
              <w:autoSpaceDE/>
              <w:autoSpaceDN/>
              <w:rPr>
                <w:rFonts w:ascii="Corbel" w:eastAsia="Arial" w:hAnsi="Corbel" w:cs="Arial"/>
                <w:sz w:val="24"/>
                <w:szCs w:val="24"/>
                <w:lang w:val="en-GB" w:eastAsia="en-GB"/>
              </w:rPr>
            </w:pPr>
            <w:r w:rsidRPr="00891736">
              <w:rPr>
                <w:rFonts w:ascii="Corbel" w:eastAsia="Arial" w:hAnsi="Corbel" w:cs="Arial"/>
                <w:b/>
                <w:bCs/>
                <w:color w:val="000000"/>
                <w:sz w:val="24"/>
                <w:szCs w:val="24"/>
                <w:lang w:val="en-GB" w:eastAsia="en-GB"/>
              </w:rPr>
              <w:t>Experience</w:t>
            </w:r>
          </w:p>
        </w:tc>
        <w:tc>
          <w:tcPr>
            <w:tcW w:w="41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75D19B" w14:textId="02525761" w:rsidR="00891736" w:rsidRPr="00891736" w:rsidRDefault="00891736" w:rsidP="00891736">
            <w:pPr>
              <w:widowControl/>
              <w:numPr>
                <w:ilvl w:val="0"/>
                <w:numId w:val="3"/>
              </w:numPr>
              <w:autoSpaceDE/>
              <w:autoSpaceDN/>
              <w:rPr>
                <w:rFonts w:ascii="Corbel" w:eastAsia="Arial" w:hAnsi="Corbel" w:cs="Arial"/>
                <w:sz w:val="24"/>
                <w:szCs w:val="24"/>
                <w:lang w:val="en-GB" w:eastAsia="en-GB"/>
              </w:rPr>
            </w:pPr>
            <w:r w:rsidRPr="00891736">
              <w:rPr>
                <w:rFonts w:ascii="Corbel" w:eastAsia="Arial" w:hAnsi="Corbel" w:cs="Arial"/>
                <w:color w:val="000000"/>
                <w:sz w:val="24"/>
                <w:szCs w:val="24"/>
                <w:lang w:val="en-GB" w:eastAsia="en-GB"/>
              </w:rPr>
              <w:t>3</w:t>
            </w:r>
            <w:r w:rsidR="003625A5">
              <w:rPr>
                <w:rFonts w:ascii="Corbel" w:eastAsia="Arial" w:hAnsi="Corbel" w:cs="Arial"/>
                <w:color w:val="000000"/>
                <w:sz w:val="24"/>
                <w:szCs w:val="24"/>
                <w:lang w:val="en-GB" w:eastAsia="en-GB"/>
              </w:rPr>
              <w:t xml:space="preserve"> to </w:t>
            </w:r>
            <w:r w:rsidRPr="00891736">
              <w:rPr>
                <w:rFonts w:ascii="Corbel" w:eastAsia="Arial" w:hAnsi="Corbel" w:cs="Arial"/>
                <w:color w:val="000000"/>
                <w:sz w:val="24"/>
                <w:szCs w:val="24"/>
                <w:lang w:val="en-GB" w:eastAsia="en-GB"/>
              </w:rPr>
              <w:t>5 years’ experience in a marketing role with responsibility for planning and delivering campaigns or marketing programmes.</w:t>
            </w:r>
          </w:p>
          <w:p w14:paraId="1400FEB1" w14:textId="12F0DF2D" w:rsidR="0049672A" w:rsidRPr="0049672A" w:rsidRDefault="0049672A" w:rsidP="0049672A">
            <w:pPr>
              <w:widowControl/>
              <w:numPr>
                <w:ilvl w:val="0"/>
                <w:numId w:val="3"/>
              </w:numPr>
              <w:autoSpaceDE/>
              <w:autoSpaceDN/>
              <w:rPr>
                <w:rFonts w:ascii="Corbel" w:eastAsia="Arial" w:hAnsi="Corbel" w:cs="Arial"/>
                <w:sz w:val="24"/>
                <w:szCs w:val="24"/>
                <w:lang w:val="en-GB" w:eastAsia="en-GB"/>
              </w:rPr>
            </w:pPr>
            <w:r w:rsidRPr="0049672A">
              <w:rPr>
                <w:rFonts w:ascii="Corbel" w:eastAsia="Arial" w:hAnsi="Corbel" w:cs="Arial"/>
                <w:sz w:val="24"/>
                <w:szCs w:val="24"/>
                <w:lang w:val="en-GB" w:eastAsia="en-GB"/>
              </w:rPr>
              <w:t xml:space="preserve">Experience of marketing to two distinct </w:t>
            </w:r>
            <w:proofErr w:type="gramStart"/>
            <w:r w:rsidRPr="0049672A">
              <w:rPr>
                <w:rFonts w:ascii="Corbel" w:eastAsia="Arial" w:hAnsi="Corbel" w:cs="Arial"/>
                <w:sz w:val="24"/>
                <w:szCs w:val="24"/>
                <w:lang w:val="en-GB" w:eastAsia="en-GB"/>
              </w:rPr>
              <w:t>audiences</w:t>
            </w:r>
            <w:proofErr w:type="gramEnd"/>
            <w:r w:rsidRPr="0049672A">
              <w:rPr>
                <w:rFonts w:ascii="Corbel" w:eastAsia="Arial" w:hAnsi="Corbel" w:cs="Arial"/>
                <w:sz w:val="24"/>
                <w:szCs w:val="24"/>
                <w:lang w:val="en-GB" w:eastAsia="en-GB"/>
              </w:rPr>
              <w:t xml:space="preserve"> professional intermediaries (B2B) and members of the public (B2C).</w:t>
            </w:r>
          </w:p>
          <w:p w14:paraId="05378CD1" w14:textId="77777777" w:rsidR="0049672A" w:rsidRPr="0049672A" w:rsidRDefault="0049672A" w:rsidP="0049672A">
            <w:pPr>
              <w:widowControl/>
              <w:numPr>
                <w:ilvl w:val="0"/>
                <w:numId w:val="3"/>
              </w:numPr>
              <w:autoSpaceDE/>
              <w:autoSpaceDN/>
              <w:rPr>
                <w:rFonts w:ascii="Corbel" w:eastAsia="Arial" w:hAnsi="Corbel" w:cs="Arial"/>
                <w:sz w:val="24"/>
                <w:szCs w:val="24"/>
                <w:lang w:val="en-GB" w:eastAsia="en-GB"/>
              </w:rPr>
            </w:pPr>
            <w:r w:rsidRPr="0049672A">
              <w:rPr>
                <w:rFonts w:ascii="Corbel" w:eastAsia="Arial" w:hAnsi="Corbel" w:cs="Arial"/>
                <w:sz w:val="24"/>
                <w:szCs w:val="24"/>
                <w:lang w:val="en-GB" w:eastAsia="en-GB"/>
              </w:rPr>
              <w:t>Experience of building and managing relationships with external organisations or referral networks.</w:t>
            </w:r>
          </w:p>
          <w:p w14:paraId="3F21F076" w14:textId="77777777" w:rsidR="0049672A" w:rsidRPr="0049672A" w:rsidRDefault="0049672A" w:rsidP="0049672A">
            <w:pPr>
              <w:widowControl/>
              <w:numPr>
                <w:ilvl w:val="0"/>
                <w:numId w:val="3"/>
              </w:numPr>
              <w:autoSpaceDE/>
              <w:autoSpaceDN/>
              <w:rPr>
                <w:rFonts w:ascii="Corbel" w:eastAsia="Arial" w:hAnsi="Corbel" w:cs="Arial"/>
                <w:sz w:val="24"/>
                <w:szCs w:val="24"/>
                <w:lang w:val="en-GB" w:eastAsia="en-GB"/>
              </w:rPr>
            </w:pPr>
            <w:r w:rsidRPr="0049672A">
              <w:rPr>
                <w:rFonts w:ascii="Corbel" w:eastAsia="Arial" w:hAnsi="Corbel" w:cs="Arial"/>
                <w:sz w:val="24"/>
                <w:szCs w:val="24"/>
                <w:lang w:val="en-GB" w:eastAsia="en-GB"/>
              </w:rPr>
              <w:t>Experience producing print-ready marketing materials independently using Canva or Adobe Creative Suite.</w:t>
            </w:r>
          </w:p>
          <w:p w14:paraId="1412C419" w14:textId="77777777" w:rsidR="0049672A" w:rsidRPr="0049672A" w:rsidRDefault="0049672A" w:rsidP="0049672A">
            <w:pPr>
              <w:widowControl/>
              <w:numPr>
                <w:ilvl w:val="0"/>
                <w:numId w:val="3"/>
              </w:numPr>
              <w:autoSpaceDE/>
              <w:autoSpaceDN/>
              <w:rPr>
                <w:rFonts w:ascii="Corbel" w:eastAsia="Arial" w:hAnsi="Corbel" w:cs="Arial"/>
                <w:sz w:val="24"/>
                <w:szCs w:val="24"/>
                <w:lang w:val="en-GB" w:eastAsia="en-GB"/>
              </w:rPr>
            </w:pPr>
            <w:r w:rsidRPr="0049672A">
              <w:rPr>
                <w:rFonts w:ascii="Corbel" w:eastAsia="Arial" w:hAnsi="Corbel" w:cs="Arial"/>
                <w:sz w:val="24"/>
                <w:szCs w:val="24"/>
                <w:lang w:val="en-GB" w:eastAsia="en-GB"/>
              </w:rPr>
              <w:lastRenderedPageBreak/>
              <w:t>Experience of working with brand and style guidelines and adapting content to fit audience needs.</w:t>
            </w:r>
          </w:p>
          <w:p w14:paraId="601F3FE3" w14:textId="2EF9B5C5" w:rsidR="0081251F" w:rsidRPr="00891736" w:rsidRDefault="0049672A" w:rsidP="0049672A">
            <w:pPr>
              <w:widowControl/>
              <w:numPr>
                <w:ilvl w:val="0"/>
                <w:numId w:val="3"/>
              </w:numPr>
              <w:autoSpaceDE/>
              <w:autoSpaceDN/>
              <w:rPr>
                <w:rFonts w:ascii="Corbel" w:eastAsia="Arial" w:hAnsi="Corbel" w:cs="Arial"/>
                <w:sz w:val="24"/>
                <w:szCs w:val="24"/>
                <w:lang w:val="en-GB" w:eastAsia="en-GB"/>
              </w:rPr>
            </w:pPr>
            <w:r w:rsidRPr="0049672A">
              <w:rPr>
                <w:rFonts w:ascii="Corbel" w:eastAsia="Arial" w:hAnsi="Corbel" w:cs="Arial"/>
                <w:sz w:val="24"/>
                <w:szCs w:val="24"/>
                <w:lang w:val="en-GB" w:eastAsia="en-GB"/>
              </w:rPr>
              <w:t>An understanding of data protection and GDPR.</w:t>
            </w:r>
          </w:p>
        </w:tc>
        <w:tc>
          <w:tcPr>
            <w:tcW w:w="425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E2E306" w14:textId="71165185" w:rsidR="00891736" w:rsidRPr="00891736" w:rsidRDefault="00891736" w:rsidP="00891736">
            <w:pPr>
              <w:widowControl/>
              <w:numPr>
                <w:ilvl w:val="0"/>
                <w:numId w:val="3"/>
              </w:numPr>
              <w:autoSpaceDE/>
              <w:autoSpaceDN/>
              <w:rPr>
                <w:rFonts w:ascii="Corbel" w:eastAsia="Arial" w:hAnsi="Corbel" w:cs="Arial"/>
                <w:sz w:val="24"/>
                <w:szCs w:val="24"/>
                <w:lang w:val="en-GB" w:eastAsia="en-GB"/>
              </w:rPr>
            </w:pPr>
            <w:r w:rsidRPr="00891736">
              <w:rPr>
                <w:rFonts w:ascii="Corbel" w:eastAsia="Arial" w:hAnsi="Corbel" w:cs="Arial"/>
                <w:color w:val="000000"/>
                <w:sz w:val="24"/>
                <w:szCs w:val="24"/>
                <w:lang w:val="en-GB" w:eastAsia="en-GB"/>
              </w:rPr>
              <w:lastRenderedPageBreak/>
              <w:t xml:space="preserve">Experience of marketing advice, health, social care or public services – particularly </w:t>
            </w:r>
            <w:proofErr w:type="gramStart"/>
            <w:r w:rsidRPr="00891736">
              <w:rPr>
                <w:rFonts w:ascii="Corbel" w:eastAsia="Arial" w:hAnsi="Corbel" w:cs="Arial"/>
                <w:color w:val="000000"/>
                <w:sz w:val="24"/>
                <w:szCs w:val="24"/>
                <w:lang w:val="en-GB" w:eastAsia="en-GB"/>
              </w:rPr>
              <w:t>where</w:t>
            </w:r>
            <w:proofErr w:type="gramEnd"/>
            <w:r w:rsidRPr="00891736">
              <w:rPr>
                <w:rFonts w:ascii="Corbel" w:eastAsia="Arial" w:hAnsi="Corbel" w:cs="Arial"/>
                <w:color w:val="000000"/>
                <w:sz w:val="24"/>
                <w:szCs w:val="24"/>
                <w:lang w:val="en-GB" w:eastAsia="en-GB"/>
              </w:rPr>
              <w:t xml:space="preserve"> reaching </w:t>
            </w:r>
            <w:r w:rsidR="006E573B">
              <w:rPr>
                <w:rFonts w:ascii="Corbel" w:eastAsia="Arial" w:hAnsi="Corbel" w:cs="Arial"/>
                <w:color w:val="000000"/>
                <w:sz w:val="24"/>
                <w:szCs w:val="24"/>
                <w:lang w:val="en-GB" w:eastAsia="en-GB"/>
              </w:rPr>
              <w:t xml:space="preserve">people in more vulnerable circumstances or </w:t>
            </w:r>
            <w:r w:rsidRPr="00891736">
              <w:rPr>
                <w:rFonts w:ascii="Corbel" w:eastAsia="Arial" w:hAnsi="Corbel" w:cs="Arial"/>
                <w:color w:val="000000"/>
                <w:sz w:val="24"/>
                <w:szCs w:val="24"/>
                <w:lang w:val="en-GB" w:eastAsia="en-GB"/>
              </w:rPr>
              <w:t>hard-to-reach audiences is a priority.</w:t>
            </w:r>
          </w:p>
          <w:p w14:paraId="002C24D1" w14:textId="77777777" w:rsidR="00891736" w:rsidRPr="00891736" w:rsidRDefault="00891736" w:rsidP="00891736">
            <w:pPr>
              <w:widowControl/>
              <w:numPr>
                <w:ilvl w:val="0"/>
                <w:numId w:val="3"/>
              </w:numPr>
              <w:autoSpaceDE/>
              <w:autoSpaceDN/>
              <w:rPr>
                <w:rFonts w:ascii="Corbel" w:eastAsia="Arial" w:hAnsi="Corbel" w:cs="Arial"/>
                <w:sz w:val="24"/>
                <w:szCs w:val="24"/>
                <w:lang w:val="en-GB" w:eastAsia="en-GB"/>
              </w:rPr>
            </w:pPr>
            <w:r w:rsidRPr="00891736">
              <w:rPr>
                <w:rFonts w:ascii="Corbel" w:eastAsia="Arial" w:hAnsi="Corbel" w:cs="Arial"/>
                <w:color w:val="000000"/>
                <w:sz w:val="24"/>
                <w:szCs w:val="24"/>
                <w:lang w:val="en-GB" w:eastAsia="en-GB"/>
              </w:rPr>
              <w:t>Experience of marketing a service delivered under multiple project or sub-brand identities.</w:t>
            </w:r>
          </w:p>
          <w:p w14:paraId="55B523D0" w14:textId="77777777" w:rsidR="00891736" w:rsidRPr="00891736" w:rsidRDefault="00891736" w:rsidP="00891736">
            <w:pPr>
              <w:widowControl/>
              <w:numPr>
                <w:ilvl w:val="0"/>
                <w:numId w:val="3"/>
              </w:numPr>
              <w:autoSpaceDE/>
              <w:autoSpaceDN/>
              <w:rPr>
                <w:rFonts w:ascii="Corbel" w:eastAsia="Arial" w:hAnsi="Corbel" w:cs="Arial"/>
                <w:sz w:val="24"/>
                <w:szCs w:val="24"/>
                <w:lang w:val="en-GB" w:eastAsia="en-GB"/>
              </w:rPr>
            </w:pPr>
            <w:r w:rsidRPr="00891736">
              <w:rPr>
                <w:rFonts w:ascii="Corbel" w:eastAsia="Arial" w:hAnsi="Corbel" w:cs="Arial"/>
                <w:color w:val="000000"/>
                <w:sz w:val="24"/>
                <w:szCs w:val="24"/>
                <w:lang w:val="en-GB" w:eastAsia="en-GB"/>
              </w:rPr>
              <w:t>Experience of working in or alongside a communications team in a charity or not-for-profit organisation.</w:t>
            </w:r>
          </w:p>
          <w:p w14:paraId="24D67961" w14:textId="16529D4A" w:rsidR="00891736" w:rsidRPr="00891736" w:rsidRDefault="00891736" w:rsidP="00FC6DE1">
            <w:pPr>
              <w:widowControl/>
              <w:autoSpaceDE/>
              <w:autoSpaceDN/>
              <w:ind w:left="240"/>
              <w:rPr>
                <w:rFonts w:ascii="Corbel" w:eastAsia="Arial" w:hAnsi="Corbel" w:cs="Arial"/>
                <w:sz w:val="24"/>
                <w:szCs w:val="24"/>
                <w:lang w:val="en-GB" w:eastAsia="en-GB"/>
              </w:rPr>
            </w:pPr>
          </w:p>
        </w:tc>
      </w:tr>
      <w:tr w:rsidR="00891736" w:rsidRPr="00891736" w14:paraId="5816FEE2" w14:textId="77777777" w:rsidTr="387AF97E">
        <w:tc>
          <w:tcPr>
            <w:tcW w:w="1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0ACB9E5A" w14:textId="77777777" w:rsidR="00891736" w:rsidRPr="00891736" w:rsidRDefault="00891736" w:rsidP="00891736">
            <w:pPr>
              <w:widowControl/>
              <w:autoSpaceDE/>
              <w:autoSpaceDN/>
              <w:rPr>
                <w:rFonts w:ascii="Corbel" w:eastAsia="Arial" w:hAnsi="Corbel" w:cs="Arial"/>
                <w:sz w:val="24"/>
                <w:szCs w:val="24"/>
                <w:lang w:val="en-GB" w:eastAsia="en-GB"/>
              </w:rPr>
            </w:pPr>
            <w:r w:rsidRPr="00891736">
              <w:rPr>
                <w:rFonts w:ascii="Corbel" w:eastAsia="Arial" w:hAnsi="Corbel" w:cs="Arial"/>
                <w:b/>
                <w:bCs/>
                <w:color w:val="000000"/>
                <w:sz w:val="24"/>
                <w:szCs w:val="24"/>
                <w:lang w:val="en-GB" w:eastAsia="en-GB"/>
              </w:rPr>
              <w:t>Skills and abilities</w:t>
            </w:r>
          </w:p>
        </w:tc>
        <w:tc>
          <w:tcPr>
            <w:tcW w:w="41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86A3BC" w14:textId="7944AAC0" w:rsidR="00891736" w:rsidRPr="00891736" w:rsidRDefault="008F7F77" w:rsidP="00891736">
            <w:pPr>
              <w:widowControl/>
              <w:numPr>
                <w:ilvl w:val="0"/>
                <w:numId w:val="3"/>
              </w:numPr>
              <w:autoSpaceDE/>
              <w:autoSpaceDN/>
              <w:rPr>
                <w:rFonts w:ascii="Corbel" w:eastAsia="Arial" w:hAnsi="Corbel" w:cs="Arial"/>
                <w:sz w:val="24"/>
                <w:szCs w:val="24"/>
                <w:lang w:val="en-GB" w:eastAsia="en-GB"/>
              </w:rPr>
            </w:pPr>
            <w:r w:rsidRPr="008F7F77">
              <w:rPr>
                <w:rFonts w:ascii="Corbel" w:eastAsia="Arial" w:hAnsi="Corbel" w:cs="Arial"/>
                <w:color w:val="000000"/>
                <w:sz w:val="24"/>
                <w:szCs w:val="24"/>
                <w:lang w:eastAsia="en-GB"/>
              </w:rPr>
              <w:t>Strong written and verbal communicator, able to develop clear, compelling messages for different audiences across a range of formats.</w:t>
            </w:r>
          </w:p>
          <w:p w14:paraId="08443041" w14:textId="77777777" w:rsidR="00891736" w:rsidRPr="00891736" w:rsidRDefault="00891736" w:rsidP="00891736">
            <w:pPr>
              <w:widowControl/>
              <w:numPr>
                <w:ilvl w:val="0"/>
                <w:numId w:val="3"/>
              </w:numPr>
              <w:autoSpaceDE/>
              <w:autoSpaceDN/>
              <w:rPr>
                <w:rFonts w:ascii="Corbel" w:eastAsia="Arial" w:hAnsi="Corbel" w:cs="Arial"/>
                <w:sz w:val="24"/>
                <w:szCs w:val="24"/>
                <w:lang w:val="en-GB" w:eastAsia="en-GB"/>
              </w:rPr>
            </w:pPr>
            <w:r w:rsidRPr="00891736">
              <w:rPr>
                <w:rFonts w:ascii="Corbel" w:eastAsia="Arial" w:hAnsi="Corbel" w:cs="Arial"/>
                <w:color w:val="000000"/>
                <w:sz w:val="24"/>
                <w:szCs w:val="24"/>
                <w:lang w:val="en-GB" w:eastAsia="en-GB"/>
              </w:rPr>
              <w:t>Able to produce high-quality design assets independently in Canva and/or Adobe Creative Suite.</w:t>
            </w:r>
          </w:p>
          <w:p w14:paraId="3AFBCFA2" w14:textId="77777777" w:rsidR="00891736" w:rsidRPr="00891736" w:rsidRDefault="00891736" w:rsidP="00891736">
            <w:pPr>
              <w:widowControl/>
              <w:numPr>
                <w:ilvl w:val="0"/>
                <w:numId w:val="3"/>
              </w:numPr>
              <w:autoSpaceDE/>
              <w:autoSpaceDN/>
              <w:rPr>
                <w:rFonts w:ascii="Corbel" w:eastAsia="Arial" w:hAnsi="Corbel" w:cs="Arial"/>
                <w:sz w:val="24"/>
                <w:szCs w:val="24"/>
                <w:lang w:val="en-GB" w:eastAsia="en-GB"/>
              </w:rPr>
            </w:pPr>
            <w:r w:rsidRPr="00891736">
              <w:rPr>
                <w:rFonts w:ascii="Corbel" w:eastAsia="Arial" w:hAnsi="Corbel" w:cs="Arial"/>
                <w:color w:val="000000"/>
                <w:sz w:val="24"/>
                <w:szCs w:val="24"/>
                <w:lang w:val="en-GB" w:eastAsia="en-GB"/>
              </w:rPr>
              <w:t>Analytical – able to interpret data, identify what’s working and make evidence-based recommendations.</w:t>
            </w:r>
          </w:p>
          <w:p w14:paraId="69593F28" w14:textId="6EDAFF92" w:rsidR="00891736" w:rsidRPr="00891736" w:rsidRDefault="00891736" w:rsidP="00891736">
            <w:pPr>
              <w:widowControl/>
              <w:numPr>
                <w:ilvl w:val="0"/>
                <w:numId w:val="3"/>
              </w:numPr>
              <w:autoSpaceDE/>
              <w:autoSpaceDN/>
              <w:rPr>
                <w:rFonts w:ascii="Corbel" w:eastAsia="Arial" w:hAnsi="Corbel" w:cs="Arial"/>
                <w:sz w:val="24"/>
                <w:szCs w:val="24"/>
                <w:lang w:val="en-GB" w:eastAsia="en-GB"/>
              </w:rPr>
            </w:pPr>
            <w:r w:rsidRPr="00891736">
              <w:rPr>
                <w:rFonts w:ascii="Corbel" w:eastAsia="Arial" w:hAnsi="Corbel" w:cs="Arial"/>
                <w:color w:val="000000"/>
                <w:sz w:val="24"/>
                <w:szCs w:val="24"/>
                <w:lang w:val="en-GB" w:eastAsia="en-GB"/>
              </w:rPr>
              <w:t>Organised and self-directed</w:t>
            </w:r>
            <w:r w:rsidR="00A45270">
              <w:rPr>
                <w:rFonts w:ascii="Corbel" w:eastAsia="Arial" w:hAnsi="Corbel" w:cs="Arial"/>
                <w:color w:val="000000"/>
                <w:sz w:val="24"/>
                <w:szCs w:val="24"/>
                <w:lang w:val="en-GB" w:eastAsia="en-GB"/>
              </w:rPr>
              <w:t>. A</w:t>
            </w:r>
            <w:r w:rsidRPr="00891736">
              <w:rPr>
                <w:rFonts w:ascii="Corbel" w:eastAsia="Arial" w:hAnsi="Corbel" w:cs="Arial"/>
                <w:color w:val="000000"/>
                <w:sz w:val="24"/>
                <w:szCs w:val="24"/>
                <w:lang w:val="en-GB" w:eastAsia="en-GB"/>
              </w:rPr>
              <w:t>ble to manage a varied workload across multiple projects, meet deadlines and work with minimal supervision.</w:t>
            </w:r>
          </w:p>
          <w:p w14:paraId="1FD8E269" w14:textId="77777777" w:rsidR="00891736" w:rsidRPr="00891736" w:rsidRDefault="00891736" w:rsidP="00891736">
            <w:pPr>
              <w:widowControl/>
              <w:numPr>
                <w:ilvl w:val="0"/>
                <w:numId w:val="3"/>
              </w:numPr>
              <w:autoSpaceDE/>
              <w:autoSpaceDN/>
              <w:rPr>
                <w:rFonts w:ascii="Corbel" w:eastAsia="Arial" w:hAnsi="Corbel" w:cs="Arial"/>
                <w:sz w:val="24"/>
                <w:szCs w:val="24"/>
                <w:lang w:val="en-GB" w:eastAsia="en-GB"/>
              </w:rPr>
            </w:pPr>
            <w:r w:rsidRPr="00891736">
              <w:rPr>
                <w:rFonts w:ascii="Corbel" w:eastAsia="Arial" w:hAnsi="Corbel" w:cs="Arial"/>
                <w:color w:val="000000"/>
                <w:sz w:val="24"/>
                <w:szCs w:val="24"/>
                <w:lang w:val="en-GB" w:eastAsia="en-GB"/>
              </w:rPr>
              <w:t>Strong interpersonal and relationship-building skills, with confidence in representing CSE’s services to external organisations.</w:t>
            </w:r>
          </w:p>
          <w:p w14:paraId="5E7299CE" w14:textId="77777777" w:rsidR="00891736" w:rsidRPr="00891736" w:rsidRDefault="00891736" w:rsidP="00891736">
            <w:pPr>
              <w:widowControl/>
              <w:numPr>
                <w:ilvl w:val="0"/>
                <w:numId w:val="3"/>
              </w:numPr>
              <w:autoSpaceDE/>
              <w:autoSpaceDN/>
              <w:rPr>
                <w:rFonts w:ascii="Corbel" w:eastAsia="Arial" w:hAnsi="Corbel" w:cs="Arial"/>
                <w:sz w:val="24"/>
                <w:szCs w:val="24"/>
                <w:lang w:val="en-GB" w:eastAsia="en-GB"/>
              </w:rPr>
            </w:pPr>
            <w:r w:rsidRPr="00891736">
              <w:rPr>
                <w:rFonts w:ascii="Corbel" w:eastAsia="Arial" w:hAnsi="Corbel" w:cs="Arial"/>
                <w:color w:val="000000"/>
                <w:sz w:val="24"/>
                <w:szCs w:val="24"/>
                <w:lang w:val="en-GB" w:eastAsia="en-GB"/>
              </w:rPr>
              <w:t>Able to translate complex or technical information into clear, accessible communications for non-specialist audiences.</w:t>
            </w:r>
          </w:p>
          <w:p w14:paraId="662155A4" w14:textId="77777777" w:rsidR="00891736" w:rsidRPr="005A01B8" w:rsidRDefault="00891736" w:rsidP="00891736">
            <w:pPr>
              <w:widowControl/>
              <w:numPr>
                <w:ilvl w:val="0"/>
                <w:numId w:val="3"/>
              </w:numPr>
              <w:autoSpaceDE/>
              <w:autoSpaceDN/>
              <w:rPr>
                <w:rFonts w:ascii="Corbel" w:eastAsia="Arial" w:hAnsi="Corbel" w:cs="Arial"/>
                <w:sz w:val="24"/>
                <w:szCs w:val="24"/>
                <w:lang w:val="en-GB" w:eastAsia="en-GB"/>
              </w:rPr>
            </w:pPr>
            <w:r w:rsidRPr="00891736">
              <w:rPr>
                <w:rFonts w:ascii="Corbel" w:eastAsia="Arial" w:hAnsi="Corbel" w:cs="Arial"/>
                <w:color w:val="000000"/>
                <w:sz w:val="24"/>
                <w:szCs w:val="24"/>
                <w:lang w:val="en-GB" w:eastAsia="en-GB"/>
              </w:rPr>
              <w:t>A collaborative team player with the ability to work effectively across teams and develop good working relationships at all levels.</w:t>
            </w:r>
          </w:p>
          <w:p w14:paraId="6D834E7F" w14:textId="713AC44E" w:rsidR="005A01B8" w:rsidRPr="00891736" w:rsidRDefault="005A01B8" w:rsidP="00891736">
            <w:pPr>
              <w:widowControl/>
              <w:numPr>
                <w:ilvl w:val="0"/>
                <w:numId w:val="3"/>
              </w:numPr>
              <w:autoSpaceDE/>
              <w:autoSpaceDN/>
              <w:rPr>
                <w:rFonts w:ascii="Corbel" w:eastAsia="Arial" w:hAnsi="Corbel" w:cs="Arial"/>
                <w:sz w:val="24"/>
                <w:szCs w:val="24"/>
                <w:lang w:val="en-GB" w:eastAsia="en-GB"/>
              </w:rPr>
            </w:pPr>
            <w:r w:rsidRPr="005A01B8">
              <w:rPr>
                <w:rFonts w:ascii="Corbel" w:eastAsia="Arial" w:hAnsi="Corbel" w:cs="Arial"/>
                <w:sz w:val="24"/>
                <w:szCs w:val="24"/>
                <w:lang w:eastAsia="en-GB"/>
              </w:rPr>
              <w:t xml:space="preserve">Able to manage a marketing budget, track </w:t>
            </w:r>
            <w:proofErr w:type="gramStart"/>
            <w:r w:rsidRPr="005A01B8">
              <w:rPr>
                <w:rFonts w:ascii="Corbel" w:eastAsia="Arial" w:hAnsi="Corbel" w:cs="Arial"/>
                <w:sz w:val="24"/>
                <w:szCs w:val="24"/>
                <w:lang w:eastAsia="en-GB"/>
              </w:rPr>
              <w:t>spend</w:t>
            </w:r>
            <w:proofErr w:type="gramEnd"/>
            <w:r w:rsidRPr="005A01B8">
              <w:rPr>
                <w:rFonts w:ascii="Corbel" w:eastAsia="Arial" w:hAnsi="Corbel" w:cs="Arial"/>
                <w:sz w:val="24"/>
                <w:szCs w:val="24"/>
                <w:lang w:eastAsia="en-GB"/>
              </w:rPr>
              <w:t xml:space="preserve"> and demonstrate value for money.</w:t>
            </w:r>
          </w:p>
        </w:tc>
        <w:tc>
          <w:tcPr>
            <w:tcW w:w="425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0208D7" w14:textId="77777777" w:rsidR="00795231" w:rsidRPr="00795231" w:rsidRDefault="00795231" w:rsidP="00795231">
            <w:pPr>
              <w:widowControl/>
              <w:numPr>
                <w:ilvl w:val="0"/>
                <w:numId w:val="3"/>
              </w:numPr>
              <w:autoSpaceDE/>
              <w:autoSpaceDN/>
              <w:rPr>
                <w:rFonts w:ascii="Corbel" w:eastAsia="Arial" w:hAnsi="Corbel" w:cs="Arial"/>
                <w:sz w:val="24"/>
                <w:szCs w:val="24"/>
                <w:lang w:val="en-GB" w:eastAsia="en-GB"/>
              </w:rPr>
            </w:pPr>
            <w:r w:rsidRPr="00795231">
              <w:rPr>
                <w:rFonts w:ascii="Corbel" w:eastAsia="Arial" w:hAnsi="Corbel" w:cs="Arial"/>
                <w:sz w:val="24"/>
                <w:szCs w:val="24"/>
                <w:lang w:val="en-GB" w:eastAsia="en-GB"/>
              </w:rPr>
              <w:t>Experience of presenting data and marketing insights to non-marketing colleagues or managers.</w:t>
            </w:r>
          </w:p>
          <w:p w14:paraId="621736B9" w14:textId="77777777" w:rsidR="00795231" w:rsidRPr="00795231" w:rsidRDefault="00795231" w:rsidP="00795231">
            <w:pPr>
              <w:widowControl/>
              <w:numPr>
                <w:ilvl w:val="0"/>
                <w:numId w:val="3"/>
              </w:numPr>
              <w:autoSpaceDE/>
              <w:autoSpaceDN/>
              <w:rPr>
                <w:rFonts w:ascii="Corbel" w:eastAsia="Arial" w:hAnsi="Corbel" w:cs="Arial"/>
                <w:sz w:val="24"/>
                <w:szCs w:val="24"/>
                <w:lang w:val="en-GB" w:eastAsia="en-GB"/>
              </w:rPr>
            </w:pPr>
            <w:r w:rsidRPr="00795231">
              <w:rPr>
                <w:rFonts w:ascii="Corbel" w:eastAsia="Arial" w:hAnsi="Corbel" w:cs="Arial"/>
                <w:sz w:val="24"/>
                <w:szCs w:val="24"/>
                <w:lang w:val="en-GB" w:eastAsia="en-GB"/>
              </w:rPr>
              <w:t>Working knowledge of SEO principles and how they apply to service promotion, including awareness of how AI-driven search is changing the way people find services online.</w:t>
            </w:r>
          </w:p>
          <w:p w14:paraId="74F6AE81" w14:textId="77777777" w:rsidR="00795231" w:rsidRPr="00795231" w:rsidRDefault="00795231" w:rsidP="00795231">
            <w:pPr>
              <w:widowControl/>
              <w:numPr>
                <w:ilvl w:val="0"/>
                <w:numId w:val="3"/>
              </w:numPr>
              <w:autoSpaceDE/>
              <w:autoSpaceDN/>
              <w:rPr>
                <w:rFonts w:ascii="Corbel" w:eastAsia="Arial" w:hAnsi="Corbel" w:cs="Arial"/>
                <w:sz w:val="24"/>
                <w:szCs w:val="24"/>
                <w:lang w:val="en-GB" w:eastAsia="en-GB"/>
              </w:rPr>
            </w:pPr>
            <w:r w:rsidRPr="00795231">
              <w:rPr>
                <w:rFonts w:ascii="Corbel" w:eastAsia="Arial" w:hAnsi="Corbel" w:cs="Arial"/>
                <w:sz w:val="24"/>
                <w:szCs w:val="24"/>
                <w:lang w:val="en-GB" w:eastAsia="en-GB"/>
              </w:rPr>
              <w:t>Experience of Google Analytics or similar tools to track and report on marketing performance.</w:t>
            </w:r>
          </w:p>
          <w:p w14:paraId="544E3A14" w14:textId="36918021" w:rsidR="00891736" w:rsidRPr="00891736" w:rsidRDefault="00795231" w:rsidP="00795231">
            <w:pPr>
              <w:widowControl/>
              <w:numPr>
                <w:ilvl w:val="0"/>
                <w:numId w:val="3"/>
              </w:numPr>
              <w:autoSpaceDE/>
              <w:autoSpaceDN/>
              <w:rPr>
                <w:rFonts w:ascii="Corbel" w:eastAsia="Arial" w:hAnsi="Corbel" w:cs="Arial"/>
                <w:sz w:val="24"/>
                <w:szCs w:val="24"/>
                <w:lang w:val="en-GB" w:eastAsia="en-GB"/>
              </w:rPr>
            </w:pPr>
            <w:r w:rsidRPr="00795231">
              <w:rPr>
                <w:rFonts w:ascii="Corbel" w:eastAsia="Arial" w:hAnsi="Corbel" w:cs="Arial"/>
                <w:sz w:val="24"/>
                <w:szCs w:val="24"/>
                <w:lang w:val="en-GB" w:eastAsia="en-GB"/>
              </w:rPr>
              <w:t>Experience of email marketing, including segmentation and campaign management.</w:t>
            </w:r>
          </w:p>
        </w:tc>
      </w:tr>
      <w:tr w:rsidR="00891736" w:rsidRPr="00891736" w14:paraId="4C036308" w14:textId="77777777" w:rsidTr="387AF97E">
        <w:tc>
          <w:tcPr>
            <w:tcW w:w="1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053D1A58" w14:textId="77777777" w:rsidR="00891736" w:rsidRPr="00891736" w:rsidRDefault="00891736" w:rsidP="00891736">
            <w:pPr>
              <w:widowControl/>
              <w:autoSpaceDE/>
              <w:autoSpaceDN/>
              <w:rPr>
                <w:rFonts w:ascii="Corbel" w:eastAsia="Arial" w:hAnsi="Corbel" w:cs="Arial"/>
                <w:sz w:val="24"/>
                <w:szCs w:val="24"/>
                <w:lang w:val="en-GB" w:eastAsia="en-GB"/>
              </w:rPr>
            </w:pPr>
            <w:r w:rsidRPr="00891736">
              <w:rPr>
                <w:rFonts w:ascii="Corbel" w:eastAsia="Arial" w:hAnsi="Corbel" w:cs="Arial"/>
                <w:b/>
                <w:bCs/>
                <w:color w:val="000000"/>
                <w:sz w:val="24"/>
                <w:szCs w:val="24"/>
                <w:lang w:val="en-GB" w:eastAsia="en-GB"/>
              </w:rPr>
              <w:t>Personal qualities</w:t>
            </w:r>
          </w:p>
        </w:tc>
        <w:tc>
          <w:tcPr>
            <w:tcW w:w="41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D639CC" w14:textId="3B7582E3" w:rsidR="00504529" w:rsidRPr="00504529" w:rsidRDefault="00504529" w:rsidP="00504529">
            <w:pPr>
              <w:widowControl/>
              <w:numPr>
                <w:ilvl w:val="0"/>
                <w:numId w:val="3"/>
              </w:numPr>
              <w:autoSpaceDE/>
              <w:autoSpaceDN/>
              <w:rPr>
                <w:rFonts w:ascii="Corbel" w:eastAsia="Arial" w:hAnsi="Corbel" w:cs="Arial"/>
                <w:sz w:val="24"/>
                <w:szCs w:val="24"/>
                <w:lang w:val="en-GB" w:eastAsia="en-GB"/>
              </w:rPr>
            </w:pPr>
            <w:r w:rsidRPr="00504529">
              <w:rPr>
                <w:rFonts w:ascii="Corbel" w:eastAsia="Arial" w:hAnsi="Corbel" w:cs="Arial"/>
                <w:sz w:val="24"/>
                <w:szCs w:val="24"/>
                <w:lang w:val="en-GB" w:eastAsia="en-GB"/>
              </w:rPr>
              <w:t>Confident, proactive and self-motivated</w:t>
            </w:r>
            <w:r>
              <w:rPr>
                <w:rFonts w:ascii="Corbel" w:eastAsia="Arial" w:hAnsi="Corbel" w:cs="Arial"/>
                <w:sz w:val="24"/>
                <w:szCs w:val="24"/>
                <w:lang w:val="en-GB" w:eastAsia="en-GB"/>
              </w:rPr>
              <w:t>. A</w:t>
            </w:r>
            <w:r w:rsidRPr="00504529">
              <w:rPr>
                <w:rFonts w:ascii="Corbel" w:eastAsia="Arial" w:hAnsi="Corbel" w:cs="Arial"/>
                <w:sz w:val="24"/>
                <w:szCs w:val="24"/>
                <w:lang w:val="en-GB" w:eastAsia="en-GB"/>
              </w:rPr>
              <w:t>ble to take initiative and drive activity forward without waiting to be directed.</w:t>
            </w:r>
          </w:p>
          <w:p w14:paraId="3E74164F" w14:textId="53BCF738" w:rsidR="00504529" w:rsidRPr="00504529" w:rsidRDefault="00504529" w:rsidP="00504529">
            <w:pPr>
              <w:widowControl/>
              <w:numPr>
                <w:ilvl w:val="0"/>
                <w:numId w:val="3"/>
              </w:numPr>
              <w:autoSpaceDE/>
              <w:autoSpaceDN/>
              <w:rPr>
                <w:rFonts w:ascii="Corbel" w:eastAsia="Arial" w:hAnsi="Corbel" w:cs="Arial"/>
                <w:sz w:val="24"/>
                <w:szCs w:val="24"/>
                <w:lang w:val="en-GB" w:eastAsia="en-GB"/>
              </w:rPr>
            </w:pPr>
            <w:r w:rsidRPr="387AF97E">
              <w:rPr>
                <w:rFonts w:ascii="Corbel" w:eastAsia="Arial" w:hAnsi="Corbel" w:cs="Arial"/>
                <w:sz w:val="24"/>
                <w:szCs w:val="24"/>
                <w:lang w:val="en-GB" w:eastAsia="en-GB"/>
              </w:rPr>
              <w:lastRenderedPageBreak/>
              <w:t xml:space="preserve">Curious and strategic. Able to think about what will </w:t>
            </w:r>
            <w:r w:rsidR="39B60E6A" w:rsidRPr="387AF97E">
              <w:rPr>
                <w:rFonts w:ascii="Corbel" w:eastAsia="Arial" w:hAnsi="Corbel" w:cs="Arial"/>
                <w:sz w:val="24"/>
                <w:szCs w:val="24"/>
                <w:lang w:val="en-GB" w:eastAsia="en-GB"/>
              </w:rPr>
              <w:t>work</w:t>
            </w:r>
            <w:r w:rsidRPr="387AF97E">
              <w:rPr>
                <w:rFonts w:ascii="Corbel" w:eastAsia="Arial" w:hAnsi="Corbel" w:cs="Arial"/>
                <w:sz w:val="24"/>
                <w:szCs w:val="24"/>
                <w:lang w:val="en-GB" w:eastAsia="en-GB"/>
              </w:rPr>
              <w:t>, not just execute tasks.</w:t>
            </w:r>
          </w:p>
          <w:p w14:paraId="0688AE51" w14:textId="77777777" w:rsidR="00504529" w:rsidRPr="00504529" w:rsidRDefault="00504529" w:rsidP="00504529">
            <w:pPr>
              <w:widowControl/>
              <w:numPr>
                <w:ilvl w:val="0"/>
                <w:numId w:val="3"/>
              </w:numPr>
              <w:autoSpaceDE/>
              <w:autoSpaceDN/>
              <w:rPr>
                <w:rFonts w:ascii="Corbel" w:eastAsia="Arial" w:hAnsi="Corbel" w:cs="Arial"/>
                <w:sz w:val="24"/>
                <w:szCs w:val="24"/>
                <w:lang w:val="en-GB" w:eastAsia="en-GB"/>
              </w:rPr>
            </w:pPr>
            <w:r w:rsidRPr="00504529">
              <w:rPr>
                <w:rFonts w:ascii="Corbel" w:eastAsia="Arial" w:hAnsi="Corbel" w:cs="Arial"/>
                <w:sz w:val="24"/>
                <w:szCs w:val="24"/>
                <w:lang w:val="en-GB" w:eastAsia="en-GB"/>
              </w:rPr>
              <w:t>Empathy with CSE's mission and values, and a genuine interest in the communities and individuals our advice services support.</w:t>
            </w:r>
          </w:p>
          <w:p w14:paraId="44941631" w14:textId="77777777" w:rsidR="00504529" w:rsidRPr="00504529" w:rsidRDefault="00504529" w:rsidP="00504529">
            <w:pPr>
              <w:widowControl/>
              <w:numPr>
                <w:ilvl w:val="0"/>
                <w:numId w:val="3"/>
              </w:numPr>
              <w:autoSpaceDE/>
              <w:autoSpaceDN/>
              <w:rPr>
                <w:rFonts w:ascii="Corbel" w:eastAsia="Arial" w:hAnsi="Corbel" w:cs="Arial"/>
                <w:sz w:val="24"/>
                <w:szCs w:val="24"/>
                <w:lang w:val="en-GB" w:eastAsia="en-GB"/>
              </w:rPr>
            </w:pPr>
            <w:r w:rsidRPr="00504529">
              <w:rPr>
                <w:rFonts w:ascii="Corbel" w:eastAsia="Arial" w:hAnsi="Corbel" w:cs="Arial"/>
                <w:sz w:val="24"/>
                <w:szCs w:val="24"/>
                <w:lang w:val="en-GB" w:eastAsia="en-GB"/>
              </w:rPr>
              <w:t>Flexible and able to respond professionally to changing briefs, deadlines and priorities.</w:t>
            </w:r>
          </w:p>
          <w:p w14:paraId="7B8316A8" w14:textId="00243B8F" w:rsidR="00891736" w:rsidRPr="00891736" w:rsidRDefault="00504529" w:rsidP="00504529">
            <w:pPr>
              <w:widowControl/>
              <w:numPr>
                <w:ilvl w:val="0"/>
                <w:numId w:val="3"/>
              </w:numPr>
              <w:autoSpaceDE/>
              <w:autoSpaceDN/>
              <w:rPr>
                <w:rFonts w:ascii="Corbel" w:eastAsia="Arial" w:hAnsi="Corbel" w:cs="Arial"/>
                <w:sz w:val="24"/>
                <w:szCs w:val="24"/>
                <w:lang w:val="en-GB" w:eastAsia="en-GB"/>
              </w:rPr>
            </w:pPr>
            <w:r w:rsidRPr="00504529">
              <w:rPr>
                <w:rFonts w:ascii="Corbel" w:eastAsia="Arial" w:hAnsi="Corbel" w:cs="Arial"/>
                <w:sz w:val="24"/>
                <w:szCs w:val="24"/>
                <w:lang w:val="en-GB" w:eastAsia="en-GB"/>
              </w:rPr>
              <w:t>Good listener, able to understand and interpret the needs of project colleagues and external partners.</w:t>
            </w:r>
          </w:p>
        </w:tc>
        <w:tc>
          <w:tcPr>
            <w:tcW w:w="425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091F51" w14:textId="77777777" w:rsidR="00891736" w:rsidRPr="00891736" w:rsidRDefault="00891736" w:rsidP="00891736">
            <w:pPr>
              <w:widowControl/>
              <w:autoSpaceDE/>
              <w:autoSpaceDN/>
              <w:rPr>
                <w:rFonts w:ascii="Corbel" w:eastAsia="Arial" w:hAnsi="Corbel" w:cs="Arial"/>
                <w:sz w:val="24"/>
                <w:szCs w:val="24"/>
                <w:lang w:val="en-GB" w:eastAsia="en-GB"/>
              </w:rPr>
            </w:pPr>
          </w:p>
        </w:tc>
      </w:tr>
      <w:tr w:rsidR="00891736" w:rsidRPr="00891736" w14:paraId="0F29CDA2" w14:textId="77777777" w:rsidTr="387AF97E">
        <w:tc>
          <w:tcPr>
            <w:tcW w:w="1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38FB0672" w14:textId="77777777" w:rsidR="00891736" w:rsidRPr="00891736" w:rsidRDefault="00891736" w:rsidP="00891736">
            <w:pPr>
              <w:widowControl/>
              <w:autoSpaceDE/>
              <w:autoSpaceDN/>
              <w:rPr>
                <w:rFonts w:ascii="Corbel" w:eastAsia="Arial" w:hAnsi="Corbel" w:cs="Arial"/>
                <w:sz w:val="24"/>
                <w:szCs w:val="24"/>
                <w:lang w:val="en-GB" w:eastAsia="en-GB"/>
              </w:rPr>
            </w:pPr>
            <w:r w:rsidRPr="00891736">
              <w:rPr>
                <w:rFonts w:ascii="Corbel" w:eastAsia="Arial" w:hAnsi="Corbel" w:cs="Arial"/>
                <w:b/>
                <w:bCs/>
                <w:color w:val="000000"/>
                <w:sz w:val="24"/>
                <w:szCs w:val="24"/>
                <w:lang w:val="en-GB" w:eastAsia="en-GB"/>
              </w:rPr>
              <w:t>Leadership and management</w:t>
            </w:r>
          </w:p>
        </w:tc>
        <w:tc>
          <w:tcPr>
            <w:tcW w:w="41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330368" w14:textId="3ED4FB66" w:rsidR="00891736" w:rsidRPr="00891736" w:rsidRDefault="00891736" w:rsidP="00891736">
            <w:pPr>
              <w:widowControl/>
              <w:numPr>
                <w:ilvl w:val="0"/>
                <w:numId w:val="3"/>
              </w:numPr>
              <w:autoSpaceDE/>
              <w:autoSpaceDN/>
              <w:rPr>
                <w:rFonts w:ascii="Corbel" w:eastAsia="Arial" w:hAnsi="Corbel" w:cs="Arial"/>
                <w:sz w:val="24"/>
                <w:szCs w:val="24"/>
                <w:lang w:val="en-GB" w:eastAsia="en-GB"/>
              </w:rPr>
            </w:pPr>
            <w:r w:rsidRPr="387AF97E">
              <w:rPr>
                <w:rFonts w:ascii="Corbel" w:eastAsia="Arial" w:hAnsi="Corbel" w:cs="Arial"/>
                <w:color w:val="000000" w:themeColor="text1"/>
                <w:sz w:val="24"/>
                <w:szCs w:val="24"/>
                <w:lang w:val="en-GB" w:eastAsia="en-GB"/>
              </w:rPr>
              <w:t>Internal stakeholder management</w:t>
            </w:r>
            <w:r w:rsidR="24C9AE63" w:rsidRPr="387AF97E">
              <w:rPr>
                <w:rFonts w:ascii="Corbel" w:eastAsia="Arial" w:hAnsi="Corbel" w:cs="Arial"/>
                <w:color w:val="000000" w:themeColor="text1"/>
                <w:sz w:val="24"/>
                <w:szCs w:val="24"/>
                <w:lang w:val="en-GB" w:eastAsia="en-GB"/>
              </w:rPr>
              <w:t>;</w:t>
            </w:r>
            <w:r w:rsidRPr="387AF97E">
              <w:rPr>
                <w:rFonts w:ascii="Corbel" w:eastAsia="Arial" w:hAnsi="Corbel" w:cs="Arial"/>
                <w:color w:val="000000" w:themeColor="text1"/>
                <w:sz w:val="24"/>
                <w:szCs w:val="24"/>
                <w:lang w:val="en-GB" w:eastAsia="en-GB"/>
              </w:rPr>
              <w:t xml:space="preserve"> able to build trust and influence with project managers and colleagues across CSE.</w:t>
            </w:r>
          </w:p>
        </w:tc>
        <w:tc>
          <w:tcPr>
            <w:tcW w:w="425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D1664E6" w14:textId="1DACA7E1" w:rsidR="00891736" w:rsidRPr="00891736" w:rsidRDefault="00891736" w:rsidP="00891736">
            <w:pPr>
              <w:widowControl/>
              <w:numPr>
                <w:ilvl w:val="0"/>
                <w:numId w:val="3"/>
              </w:numPr>
              <w:autoSpaceDE/>
              <w:autoSpaceDN/>
              <w:rPr>
                <w:rFonts w:ascii="Corbel" w:eastAsia="Arial" w:hAnsi="Corbel" w:cs="Arial"/>
                <w:sz w:val="24"/>
                <w:szCs w:val="24"/>
                <w:lang w:val="en-GB" w:eastAsia="en-GB"/>
              </w:rPr>
            </w:pPr>
            <w:r w:rsidRPr="00891736">
              <w:rPr>
                <w:rFonts w:ascii="Corbel" w:eastAsia="Arial" w:hAnsi="Corbel" w:cs="Arial"/>
                <w:color w:val="000000"/>
                <w:sz w:val="24"/>
                <w:szCs w:val="24"/>
                <w:lang w:val="en-GB" w:eastAsia="en-GB"/>
              </w:rPr>
              <w:t>Experience of supporting junior colleagues</w:t>
            </w:r>
          </w:p>
        </w:tc>
      </w:tr>
    </w:tbl>
    <w:p w14:paraId="177129A5" w14:textId="77777777" w:rsidR="00EF2EA5" w:rsidRPr="004B4EA9" w:rsidRDefault="00EF2EA5" w:rsidP="00072DA5">
      <w:pPr>
        <w:spacing w:before="240" w:line="264" w:lineRule="auto"/>
        <w:rPr>
          <w:rFonts w:ascii="Corbel" w:hAnsi="Corbel"/>
          <w:sz w:val="24"/>
          <w:szCs w:val="24"/>
        </w:rPr>
      </w:pPr>
    </w:p>
    <w:sectPr w:rsidR="00EF2EA5" w:rsidRPr="004B4EA9" w:rsidSect="00B16964">
      <w:headerReference w:type="default" r:id="rId7"/>
      <w:pgSz w:w="11930" w:h="16860"/>
      <w:pgMar w:top="1985" w:right="851" w:bottom="1418" w:left="851" w:header="0" w:footer="10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2DE34" w14:textId="77777777" w:rsidR="00E22DF8" w:rsidRDefault="00E22DF8">
      <w:r>
        <w:separator/>
      </w:r>
    </w:p>
  </w:endnote>
  <w:endnote w:type="continuationSeparator" w:id="0">
    <w:p w14:paraId="45A0B7B9" w14:textId="77777777" w:rsidR="00E22DF8" w:rsidRDefault="00E22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3C7BF" w14:textId="77777777" w:rsidR="00E22DF8" w:rsidRDefault="00E22DF8">
      <w:r>
        <w:separator/>
      </w:r>
    </w:p>
  </w:footnote>
  <w:footnote w:type="continuationSeparator" w:id="0">
    <w:p w14:paraId="635CCB60" w14:textId="77777777" w:rsidR="00E22DF8" w:rsidRDefault="00E22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31B1F" w14:textId="564D8C63" w:rsidR="00072DA5" w:rsidRDefault="00072DA5">
    <w:pPr>
      <w:pStyle w:val="Header"/>
    </w:pPr>
    <w:r>
      <w:rPr>
        <w:noProof/>
      </w:rPr>
      <w:drawing>
        <wp:anchor distT="0" distB="0" distL="114300" distR="114300" simplePos="0" relativeHeight="251664384" behindDoc="0" locked="0" layoutInCell="1" allowOverlap="1" wp14:anchorId="7DF94C18" wp14:editId="3CA4D1C0">
          <wp:simplePos x="0" y="0"/>
          <wp:positionH relativeFrom="column">
            <wp:posOffset>-57150</wp:posOffset>
          </wp:positionH>
          <wp:positionV relativeFrom="paragraph">
            <wp:posOffset>190500</wp:posOffset>
          </wp:positionV>
          <wp:extent cx="6462000" cy="511200"/>
          <wp:effectExtent l="0" t="0" r="0" b="3175"/>
          <wp:wrapNone/>
          <wp:docPr id="292891182" name="Picture 2">
            <a:extLst xmlns:a="http://schemas.openxmlformats.org/drawingml/2006/main">
              <a:ext uri="{FF2B5EF4-FFF2-40B4-BE49-F238E27FC236}">
                <a16:creationId xmlns:a16="http://schemas.microsoft.com/office/drawing/2014/main" id="{5CFA750A-19B4-4204-9A51-5E2F0A1A3A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2000" cy="511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5EC"/>
    <w:multiLevelType w:val="hybridMultilevel"/>
    <w:tmpl w:val="8C48204A"/>
    <w:lvl w:ilvl="0" w:tplc="35E85D54">
      <w:start w:val="1"/>
      <w:numFmt w:val="decimal"/>
      <w:lvlText w:val="%1)"/>
      <w:lvlJc w:val="left"/>
      <w:pPr>
        <w:ind w:left="1020" w:hanging="360"/>
      </w:pPr>
    </w:lvl>
    <w:lvl w:ilvl="1" w:tplc="F81AC8F6">
      <w:start w:val="1"/>
      <w:numFmt w:val="decimal"/>
      <w:lvlText w:val="%2)"/>
      <w:lvlJc w:val="left"/>
      <w:pPr>
        <w:ind w:left="1020" w:hanging="360"/>
      </w:pPr>
    </w:lvl>
    <w:lvl w:ilvl="2" w:tplc="06A0ABDC">
      <w:start w:val="1"/>
      <w:numFmt w:val="decimal"/>
      <w:lvlText w:val="%3)"/>
      <w:lvlJc w:val="left"/>
      <w:pPr>
        <w:ind w:left="1020" w:hanging="360"/>
      </w:pPr>
    </w:lvl>
    <w:lvl w:ilvl="3" w:tplc="9CEA6446">
      <w:start w:val="1"/>
      <w:numFmt w:val="decimal"/>
      <w:lvlText w:val="%4)"/>
      <w:lvlJc w:val="left"/>
      <w:pPr>
        <w:ind w:left="1020" w:hanging="360"/>
      </w:pPr>
    </w:lvl>
    <w:lvl w:ilvl="4" w:tplc="5E22B762">
      <w:start w:val="1"/>
      <w:numFmt w:val="decimal"/>
      <w:lvlText w:val="%5)"/>
      <w:lvlJc w:val="left"/>
      <w:pPr>
        <w:ind w:left="1020" w:hanging="360"/>
      </w:pPr>
    </w:lvl>
    <w:lvl w:ilvl="5" w:tplc="C64625F2">
      <w:start w:val="1"/>
      <w:numFmt w:val="decimal"/>
      <w:lvlText w:val="%6)"/>
      <w:lvlJc w:val="left"/>
      <w:pPr>
        <w:ind w:left="1020" w:hanging="360"/>
      </w:pPr>
    </w:lvl>
    <w:lvl w:ilvl="6" w:tplc="18968A94">
      <w:start w:val="1"/>
      <w:numFmt w:val="decimal"/>
      <w:lvlText w:val="%7)"/>
      <w:lvlJc w:val="left"/>
      <w:pPr>
        <w:ind w:left="1020" w:hanging="360"/>
      </w:pPr>
    </w:lvl>
    <w:lvl w:ilvl="7" w:tplc="F85ED40E">
      <w:start w:val="1"/>
      <w:numFmt w:val="decimal"/>
      <w:lvlText w:val="%8)"/>
      <w:lvlJc w:val="left"/>
      <w:pPr>
        <w:ind w:left="1020" w:hanging="360"/>
      </w:pPr>
    </w:lvl>
    <w:lvl w:ilvl="8" w:tplc="A29CD8E8">
      <w:start w:val="1"/>
      <w:numFmt w:val="decimal"/>
      <w:lvlText w:val="%9)"/>
      <w:lvlJc w:val="left"/>
      <w:pPr>
        <w:ind w:left="1020" w:hanging="360"/>
      </w:pPr>
    </w:lvl>
  </w:abstractNum>
  <w:abstractNum w:abstractNumId="1" w15:restartNumberingAfterBreak="0">
    <w:nsid w:val="182455E7"/>
    <w:multiLevelType w:val="hybridMultilevel"/>
    <w:tmpl w:val="B1CC6190"/>
    <w:lvl w:ilvl="0" w:tplc="2CAC4EB2">
      <w:numFmt w:val="bullet"/>
      <w:lvlText w:val=""/>
      <w:lvlJc w:val="left"/>
      <w:pPr>
        <w:ind w:left="357" w:hanging="284"/>
      </w:pPr>
      <w:rPr>
        <w:rFonts w:ascii="Symbol" w:eastAsia="Symbol" w:hAnsi="Symbol" w:cs="Symbol" w:hint="default"/>
        <w:b w:val="0"/>
        <w:bCs w:val="0"/>
        <w:i w:val="0"/>
        <w:iCs w:val="0"/>
        <w:spacing w:val="0"/>
        <w:w w:val="100"/>
        <w:sz w:val="22"/>
        <w:szCs w:val="22"/>
        <w:lang w:val="en-US" w:eastAsia="en-US" w:bidi="ar-SA"/>
      </w:rPr>
    </w:lvl>
    <w:lvl w:ilvl="1" w:tplc="615A3EC4">
      <w:numFmt w:val="bullet"/>
      <w:lvlText w:val="•"/>
      <w:lvlJc w:val="left"/>
      <w:pPr>
        <w:ind w:left="748" w:hanging="284"/>
      </w:pPr>
      <w:rPr>
        <w:rFonts w:hint="default"/>
        <w:lang w:val="en-US" w:eastAsia="en-US" w:bidi="ar-SA"/>
      </w:rPr>
    </w:lvl>
    <w:lvl w:ilvl="2" w:tplc="74BA98D6">
      <w:numFmt w:val="bullet"/>
      <w:lvlText w:val="•"/>
      <w:lvlJc w:val="left"/>
      <w:pPr>
        <w:ind w:left="1136" w:hanging="284"/>
      </w:pPr>
      <w:rPr>
        <w:rFonts w:hint="default"/>
        <w:lang w:val="en-US" w:eastAsia="en-US" w:bidi="ar-SA"/>
      </w:rPr>
    </w:lvl>
    <w:lvl w:ilvl="3" w:tplc="E7C2B42A">
      <w:numFmt w:val="bullet"/>
      <w:lvlText w:val="•"/>
      <w:lvlJc w:val="left"/>
      <w:pPr>
        <w:ind w:left="1524" w:hanging="284"/>
      </w:pPr>
      <w:rPr>
        <w:rFonts w:hint="default"/>
        <w:lang w:val="en-US" w:eastAsia="en-US" w:bidi="ar-SA"/>
      </w:rPr>
    </w:lvl>
    <w:lvl w:ilvl="4" w:tplc="6284EF90">
      <w:numFmt w:val="bullet"/>
      <w:lvlText w:val="•"/>
      <w:lvlJc w:val="left"/>
      <w:pPr>
        <w:ind w:left="1912" w:hanging="284"/>
      </w:pPr>
      <w:rPr>
        <w:rFonts w:hint="default"/>
        <w:lang w:val="en-US" w:eastAsia="en-US" w:bidi="ar-SA"/>
      </w:rPr>
    </w:lvl>
    <w:lvl w:ilvl="5" w:tplc="F96AF0EC">
      <w:numFmt w:val="bullet"/>
      <w:lvlText w:val="•"/>
      <w:lvlJc w:val="left"/>
      <w:pPr>
        <w:ind w:left="2300" w:hanging="284"/>
      </w:pPr>
      <w:rPr>
        <w:rFonts w:hint="default"/>
        <w:lang w:val="en-US" w:eastAsia="en-US" w:bidi="ar-SA"/>
      </w:rPr>
    </w:lvl>
    <w:lvl w:ilvl="6" w:tplc="4E8CCB40">
      <w:numFmt w:val="bullet"/>
      <w:lvlText w:val="•"/>
      <w:lvlJc w:val="left"/>
      <w:pPr>
        <w:ind w:left="2688" w:hanging="284"/>
      </w:pPr>
      <w:rPr>
        <w:rFonts w:hint="default"/>
        <w:lang w:val="en-US" w:eastAsia="en-US" w:bidi="ar-SA"/>
      </w:rPr>
    </w:lvl>
    <w:lvl w:ilvl="7" w:tplc="14E880CE">
      <w:numFmt w:val="bullet"/>
      <w:lvlText w:val="•"/>
      <w:lvlJc w:val="left"/>
      <w:pPr>
        <w:ind w:left="3076" w:hanging="284"/>
      </w:pPr>
      <w:rPr>
        <w:rFonts w:hint="default"/>
        <w:lang w:val="en-US" w:eastAsia="en-US" w:bidi="ar-SA"/>
      </w:rPr>
    </w:lvl>
    <w:lvl w:ilvl="8" w:tplc="FA4E4BC0">
      <w:numFmt w:val="bullet"/>
      <w:lvlText w:val="•"/>
      <w:lvlJc w:val="left"/>
      <w:pPr>
        <w:ind w:left="3464" w:hanging="284"/>
      </w:pPr>
      <w:rPr>
        <w:rFonts w:hint="default"/>
        <w:lang w:val="en-US" w:eastAsia="en-US" w:bidi="ar-SA"/>
      </w:rPr>
    </w:lvl>
  </w:abstractNum>
  <w:abstractNum w:abstractNumId="2" w15:restartNumberingAfterBreak="0">
    <w:nsid w:val="1C4373DF"/>
    <w:multiLevelType w:val="hybridMultilevel"/>
    <w:tmpl w:val="1902E64A"/>
    <w:lvl w:ilvl="0" w:tplc="5E067B5C">
      <w:numFmt w:val="bullet"/>
      <w:lvlText w:val=""/>
      <w:lvlJc w:val="left"/>
      <w:pPr>
        <w:ind w:left="434" w:hanging="360"/>
      </w:pPr>
      <w:rPr>
        <w:rFonts w:ascii="Symbol" w:eastAsia="Symbol" w:hAnsi="Symbol" w:cs="Symbol" w:hint="default"/>
        <w:b w:val="0"/>
        <w:bCs w:val="0"/>
        <w:i w:val="0"/>
        <w:iCs w:val="0"/>
        <w:spacing w:val="0"/>
        <w:w w:val="100"/>
        <w:sz w:val="22"/>
        <w:szCs w:val="22"/>
        <w:lang w:val="en-US" w:eastAsia="en-US" w:bidi="ar-SA"/>
      </w:rPr>
    </w:lvl>
    <w:lvl w:ilvl="1" w:tplc="01B608C2">
      <w:numFmt w:val="bullet"/>
      <w:lvlText w:val="•"/>
      <w:lvlJc w:val="left"/>
      <w:pPr>
        <w:ind w:left="820" w:hanging="360"/>
      </w:pPr>
      <w:rPr>
        <w:rFonts w:hint="default"/>
        <w:lang w:val="en-US" w:eastAsia="en-US" w:bidi="ar-SA"/>
      </w:rPr>
    </w:lvl>
    <w:lvl w:ilvl="2" w:tplc="6BAAF696">
      <w:numFmt w:val="bullet"/>
      <w:lvlText w:val="•"/>
      <w:lvlJc w:val="left"/>
      <w:pPr>
        <w:ind w:left="1200" w:hanging="360"/>
      </w:pPr>
      <w:rPr>
        <w:rFonts w:hint="default"/>
        <w:lang w:val="en-US" w:eastAsia="en-US" w:bidi="ar-SA"/>
      </w:rPr>
    </w:lvl>
    <w:lvl w:ilvl="3" w:tplc="5B10D02C">
      <w:numFmt w:val="bullet"/>
      <w:lvlText w:val="•"/>
      <w:lvlJc w:val="left"/>
      <w:pPr>
        <w:ind w:left="1580" w:hanging="360"/>
      </w:pPr>
      <w:rPr>
        <w:rFonts w:hint="default"/>
        <w:lang w:val="en-US" w:eastAsia="en-US" w:bidi="ar-SA"/>
      </w:rPr>
    </w:lvl>
    <w:lvl w:ilvl="4" w:tplc="B30C50CC">
      <w:numFmt w:val="bullet"/>
      <w:lvlText w:val="•"/>
      <w:lvlJc w:val="left"/>
      <w:pPr>
        <w:ind w:left="1960" w:hanging="360"/>
      </w:pPr>
      <w:rPr>
        <w:rFonts w:hint="default"/>
        <w:lang w:val="en-US" w:eastAsia="en-US" w:bidi="ar-SA"/>
      </w:rPr>
    </w:lvl>
    <w:lvl w:ilvl="5" w:tplc="1FDECC24">
      <w:numFmt w:val="bullet"/>
      <w:lvlText w:val="•"/>
      <w:lvlJc w:val="left"/>
      <w:pPr>
        <w:ind w:left="2340" w:hanging="360"/>
      </w:pPr>
      <w:rPr>
        <w:rFonts w:hint="default"/>
        <w:lang w:val="en-US" w:eastAsia="en-US" w:bidi="ar-SA"/>
      </w:rPr>
    </w:lvl>
    <w:lvl w:ilvl="6" w:tplc="1D98D4FE">
      <w:numFmt w:val="bullet"/>
      <w:lvlText w:val="•"/>
      <w:lvlJc w:val="left"/>
      <w:pPr>
        <w:ind w:left="2720" w:hanging="360"/>
      </w:pPr>
      <w:rPr>
        <w:rFonts w:hint="default"/>
        <w:lang w:val="en-US" w:eastAsia="en-US" w:bidi="ar-SA"/>
      </w:rPr>
    </w:lvl>
    <w:lvl w:ilvl="7" w:tplc="B56C8100">
      <w:numFmt w:val="bullet"/>
      <w:lvlText w:val="•"/>
      <w:lvlJc w:val="left"/>
      <w:pPr>
        <w:ind w:left="3100" w:hanging="360"/>
      </w:pPr>
      <w:rPr>
        <w:rFonts w:hint="default"/>
        <w:lang w:val="en-US" w:eastAsia="en-US" w:bidi="ar-SA"/>
      </w:rPr>
    </w:lvl>
    <w:lvl w:ilvl="8" w:tplc="7B780DEA">
      <w:numFmt w:val="bullet"/>
      <w:lvlText w:val="•"/>
      <w:lvlJc w:val="left"/>
      <w:pPr>
        <w:ind w:left="3480" w:hanging="360"/>
      </w:pPr>
      <w:rPr>
        <w:rFonts w:hint="default"/>
        <w:lang w:val="en-US" w:eastAsia="en-US" w:bidi="ar-SA"/>
      </w:rPr>
    </w:lvl>
  </w:abstractNum>
  <w:abstractNum w:abstractNumId="3" w15:restartNumberingAfterBreak="0">
    <w:nsid w:val="1FB81C15"/>
    <w:multiLevelType w:val="hybridMultilevel"/>
    <w:tmpl w:val="EC762D46"/>
    <w:lvl w:ilvl="0" w:tplc="217AC786">
      <w:start w:val="1"/>
      <w:numFmt w:val="bullet"/>
      <w:lvlText w:val="•"/>
      <w:lvlJc w:val="left"/>
      <w:pPr>
        <w:ind w:left="480" w:hanging="240"/>
      </w:pPr>
    </w:lvl>
    <w:lvl w:ilvl="1" w:tplc="E31065B0">
      <w:numFmt w:val="decimal"/>
      <w:lvlText w:val=""/>
      <w:lvlJc w:val="left"/>
    </w:lvl>
    <w:lvl w:ilvl="2" w:tplc="69F427BC">
      <w:numFmt w:val="decimal"/>
      <w:lvlText w:val=""/>
      <w:lvlJc w:val="left"/>
    </w:lvl>
    <w:lvl w:ilvl="3" w:tplc="CA047AE8">
      <w:numFmt w:val="decimal"/>
      <w:lvlText w:val=""/>
      <w:lvlJc w:val="left"/>
    </w:lvl>
    <w:lvl w:ilvl="4" w:tplc="833C3510">
      <w:numFmt w:val="decimal"/>
      <w:lvlText w:val=""/>
      <w:lvlJc w:val="left"/>
    </w:lvl>
    <w:lvl w:ilvl="5" w:tplc="0428C000">
      <w:numFmt w:val="decimal"/>
      <w:lvlText w:val=""/>
      <w:lvlJc w:val="left"/>
    </w:lvl>
    <w:lvl w:ilvl="6" w:tplc="75A6F0E6">
      <w:numFmt w:val="decimal"/>
      <w:lvlText w:val=""/>
      <w:lvlJc w:val="left"/>
    </w:lvl>
    <w:lvl w:ilvl="7" w:tplc="3146B6A6">
      <w:numFmt w:val="decimal"/>
      <w:lvlText w:val=""/>
      <w:lvlJc w:val="left"/>
    </w:lvl>
    <w:lvl w:ilvl="8" w:tplc="7CB6D636">
      <w:numFmt w:val="decimal"/>
      <w:lvlText w:val=""/>
      <w:lvlJc w:val="left"/>
    </w:lvl>
  </w:abstractNum>
  <w:abstractNum w:abstractNumId="4" w15:restartNumberingAfterBreak="0">
    <w:nsid w:val="20081B96"/>
    <w:multiLevelType w:val="hybridMultilevel"/>
    <w:tmpl w:val="506E198A"/>
    <w:lvl w:ilvl="0" w:tplc="D390D6FA">
      <w:numFmt w:val="bullet"/>
      <w:lvlText w:val=""/>
      <w:lvlJc w:val="left"/>
      <w:pPr>
        <w:ind w:left="580" w:hanging="344"/>
      </w:pPr>
      <w:rPr>
        <w:rFonts w:ascii="Symbol" w:eastAsia="Symbol" w:hAnsi="Symbol" w:cs="Symbol" w:hint="default"/>
        <w:b w:val="0"/>
        <w:bCs w:val="0"/>
        <w:i w:val="0"/>
        <w:iCs w:val="0"/>
        <w:spacing w:val="0"/>
        <w:w w:val="100"/>
        <w:sz w:val="22"/>
        <w:szCs w:val="22"/>
        <w:lang w:val="en-US" w:eastAsia="en-US" w:bidi="ar-SA"/>
      </w:rPr>
    </w:lvl>
    <w:lvl w:ilvl="1" w:tplc="3796BE0C">
      <w:numFmt w:val="bullet"/>
      <w:pStyle w:val="bulletlist"/>
      <w:lvlText w:val=""/>
      <w:lvlJc w:val="left"/>
      <w:pPr>
        <w:ind w:left="959" w:hanging="360"/>
      </w:pPr>
      <w:rPr>
        <w:rFonts w:ascii="Symbol" w:eastAsia="Symbol" w:hAnsi="Symbol" w:cs="Symbol" w:hint="default"/>
        <w:b w:val="0"/>
        <w:bCs w:val="0"/>
        <w:i w:val="0"/>
        <w:iCs w:val="0"/>
        <w:spacing w:val="0"/>
        <w:w w:val="100"/>
        <w:sz w:val="22"/>
        <w:szCs w:val="22"/>
        <w:lang w:val="en-US" w:eastAsia="en-US" w:bidi="ar-SA"/>
      </w:rPr>
    </w:lvl>
    <w:lvl w:ilvl="2" w:tplc="2924AFE4">
      <w:numFmt w:val="bullet"/>
      <w:lvlText w:val="•"/>
      <w:lvlJc w:val="left"/>
      <w:pPr>
        <w:ind w:left="2002" w:hanging="360"/>
      </w:pPr>
      <w:rPr>
        <w:rFonts w:hint="default"/>
        <w:lang w:val="en-US" w:eastAsia="en-US" w:bidi="ar-SA"/>
      </w:rPr>
    </w:lvl>
    <w:lvl w:ilvl="3" w:tplc="5BA4F58C">
      <w:numFmt w:val="bullet"/>
      <w:lvlText w:val="•"/>
      <w:lvlJc w:val="left"/>
      <w:pPr>
        <w:ind w:left="3044" w:hanging="360"/>
      </w:pPr>
      <w:rPr>
        <w:rFonts w:hint="default"/>
        <w:lang w:val="en-US" w:eastAsia="en-US" w:bidi="ar-SA"/>
      </w:rPr>
    </w:lvl>
    <w:lvl w:ilvl="4" w:tplc="B8401B6E">
      <w:numFmt w:val="bullet"/>
      <w:lvlText w:val="•"/>
      <w:lvlJc w:val="left"/>
      <w:pPr>
        <w:ind w:left="4086" w:hanging="360"/>
      </w:pPr>
      <w:rPr>
        <w:rFonts w:hint="default"/>
        <w:lang w:val="en-US" w:eastAsia="en-US" w:bidi="ar-SA"/>
      </w:rPr>
    </w:lvl>
    <w:lvl w:ilvl="5" w:tplc="C9D6AF3A">
      <w:numFmt w:val="bullet"/>
      <w:lvlText w:val="•"/>
      <w:lvlJc w:val="left"/>
      <w:pPr>
        <w:ind w:left="5129" w:hanging="360"/>
      </w:pPr>
      <w:rPr>
        <w:rFonts w:hint="default"/>
        <w:lang w:val="en-US" w:eastAsia="en-US" w:bidi="ar-SA"/>
      </w:rPr>
    </w:lvl>
    <w:lvl w:ilvl="6" w:tplc="E3E699AC">
      <w:numFmt w:val="bullet"/>
      <w:lvlText w:val="•"/>
      <w:lvlJc w:val="left"/>
      <w:pPr>
        <w:ind w:left="6171" w:hanging="360"/>
      </w:pPr>
      <w:rPr>
        <w:rFonts w:hint="default"/>
        <w:lang w:val="en-US" w:eastAsia="en-US" w:bidi="ar-SA"/>
      </w:rPr>
    </w:lvl>
    <w:lvl w:ilvl="7" w:tplc="01A8F0C8">
      <w:numFmt w:val="bullet"/>
      <w:lvlText w:val="•"/>
      <w:lvlJc w:val="left"/>
      <w:pPr>
        <w:ind w:left="7213" w:hanging="360"/>
      </w:pPr>
      <w:rPr>
        <w:rFonts w:hint="default"/>
        <w:lang w:val="en-US" w:eastAsia="en-US" w:bidi="ar-SA"/>
      </w:rPr>
    </w:lvl>
    <w:lvl w:ilvl="8" w:tplc="B456F378">
      <w:numFmt w:val="bullet"/>
      <w:lvlText w:val="•"/>
      <w:lvlJc w:val="left"/>
      <w:pPr>
        <w:ind w:left="8256" w:hanging="360"/>
      </w:pPr>
      <w:rPr>
        <w:rFonts w:hint="default"/>
        <w:lang w:val="en-US" w:eastAsia="en-US" w:bidi="ar-SA"/>
      </w:rPr>
    </w:lvl>
  </w:abstractNum>
  <w:abstractNum w:abstractNumId="5" w15:restartNumberingAfterBreak="0">
    <w:nsid w:val="21D76B34"/>
    <w:multiLevelType w:val="hybridMultilevel"/>
    <w:tmpl w:val="EA4C1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9C7ACD"/>
    <w:multiLevelType w:val="hybridMultilevel"/>
    <w:tmpl w:val="9BD6C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1E1B41"/>
    <w:multiLevelType w:val="hybridMultilevel"/>
    <w:tmpl w:val="753A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550280"/>
    <w:multiLevelType w:val="hybridMultilevel"/>
    <w:tmpl w:val="1C0EB438"/>
    <w:lvl w:ilvl="0" w:tplc="6A20ADE4">
      <w:numFmt w:val="bullet"/>
      <w:pStyle w:val="tableparagraph"/>
      <w:lvlText w:val=""/>
      <w:lvlJc w:val="left"/>
      <w:pPr>
        <w:ind w:left="357" w:hanging="284"/>
      </w:pPr>
      <w:rPr>
        <w:rFonts w:ascii="Symbol" w:eastAsia="Symbol" w:hAnsi="Symbol" w:cs="Symbol" w:hint="default"/>
        <w:b w:val="0"/>
        <w:bCs w:val="0"/>
        <w:i w:val="0"/>
        <w:iCs w:val="0"/>
        <w:spacing w:val="0"/>
        <w:w w:val="100"/>
        <w:sz w:val="22"/>
        <w:szCs w:val="22"/>
        <w:lang w:val="en-US" w:eastAsia="en-US" w:bidi="ar-SA"/>
      </w:rPr>
    </w:lvl>
    <w:lvl w:ilvl="1" w:tplc="E20C806C">
      <w:numFmt w:val="bullet"/>
      <w:lvlText w:val="•"/>
      <w:lvlJc w:val="left"/>
      <w:pPr>
        <w:ind w:left="748" w:hanging="284"/>
      </w:pPr>
      <w:rPr>
        <w:rFonts w:hint="default"/>
        <w:lang w:val="en-US" w:eastAsia="en-US" w:bidi="ar-SA"/>
      </w:rPr>
    </w:lvl>
    <w:lvl w:ilvl="2" w:tplc="25127BB4">
      <w:numFmt w:val="bullet"/>
      <w:lvlText w:val="•"/>
      <w:lvlJc w:val="left"/>
      <w:pPr>
        <w:ind w:left="1136" w:hanging="284"/>
      </w:pPr>
      <w:rPr>
        <w:rFonts w:hint="default"/>
        <w:lang w:val="en-US" w:eastAsia="en-US" w:bidi="ar-SA"/>
      </w:rPr>
    </w:lvl>
    <w:lvl w:ilvl="3" w:tplc="126AB444">
      <w:numFmt w:val="bullet"/>
      <w:lvlText w:val="•"/>
      <w:lvlJc w:val="left"/>
      <w:pPr>
        <w:ind w:left="1524" w:hanging="284"/>
      </w:pPr>
      <w:rPr>
        <w:rFonts w:hint="default"/>
        <w:lang w:val="en-US" w:eastAsia="en-US" w:bidi="ar-SA"/>
      </w:rPr>
    </w:lvl>
    <w:lvl w:ilvl="4" w:tplc="3DEE61AC">
      <w:numFmt w:val="bullet"/>
      <w:lvlText w:val="•"/>
      <w:lvlJc w:val="left"/>
      <w:pPr>
        <w:ind w:left="1912" w:hanging="284"/>
      </w:pPr>
      <w:rPr>
        <w:rFonts w:hint="default"/>
        <w:lang w:val="en-US" w:eastAsia="en-US" w:bidi="ar-SA"/>
      </w:rPr>
    </w:lvl>
    <w:lvl w:ilvl="5" w:tplc="A2343016">
      <w:numFmt w:val="bullet"/>
      <w:lvlText w:val="•"/>
      <w:lvlJc w:val="left"/>
      <w:pPr>
        <w:ind w:left="2300" w:hanging="284"/>
      </w:pPr>
      <w:rPr>
        <w:rFonts w:hint="default"/>
        <w:lang w:val="en-US" w:eastAsia="en-US" w:bidi="ar-SA"/>
      </w:rPr>
    </w:lvl>
    <w:lvl w:ilvl="6" w:tplc="239A1A9A">
      <w:numFmt w:val="bullet"/>
      <w:lvlText w:val="•"/>
      <w:lvlJc w:val="left"/>
      <w:pPr>
        <w:ind w:left="2688" w:hanging="284"/>
      </w:pPr>
      <w:rPr>
        <w:rFonts w:hint="default"/>
        <w:lang w:val="en-US" w:eastAsia="en-US" w:bidi="ar-SA"/>
      </w:rPr>
    </w:lvl>
    <w:lvl w:ilvl="7" w:tplc="0186C9DC">
      <w:numFmt w:val="bullet"/>
      <w:lvlText w:val="•"/>
      <w:lvlJc w:val="left"/>
      <w:pPr>
        <w:ind w:left="3076" w:hanging="284"/>
      </w:pPr>
      <w:rPr>
        <w:rFonts w:hint="default"/>
        <w:lang w:val="en-US" w:eastAsia="en-US" w:bidi="ar-SA"/>
      </w:rPr>
    </w:lvl>
    <w:lvl w:ilvl="8" w:tplc="71EAB66A">
      <w:numFmt w:val="bullet"/>
      <w:lvlText w:val="•"/>
      <w:lvlJc w:val="left"/>
      <w:pPr>
        <w:ind w:left="3464" w:hanging="284"/>
      </w:pPr>
      <w:rPr>
        <w:rFonts w:hint="default"/>
        <w:lang w:val="en-US" w:eastAsia="en-US" w:bidi="ar-SA"/>
      </w:rPr>
    </w:lvl>
  </w:abstractNum>
  <w:abstractNum w:abstractNumId="9" w15:restartNumberingAfterBreak="0">
    <w:nsid w:val="53EC5B68"/>
    <w:multiLevelType w:val="hybridMultilevel"/>
    <w:tmpl w:val="42B0C876"/>
    <w:lvl w:ilvl="0" w:tplc="C50E3988">
      <w:numFmt w:val="bullet"/>
      <w:lvlText w:val=""/>
      <w:lvlJc w:val="left"/>
      <w:pPr>
        <w:ind w:left="432" w:hanging="281"/>
      </w:pPr>
      <w:rPr>
        <w:rFonts w:ascii="Symbol" w:eastAsia="Symbol" w:hAnsi="Symbol" w:cs="Symbol" w:hint="default"/>
        <w:b w:val="0"/>
        <w:bCs w:val="0"/>
        <w:i w:val="0"/>
        <w:iCs w:val="0"/>
        <w:spacing w:val="0"/>
        <w:w w:val="100"/>
        <w:sz w:val="22"/>
        <w:szCs w:val="22"/>
        <w:lang w:val="en-US" w:eastAsia="en-US" w:bidi="ar-SA"/>
      </w:rPr>
    </w:lvl>
    <w:lvl w:ilvl="1" w:tplc="79985188">
      <w:numFmt w:val="bullet"/>
      <w:lvlText w:val="•"/>
      <w:lvlJc w:val="left"/>
      <w:pPr>
        <w:ind w:left="714" w:hanging="281"/>
      </w:pPr>
      <w:rPr>
        <w:rFonts w:hint="default"/>
        <w:lang w:val="en-US" w:eastAsia="en-US" w:bidi="ar-SA"/>
      </w:rPr>
    </w:lvl>
    <w:lvl w:ilvl="2" w:tplc="516056D0">
      <w:numFmt w:val="bullet"/>
      <w:lvlText w:val="•"/>
      <w:lvlJc w:val="left"/>
      <w:pPr>
        <w:ind w:left="989" w:hanging="281"/>
      </w:pPr>
      <w:rPr>
        <w:rFonts w:hint="default"/>
        <w:lang w:val="en-US" w:eastAsia="en-US" w:bidi="ar-SA"/>
      </w:rPr>
    </w:lvl>
    <w:lvl w:ilvl="3" w:tplc="D764A2A2">
      <w:numFmt w:val="bullet"/>
      <w:lvlText w:val="•"/>
      <w:lvlJc w:val="left"/>
      <w:pPr>
        <w:ind w:left="1264" w:hanging="281"/>
      </w:pPr>
      <w:rPr>
        <w:rFonts w:hint="default"/>
        <w:lang w:val="en-US" w:eastAsia="en-US" w:bidi="ar-SA"/>
      </w:rPr>
    </w:lvl>
    <w:lvl w:ilvl="4" w:tplc="9DA6548A">
      <w:numFmt w:val="bullet"/>
      <w:lvlText w:val="•"/>
      <w:lvlJc w:val="left"/>
      <w:pPr>
        <w:ind w:left="1539" w:hanging="281"/>
      </w:pPr>
      <w:rPr>
        <w:rFonts w:hint="default"/>
        <w:lang w:val="en-US" w:eastAsia="en-US" w:bidi="ar-SA"/>
      </w:rPr>
    </w:lvl>
    <w:lvl w:ilvl="5" w:tplc="85D811E2">
      <w:numFmt w:val="bullet"/>
      <w:lvlText w:val="•"/>
      <w:lvlJc w:val="left"/>
      <w:pPr>
        <w:ind w:left="1814" w:hanging="281"/>
      </w:pPr>
      <w:rPr>
        <w:rFonts w:hint="default"/>
        <w:lang w:val="en-US" w:eastAsia="en-US" w:bidi="ar-SA"/>
      </w:rPr>
    </w:lvl>
    <w:lvl w:ilvl="6" w:tplc="5B9276A2">
      <w:numFmt w:val="bullet"/>
      <w:lvlText w:val="•"/>
      <w:lvlJc w:val="left"/>
      <w:pPr>
        <w:ind w:left="2089" w:hanging="281"/>
      </w:pPr>
      <w:rPr>
        <w:rFonts w:hint="default"/>
        <w:lang w:val="en-US" w:eastAsia="en-US" w:bidi="ar-SA"/>
      </w:rPr>
    </w:lvl>
    <w:lvl w:ilvl="7" w:tplc="868411F0">
      <w:numFmt w:val="bullet"/>
      <w:lvlText w:val="•"/>
      <w:lvlJc w:val="left"/>
      <w:pPr>
        <w:ind w:left="2364" w:hanging="281"/>
      </w:pPr>
      <w:rPr>
        <w:rFonts w:hint="default"/>
        <w:lang w:val="en-US" w:eastAsia="en-US" w:bidi="ar-SA"/>
      </w:rPr>
    </w:lvl>
    <w:lvl w:ilvl="8" w:tplc="A0F2CF36">
      <w:numFmt w:val="bullet"/>
      <w:lvlText w:val="•"/>
      <w:lvlJc w:val="left"/>
      <w:pPr>
        <w:ind w:left="2639" w:hanging="281"/>
      </w:pPr>
      <w:rPr>
        <w:rFonts w:hint="default"/>
        <w:lang w:val="en-US" w:eastAsia="en-US" w:bidi="ar-SA"/>
      </w:rPr>
    </w:lvl>
  </w:abstractNum>
  <w:abstractNum w:abstractNumId="10" w15:restartNumberingAfterBreak="0">
    <w:nsid w:val="6A354E6D"/>
    <w:multiLevelType w:val="hybridMultilevel"/>
    <w:tmpl w:val="EF786014"/>
    <w:lvl w:ilvl="0" w:tplc="7B0286F0">
      <w:numFmt w:val="bullet"/>
      <w:lvlText w:val=""/>
      <w:lvlJc w:val="left"/>
      <w:pPr>
        <w:ind w:left="355" w:hanging="281"/>
      </w:pPr>
      <w:rPr>
        <w:rFonts w:ascii="Symbol" w:eastAsia="Symbol" w:hAnsi="Symbol" w:cs="Symbol" w:hint="default"/>
        <w:b w:val="0"/>
        <w:bCs w:val="0"/>
        <w:i w:val="0"/>
        <w:iCs w:val="0"/>
        <w:spacing w:val="0"/>
        <w:w w:val="100"/>
        <w:sz w:val="22"/>
        <w:szCs w:val="22"/>
        <w:lang w:val="en-US" w:eastAsia="en-US" w:bidi="ar-SA"/>
      </w:rPr>
    </w:lvl>
    <w:lvl w:ilvl="1" w:tplc="14C4E8CA">
      <w:numFmt w:val="bullet"/>
      <w:lvlText w:val="•"/>
      <w:lvlJc w:val="left"/>
      <w:pPr>
        <w:ind w:left="642" w:hanging="281"/>
      </w:pPr>
      <w:rPr>
        <w:rFonts w:hint="default"/>
        <w:lang w:val="en-US" w:eastAsia="en-US" w:bidi="ar-SA"/>
      </w:rPr>
    </w:lvl>
    <w:lvl w:ilvl="2" w:tplc="192C00D0">
      <w:numFmt w:val="bullet"/>
      <w:lvlText w:val="•"/>
      <w:lvlJc w:val="left"/>
      <w:pPr>
        <w:ind w:left="925" w:hanging="281"/>
      </w:pPr>
      <w:rPr>
        <w:rFonts w:hint="default"/>
        <w:lang w:val="en-US" w:eastAsia="en-US" w:bidi="ar-SA"/>
      </w:rPr>
    </w:lvl>
    <w:lvl w:ilvl="3" w:tplc="ACACB324">
      <w:numFmt w:val="bullet"/>
      <w:lvlText w:val="•"/>
      <w:lvlJc w:val="left"/>
      <w:pPr>
        <w:ind w:left="1208" w:hanging="281"/>
      </w:pPr>
      <w:rPr>
        <w:rFonts w:hint="default"/>
        <w:lang w:val="en-US" w:eastAsia="en-US" w:bidi="ar-SA"/>
      </w:rPr>
    </w:lvl>
    <w:lvl w:ilvl="4" w:tplc="E66A30A2">
      <w:numFmt w:val="bullet"/>
      <w:lvlText w:val="•"/>
      <w:lvlJc w:val="left"/>
      <w:pPr>
        <w:ind w:left="1491" w:hanging="281"/>
      </w:pPr>
      <w:rPr>
        <w:rFonts w:hint="default"/>
        <w:lang w:val="en-US" w:eastAsia="en-US" w:bidi="ar-SA"/>
      </w:rPr>
    </w:lvl>
    <w:lvl w:ilvl="5" w:tplc="0330B484">
      <w:numFmt w:val="bullet"/>
      <w:lvlText w:val="•"/>
      <w:lvlJc w:val="left"/>
      <w:pPr>
        <w:ind w:left="1774" w:hanging="281"/>
      </w:pPr>
      <w:rPr>
        <w:rFonts w:hint="default"/>
        <w:lang w:val="en-US" w:eastAsia="en-US" w:bidi="ar-SA"/>
      </w:rPr>
    </w:lvl>
    <w:lvl w:ilvl="6" w:tplc="D2824C60">
      <w:numFmt w:val="bullet"/>
      <w:lvlText w:val="•"/>
      <w:lvlJc w:val="left"/>
      <w:pPr>
        <w:ind w:left="2057" w:hanging="281"/>
      </w:pPr>
      <w:rPr>
        <w:rFonts w:hint="default"/>
        <w:lang w:val="en-US" w:eastAsia="en-US" w:bidi="ar-SA"/>
      </w:rPr>
    </w:lvl>
    <w:lvl w:ilvl="7" w:tplc="76C86586">
      <w:numFmt w:val="bullet"/>
      <w:lvlText w:val="•"/>
      <w:lvlJc w:val="left"/>
      <w:pPr>
        <w:ind w:left="2340" w:hanging="281"/>
      </w:pPr>
      <w:rPr>
        <w:rFonts w:hint="default"/>
        <w:lang w:val="en-US" w:eastAsia="en-US" w:bidi="ar-SA"/>
      </w:rPr>
    </w:lvl>
    <w:lvl w:ilvl="8" w:tplc="30220584">
      <w:numFmt w:val="bullet"/>
      <w:lvlText w:val="•"/>
      <w:lvlJc w:val="left"/>
      <w:pPr>
        <w:ind w:left="2623" w:hanging="281"/>
      </w:pPr>
      <w:rPr>
        <w:rFonts w:hint="default"/>
        <w:lang w:val="en-US" w:eastAsia="en-US" w:bidi="ar-SA"/>
      </w:rPr>
    </w:lvl>
  </w:abstractNum>
  <w:abstractNum w:abstractNumId="11" w15:restartNumberingAfterBreak="0">
    <w:nsid w:val="7C354FA6"/>
    <w:multiLevelType w:val="hybridMultilevel"/>
    <w:tmpl w:val="C4741930"/>
    <w:lvl w:ilvl="0" w:tplc="C0D2B16E">
      <w:numFmt w:val="bullet"/>
      <w:lvlText w:val=""/>
      <w:lvlJc w:val="left"/>
      <w:pPr>
        <w:ind w:left="355" w:hanging="284"/>
      </w:pPr>
      <w:rPr>
        <w:rFonts w:ascii="Symbol" w:eastAsia="Symbol" w:hAnsi="Symbol" w:cs="Symbol" w:hint="default"/>
        <w:b w:val="0"/>
        <w:bCs w:val="0"/>
        <w:i w:val="0"/>
        <w:iCs w:val="0"/>
        <w:spacing w:val="0"/>
        <w:w w:val="100"/>
        <w:sz w:val="22"/>
        <w:szCs w:val="22"/>
        <w:lang w:val="en-US" w:eastAsia="en-US" w:bidi="ar-SA"/>
      </w:rPr>
    </w:lvl>
    <w:lvl w:ilvl="1" w:tplc="57B89BC4">
      <w:numFmt w:val="bullet"/>
      <w:lvlText w:val="•"/>
      <w:lvlJc w:val="left"/>
      <w:pPr>
        <w:ind w:left="642" w:hanging="284"/>
      </w:pPr>
      <w:rPr>
        <w:rFonts w:hint="default"/>
        <w:lang w:val="en-US" w:eastAsia="en-US" w:bidi="ar-SA"/>
      </w:rPr>
    </w:lvl>
    <w:lvl w:ilvl="2" w:tplc="1EC8495E">
      <w:numFmt w:val="bullet"/>
      <w:lvlText w:val="•"/>
      <w:lvlJc w:val="left"/>
      <w:pPr>
        <w:ind w:left="925" w:hanging="284"/>
      </w:pPr>
      <w:rPr>
        <w:rFonts w:hint="default"/>
        <w:lang w:val="en-US" w:eastAsia="en-US" w:bidi="ar-SA"/>
      </w:rPr>
    </w:lvl>
    <w:lvl w:ilvl="3" w:tplc="25FA2F86">
      <w:numFmt w:val="bullet"/>
      <w:lvlText w:val="•"/>
      <w:lvlJc w:val="left"/>
      <w:pPr>
        <w:ind w:left="1208" w:hanging="284"/>
      </w:pPr>
      <w:rPr>
        <w:rFonts w:hint="default"/>
        <w:lang w:val="en-US" w:eastAsia="en-US" w:bidi="ar-SA"/>
      </w:rPr>
    </w:lvl>
    <w:lvl w:ilvl="4" w:tplc="749E3234">
      <w:numFmt w:val="bullet"/>
      <w:lvlText w:val="•"/>
      <w:lvlJc w:val="left"/>
      <w:pPr>
        <w:ind w:left="1491" w:hanging="284"/>
      </w:pPr>
      <w:rPr>
        <w:rFonts w:hint="default"/>
        <w:lang w:val="en-US" w:eastAsia="en-US" w:bidi="ar-SA"/>
      </w:rPr>
    </w:lvl>
    <w:lvl w:ilvl="5" w:tplc="69BCC3B2">
      <w:numFmt w:val="bullet"/>
      <w:lvlText w:val="•"/>
      <w:lvlJc w:val="left"/>
      <w:pPr>
        <w:ind w:left="1774" w:hanging="284"/>
      </w:pPr>
      <w:rPr>
        <w:rFonts w:hint="default"/>
        <w:lang w:val="en-US" w:eastAsia="en-US" w:bidi="ar-SA"/>
      </w:rPr>
    </w:lvl>
    <w:lvl w:ilvl="6" w:tplc="F6362A02">
      <w:numFmt w:val="bullet"/>
      <w:lvlText w:val="•"/>
      <w:lvlJc w:val="left"/>
      <w:pPr>
        <w:ind w:left="2057" w:hanging="284"/>
      </w:pPr>
      <w:rPr>
        <w:rFonts w:hint="default"/>
        <w:lang w:val="en-US" w:eastAsia="en-US" w:bidi="ar-SA"/>
      </w:rPr>
    </w:lvl>
    <w:lvl w:ilvl="7" w:tplc="EAE282F0">
      <w:numFmt w:val="bullet"/>
      <w:lvlText w:val="•"/>
      <w:lvlJc w:val="left"/>
      <w:pPr>
        <w:ind w:left="2340" w:hanging="284"/>
      </w:pPr>
      <w:rPr>
        <w:rFonts w:hint="default"/>
        <w:lang w:val="en-US" w:eastAsia="en-US" w:bidi="ar-SA"/>
      </w:rPr>
    </w:lvl>
    <w:lvl w:ilvl="8" w:tplc="CE5C238A">
      <w:numFmt w:val="bullet"/>
      <w:lvlText w:val="•"/>
      <w:lvlJc w:val="left"/>
      <w:pPr>
        <w:ind w:left="2623" w:hanging="284"/>
      </w:pPr>
      <w:rPr>
        <w:rFonts w:hint="default"/>
        <w:lang w:val="en-US" w:eastAsia="en-US" w:bidi="ar-SA"/>
      </w:rPr>
    </w:lvl>
  </w:abstractNum>
  <w:abstractNum w:abstractNumId="12" w15:restartNumberingAfterBreak="0">
    <w:nsid w:val="7CDB331B"/>
    <w:multiLevelType w:val="hybridMultilevel"/>
    <w:tmpl w:val="84C2AD8C"/>
    <w:lvl w:ilvl="0" w:tplc="89EEDC8C">
      <w:numFmt w:val="bullet"/>
      <w:lvlText w:val=""/>
      <w:lvlJc w:val="left"/>
      <w:pPr>
        <w:ind w:left="434" w:hanging="360"/>
      </w:pPr>
      <w:rPr>
        <w:rFonts w:ascii="Symbol" w:eastAsia="Symbol" w:hAnsi="Symbol" w:cs="Symbol" w:hint="default"/>
        <w:b w:val="0"/>
        <w:bCs w:val="0"/>
        <w:i w:val="0"/>
        <w:iCs w:val="0"/>
        <w:spacing w:val="0"/>
        <w:w w:val="100"/>
        <w:sz w:val="22"/>
        <w:szCs w:val="22"/>
        <w:lang w:val="en-US" w:eastAsia="en-US" w:bidi="ar-SA"/>
      </w:rPr>
    </w:lvl>
    <w:lvl w:ilvl="1" w:tplc="959AB560">
      <w:numFmt w:val="bullet"/>
      <w:lvlText w:val="•"/>
      <w:lvlJc w:val="left"/>
      <w:pPr>
        <w:ind w:left="820" w:hanging="360"/>
      </w:pPr>
      <w:rPr>
        <w:rFonts w:hint="default"/>
        <w:lang w:val="en-US" w:eastAsia="en-US" w:bidi="ar-SA"/>
      </w:rPr>
    </w:lvl>
    <w:lvl w:ilvl="2" w:tplc="9CD2B97E">
      <w:numFmt w:val="bullet"/>
      <w:lvlText w:val="•"/>
      <w:lvlJc w:val="left"/>
      <w:pPr>
        <w:ind w:left="1200" w:hanging="360"/>
      </w:pPr>
      <w:rPr>
        <w:rFonts w:hint="default"/>
        <w:lang w:val="en-US" w:eastAsia="en-US" w:bidi="ar-SA"/>
      </w:rPr>
    </w:lvl>
    <w:lvl w:ilvl="3" w:tplc="8512779A">
      <w:numFmt w:val="bullet"/>
      <w:lvlText w:val="•"/>
      <w:lvlJc w:val="left"/>
      <w:pPr>
        <w:ind w:left="1580" w:hanging="360"/>
      </w:pPr>
      <w:rPr>
        <w:rFonts w:hint="default"/>
        <w:lang w:val="en-US" w:eastAsia="en-US" w:bidi="ar-SA"/>
      </w:rPr>
    </w:lvl>
    <w:lvl w:ilvl="4" w:tplc="BF523DA6">
      <w:numFmt w:val="bullet"/>
      <w:lvlText w:val="•"/>
      <w:lvlJc w:val="left"/>
      <w:pPr>
        <w:ind w:left="1960" w:hanging="360"/>
      </w:pPr>
      <w:rPr>
        <w:rFonts w:hint="default"/>
        <w:lang w:val="en-US" w:eastAsia="en-US" w:bidi="ar-SA"/>
      </w:rPr>
    </w:lvl>
    <w:lvl w:ilvl="5" w:tplc="78B8A8BE">
      <w:numFmt w:val="bullet"/>
      <w:lvlText w:val="•"/>
      <w:lvlJc w:val="left"/>
      <w:pPr>
        <w:ind w:left="2340" w:hanging="360"/>
      </w:pPr>
      <w:rPr>
        <w:rFonts w:hint="default"/>
        <w:lang w:val="en-US" w:eastAsia="en-US" w:bidi="ar-SA"/>
      </w:rPr>
    </w:lvl>
    <w:lvl w:ilvl="6" w:tplc="14CC4E16">
      <w:numFmt w:val="bullet"/>
      <w:lvlText w:val="•"/>
      <w:lvlJc w:val="left"/>
      <w:pPr>
        <w:ind w:left="2720" w:hanging="360"/>
      </w:pPr>
      <w:rPr>
        <w:rFonts w:hint="default"/>
        <w:lang w:val="en-US" w:eastAsia="en-US" w:bidi="ar-SA"/>
      </w:rPr>
    </w:lvl>
    <w:lvl w:ilvl="7" w:tplc="F0CC6890">
      <w:numFmt w:val="bullet"/>
      <w:lvlText w:val="•"/>
      <w:lvlJc w:val="left"/>
      <w:pPr>
        <w:ind w:left="3100" w:hanging="360"/>
      </w:pPr>
      <w:rPr>
        <w:rFonts w:hint="default"/>
        <w:lang w:val="en-US" w:eastAsia="en-US" w:bidi="ar-SA"/>
      </w:rPr>
    </w:lvl>
    <w:lvl w:ilvl="8" w:tplc="E7CE91F6">
      <w:numFmt w:val="bullet"/>
      <w:lvlText w:val="•"/>
      <w:lvlJc w:val="left"/>
      <w:pPr>
        <w:ind w:left="3480" w:hanging="360"/>
      </w:pPr>
      <w:rPr>
        <w:rFonts w:hint="default"/>
        <w:lang w:val="en-US" w:eastAsia="en-US" w:bidi="ar-SA"/>
      </w:rPr>
    </w:lvl>
  </w:abstractNum>
  <w:num w:numId="1" w16cid:durableId="1278415728">
    <w:abstractNumId w:val="4"/>
  </w:num>
  <w:num w:numId="2" w16cid:durableId="1366909405">
    <w:abstractNumId w:val="11"/>
  </w:num>
  <w:num w:numId="3" w16cid:durableId="140469068">
    <w:abstractNumId w:val="3"/>
    <w:lvlOverride w:ilvl="0">
      <w:startOverride w:val="1"/>
    </w:lvlOverride>
  </w:num>
  <w:num w:numId="4" w16cid:durableId="1410352099">
    <w:abstractNumId w:val="5"/>
  </w:num>
  <w:num w:numId="5" w16cid:durableId="1475487931">
    <w:abstractNumId w:val="2"/>
  </w:num>
  <w:num w:numId="6" w16cid:durableId="1526023357">
    <w:abstractNumId w:val="12"/>
  </w:num>
  <w:num w:numId="7" w16cid:durableId="1846556577">
    <w:abstractNumId w:val="8"/>
  </w:num>
  <w:num w:numId="8" w16cid:durableId="1958176195">
    <w:abstractNumId w:val="0"/>
  </w:num>
  <w:num w:numId="9" w16cid:durableId="1975789611">
    <w:abstractNumId w:val="10"/>
  </w:num>
  <w:num w:numId="10" w16cid:durableId="433403956">
    <w:abstractNumId w:val="1"/>
  </w:num>
  <w:num w:numId="11" w16cid:durableId="487326775">
    <w:abstractNumId w:val="9"/>
  </w:num>
  <w:num w:numId="12" w16cid:durableId="844246904">
    <w:abstractNumId w:val="7"/>
  </w:num>
  <w:num w:numId="13" w16cid:durableId="9258458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E4CA"/>
  <w15:docId w15:val="{2E880A34-3706-45FD-8283-D40EAD051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91736"/>
    <w:rPr>
      <w:rFonts w:ascii="Segoe UI Semilight" w:eastAsia="Segoe UI Semilight" w:hAnsi="Segoe UI Semilight" w:cs="Segoe UI Semi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959"/>
    </w:pPr>
  </w:style>
  <w:style w:type="paragraph" w:styleId="ListParagraph">
    <w:name w:val="List Paragraph"/>
    <w:basedOn w:val="Normal"/>
    <w:uiPriority w:val="1"/>
    <w:pPr>
      <w:spacing w:before="149"/>
      <w:ind w:left="959" w:hanging="360"/>
    </w:pPr>
  </w:style>
  <w:style w:type="paragraph" w:customStyle="1" w:styleId="TableParagraph0">
    <w:name w:val="Table Paragraph"/>
    <w:basedOn w:val="Normal"/>
    <w:uiPriority w:val="1"/>
    <w:pPr>
      <w:spacing w:before="122"/>
      <w:ind w:left="357" w:hanging="286"/>
    </w:pPr>
  </w:style>
  <w:style w:type="paragraph" w:styleId="Header">
    <w:name w:val="header"/>
    <w:basedOn w:val="Normal"/>
    <w:link w:val="HeaderChar"/>
    <w:uiPriority w:val="99"/>
    <w:unhideWhenUsed/>
    <w:rsid w:val="00072DA5"/>
    <w:pPr>
      <w:tabs>
        <w:tab w:val="center" w:pos="4513"/>
        <w:tab w:val="right" w:pos="9026"/>
      </w:tabs>
    </w:pPr>
  </w:style>
  <w:style w:type="character" w:customStyle="1" w:styleId="HeaderChar">
    <w:name w:val="Header Char"/>
    <w:basedOn w:val="DefaultParagraphFont"/>
    <w:link w:val="Header"/>
    <w:uiPriority w:val="99"/>
    <w:rsid w:val="00072DA5"/>
    <w:rPr>
      <w:rFonts w:ascii="Segoe UI Semilight" w:eastAsia="Segoe UI Semilight" w:hAnsi="Segoe UI Semilight" w:cs="Segoe UI Semilight"/>
    </w:rPr>
  </w:style>
  <w:style w:type="paragraph" w:styleId="Footer">
    <w:name w:val="footer"/>
    <w:basedOn w:val="Normal"/>
    <w:link w:val="FooterChar"/>
    <w:uiPriority w:val="99"/>
    <w:unhideWhenUsed/>
    <w:rsid w:val="00072DA5"/>
    <w:pPr>
      <w:tabs>
        <w:tab w:val="center" w:pos="4513"/>
        <w:tab w:val="right" w:pos="9026"/>
      </w:tabs>
    </w:pPr>
  </w:style>
  <w:style w:type="character" w:customStyle="1" w:styleId="FooterChar">
    <w:name w:val="Footer Char"/>
    <w:basedOn w:val="DefaultParagraphFont"/>
    <w:link w:val="Footer"/>
    <w:uiPriority w:val="99"/>
    <w:rsid w:val="00072DA5"/>
    <w:rPr>
      <w:rFonts w:ascii="Segoe UI Semilight" w:eastAsia="Segoe UI Semilight" w:hAnsi="Segoe UI Semilight" w:cs="Segoe UI Semilight"/>
    </w:rPr>
  </w:style>
  <w:style w:type="character" w:styleId="CommentReference">
    <w:name w:val="annotation reference"/>
    <w:basedOn w:val="DefaultParagraphFont"/>
    <w:uiPriority w:val="99"/>
    <w:semiHidden/>
    <w:unhideWhenUsed/>
    <w:rsid w:val="00D078C1"/>
    <w:rPr>
      <w:sz w:val="16"/>
      <w:szCs w:val="16"/>
    </w:rPr>
  </w:style>
  <w:style w:type="paragraph" w:styleId="CommentText">
    <w:name w:val="annotation text"/>
    <w:basedOn w:val="Normal"/>
    <w:link w:val="CommentTextChar"/>
    <w:uiPriority w:val="99"/>
    <w:unhideWhenUsed/>
    <w:rsid w:val="00D078C1"/>
    <w:rPr>
      <w:sz w:val="20"/>
      <w:szCs w:val="20"/>
    </w:rPr>
  </w:style>
  <w:style w:type="character" w:customStyle="1" w:styleId="CommentTextChar">
    <w:name w:val="Comment Text Char"/>
    <w:basedOn w:val="DefaultParagraphFont"/>
    <w:link w:val="CommentText"/>
    <w:uiPriority w:val="99"/>
    <w:rsid w:val="00D078C1"/>
    <w:rPr>
      <w:rFonts w:ascii="Segoe UI Semilight" w:eastAsia="Segoe UI Semilight" w:hAnsi="Segoe UI Semilight" w:cs="Segoe UI Semilight"/>
      <w:sz w:val="20"/>
      <w:szCs w:val="20"/>
    </w:rPr>
  </w:style>
  <w:style w:type="paragraph" w:styleId="CommentSubject">
    <w:name w:val="annotation subject"/>
    <w:basedOn w:val="CommentText"/>
    <w:next w:val="CommentText"/>
    <w:link w:val="CommentSubjectChar"/>
    <w:uiPriority w:val="99"/>
    <w:semiHidden/>
    <w:unhideWhenUsed/>
    <w:rsid w:val="00D078C1"/>
    <w:rPr>
      <w:b/>
      <w:bCs/>
    </w:rPr>
  </w:style>
  <w:style w:type="character" w:customStyle="1" w:styleId="CommentSubjectChar">
    <w:name w:val="Comment Subject Char"/>
    <w:basedOn w:val="CommentTextChar"/>
    <w:link w:val="CommentSubject"/>
    <w:uiPriority w:val="99"/>
    <w:semiHidden/>
    <w:rsid w:val="00D078C1"/>
    <w:rPr>
      <w:rFonts w:ascii="Segoe UI Semilight" w:eastAsia="Segoe UI Semilight" w:hAnsi="Segoe UI Semilight" w:cs="Segoe UI Semilight"/>
      <w:b/>
      <w:bCs/>
      <w:sz w:val="20"/>
      <w:szCs w:val="20"/>
    </w:rPr>
  </w:style>
  <w:style w:type="paragraph" w:customStyle="1" w:styleId="head">
    <w:name w:val="head"/>
    <w:basedOn w:val="Normal"/>
    <w:qFormat/>
    <w:rsid w:val="00571D2B"/>
    <w:pPr>
      <w:spacing w:before="240" w:line="264" w:lineRule="auto"/>
    </w:pPr>
    <w:rPr>
      <w:rFonts w:ascii="Corbel" w:eastAsia="Segoe UI Semibold" w:hAnsi="Corbel" w:cs="Segoe UI Semibold"/>
      <w:bCs/>
      <w:spacing w:val="-2"/>
      <w:sz w:val="52"/>
      <w:szCs w:val="52"/>
    </w:rPr>
  </w:style>
  <w:style w:type="paragraph" w:customStyle="1" w:styleId="jobtitle">
    <w:name w:val="job title"/>
    <w:basedOn w:val="Normal"/>
    <w:qFormat/>
    <w:rsid w:val="00571D2B"/>
    <w:pPr>
      <w:spacing w:before="240" w:line="264" w:lineRule="auto"/>
    </w:pPr>
    <w:rPr>
      <w:rFonts w:ascii="Corbel" w:eastAsia="Segoe UI Semibold" w:hAnsi="Corbel" w:cs="Segoe UI Semibold"/>
      <w:b/>
      <w:sz w:val="40"/>
      <w:szCs w:val="40"/>
    </w:rPr>
  </w:style>
  <w:style w:type="paragraph" w:customStyle="1" w:styleId="subhead">
    <w:name w:val="subhead"/>
    <w:basedOn w:val="BodyText"/>
    <w:qFormat/>
    <w:rsid w:val="00571D2B"/>
    <w:pPr>
      <w:spacing w:before="360" w:line="264" w:lineRule="auto"/>
      <w:ind w:left="0"/>
    </w:pPr>
    <w:rPr>
      <w:rFonts w:ascii="Corbel" w:hAnsi="Corbel"/>
      <w:b/>
      <w:bCs/>
      <w:sz w:val="28"/>
      <w:szCs w:val="28"/>
    </w:rPr>
  </w:style>
  <w:style w:type="paragraph" w:customStyle="1" w:styleId="bodycopy">
    <w:name w:val="body copy"/>
    <w:basedOn w:val="Normal"/>
    <w:qFormat/>
    <w:rsid w:val="00571D2B"/>
    <w:pPr>
      <w:tabs>
        <w:tab w:val="left" w:pos="580"/>
      </w:tabs>
      <w:spacing w:before="240" w:line="264" w:lineRule="auto"/>
    </w:pPr>
    <w:rPr>
      <w:rFonts w:ascii="Corbel" w:eastAsiaTheme="minorHAnsi" w:hAnsi="Corbel" w:cstheme="minorBidi"/>
      <w:kern w:val="2"/>
      <w:sz w:val="24"/>
      <w:szCs w:val="24"/>
      <w:lang w:val="en-GB"/>
      <w14:ligatures w14:val="standardContextual"/>
    </w:rPr>
  </w:style>
  <w:style w:type="paragraph" w:customStyle="1" w:styleId="bulletlist">
    <w:name w:val="bullet list"/>
    <w:basedOn w:val="ListParagraph"/>
    <w:qFormat/>
    <w:rsid w:val="00571D2B"/>
    <w:pPr>
      <w:numPr>
        <w:ilvl w:val="1"/>
        <w:numId w:val="1"/>
      </w:numPr>
      <w:tabs>
        <w:tab w:val="left" w:pos="959"/>
      </w:tabs>
      <w:spacing w:before="120" w:line="264" w:lineRule="auto"/>
      <w:ind w:left="680" w:hanging="340"/>
      <w:jc w:val="both"/>
    </w:pPr>
    <w:rPr>
      <w:rFonts w:ascii="Corbel" w:hAnsi="Corbel"/>
      <w:sz w:val="24"/>
      <w:szCs w:val="24"/>
    </w:rPr>
  </w:style>
  <w:style w:type="paragraph" w:customStyle="1" w:styleId="tableparagraph">
    <w:name w:val="table paragraph"/>
    <w:basedOn w:val="TableParagraph0"/>
    <w:qFormat/>
    <w:rsid w:val="00571D2B"/>
    <w:pPr>
      <w:numPr>
        <w:numId w:val="7"/>
      </w:numPr>
      <w:tabs>
        <w:tab w:val="left" w:pos="353"/>
        <w:tab w:val="left" w:pos="357"/>
      </w:tabs>
      <w:spacing w:before="120" w:line="260" w:lineRule="exact"/>
      <w:ind w:left="113" w:hanging="286"/>
    </w:pPr>
    <w:rPr>
      <w:rFonts w:ascii="Corbel" w:hAnsi="Corbel"/>
      <w:sz w:val="24"/>
      <w:szCs w:val="24"/>
    </w:rPr>
  </w:style>
  <w:style w:type="paragraph" w:styleId="Revision">
    <w:name w:val="Revision"/>
    <w:hidden/>
    <w:uiPriority w:val="99"/>
    <w:semiHidden/>
    <w:rsid w:val="002B048D"/>
    <w:pPr>
      <w:widowControl/>
      <w:autoSpaceDE/>
      <w:autoSpaceDN/>
    </w:pPr>
    <w:rPr>
      <w:rFonts w:ascii="Segoe UI Semilight" w:eastAsia="Segoe UI Semilight" w:hAnsi="Segoe UI Semilight" w:cs="Segoe UI Semilight"/>
    </w:rPr>
  </w:style>
  <w:style w:type="character" w:styleId="Mention">
    <w:name w:val="Mention"/>
    <w:basedOn w:val="DefaultParagraphFont"/>
    <w:uiPriority w:val="99"/>
    <w:unhideWhenUsed/>
    <w:rsid w:val="002A6389"/>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9/05/relationships/documenttasks" Target="documenttasks/documenttasks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AA26A24-93EC-410F-9FEA-8688AC545AB8}">
    <t:Anchor>
      <t:Comment id="1138486705"/>
    </t:Anchor>
    <t:History>
      <t:Event id="{1DF085D4-83B9-47D0-9D63-56557E414E65}" time="2026-06-19T08:59:57.931Z">
        <t:Attribution userId="S::ianp@cse.org.uk::0776d61b-3d39-4a7d-8603-8dbe528cda8a" userProvider="AD" userName="Ian Preston"/>
        <t:Anchor>
          <t:Comment id="1138486705"/>
        </t:Anchor>
        <t:Create/>
      </t:Event>
      <t:Event id="{1191247D-A00C-4136-8083-FA46567425B1}" time="2026-06-19T08:59:57.931Z">
        <t:Attribution userId="S::ianp@cse.org.uk::0776d61b-3d39-4a7d-8603-8dbe528cda8a" userProvider="AD" userName="Ian Preston"/>
        <t:Anchor>
          <t:Comment id="1138486705"/>
        </t:Anchor>
        <t:Assign userId="S::natasha.collins-daniel@cse.org.uk::fa2572c4-2cae-42aa-81ba-9e898e56ddc9" userProvider="AD" userName="Natasha Collins-Daniel"/>
      </t:Event>
      <t:Event id="{C9F98539-ED88-4BD6-B3CF-713006310754}" time="2026-06-19T08:59:57.931Z">
        <t:Attribution userId="S::ianp@cse.org.uk::0776d61b-3d39-4a7d-8603-8dbe528cda8a" userProvider="AD" userName="Ian Preston"/>
        <t:Anchor>
          <t:Comment id="1138486705"/>
        </t:Anchor>
        <t:SetTitle title="@Natasha Collins-Daniel can we add something like this as a general? Could you craf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