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3092"/>
        <w:gridCol w:w="1701"/>
        <w:gridCol w:w="2869"/>
      </w:tblGrid>
      <w:tr w:rsidR="00D204C8" w:rsidRPr="003405D6" w14:paraId="4FEFC70B" w14:textId="77777777" w:rsidTr="7EC0C9B7">
        <w:trPr>
          <w:trHeight w:val="107"/>
        </w:trPr>
        <w:tc>
          <w:tcPr>
            <w:tcW w:w="9390" w:type="dxa"/>
            <w:gridSpan w:val="4"/>
            <w:tcBorders>
              <w:top w:val="nil"/>
              <w:left w:val="nil"/>
              <w:bottom w:val="single" w:sz="4" w:space="0" w:color="auto"/>
              <w:right w:val="nil"/>
            </w:tcBorders>
            <w:vAlign w:val="center"/>
          </w:tcPr>
          <w:p w14:paraId="5D2E2FE2" w14:textId="77777777" w:rsidR="00D204C8" w:rsidRPr="003405D6" w:rsidRDefault="00D204C8" w:rsidP="003405D6">
            <w:pPr>
              <w:rPr>
                <w:rFonts w:asciiTheme="minorHAnsi" w:hAnsiTheme="minorHAnsi" w:cstheme="minorHAnsi"/>
                <w:sz w:val="22"/>
                <w:szCs w:val="22"/>
              </w:rPr>
            </w:pPr>
          </w:p>
        </w:tc>
      </w:tr>
      <w:tr w:rsidR="00CE50D3" w:rsidRPr="003405D6" w14:paraId="5A704EC8" w14:textId="77777777" w:rsidTr="7EC0C9B7">
        <w:trPr>
          <w:trHeight w:val="566"/>
        </w:trPr>
        <w:tc>
          <w:tcPr>
            <w:tcW w:w="9390" w:type="dxa"/>
            <w:gridSpan w:val="4"/>
            <w:tcBorders>
              <w:top w:val="single" w:sz="4" w:space="0" w:color="auto"/>
              <w:left w:val="single" w:sz="4" w:space="0" w:color="auto"/>
              <w:bottom w:val="single" w:sz="4" w:space="0" w:color="auto"/>
              <w:right w:val="single" w:sz="4" w:space="0" w:color="auto"/>
            </w:tcBorders>
            <w:vAlign w:val="center"/>
          </w:tcPr>
          <w:p w14:paraId="3CB3D7F3" w14:textId="6DFE3734" w:rsidR="00CE50D3" w:rsidRPr="003405D6" w:rsidRDefault="003405D6" w:rsidP="005F2E69">
            <w:pPr>
              <w:rPr>
                <w:rFonts w:asciiTheme="minorHAnsi" w:hAnsiTheme="minorHAnsi" w:cstheme="minorHAnsi"/>
                <w:sz w:val="22"/>
                <w:szCs w:val="22"/>
              </w:rPr>
            </w:pPr>
            <w:r w:rsidRPr="00CF1D7B">
              <w:rPr>
                <w:rFonts w:asciiTheme="minorHAnsi" w:hAnsiTheme="minorHAnsi" w:cstheme="minorHAnsi"/>
                <w:b/>
                <w:color w:val="365F91" w:themeColor="accent1" w:themeShade="BF"/>
                <w:sz w:val="28"/>
                <w:szCs w:val="28"/>
              </w:rPr>
              <w:t>Job Description</w:t>
            </w:r>
          </w:p>
        </w:tc>
      </w:tr>
      <w:tr w:rsidR="003448EA" w:rsidRPr="003405D6" w14:paraId="3A92D1EA" w14:textId="77777777" w:rsidTr="7EC0C9B7">
        <w:trPr>
          <w:trHeight w:val="566"/>
        </w:trPr>
        <w:tc>
          <w:tcPr>
            <w:tcW w:w="1728" w:type="dxa"/>
            <w:tcBorders>
              <w:top w:val="single" w:sz="4" w:space="0" w:color="auto"/>
              <w:left w:val="single" w:sz="4" w:space="0" w:color="auto"/>
              <w:bottom w:val="single" w:sz="4" w:space="0" w:color="auto"/>
              <w:right w:val="single" w:sz="4" w:space="0" w:color="auto"/>
            </w:tcBorders>
            <w:vAlign w:val="center"/>
          </w:tcPr>
          <w:p w14:paraId="218B2FC4" w14:textId="77777777" w:rsidR="003448EA" w:rsidRPr="003405D6" w:rsidRDefault="00543784" w:rsidP="003405D6">
            <w:pPr>
              <w:rPr>
                <w:rFonts w:asciiTheme="minorHAnsi" w:hAnsiTheme="minorHAnsi" w:cstheme="minorHAnsi"/>
                <w:b/>
                <w:bCs/>
                <w:color w:val="365F91" w:themeColor="accent1" w:themeShade="BF"/>
                <w:sz w:val="22"/>
                <w:szCs w:val="22"/>
              </w:rPr>
            </w:pPr>
            <w:r w:rsidRPr="003405D6">
              <w:rPr>
                <w:rFonts w:asciiTheme="minorHAnsi" w:hAnsiTheme="minorHAnsi" w:cstheme="minorHAnsi"/>
                <w:b/>
                <w:bCs/>
                <w:color w:val="365F91" w:themeColor="accent1" w:themeShade="BF"/>
                <w:sz w:val="22"/>
                <w:szCs w:val="22"/>
              </w:rPr>
              <w:t>Job</w:t>
            </w:r>
            <w:r w:rsidR="003448EA" w:rsidRPr="003405D6">
              <w:rPr>
                <w:rFonts w:asciiTheme="minorHAnsi" w:hAnsiTheme="minorHAnsi" w:cstheme="minorHAnsi"/>
                <w:b/>
                <w:bCs/>
                <w:color w:val="365F91" w:themeColor="accent1" w:themeShade="BF"/>
                <w:sz w:val="22"/>
                <w:szCs w:val="22"/>
              </w:rPr>
              <w:t xml:space="preserve"> title</w:t>
            </w:r>
          </w:p>
        </w:tc>
        <w:tc>
          <w:tcPr>
            <w:tcW w:w="3092" w:type="dxa"/>
            <w:tcBorders>
              <w:top w:val="single" w:sz="4" w:space="0" w:color="auto"/>
              <w:left w:val="single" w:sz="4" w:space="0" w:color="auto"/>
              <w:bottom w:val="single" w:sz="4" w:space="0" w:color="auto"/>
              <w:right w:val="single" w:sz="4" w:space="0" w:color="auto"/>
            </w:tcBorders>
            <w:vAlign w:val="center"/>
          </w:tcPr>
          <w:p w14:paraId="73B43543" w14:textId="0717585C" w:rsidR="00D204C8" w:rsidRPr="003405D6" w:rsidRDefault="004164A1" w:rsidP="003405D6">
            <w:pPr>
              <w:rPr>
                <w:rFonts w:asciiTheme="minorHAnsi" w:hAnsiTheme="minorHAnsi" w:cstheme="minorHAnsi"/>
                <w:bCs/>
                <w:sz w:val="22"/>
                <w:szCs w:val="22"/>
              </w:rPr>
            </w:pPr>
            <w:r w:rsidRPr="003405D6">
              <w:rPr>
                <w:rFonts w:asciiTheme="minorHAnsi" w:hAnsiTheme="minorHAnsi" w:cstheme="minorHAnsi"/>
                <w:bCs/>
                <w:sz w:val="22"/>
                <w:szCs w:val="22"/>
              </w:rPr>
              <w:t xml:space="preserve"> </w:t>
            </w:r>
            <w:r w:rsidR="00481D67" w:rsidRPr="003405D6">
              <w:rPr>
                <w:rFonts w:asciiTheme="minorHAnsi" w:hAnsiTheme="minorHAnsi" w:cstheme="minorHAnsi"/>
                <w:bCs/>
                <w:sz w:val="22"/>
                <w:szCs w:val="22"/>
              </w:rPr>
              <w:t xml:space="preserve">Community Advocate </w:t>
            </w:r>
          </w:p>
        </w:tc>
        <w:tc>
          <w:tcPr>
            <w:tcW w:w="1701" w:type="dxa"/>
            <w:tcBorders>
              <w:top w:val="single" w:sz="4" w:space="0" w:color="auto"/>
              <w:left w:val="single" w:sz="4" w:space="0" w:color="auto"/>
              <w:bottom w:val="single" w:sz="4" w:space="0" w:color="auto"/>
              <w:right w:val="single" w:sz="4" w:space="0" w:color="auto"/>
            </w:tcBorders>
            <w:vAlign w:val="center"/>
          </w:tcPr>
          <w:p w14:paraId="636C3AFB" w14:textId="77777777" w:rsidR="003448EA" w:rsidRPr="003405D6" w:rsidRDefault="00CA6CAC" w:rsidP="003405D6">
            <w:pPr>
              <w:rPr>
                <w:rFonts w:asciiTheme="minorHAnsi" w:hAnsiTheme="minorHAnsi" w:cstheme="minorHAnsi"/>
                <w:b/>
                <w:bCs/>
                <w:color w:val="365F91" w:themeColor="accent1" w:themeShade="BF"/>
                <w:sz w:val="22"/>
                <w:szCs w:val="22"/>
              </w:rPr>
            </w:pPr>
            <w:r w:rsidRPr="003405D6">
              <w:rPr>
                <w:rFonts w:asciiTheme="minorHAnsi" w:hAnsiTheme="minorHAnsi" w:cstheme="minorHAnsi"/>
                <w:b/>
                <w:bCs/>
                <w:color w:val="365F91" w:themeColor="accent1" w:themeShade="BF"/>
                <w:sz w:val="22"/>
                <w:szCs w:val="22"/>
              </w:rPr>
              <w:t>Team</w:t>
            </w:r>
          </w:p>
        </w:tc>
        <w:tc>
          <w:tcPr>
            <w:tcW w:w="2869" w:type="dxa"/>
            <w:tcBorders>
              <w:top w:val="single" w:sz="4" w:space="0" w:color="auto"/>
              <w:left w:val="single" w:sz="4" w:space="0" w:color="auto"/>
              <w:bottom w:val="single" w:sz="4" w:space="0" w:color="auto"/>
              <w:right w:val="single" w:sz="4" w:space="0" w:color="auto"/>
            </w:tcBorders>
            <w:vAlign w:val="center"/>
          </w:tcPr>
          <w:p w14:paraId="4A1FA1E6" w14:textId="5D96FD5E" w:rsidR="00D204C8" w:rsidRPr="003405D6" w:rsidRDefault="00221E19" w:rsidP="003405D6">
            <w:pPr>
              <w:rPr>
                <w:rFonts w:asciiTheme="minorHAnsi" w:hAnsiTheme="minorHAnsi" w:cstheme="minorHAnsi"/>
                <w:sz w:val="22"/>
                <w:szCs w:val="22"/>
              </w:rPr>
            </w:pPr>
            <w:r w:rsidRPr="009E53DB">
              <w:rPr>
                <w:rFonts w:asciiTheme="minorHAnsi" w:hAnsiTheme="minorHAnsi" w:cstheme="minorHAnsi"/>
                <w:sz w:val="22"/>
                <w:szCs w:val="22"/>
              </w:rPr>
              <w:t xml:space="preserve">Advocacy, </w:t>
            </w:r>
            <w:r>
              <w:rPr>
                <w:rFonts w:asciiTheme="minorHAnsi" w:hAnsiTheme="minorHAnsi" w:cstheme="minorHAnsi"/>
                <w:sz w:val="22"/>
                <w:szCs w:val="22"/>
              </w:rPr>
              <w:t>Advice</w:t>
            </w:r>
            <w:r w:rsidRPr="009E53DB">
              <w:rPr>
                <w:rFonts w:asciiTheme="minorHAnsi" w:hAnsiTheme="minorHAnsi" w:cstheme="minorHAnsi"/>
                <w:sz w:val="22"/>
                <w:szCs w:val="22"/>
              </w:rPr>
              <w:t xml:space="preserve"> &amp; </w:t>
            </w:r>
            <w:r>
              <w:rPr>
                <w:rFonts w:asciiTheme="minorHAnsi" w:hAnsiTheme="minorHAnsi" w:cstheme="minorHAnsi"/>
                <w:sz w:val="22"/>
                <w:szCs w:val="22"/>
              </w:rPr>
              <w:t>Information</w:t>
            </w:r>
            <w:r w:rsidRPr="009E53DB">
              <w:rPr>
                <w:rFonts w:asciiTheme="minorHAnsi" w:hAnsiTheme="minorHAnsi" w:cstheme="minorHAnsi"/>
                <w:sz w:val="22"/>
                <w:szCs w:val="22"/>
              </w:rPr>
              <w:t xml:space="preserve"> </w:t>
            </w:r>
            <w:r>
              <w:rPr>
                <w:rFonts w:asciiTheme="minorHAnsi" w:hAnsiTheme="minorHAnsi" w:cstheme="minorHAnsi"/>
                <w:sz w:val="22"/>
                <w:szCs w:val="22"/>
              </w:rPr>
              <w:t>Services</w:t>
            </w:r>
          </w:p>
        </w:tc>
      </w:tr>
      <w:tr w:rsidR="003405D6" w:rsidRPr="003405D6" w14:paraId="1F437D1D" w14:textId="77777777" w:rsidTr="7EC0C9B7">
        <w:trPr>
          <w:trHeight w:val="611"/>
        </w:trPr>
        <w:tc>
          <w:tcPr>
            <w:tcW w:w="1728" w:type="dxa"/>
            <w:tcBorders>
              <w:top w:val="single" w:sz="4" w:space="0" w:color="auto"/>
              <w:left w:val="single" w:sz="4" w:space="0" w:color="auto"/>
              <w:bottom w:val="single" w:sz="4" w:space="0" w:color="auto"/>
              <w:right w:val="single" w:sz="4" w:space="0" w:color="auto"/>
            </w:tcBorders>
            <w:vAlign w:val="center"/>
          </w:tcPr>
          <w:p w14:paraId="2D8BE449" w14:textId="77777777" w:rsidR="003405D6" w:rsidRPr="003405D6" w:rsidRDefault="003405D6" w:rsidP="003405D6">
            <w:pPr>
              <w:rPr>
                <w:rFonts w:asciiTheme="minorHAnsi" w:hAnsiTheme="minorHAnsi" w:cstheme="minorHAnsi"/>
                <w:b/>
                <w:bCs/>
                <w:color w:val="365F91" w:themeColor="accent1" w:themeShade="BF"/>
                <w:sz w:val="22"/>
                <w:szCs w:val="22"/>
              </w:rPr>
            </w:pPr>
            <w:r w:rsidRPr="003405D6">
              <w:rPr>
                <w:rFonts w:asciiTheme="minorHAnsi" w:hAnsiTheme="minorHAnsi" w:cstheme="minorHAnsi"/>
                <w:b/>
                <w:bCs/>
                <w:color w:val="365F91" w:themeColor="accent1" w:themeShade="BF"/>
                <w:sz w:val="22"/>
                <w:szCs w:val="22"/>
              </w:rPr>
              <w:t>Responsible to</w:t>
            </w:r>
          </w:p>
        </w:tc>
        <w:tc>
          <w:tcPr>
            <w:tcW w:w="3092" w:type="dxa"/>
            <w:tcBorders>
              <w:top w:val="single" w:sz="4" w:space="0" w:color="auto"/>
              <w:left w:val="single" w:sz="4" w:space="0" w:color="auto"/>
              <w:bottom w:val="single" w:sz="4" w:space="0" w:color="auto"/>
              <w:right w:val="single" w:sz="4" w:space="0" w:color="auto"/>
            </w:tcBorders>
            <w:vAlign w:val="center"/>
          </w:tcPr>
          <w:p w14:paraId="6AC19C09" w14:textId="6387BA84" w:rsidR="003405D6" w:rsidRPr="003405D6" w:rsidRDefault="009A131E" w:rsidP="003405D6">
            <w:pPr>
              <w:rPr>
                <w:rFonts w:asciiTheme="minorHAnsi" w:hAnsiTheme="minorHAnsi" w:cstheme="minorHAnsi"/>
                <w:sz w:val="22"/>
                <w:szCs w:val="22"/>
              </w:rPr>
            </w:pPr>
            <w:r>
              <w:rPr>
                <w:rFonts w:asciiTheme="minorHAnsi" w:hAnsiTheme="minorHAnsi" w:cstheme="minorHAnsi"/>
                <w:sz w:val="22"/>
                <w:szCs w:val="22"/>
              </w:rPr>
              <w:t xml:space="preserve">Advocacy Manager </w:t>
            </w:r>
          </w:p>
        </w:tc>
        <w:tc>
          <w:tcPr>
            <w:tcW w:w="1701" w:type="dxa"/>
            <w:tcBorders>
              <w:top w:val="single" w:sz="4" w:space="0" w:color="auto"/>
              <w:left w:val="single" w:sz="4" w:space="0" w:color="auto"/>
              <w:bottom w:val="single" w:sz="4" w:space="0" w:color="auto"/>
              <w:right w:val="single" w:sz="4" w:space="0" w:color="auto"/>
            </w:tcBorders>
            <w:vAlign w:val="center"/>
          </w:tcPr>
          <w:p w14:paraId="208BE51B" w14:textId="77777777" w:rsidR="003405D6" w:rsidRPr="003405D6" w:rsidRDefault="003405D6" w:rsidP="003405D6">
            <w:pPr>
              <w:rPr>
                <w:rFonts w:asciiTheme="minorHAnsi" w:hAnsiTheme="minorHAnsi" w:cstheme="minorHAnsi"/>
                <w:b/>
                <w:bCs/>
                <w:color w:val="365F91" w:themeColor="accent1" w:themeShade="BF"/>
                <w:sz w:val="22"/>
                <w:szCs w:val="22"/>
              </w:rPr>
            </w:pPr>
            <w:r w:rsidRPr="003405D6">
              <w:rPr>
                <w:rFonts w:asciiTheme="minorHAnsi" w:hAnsiTheme="minorHAnsi" w:cstheme="minorHAnsi"/>
                <w:b/>
                <w:bCs/>
                <w:color w:val="365F91" w:themeColor="accent1" w:themeShade="BF"/>
                <w:sz w:val="22"/>
                <w:szCs w:val="22"/>
              </w:rPr>
              <w:t>Responsible for</w:t>
            </w:r>
          </w:p>
        </w:tc>
        <w:tc>
          <w:tcPr>
            <w:tcW w:w="2869" w:type="dxa"/>
            <w:tcBorders>
              <w:top w:val="single" w:sz="4" w:space="0" w:color="auto"/>
              <w:left w:val="single" w:sz="4" w:space="0" w:color="auto"/>
              <w:bottom w:val="single" w:sz="4" w:space="0" w:color="auto"/>
              <w:right w:val="single" w:sz="4" w:space="0" w:color="auto"/>
            </w:tcBorders>
            <w:vAlign w:val="center"/>
          </w:tcPr>
          <w:p w14:paraId="31E0FC80" w14:textId="372B709E" w:rsidR="003405D6" w:rsidRPr="003405D6" w:rsidRDefault="003405D6" w:rsidP="003405D6">
            <w:pPr>
              <w:rPr>
                <w:rFonts w:asciiTheme="minorHAnsi" w:hAnsiTheme="minorHAnsi" w:cstheme="minorHAnsi"/>
                <w:sz w:val="22"/>
                <w:szCs w:val="22"/>
              </w:rPr>
            </w:pPr>
            <w:r w:rsidRPr="003405D6">
              <w:rPr>
                <w:rFonts w:asciiTheme="minorHAnsi" w:hAnsiTheme="minorHAnsi" w:cstheme="minorHAnsi"/>
                <w:sz w:val="22"/>
                <w:szCs w:val="22"/>
              </w:rPr>
              <w:t>n/a</w:t>
            </w:r>
          </w:p>
        </w:tc>
      </w:tr>
      <w:tr w:rsidR="00CF1D7B" w:rsidRPr="003405D6" w14:paraId="1C6F9272" w14:textId="77777777" w:rsidTr="7EC0C9B7">
        <w:trPr>
          <w:trHeight w:val="611"/>
        </w:trPr>
        <w:tc>
          <w:tcPr>
            <w:tcW w:w="1728" w:type="dxa"/>
            <w:tcBorders>
              <w:top w:val="single" w:sz="4" w:space="0" w:color="auto"/>
              <w:left w:val="single" w:sz="4" w:space="0" w:color="auto"/>
              <w:bottom w:val="single" w:sz="4" w:space="0" w:color="auto"/>
              <w:right w:val="single" w:sz="4" w:space="0" w:color="auto"/>
            </w:tcBorders>
            <w:vAlign w:val="center"/>
          </w:tcPr>
          <w:p w14:paraId="7B23875D" w14:textId="4D6124A1" w:rsidR="00CF1D7B" w:rsidRPr="003405D6" w:rsidRDefault="00CF1D7B" w:rsidP="003405D6">
            <w:pPr>
              <w:rPr>
                <w:rFonts w:asciiTheme="minorHAnsi" w:hAnsiTheme="minorHAnsi" w:cstheme="minorHAnsi"/>
                <w:b/>
                <w:bCs/>
                <w:color w:val="365F91" w:themeColor="accent1" w:themeShade="BF"/>
                <w:sz w:val="22"/>
                <w:szCs w:val="22"/>
              </w:rPr>
            </w:pPr>
            <w:r w:rsidRPr="003405D6">
              <w:rPr>
                <w:rFonts w:asciiTheme="minorHAnsi" w:hAnsiTheme="minorHAnsi" w:cstheme="minorHAnsi"/>
                <w:b/>
                <w:bCs/>
                <w:color w:val="365F91" w:themeColor="accent1" w:themeShade="BF"/>
                <w:sz w:val="22"/>
                <w:szCs w:val="22"/>
              </w:rPr>
              <w:t>Contracted hours</w:t>
            </w:r>
          </w:p>
        </w:tc>
        <w:tc>
          <w:tcPr>
            <w:tcW w:w="7662" w:type="dxa"/>
            <w:gridSpan w:val="3"/>
            <w:tcBorders>
              <w:top w:val="single" w:sz="4" w:space="0" w:color="auto"/>
              <w:left w:val="single" w:sz="4" w:space="0" w:color="auto"/>
              <w:bottom w:val="single" w:sz="4" w:space="0" w:color="auto"/>
              <w:right w:val="single" w:sz="4" w:space="0" w:color="auto"/>
            </w:tcBorders>
            <w:vAlign w:val="center"/>
          </w:tcPr>
          <w:p w14:paraId="2ECD7E35" w14:textId="1460900C" w:rsidR="00CF1D7B" w:rsidRPr="003405D6" w:rsidRDefault="001770D9" w:rsidP="7EC0C9B7">
            <w:pPr>
              <w:rPr>
                <w:rFonts w:asciiTheme="minorHAnsi" w:hAnsiTheme="minorHAnsi" w:cstheme="minorBidi"/>
                <w:sz w:val="22"/>
                <w:szCs w:val="22"/>
              </w:rPr>
            </w:pPr>
            <w:r>
              <w:rPr>
                <w:rFonts w:asciiTheme="minorHAnsi" w:hAnsiTheme="minorHAnsi" w:cstheme="minorBidi"/>
                <w:sz w:val="22"/>
                <w:szCs w:val="22"/>
              </w:rPr>
              <w:t>2</w:t>
            </w:r>
            <w:r w:rsidR="009A131E">
              <w:rPr>
                <w:rFonts w:asciiTheme="minorHAnsi" w:hAnsiTheme="minorHAnsi" w:cstheme="minorBidi"/>
                <w:sz w:val="22"/>
                <w:szCs w:val="22"/>
              </w:rPr>
              <w:t xml:space="preserve">5 </w:t>
            </w:r>
            <w:proofErr w:type="spellStart"/>
            <w:r w:rsidR="009A131E">
              <w:rPr>
                <w:rFonts w:asciiTheme="minorHAnsi" w:hAnsiTheme="minorHAnsi" w:cstheme="minorBidi"/>
                <w:sz w:val="22"/>
                <w:szCs w:val="22"/>
              </w:rPr>
              <w:t>hpw</w:t>
            </w:r>
            <w:proofErr w:type="spellEnd"/>
            <w:r w:rsidR="009A131E">
              <w:rPr>
                <w:rFonts w:asciiTheme="minorHAnsi" w:hAnsiTheme="minorHAnsi" w:cstheme="minorBidi"/>
                <w:sz w:val="22"/>
                <w:szCs w:val="22"/>
              </w:rPr>
              <w:t xml:space="preserve"> (1FTE) </w:t>
            </w:r>
          </w:p>
        </w:tc>
      </w:tr>
      <w:tr w:rsidR="005631B8" w:rsidRPr="003405D6" w14:paraId="7FDB74CA" w14:textId="77777777" w:rsidTr="7EC0C9B7">
        <w:trPr>
          <w:trHeight w:val="611"/>
        </w:trPr>
        <w:tc>
          <w:tcPr>
            <w:tcW w:w="1728" w:type="dxa"/>
            <w:tcBorders>
              <w:top w:val="single" w:sz="4" w:space="0" w:color="auto"/>
              <w:left w:val="single" w:sz="4" w:space="0" w:color="auto"/>
              <w:bottom w:val="single" w:sz="4" w:space="0" w:color="auto"/>
              <w:right w:val="single" w:sz="4" w:space="0" w:color="auto"/>
            </w:tcBorders>
            <w:vAlign w:val="center"/>
          </w:tcPr>
          <w:p w14:paraId="7F51D50F" w14:textId="77777777" w:rsidR="005631B8" w:rsidRPr="003405D6" w:rsidRDefault="005631B8" w:rsidP="003405D6">
            <w:pPr>
              <w:rPr>
                <w:rFonts w:asciiTheme="minorHAnsi" w:hAnsiTheme="minorHAnsi" w:cstheme="minorHAnsi"/>
                <w:b/>
                <w:bCs/>
                <w:color w:val="365F91" w:themeColor="accent1" w:themeShade="BF"/>
                <w:sz w:val="22"/>
                <w:szCs w:val="22"/>
              </w:rPr>
            </w:pPr>
            <w:r w:rsidRPr="003405D6">
              <w:rPr>
                <w:rFonts w:asciiTheme="minorHAnsi" w:hAnsiTheme="minorHAnsi" w:cstheme="minorHAnsi"/>
                <w:b/>
                <w:bCs/>
                <w:color w:val="365F91" w:themeColor="accent1" w:themeShade="BF"/>
                <w:sz w:val="22"/>
                <w:szCs w:val="22"/>
              </w:rPr>
              <w:t>Location</w:t>
            </w:r>
          </w:p>
        </w:tc>
        <w:tc>
          <w:tcPr>
            <w:tcW w:w="7662" w:type="dxa"/>
            <w:gridSpan w:val="3"/>
            <w:tcBorders>
              <w:top w:val="single" w:sz="4" w:space="0" w:color="auto"/>
              <w:left w:val="single" w:sz="4" w:space="0" w:color="auto"/>
              <w:bottom w:val="single" w:sz="4" w:space="0" w:color="auto"/>
              <w:right w:val="single" w:sz="4" w:space="0" w:color="auto"/>
            </w:tcBorders>
            <w:vAlign w:val="center"/>
          </w:tcPr>
          <w:p w14:paraId="47F1C198" w14:textId="77777777" w:rsidR="005B0164" w:rsidRPr="003405D6" w:rsidRDefault="005B0164" w:rsidP="003405D6">
            <w:pPr>
              <w:tabs>
                <w:tab w:val="left" w:pos="720"/>
                <w:tab w:val="left" w:pos="3240"/>
              </w:tabs>
              <w:rPr>
                <w:rFonts w:asciiTheme="minorHAnsi" w:hAnsiTheme="minorHAnsi" w:cstheme="minorHAnsi"/>
                <w:sz w:val="22"/>
                <w:szCs w:val="22"/>
              </w:rPr>
            </w:pPr>
            <w:r w:rsidRPr="003405D6">
              <w:rPr>
                <w:rFonts w:asciiTheme="minorHAnsi" w:hAnsiTheme="minorHAnsi" w:cstheme="minorHAnsi"/>
                <w:sz w:val="22"/>
                <w:szCs w:val="22"/>
              </w:rPr>
              <w:t>275 Fore Street, Edmonton, N9 0PD</w:t>
            </w:r>
          </w:p>
          <w:p w14:paraId="0D52F87D" w14:textId="77777777" w:rsidR="005B0164" w:rsidRPr="003405D6" w:rsidRDefault="00691048" w:rsidP="003405D6">
            <w:pPr>
              <w:tabs>
                <w:tab w:val="left" w:pos="720"/>
                <w:tab w:val="left" w:pos="3240"/>
              </w:tabs>
              <w:rPr>
                <w:rFonts w:asciiTheme="minorHAnsi" w:hAnsiTheme="minorHAnsi" w:cstheme="minorHAnsi"/>
                <w:sz w:val="22"/>
                <w:szCs w:val="22"/>
              </w:rPr>
            </w:pPr>
            <w:r w:rsidRPr="003405D6">
              <w:rPr>
                <w:rFonts w:asciiTheme="minorHAnsi" w:hAnsiTheme="minorHAnsi" w:cstheme="minorHAnsi"/>
                <w:sz w:val="22"/>
                <w:szCs w:val="22"/>
              </w:rPr>
              <w:t xml:space="preserve">You </w:t>
            </w:r>
            <w:r w:rsidR="005B0164" w:rsidRPr="003405D6">
              <w:rPr>
                <w:rFonts w:asciiTheme="minorHAnsi" w:hAnsiTheme="minorHAnsi" w:cstheme="minorHAnsi"/>
                <w:sz w:val="22"/>
                <w:szCs w:val="22"/>
              </w:rPr>
              <w:t xml:space="preserve">may be asked to </w:t>
            </w:r>
            <w:r w:rsidRPr="003405D6">
              <w:rPr>
                <w:rFonts w:asciiTheme="minorHAnsi" w:hAnsiTheme="minorHAnsi" w:cstheme="minorHAnsi"/>
                <w:sz w:val="22"/>
                <w:szCs w:val="22"/>
              </w:rPr>
              <w:t>work from</w:t>
            </w:r>
            <w:r w:rsidR="0025411B" w:rsidRPr="003405D6">
              <w:rPr>
                <w:rFonts w:asciiTheme="minorHAnsi" w:hAnsiTheme="minorHAnsi" w:cstheme="minorHAnsi"/>
                <w:sz w:val="22"/>
                <w:szCs w:val="22"/>
              </w:rPr>
              <w:t xml:space="preserve"> other locations</w:t>
            </w:r>
            <w:r w:rsidR="00EA599B" w:rsidRPr="003405D6">
              <w:rPr>
                <w:rFonts w:asciiTheme="minorHAnsi" w:hAnsiTheme="minorHAnsi" w:cstheme="minorHAnsi"/>
                <w:sz w:val="22"/>
                <w:szCs w:val="22"/>
              </w:rPr>
              <w:t xml:space="preserve"> on occasion</w:t>
            </w:r>
            <w:r w:rsidRPr="003405D6">
              <w:rPr>
                <w:rFonts w:asciiTheme="minorHAnsi" w:hAnsiTheme="minorHAnsi" w:cstheme="minorHAnsi"/>
                <w:sz w:val="22"/>
                <w:szCs w:val="22"/>
              </w:rPr>
              <w:t>.</w:t>
            </w:r>
            <w:r w:rsidR="00765AAF" w:rsidRPr="003405D6">
              <w:rPr>
                <w:rFonts w:asciiTheme="minorHAnsi" w:hAnsiTheme="minorHAnsi" w:cstheme="minorHAnsi"/>
                <w:sz w:val="22"/>
                <w:szCs w:val="22"/>
              </w:rPr>
              <w:t xml:space="preserve"> </w:t>
            </w:r>
          </w:p>
          <w:p w14:paraId="0167A2C1" w14:textId="57BD1EC9" w:rsidR="00041212" w:rsidRPr="003405D6" w:rsidRDefault="00765AAF" w:rsidP="003405D6">
            <w:pPr>
              <w:tabs>
                <w:tab w:val="left" w:pos="720"/>
                <w:tab w:val="left" w:pos="3240"/>
              </w:tabs>
              <w:rPr>
                <w:rFonts w:asciiTheme="minorHAnsi" w:hAnsiTheme="minorHAnsi" w:cstheme="minorHAnsi"/>
                <w:sz w:val="22"/>
                <w:szCs w:val="22"/>
              </w:rPr>
            </w:pPr>
            <w:r w:rsidRPr="003405D6">
              <w:rPr>
                <w:rFonts w:asciiTheme="minorHAnsi" w:hAnsiTheme="minorHAnsi" w:cstheme="minorHAnsi"/>
                <w:sz w:val="22"/>
                <w:szCs w:val="22"/>
              </w:rPr>
              <w:t>You may also be asked to work remotely where appropriate</w:t>
            </w:r>
            <w:r w:rsidR="005B0164" w:rsidRPr="003405D6">
              <w:rPr>
                <w:rFonts w:asciiTheme="minorHAnsi" w:hAnsiTheme="minorHAnsi" w:cstheme="minorHAnsi"/>
                <w:sz w:val="22"/>
                <w:szCs w:val="22"/>
              </w:rPr>
              <w:t>.</w:t>
            </w:r>
          </w:p>
        </w:tc>
      </w:tr>
    </w:tbl>
    <w:p w14:paraId="0E53DF47" w14:textId="77777777" w:rsidR="004A4DB0" w:rsidRPr="003405D6" w:rsidRDefault="004A4DB0" w:rsidP="003405D6">
      <w:pPr>
        <w:rPr>
          <w:rFonts w:asciiTheme="minorHAnsi" w:hAnsiTheme="minorHAnsi" w:cstheme="minorHAnsi"/>
          <w:sz w:val="22"/>
          <w:szCs w:val="22"/>
        </w:rPr>
      </w:pPr>
    </w:p>
    <w:tbl>
      <w:tblPr>
        <w:tblW w:w="9390" w:type="dxa"/>
        <w:tblInd w:w="-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90"/>
      </w:tblGrid>
      <w:tr w:rsidR="008862B1" w:rsidRPr="003405D6" w14:paraId="469032A8" w14:textId="77777777" w:rsidTr="00A23B87">
        <w:trPr>
          <w:trHeight w:val="70"/>
        </w:trPr>
        <w:tc>
          <w:tcPr>
            <w:tcW w:w="9390" w:type="dxa"/>
            <w:vAlign w:val="center"/>
          </w:tcPr>
          <w:p w14:paraId="57D5294B" w14:textId="77777777" w:rsidR="008862B1" w:rsidRPr="003405D6" w:rsidRDefault="008862B1" w:rsidP="003405D6">
            <w:pPr>
              <w:rPr>
                <w:rFonts w:asciiTheme="minorHAnsi" w:hAnsiTheme="minorHAnsi" w:cstheme="minorHAnsi"/>
                <w:b/>
                <w:bCs/>
                <w:sz w:val="22"/>
                <w:szCs w:val="22"/>
              </w:rPr>
            </w:pPr>
          </w:p>
          <w:p w14:paraId="279E01EE" w14:textId="77777777" w:rsidR="008862B1" w:rsidRPr="003405D6" w:rsidRDefault="008862B1" w:rsidP="003405D6">
            <w:pPr>
              <w:rPr>
                <w:rFonts w:asciiTheme="minorHAnsi" w:hAnsiTheme="minorHAnsi" w:cstheme="minorHAnsi"/>
                <w:b/>
                <w:bCs/>
                <w:color w:val="365F91" w:themeColor="accent1" w:themeShade="BF"/>
                <w:sz w:val="22"/>
                <w:szCs w:val="22"/>
              </w:rPr>
            </w:pPr>
            <w:r w:rsidRPr="003405D6">
              <w:rPr>
                <w:rFonts w:asciiTheme="minorHAnsi" w:hAnsiTheme="minorHAnsi" w:cstheme="minorHAnsi"/>
                <w:b/>
                <w:bCs/>
                <w:color w:val="365F91" w:themeColor="accent1" w:themeShade="BF"/>
                <w:sz w:val="22"/>
                <w:szCs w:val="22"/>
              </w:rPr>
              <w:t>Purpose of the Role</w:t>
            </w:r>
          </w:p>
          <w:p w14:paraId="5AFA11F8" w14:textId="77777777" w:rsidR="008862B1" w:rsidRPr="003405D6" w:rsidRDefault="008862B1" w:rsidP="003405D6">
            <w:pPr>
              <w:rPr>
                <w:rFonts w:asciiTheme="minorHAnsi" w:hAnsiTheme="minorHAnsi" w:cstheme="minorHAnsi"/>
                <w:i/>
                <w:iCs/>
                <w:sz w:val="22"/>
                <w:szCs w:val="22"/>
              </w:rPr>
            </w:pPr>
          </w:p>
        </w:tc>
      </w:tr>
      <w:tr w:rsidR="003448EA" w:rsidRPr="003405D6" w14:paraId="26B24324" w14:textId="77777777" w:rsidTr="00A23B87">
        <w:trPr>
          <w:trHeight w:val="1025"/>
        </w:trPr>
        <w:tc>
          <w:tcPr>
            <w:tcW w:w="9390" w:type="dxa"/>
            <w:vAlign w:val="center"/>
          </w:tcPr>
          <w:p w14:paraId="1616914E" w14:textId="46FF94BE" w:rsidR="001060A1" w:rsidRPr="005246C9" w:rsidRDefault="001060A1" w:rsidP="003405D6">
            <w:pPr>
              <w:rPr>
                <w:rFonts w:asciiTheme="minorHAnsi" w:hAnsiTheme="minorHAnsi" w:cstheme="minorHAnsi"/>
              </w:rPr>
            </w:pPr>
            <w:r w:rsidRPr="005246C9">
              <w:rPr>
                <w:rFonts w:asciiTheme="minorHAnsi" w:hAnsiTheme="minorHAnsi" w:cstheme="minorHAnsi"/>
              </w:rPr>
              <w:t xml:space="preserve">The Advocacy, Advice and Information department works to challenge stigma and disadvantage caused by Mental Health problems. We promote vulnerable individual </w:t>
            </w:r>
            <w:proofErr w:type="gramStart"/>
            <w:r w:rsidRPr="005246C9">
              <w:rPr>
                <w:rFonts w:asciiTheme="minorHAnsi" w:hAnsiTheme="minorHAnsi" w:cstheme="minorHAnsi"/>
              </w:rPr>
              <w:t>voices, and</w:t>
            </w:r>
            <w:proofErr w:type="gramEnd"/>
            <w:r w:rsidRPr="005246C9">
              <w:rPr>
                <w:rFonts w:asciiTheme="minorHAnsi" w:hAnsiTheme="minorHAnsi" w:cstheme="minorHAnsi"/>
              </w:rPr>
              <w:t xml:space="preserve"> represent their rights through the provision of </w:t>
            </w:r>
            <w:proofErr w:type="gramStart"/>
            <w:r w:rsidRPr="005246C9">
              <w:rPr>
                <w:rFonts w:asciiTheme="minorHAnsi" w:hAnsiTheme="minorHAnsi" w:cstheme="minorHAnsi"/>
              </w:rPr>
              <w:t>high quality</w:t>
            </w:r>
            <w:proofErr w:type="gramEnd"/>
            <w:r w:rsidRPr="005246C9">
              <w:rPr>
                <w:rFonts w:asciiTheme="minorHAnsi" w:hAnsiTheme="minorHAnsi" w:cstheme="minorHAnsi"/>
              </w:rPr>
              <w:t xml:space="preserve"> information, advice, and advocacy support. </w:t>
            </w:r>
          </w:p>
          <w:p w14:paraId="08C0746C" w14:textId="77777777" w:rsidR="009A131E" w:rsidRPr="005246C9" w:rsidRDefault="009A131E" w:rsidP="003405D6">
            <w:pPr>
              <w:rPr>
                <w:rFonts w:asciiTheme="minorHAnsi" w:hAnsiTheme="minorHAnsi" w:cstheme="minorHAnsi"/>
              </w:rPr>
            </w:pPr>
          </w:p>
          <w:p w14:paraId="3CDA9DD8" w14:textId="4F7C9C13" w:rsidR="009A131E" w:rsidRPr="005246C9" w:rsidRDefault="009A131E" w:rsidP="003405D6">
            <w:pPr>
              <w:rPr>
                <w:rFonts w:asciiTheme="minorHAnsi" w:hAnsiTheme="minorHAnsi" w:cstheme="minorHAnsi"/>
              </w:rPr>
            </w:pPr>
            <w:r w:rsidRPr="005246C9">
              <w:rPr>
                <w:rFonts w:asciiTheme="minorHAnsi" w:hAnsiTheme="minorHAnsi" w:cstheme="minorHAnsi"/>
              </w:rPr>
              <w:t>LEAP (Local Enfield Advocacy Service) is a</w:t>
            </w:r>
            <w:r w:rsidR="005246C9" w:rsidRPr="005246C9">
              <w:rPr>
                <w:rFonts w:asciiTheme="minorHAnsi" w:hAnsiTheme="minorHAnsi" w:cstheme="minorHAnsi"/>
              </w:rPr>
              <w:t>n exciting new</w:t>
            </w:r>
            <w:r w:rsidRPr="005246C9">
              <w:rPr>
                <w:rFonts w:asciiTheme="minorHAnsi" w:hAnsiTheme="minorHAnsi" w:cstheme="minorHAnsi"/>
              </w:rPr>
              <w:t xml:space="preserve"> partnership of local VCS organisations working together to provide an accessible advocacy service across the borough of </w:t>
            </w:r>
            <w:r w:rsidR="005246C9" w:rsidRPr="005246C9">
              <w:rPr>
                <w:rFonts w:asciiTheme="minorHAnsi" w:hAnsiTheme="minorHAnsi" w:cstheme="minorHAnsi"/>
              </w:rPr>
              <w:t>E</w:t>
            </w:r>
            <w:r w:rsidRPr="005246C9">
              <w:rPr>
                <w:rFonts w:asciiTheme="minorHAnsi" w:hAnsiTheme="minorHAnsi" w:cstheme="minorHAnsi"/>
              </w:rPr>
              <w:t xml:space="preserve">nfield. The partnership consists of: Mind in Enfield and Barnet (Lead provider), Enfield carers Centre (carers advocacy), One to One (Autism support), Middlesex Association for the Blind (sensory impairment support), Citizens Advice Bureau (specialist support), </w:t>
            </w:r>
            <w:r w:rsidR="005246C9" w:rsidRPr="005246C9">
              <w:rPr>
                <w:rFonts w:asciiTheme="minorHAnsi" w:hAnsiTheme="minorHAnsi" w:cstheme="minorHAnsi"/>
              </w:rPr>
              <w:t>Enfield Voluntary Action (community engagement).</w:t>
            </w:r>
          </w:p>
          <w:p w14:paraId="587251C0" w14:textId="77777777" w:rsidR="003405D6" w:rsidRPr="005246C9" w:rsidRDefault="003405D6" w:rsidP="003405D6">
            <w:pPr>
              <w:rPr>
                <w:rFonts w:asciiTheme="minorHAnsi" w:hAnsiTheme="minorHAnsi" w:cstheme="minorHAnsi"/>
              </w:rPr>
            </w:pPr>
          </w:p>
          <w:p w14:paraId="2E61CDB5" w14:textId="3489DBDE" w:rsidR="00750E9D" w:rsidRPr="005246C9" w:rsidRDefault="009A131E" w:rsidP="0043168C">
            <w:pPr>
              <w:rPr>
                <w:rFonts w:asciiTheme="minorHAnsi" w:hAnsiTheme="minorHAnsi" w:cstheme="minorHAnsi"/>
              </w:rPr>
            </w:pPr>
            <w:r w:rsidRPr="005246C9">
              <w:rPr>
                <w:rFonts w:asciiTheme="minorHAnsi" w:hAnsiTheme="minorHAnsi" w:cstheme="minorHAnsi"/>
              </w:rPr>
              <w:t xml:space="preserve">This purpose of the </w:t>
            </w:r>
            <w:proofErr w:type="gramStart"/>
            <w:r w:rsidRPr="005246C9">
              <w:rPr>
                <w:rFonts w:asciiTheme="minorHAnsi" w:hAnsiTheme="minorHAnsi" w:cstheme="minorHAnsi"/>
              </w:rPr>
              <w:t>LEAP  service</w:t>
            </w:r>
            <w:proofErr w:type="gramEnd"/>
            <w:r w:rsidRPr="005246C9">
              <w:rPr>
                <w:rFonts w:asciiTheme="minorHAnsi" w:hAnsiTheme="minorHAnsi" w:cstheme="minorHAnsi"/>
              </w:rPr>
              <w:t xml:space="preserve"> is to ensure people have access to independent advocacy to enable them to access health, social care and Voluntary Community Sector services and enable people to make informed decisions about their lives to support and increase their independence, health and wellbeing. </w:t>
            </w:r>
          </w:p>
          <w:p w14:paraId="076AC91E" w14:textId="64FEA903" w:rsidR="009A131E" w:rsidRPr="009A131E" w:rsidRDefault="009A131E" w:rsidP="0043168C">
            <w:pPr>
              <w:rPr>
                <w:rFonts w:asciiTheme="minorHAnsi" w:hAnsiTheme="minorHAnsi" w:cstheme="minorHAnsi"/>
                <w:sz w:val="22"/>
                <w:szCs w:val="22"/>
              </w:rPr>
            </w:pPr>
          </w:p>
        </w:tc>
      </w:tr>
      <w:tr w:rsidR="008862B1" w:rsidRPr="003405D6" w14:paraId="7CD8804E" w14:textId="77777777" w:rsidTr="00A23B87">
        <w:trPr>
          <w:trHeight w:val="143"/>
        </w:trPr>
        <w:tc>
          <w:tcPr>
            <w:tcW w:w="9390" w:type="dxa"/>
            <w:vAlign w:val="center"/>
          </w:tcPr>
          <w:p w14:paraId="076E88A9" w14:textId="77777777" w:rsidR="008862B1" w:rsidRPr="003405D6" w:rsidRDefault="008862B1" w:rsidP="003405D6">
            <w:pPr>
              <w:rPr>
                <w:rFonts w:asciiTheme="minorHAnsi" w:hAnsiTheme="minorHAnsi" w:cstheme="minorHAnsi"/>
                <w:b/>
                <w:bCs/>
                <w:sz w:val="22"/>
                <w:szCs w:val="22"/>
              </w:rPr>
            </w:pPr>
          </w:p>
          <w:p w14:paraId="367D5D43" w14:textId="7A4EEC32" w:rsidR="008862B1" w:rsidRPr="003405D6" w:rsidRDefault="00A37524" w:rsidP="003405D6">
            <w:pPr>
              <w:rPr>
                <w:rFonts w:asciiTheme="minorHAnsi" w:hAnsiTheme="minorHAnsi" w:cstheme="minorHAnsi"/>
                <w:b/>
                <w:bCs/>
                <w:sz w:val="22"/>
                <w:szCs w:val="22"/>
              </w:rPr>
            </w:pPr>
            <w:r w:rsidRPr="003405D6">
              <w:rPr>
                <w:rFonts w:asciiTheme="minorHAnsi" w:hAnsiTheme="minorHAnsi" w:cstheme="minorHAnsi"/>
                <w:b/>
                <w:bCs/>
                <w:color w:val="365F91" w:themeColor="accent1" w:themeShade="BF"/>
                <w:sz w:val="22"/>
                <w:szCs w:val="22"/>
              </w:rPr>
              <w:t xml:space="preserve">Duties </w:t>
            </w:r>
          </w:p>
          <w:p w14:paraId="1C72D816" w14:textId="30D16B66" w:rsidR="008862B1" w:rsidRPr="003405D6" w:rsidRDefault="008862B1" w:rsidP="003405D6">
            <w:pPr>
              <w:rPr>
                <w:rFonts w:asciiTheme="minorHAnsi" w:hAnsiTheme="minorHAnsi" w:cstheme="minorHAnsi"/>
                <w:i/>
                <w:iCs/>
                <w:sz w:val="22"/>
                <w:szCs w:val="22"/>
              </w:rPr>
            </w:pPr>
          </w:p>
        </w:tc>
      </w:tr>
      <w:tr w:rsidR="003448EA" w:rsidRPr="003405D6" w14:paraId="5A693BFE" w14:textId="77777777" w:rsidTr="00A23B87">
        <w:trPr>
          <w:trHeight w:val="592"/>
        </w:trPr>
        <w:tc>
          <w:tcPr>
            <w:tcW w:w="9390" w:type="dxa"/>
            <w:vAlign w:val="center"/>
          </w:tcPr>
          <w:p w14:paraId="48B6BA00" w14:textId="77777777" w:rsidR="00311C68" w:rsidRDefault="001060A1" w:rsidP="00311C68">
            <w:pPr>
              <w:pStyle w:val="ListParagraph"/>
              <w:numPr>
                <w:ilvl w:val="1"/>
                <w:numId w:val="23"/>
              </w:numPr>
              <w:ind w:left="490" w:hanging="490"/>
              <w:rPr>
                <w:rFonts w:asciiTheme="minorHAnsi" w:eastAsia="Tahoma" w:hAnsiTheme="minorHAnsi" w:cstheme="minorHAnsi"/>
                <w:sz w:val="22"/>
                <w:szCs w:val="22"/>
              </w:rPr>
            </w:pPr>
            <w:r w:rsidRPr="003405D6">
              <w:rPr>
                <w:rFonts w:asciiTheme="minorHAnsi" w:eastAsia="Tahoma" w:hAnsiTheme="minorHAnsi" w:cstheme="minorHAnsi"/>
                <w:sz w:val="22"/>
                <w:szCs w:val="22"/>
              </w:rPr>
              <w:t xml:space="preserve">Provide </w:t>
            </w:r>
            <w:r w:rsidR="00750E9D">
              <w:rPr>
                <w:rFonts w:asciiTheme="minorHAnsi" w:eastAsia="Tahoma" w:hAnsiTheme="minorHAnsi" w:cstheme="minorHAnsi"/>
                <w:sz w:val="22"/>
                <w:szCs w:val="22"/>
              </w:rPr>
              <w:t xml:space="preserve">goal focused </w:t>
            </w:r>
            <w:r w:rsidRPr="003405D6">
              <w:rPr>
                <w:rFonts w:asciiTheme="minorHAnsi" w:eastAsia="Tahoma" w:hAnsiTheme="minorHAnsi" w:cstheme="minorHAnsi"/>
                <w:sz w:val="22"/>
                <w:szCs w:val="22"/>
              </w:rPr>
              <w:t xml:space="preserve">community advocacy to </w:t>
            </w:r>
            <w:r w:rsidR="00527F08" w:rsidRPr="003405D6">
              <w:rPr>
                <w:rFonts w:asciiTheme="minorHAnsi" w:eastAsia="Tahoma" w:hAnsiTheme="minorHAnsi" w:cstheme="minorHAnsi"/>
                <w:sz w:val="22"/>
                <w:szCs w:val="22"/>
              </w:rPr>
              <w:t>eligible clients</w:t>
            </w:r>
          </w:p>
          <w:p w14:paraId="3F139FD7" w14:textId="562446A3" w:rsidR="00527F08" w:rsidRPr="00311C68" w:rsidRDefault="00527F08" w:rsidP="00311C68">
            <w:pPr>
              <w:pStyle w:val="ListParagraph"/>
              <w:numPr>
                <w:ilvl w:val="1"/>
                <w:numId w:val="23"/>
              </w:numPr>
              <w:ind w:left="490" w:hanging="490"/>
              <w:rPr>
                <w:rFonts w:asciiTheme="minorHAnsi" w:eastAsia="Tahoma" w:hAnsiTheme="minorHAnsi" w:cstheme="minorHAnsi"/>
                <w:sz w:val="22"/>
                <w:szCs w:val="22"/>
              </w:rPr>
            </w:pPr>
            <w:r w:rsidRPr="00311C68">
              <w:rPr>
                <w:rFonts w:asciiTheme="minorHAnsi" w:eastAsia="Tahoma" w:hAnsiTheme="minorHAnsi" w:cstheme="minorHAnsi"/>
                <w:sz w:val="22"/>
                <w:szCs w:val="22"/>
              </w:rPr>
              <w:t>Process new referrals and queries, ensuring that appropriate referrals and logged and inappropriate signposted to relevant services</w:t>
            </w:r>
          </w:p>
          <w:p w14:paraId="3D787067" w14:textId="56486917" w:rsidR="00750E9D" w:rsidRDefault="00750E9D" w:rsidP="003405D6">
            <w:pPr>
              <w:pStyle w:val="ListParagraph"/>
              <w:numPr>
                <w:ilvl w:val="1"/>
                <w:numId w:val="23"/>
              </w:numPr>
              <w:ind w:left="490" w:hanging="490"/>
              <w:rPr>
                <w:rFonts w:asciiTheme="minorHAnsi" w:eastAsia="Tahoma" w:hAnsiTheme="minorHAnsi" w:cstheme="minorHAnsi"/>
                <w:sz w:val="22"/>
                <w:szCs w:val="22"/>
              </w:rPr>
            </w:pPr>
            <w:r>
              <w:rPr>
                <w:rFonts w:asciiTheme="minorHAnsi" w:eastAsia="Tahoma" w:hAnsiTheme="minorHAnsi" w:cstheme="minorHAnsi"/>
                <w:sz w:val="22"/>
                <w:szCs w:val="22"/>
              </w:rPr>
              <w:t xml:space="preserve">Support the triage of referrals across the LEAP partnership, signposting to other providers where appropriate </w:t>
            </w:r>
          </w:p>
          <w:p w14:paraId="5C69A501" w14:textId="250A6339" w:rsidR="00750E9D" w:rsidRDefault="00750E9D" w:rsidP="003405D6">
            <w:pPr>
              <w:pStyle w:val="ListParagraph"/>
              <w:numPr>
                <w:ilvl w:val="1"/>
                <w:numId w:val="23"/>
              </w:numPr>
              <w:ind w:left="490" w:hanging="490"/>
              <w:rPr>
                <w:rFonts w:asciiTheme="minorHAnsi" w:eastAsia="Tahoma" w:hAnsiTheme="minorHAnsi" w:cstheme="minorHAnsi"/>
                <w:sz w:val="22"/>
                <w:szCs w:val="22"/>
              </w:rPr>
            </w:pPr>
            <w:r>
              <w:rPr>
                <w:rFonts w:asciiTheme="minorHAnsi" w:eastAsia="Tahoma" w:hAnsiTheme="minorHAnsi" w:cstheme="minorHAnsi"/>
                <w:sz w:val="22"/>
                <w:szCs w:val="22"/>
              </w:rPr>
              <w:t>Work with organisations across the LEAP partnership to ensure that client</w:t>
            </w:r>
            <w:r w:rsidR="00311C68">
              <w:rPr>
                <w:rFonts w:asciiTheme="minorHAnsi" w:eastAsia="Tahoma" w:hAnsiTheme="minorHAnsi" w:cstheme="minorHAnsi"/>
                <w:sz w:val="22"/>
                <w:szCs w:val="22"/>
              </w:rPr>
              <w:t>s</w:t>
            </w:r>
            <w:r>
              <w:rPr>
                <w:rFonts w:asciiTheme="minorHAnsi" w:eastAsia="Tahoma" w:hAnsiTheme="minorHAnsi" w:cstheme="minorHAnsi"/>
                <w:sz w:val="22"/>
                <w:szCs w:val="22"/>
              </w:rPr>
              <w:t xml:space="preserve"> are linked up to the most appropriate support for their needs</w:t>
            </w:r>
          </w:p>
          <w:p w14:paraId="2F8033C4" w14:textId="0DD5D530" w:rsidR="00311C68" w:rsidRPr="00311C68" w:rsidRDefault="00311C68" w:rsidP="00311C68">
            <w:pPr>
              <w:pStyle w:val="ListParagraph"/>
              <w:numPr>
                <w:ilvl w:val="1"/>
                <w:numId w:val="23"/>
              </w:numPr>
              <w:ind w:left="490" w:hanging="490"/>
              <w:rPr>
                <w:rFonts w:asciiTheme="minorHAnsi" w:eastAsia="Tahoma" w:hAnsiTheme="minorHAnsi" w:cstheme="minorHAnsi"/>
                <w:sz w:val="22"/>
                <w:szCs w:val="22"/>
              </w:rPr>
            </w:pPr>
            <w:r>
              <w:rPr>
                <w:rFonts w:asciiTheme="minorHAnsi" w:eastAsia="Tahoma" w:hAnsiTheme="minorHAnsi" w:cstheme="minorHAnsi"/>
                <w:sz w:val="22"/>
                <w:szCs w:val="22"/>
              </w:rPr>
              <w:t xml:space="preserve">Provide outreach sessions within community locations to promote the service </w:t>
            </w:r>
          </w:p>
          <w:p w14:paraId="405A3D5B" w14:textId="066C864B" w:rsidR="001060A1" w:rsidRDefault="001060A1" w:rsidP="003405D6">
            <w:pPr>
              <w:pStyle w:val="ListParagraph"/>
              <w:numPr>
                <w:ilvl w:val="1"/>
                <w:numId w:val="23"/>
              </w:numPr>
              <w:ind w:left="490" w:hanging="490"/>
              <w:rPr>
                <w:rFonts w:asciiTheme="minorHAnsi" w:eastAsia="Tahoma" w:hAnsiTheme="minorHAnsi" w:cstheme="minorHAnsi"/>
                <w:sz w:val="22"/>
                <w:szCs w:val="22"/>
              </w:rPr>
            </w:pPr>
            <w:r w:rsidRPr="003405D6">
              <w:rPr>
                <w:rFonts w:asciiTheme="minorHAnsi" w:eastAsia="Tahoma" w:hAnsiTheme="minorHAnsi" w:cstheme="minorHAnsi"/>
                <w:sz w:val="22"/>
                <w:szCs w:val="22"/>
              </w:rPr>
              <w:lastRenderedPageBreak/>
              <w:t>Carry an active client caseload, ensuring that all records are kept up to date and input into the organisations database</w:t>
            </w:r>
          </w:p>
          <w:p w14:paraId="516871C0" w14:textId="6779F66E" w:rsidR="00311C68" w:rsidRDefault="00311C68" w:rsidP="00311C68">
            <w:pPr>
              <w:pStyle w:val="ListParagraph"/>
              <w:numPr>
                <w:ilvl w:val="1"/>
                <w:numId w:val="23"/>
              </w:numPr>
              <w:ind w:left="490" w:hanging="490"/>
              <w:rPr>
                <w:rFonts w:asciiTheme="minorHAnsi" w:eastAsia="Tahoma" w:hAnsiTheme="minorHAnsi" w:cstheme="minorHAnsi"/>
                <w:sz w:val="22"/>
                <w:szCs w:val="22"/>
              </w:rPr>
            </w:pPr>
            <w:r>
              <w:rPr>
                <w:rFonts w:asciiTheme="minorHAnsi" w:eastAsia="Tahoma" w:hAnsiTheme="minorHAnsi" w:cstheme="minorHAnsi"/>
                <w:sz w:val="22"/>
                <w:szCs w:val="22"/>
              </w:rPr>
              <w:t>Provide advocacy support in a range of settings including community locations, NHS and social care</w:t>
            </w:r>
          </w:p>
          <w:p w14:paraId="0B897222" w14:textId="4877A6B1" w:rsidR="00311C68" w:rsidRDefault="00311C68" w:rsidP="00311C68">
            <w:pPr>
              <w:pStyle w:val="ListParagraph"/>
              <w:numPr>
                <w:ilvl w:val="1"/>
                <w:numId w:val="23"/>
              </w:numPr>
              <w:ind w:left="490" w:hanging="490"/>
              <w:rPr>
                <w:rFonts w:asciiTheme="minorHAnsi" w:eastAsia="Tahoma" w:hAnsiTheme="minorHAnsi" w:cstheme="minorHAnsi"/>
                <w:sz w:val="22"/>
                <w:szCs w:val="22"/>
              </w:rPr>
            </w:pPr>
            <w:r>
              <w:rPr>
                <w:rFonts w:asciiTheme="minorHAnsi" w:eastAsia="Tahoma" w:hAnsiTheme="minorHAnsi" w:cstheme="minorHAnsi"/>
                <w:sz w:val="22"/>
                <w:szCs w:val="22"/>
              </w:rPr>
              <w:t>Provide a range of advocacy interventions including provision of information, representation (written, verbal and face to face), access to resources, and group work</w:t>
            </w:r>
          </w:p>
          <w:p w14:paraId="2966D2C9" w14:textId="675D9E34" w:rsidR="00311C68" w:rsidRPr="00311C68" w:rsidRDefault="00311C68" w:rsidP="00311C68">
            <w:pPr>
              <w:pStyle w:val="ListParagraph"/>
              <w:numPr>
                <w:ilvl w:val="1"/>
                <w:numId w:val="23"/>
              </w:numPr>
              <w:ind w:left="490" w:hanging="490"/>
              <w:rPr>
                <w:rFonts w:asciiTheme="minorHAnsi" w:eastAsia="Tahoma" w:hAnsiTheme="minorHAnsi" w:cstheme="minorHAnsi"/>
                <w:sz w:val="22"/>
                <w:szCs w:val="22"/>
              </w:rPr>
            </w:pPr>
            <w:r>
              <w:rPr>
                <w:rFonts w:asciiTheme="minorHAnsi" w:eastAsia="Tahoma" w:hAnsiTheme="minorHAnsi" w:cstheme="minorHAnsi"/>
                <w:sz w:val="22"/>
                <w:szCs w:val="22"/>
              </w:rPr>
              <w:t>Contribute to the delivery of group advocacy sessions</w:t>
            </w:r>
          </w:p>
          <w:p w14:paraId="0C6897D5" w14:textId="7C2FD4EE" w:rsidR="00527F08" w:rsidRPr="003405D6" w:rsidRDefault="00527F08" w:rsidP="003405D6">
            <w:pPr>
              <w:pStyle w:val="ListParagraph"/>
              <w:numPr>
                <w:ilvl w:val="1"/>
                <w:numId w:val="23"/>
              </w:numPr>
              <w:ind w:left="490" w:hanging="490"/>
              <w:rPr>
                <w:rFonts w:asciiTheme="minorHAnsi" w:eastAsia="Tahoma" w:hAnsiTheme="minorHAnsi" w:cstheme="minorHAnsi"/>
                <w:sz w:val="22"/>
                <w:szCs w:val="22"/>
              </w:rPr>
            </w:pPr>
            <w:r w:rsidRPr="003405D6">
              <w:rPr>
                <w:rFonts w:asciiTheme="minorHAnsi" w:eastAsia="Tahoma" w:hAnsiTheme="minorHAnsi" w:cstheme="minorHAnsi"/>
                <w:sz w:val="22"/>
                <w:szCs w:val="22"/>
              </w:rPr>
              <w:t>Encourage clients to develop self-advocacy skills throughout all engagements, using age and setting appropriate tools and techniques where necessary</w:t>
            </w:r>
          </w:p>
          <w:p w14:paraId="60F0938A" w14:textId="78381AEA" w:rsidR="001060A1" w:rsidRPr="003405D6" w:rsidRDefault="001060A1" w:rsidP="003405D6">
            <w:pPr>
              <w:pStyle w:val="ListParagraph"/>
              <w:numPr>
                <w:ilvl w:val="1"/>
                <w:numId w:val="23"/>
              </w:numPr>
              <w:ind w:left="490" w:hanging="490"/>
              <w:rPr>
                <w:rFonts w:asciiTheme="minorHAnsi" w:eastAsia="Tahoma" w:hAnsiTheme="minorHAnsi" w:cstheme="minorHAnsi"/>
                <w:sz w:val="22"/>
                <w:szCs w:val="22"/>
              </w:rPr>
            </w:pPr>
            <w:r w:rsidRPr="003405D6">
              <w:rPr>
                <w:rFonts w:asciiTheme="minorHAnsi" w:eastAsia="Tahoma" w:hAnsiTheme="minorHAnsi" w:cstheme="minorHAnsi"/>
                <w:sz w:val="22"/>
                <w:szCs w:val="22"/>
              </w:rPr>
              <w:t xml:space="preserve">Ensure that the service is open &amp; responsive to the needs of all service users </w:t>
            </w:r>
          </w:p>
          <w:p w14:paraId="1B6D7846" w14:textId="38992D10" w:rsidR="00527F08" w:rsidRDefault="00527F08" w:rsidP="003405D6">
            <w:pPr>
              <w:pStyle w:val="ListParagraph"/>
              <w:numPr>
                <w:ilvl w:val="1"/>
                <w:numId w:val="23"/>
              </w:numPr>
              <w:ind w:left="490" w:hanging="490"/>
              <w:rPr>
                <w:rFonts w:asciiTheme="minorHAnsi" w:eastAsia="Tahoma" w:hAnsiTheme="minorHAnsi" w:cstheme="minorHAnsi"/>
                <w:sz w:val="22"/>
                <w:szCs w:val="22"/>
              </w:rPr>
            </w:pPr>
            <w:r w:rsidRPr="003405D6">
              <w:rPr>
                <w:rFonts w:asciiTheme="minorHAnsi" w:eastAsia="Tahoma" w:hAnsiTheme="minorHAnsi" w:cstheme="minorHAnsi"/>
                <w:sz w:val="22"/>
                <w:szCs w:val="22"/>
              </w:rPr>
              <w:t>Provide information in a clear and accessible format</w:t>
            </w:r>
          </w:p>
          <w:p w14:paraId="7D7B2619" w14:textId="15A6CF0D" w:rsidR="00750E9D" w:rsidRDefault="00750E9D" w:rsidP="003405D6">
            <w:pPr>
              <w:pStyle w:val="ListParagraph"/>
              <w:numPr>
                <w:ilvl w:val="1"/>
                <w:numId w:val="23"/>
              </w:numPr>
              <w:ind w:left="490" w:hanging="490"/>
              <w:rPr>
                <w:rFonts w:asciiTheme="minorHAnsi" w:eastAsia="Tahoma" w:hAnsiTheme="minorHAnsi" w:cstheme="minorHAnsi"/>
                <w:sz w:val="22"/>
                <w:szCs w:val="22"/>
              </w:rPr>
            </w:pPr>
            <w:r>
              <w:rPr>
                <w:rFonts w:asciiTheme="minorHAnsi" w:eastAsia="Tahoma" w:hAnsiTheme="minorHAnsi" w:cstheme="minorHAnsi"/>
                <w:sz w:val="22"/>
                <w:szCs w:val="22"/>
              </w:rPr>
              <w:t>Work with the advocacy team to identify emerging needs and tre</w:t>
            </w:r>
            <w:r w:rsidR="00311C68">
              <w:rPr>
                <w:rFonts w:asciiTheme="minorHAnsi" w:eastAsia="Tahoma" w:hAnsiTheme="minorHAnsi" w:cstheme="minorHAnsi"/>
                <w:sz w:val="22"/>
                <w:szCs w:val="22"/>
              </w:rPr>
              <w:t>nd</w:t>
            </w:r>
            <w:r>
              <w:rPr>
                <w:rFonts w:asciiTheme="minorHAnsi" w:eastAsia="Tahoma" w:hAnsiTheme="minorHAnsi" w:cstheme="minorHAnsi"/>
                <w:sz w:val="22"/>
                <w:szCs w:val="22"/>
              </w:rPr>
              <w:t xml:space="preserve">s, and </w:t>
            </w:r>
            <w:r w:rsidR="00311C68">
              <w:rPr>
                <w:rFonts w:asciiTheme="minorHAnsi" w:eastAsia="Tahoma" w:hAnsiTheme="minorHAnsi" w:cstheme="minorHAnsi"/>
                <w:sz w:val="22"/>
                <w:szCs w:val="22"/>
              </w:rPr>
              <w:t>t</w:t>
            </w:r>
            <w:r>
              <w:rPr>
                <w:rFonts w:asciiTheme="minorHAnsi" w:eastAsia="Tahoma" w:hAnsiTheme="minorHAnsi" w:cstheme="minorHAnsi"/>
                <w:sz w:val="22"/>
                <w:szCs w:val="22"/>
              </w:rPr>
              <w:t xml:space="preserve">ake steps to address including developing additional offers, </w:t>
            </w:r>
            <w:r w:rsidR="00311C68">
              <w:rPr>
                <w:rFonts w:asciiTheme="minorHAnsi" w:eastAsia="Tahoma" w:hAnsiTheme="minorHAnsi" w:cstheme="minorHAnsi"/>
                <w:sz w:val="22"/>
                <w:szCs w:val="22"/>
              </w:rPr>
              <w:t>engaging in awareness raising and campaigning activities</w:t>
            </w:r>
          </w:p>
          <w:p w14:paraId="36882C29" w14:textId="1AB23635" w:rsidR="00311C68" w:rsidRDefault="00311C68" w:rsidP="003405D6">
            <w:pPr>
              <w:pStyle w:val="ListParagraph"/>
              <w:numPr>
                <w:ilvl w:val="1"/>
                <w:numId w:val="23"/>
              </w:numPr>
              <w:ind w:left="490" w:hanging="490"/>
              <w:rPr>
                <w:rFonts w:asciiTheme="minorHAnsi" w:eastAsia="Tahoma" w:hAnsiTheme="minorHAnsi" w:cstheme="minorHAnsi"/>
                <w:sz w:val="22"/>
                <w:szCs w:val="22"/>
              </w:rPr>
            </w:pPr>
            <w:r>
              <w:rPr>
                <w:rFonts w:asciiTheme="minorHAnsi" w:eastAsia="Tahoma" w:hAnsiTheme="minorHAnsi" w:cstheme="minorHAnsi"/>
                <w:sz w:val="22"/>
                <w:szCs w:val="22"/>
              </w:rPr>
              <w:t>Contribute to the development and delivery of peer and group advocacy training</w:t>
            </w:r>
          </w:p>
          <w:p w14:paraId="55D03A53" w14:textId="4E43AF85" w:rsidR="00311C68" w:rsidRPr="003405D6" w:rsidRDefault="00311C68" w:rsidP="003405D6">
            <w:pPr>
              <w:pStyle w:val="ListParagraph"/>
              <w:numPr>
                <w:ilvl w:val="1"/>
                <w:numId w:val="23"/>
              </w:numPr>
              <w:ind w:left="490" w:hanging="490"/>
              <w:rPr>
                <w:rFonts w:asciiTheme="minorHAnsi" w:eastAsia="Tahoma" w:hAnsiTheme="minorHAnsi" w:cstheme="minorHAnsi"/>
                <w:sz w:val="22"/>
                <w:szCs w:val="22"/>
              </w:rPr>
            </w:pPr>
            <w:r>
              <w:rPr>
                <w:rFonts w:asciiTheme="minorHAnsi" w:eastAsia="Tahoma" w:hAnsiTheme="minorHAnsi" w:cstheme="minorHAnsi"/>
                <w:sz w:val="22"/>
                <w:szCs w:val="22"/>
              </w:rPr>
              <w:t>Contribute to the development of resources that will support self and peer advocacy support across the borough</w:t>
            </w:r>
          </w:p>
          <w:p w14:paraId="0858F9EA" w14:textId="2B9018AB" w:rsidR="001060A1" w:rsidRPr="003405D6" w:rsidRDefault="001060A1" w:rsidP="003405D6">
            <w:pPr>
              <w:pStyle w:val="ListParagraph"/>
              <w:numPr>
                <w:ilvl w:val="1"/>
                <w:numId w:val="23"/>
              </w:numPr>
              <w:ind w:left="490" w:hanging="490"/>
              <w:rPr>
                <w:rFonts w:asciiTheme="minorHAnsi" w:eastAsia="Tahoma" w:hAnsiTheme="minorHAnsi" w:cstheme="minorHAnsi"/>
                <w:sz w:val="22"/>
                <w:szCs w:val="22"/>
              </w:rPr>
            </w:pPr>
            <w:r w:rsidRPr="003405D6">
              <w:rPr>
                <w:rFonts w:asciiTheme="minorHAnsi" w:eastAsia="Tahoma" w:hAnsiTheme="minorHAnsi" w:cstheme="minorHAnsi"/>
                <w:sz w:val="22"/>
                <w:szCs w:val="22"/>
              </w:rPr>
              <w:t xml:space="preserve">Maintain an </w:t>
            </w:r>
            <w:proofErr w:type="gramStart"/>
            <w:r w:rsidRPr="003405D6">
              <w:rPr>
                <w:rFonts w:asciiTheme="minorHAnsi" w:eastAsia="Tahoma" w:hAnsiTheme="minorHAnsi" w:cstheme="minorHAnsi"/>
                <w:sz w:val="22"/>
                <w:szCs w:val="22"/>
              </w:rPr>
              <w:t>up to date</w:t>
            </w:r>
            <w:proofErr w:type="gramEnd"/>
            <w:r w:rsidRPr="003405D6">
              <w:rPr>
                <w:rFonts w:asciiTheme="minorHAnsi" w:eastAsia="Tahoma" w:hAnsiTheme="minorHAnsi" w:cstheme="minorHAnsi"/>
                <w:sz w:val="22"/>
                <w:szCs w:val="22"/>
              </w:rPr>
              <w:t xml:space="preserve"> knowledge of all relevant legislation, borough-based services, and national and local changes that may impact upon client group</w:t>
            </w:r>
          </w:p>
          <w:p w14:paraId="520F1A82" w14:textId="3E59B514" w:rsidR="00B009C0" w:rsidRPr="003405D6" w:rsidRDefault="00B009C0" w:rsidP="003405D6">
            <w:pPr>
              <w:pStyle w:val="ListParagraph"/>
              <w:numPr>
                <w:ilvl w:val="1"/>
                <w:numId w:val="23"/>
              </w:numPr>
              <w:ind w:left="490" w:hanging="490"/>
              <w:rPr>
                <w:rFonts w:asciiTheme="minorHAnsi" w:eastAsia="Tahoma" w:hAnsiTheme="minorHAnsi" w:cstheme="minorHAnsi"/>
                <w:sz w:val="22"/>
                <w:szCs w:val="22"/>
              </w:rPr>
            </w:pPr>
            <w:r w:rsidRPr="003405D6">
              <w:rPr>
                <w:rFonts w:asciiTheme="minorHAnsi" w:eastAsia="Tahoma" w:hAnsiTheme="minorHAnsi" w:cstheme="minorHAnsi"/>
                <w:sz w:val="22"/>
                <w:szCs w:val="22"/>
              </w:rPr>
              <w:t xml:space="preserve">Maintain up to date knowledge of issues that may impact upon client group </w:t>
            </w:r>
          </w:p>
          <w:p w14:paraId="5878453F" w14:textId="77777777" w:rsidR="001060A1" w:rsidRPr="003405D6" w:rsidRDefault="001060A1" w:rsidP="003405D6">
            <w:pPr>
              <w:pStyle w:val="ListParagraph"/>
              <w:numPr>
                <w:ilvl w:val="1"/>
                <w:numId w:val="23"/>
              </w:numPr>
              <w:ind w:left="490" w:hanging="490"/>
              <w:rPr>
                <w:rFonts w:asciiTheme="minorHAnsi" w:eastAsia="Tahoma" w:hAnsiTheme="minorHAnsi" w:cstheme="minorHAnsi"/>
                <w:sz w:val="22"/>
                <w:szCs w:val="22"/>
              </w:rPr>
            </w:pPr>
            <w:r w:rsidRPr="003405D6">
              <w:rPr>
                <w:rFonts w:asciiTheme="minorHAnsi" w:eastAsia="Tahoma" w:hAnsiTheme="minorHAnsi" w:cstheme="minorHAnsi"/>
                <w:sz w:val="22"/>
                <w:szCs w:val="22"/>
              </w:rPr>
              <w:t xml:space="preserve">Build and maintain strong working relationships with statutory and non-statutory services within the borough. </w:t>
            </w:r>
          </w:p>
          <w:p w14:paraId="1905676B" w14:textId="5208B050" w:rsidR="001060A1" w:rsidRPr="003405D6" w:rsidRDefault="001060A1" w:rsidP="003405D6">
            <w:pPr>
              <w:pStyle w:val="ListParagraph"/>
              <w:numPr>
                <w:ilvl w:val="1"/>
                <w:numId w:val="23"/>
              </w:numPr>
              <w:ind w:left="490" w:hanging="490"/>
              <w:rPr>
                <w:rFonts w:asciiTheme="minorHAnsi" w:eastAsia="Tahoma" w:hAnsiTheme="minorHAnsi" w:cstheme="minorHAnsi"/>
                <w:sz w:val="22"/>
                <w:szCs w:val="22"/>
              </w:rPr>
            </w:pPr>
            <w:r w:rsidRPr="003405D6">
              <w:rPr>
                <w:rFonts w:asciiTheme="minorHAnsi" w:eastAsia="Tahoma" w:hAnsiTheme="minorHAnsi" w:cstheme="minorHAnsi"/>
                <w:sz w:val="22"/>
                <w:szCs w:val="22"/>
              </w:rPr>
              <w:t xml:space="preserve">Build excellent working relationships with partner agencies to ensure effective delivery </w:t>
            </w:r>
          </w:p>
          <w:p w14:paraId="15B1A780" w14:textId="77777777" w:rsidR="001060A1" w:rsidRDefault="001060A1" w:rsidP="003405D6">
            <w:pPr>
              <w:pStyle w:val="ListParagraph"/>
              <w:numPr>
                <w:ilvl w:val="1"/>
                <w:numId w:val="23"/>
              </w:numPr>
              <w:ind w:left="490" w:hanging="490"/>
              <w:rPr>
                <w:rFonts w:asciiTheme="minorHAnsi" w:eastAsia="Tahoma" w:hAnsiTheme="minorHAnsi" w:cstheme="minorHAnsi"/>
                <w:sz w:val="22"/>
                <w:szCs w:val="22"/>
              </w:rPr>
            </w:pPr>
            <w:r w:rsidRPr="003405D6">
              <w:rPr>
                <w:rFonts w:asciiTheme="minorHAnsi" w:eastAsia="Tahoma" w:hAnsiTheme="minorHAnsi" w:cstheme="minorHAnsi"/>
                <w:sz w:val="22"/>
                <w:szCs w:val="22"/>
              </w:rPr>
              <w:t>Collect monitoring information on all areas of work as required, submitting regular reports to line manager and funders as required</w:t>
            </w:r>
          </w:p>
          <w:p w14:paraId="0A1ACFF9" w14:textId="0A9A28D2" w:rsidR="00311C68" w:rsidRPr="00311C68" w:rsidRDefault="00311C68" w:rsidP="00311C68">
            <w:pPr>
              <w:pStyle w:val="ListParagraph"/>
              <w:numPr>
                <w:ilvl w:val="1"/>
                <w:numId w:val="23"/>
              </w:numPr>
              <w:ind w:left="490" w:hanging="490"/>
              <w:rPr>
                <w:rFonts w:asciiTheme="minorHAnsi" w:eastAsia="Tahoma" w:hAnsiTheme="minorHAnsi" w:cstheme="minorHAnsi"/>
                <w:sz w:val="22"/>
                <w:szCs w:val="22"/>
              </w:rPr>
            </w:pPr>
            <w:r>
              <w:rPr>
                <w:rFonts w:asciiTheme="minorHAnsi" w:eastAsia="Tahoma" w:hAnsiTheme="minorHAnsi" w:cstheme="minorHAnsi"/>
                <w:sz w:val="22"/>
                <w:szCs w:val="22"/>
              </w:rPr>
              <w:t xml:space="preserve">Ensure that the service provided is underpinned by the Advocacy Charter at all stages </w:t>
            </w:r>
          </w:p>
          <w:p w14:paraId="5B7385B5" w14:textId="77777777" w:rsidR="001060A1" w:rsidRPr="003405D6" w:rsidRDefault="001060A1" w:rsidP="003405D6">
            <w:pPr>
              <w:pStyle w:val="ListParagraph"/>
              <w:numPr>
                <w:ilvl w:val="1"/>
                <w:numId w:val="23"/>
              </w:numPr>
              <w:ind w:left="490" w:hanging="490"/>
              <w:rPr>
                <w:rFonts w:asciiTheme="minorHAnsi" w:eastAsia="Tahoma" w:hAnsiTheme="minorHAnsi" w:cstheme="minorHAnsi"/>
                <w:sz w:val="22"/>
                <w:szCs w:val="22"/>
              </w:rPr>
            </w:pPr>
            <w:r w:rsidRPr="003405D6">
              <w:rPr>
                <w:rFonts w:asciiTheme="minorHAnsi" w:eastAsia="Tahoma" w:hAnsiTheme="minorHAnsi" w:cstheme="minorHAnsi"/>
                <w:sz w:val="22"/>
                <w:szCs w:val="22"/>
              </w:rPr>
              <w:t xml:space="preserve">Take part in regular team meetings to support effective case allocation and management, and team development </w:t>
            </w:r>
          </w:p>
          <w:p w14:paraId="79DD5109" w14:textId="77777777" w:rsidR="001060A1" w:rsidRPr="003405D6" w:rsidRDefault="001060A1" w:rsidP="003405D6">
            <w:pPr>
              <w:pStyle w:val="ListParagraph"/>
              <w:numPr>
                <w:ilvl w:val="1"/>
                <w:numId w:val="23"/>
              </w:numPr>
              <w:ind w:left="490" w:hanging="490"/>
              <w:rPr>
                <w:rFonts w:asciiTheme="minorHAnsi" w:eastAsia="Tahoma" w:hAnsiTheme="minorHAnsi" w:cstheme="minorHAnsi"/>
                <w:sz w:val="22"/>
                <w:szCs w:val="22"/>
              </w:rPr>
            </w:pPr>
            <w:r w:rsidRPr="003405D6">
              <w:rPr>
                <w:rFonts w:asciiTheme="minorHAnsi" w:eastAsia="Tahoma" w:hAnsiTheme="minorHAnsi" w:cstheme="minorHAnsi"/>
                <w:sz w:val="22"/>
                <w:szCs w:val="22"/>
              </w:rPr>
              <w:t>Engage in regular supervision sessions with your line manager</w:t>
            </w:r>
          </w:p>
          <w:p w14:paraId="3A7AAFC5" w14:textId="3260BEA9" w:rsidR="001060A1" w:rsidRPr="003405D6" w:rsidRDefault="001060A1" w:rsidP="003405D6">
            <w:pPr>
              <w:pStyle w:val="ListParagraph"/>
              <w:numPr>
                <w:ilvl w:val="1"/>
                <w:numId w:val="23"/>
              </w:numPr>
              <w:ind w:left="490" w:hanging="490"/>
              <w:rPr>
                <w:rFonts w:asciiTheme="minorHAnsi" w:eastAsia="Tahoma" w:hAnsiTheme="minorHAnsi" w:cstheme="minorHAnsi"/>
                <w:sz w:val="22"/>
                <w:szCs w:val="22"/>
              </w:rPr>
            </w:pPr>
            <w:r w:rsidRPr="003405D6">
              <w:rPr>
                <w:rFonts w:asciiTheme="minorHAnsi" w:eastAsia="Tahoma" w:hAnsiTheme="minorHAnsi" w:cstheme="minorHAnsi"/>
                <w:sz w:val="22"/>
                <w:szCs w:val="22"/>
              </w:rPr>
              <w:t>Engage in training, personal and professional development opportunities</w:t>
            </w:r>
          </w:p>
          <w:p w14:paraId="16369C12" w14:textId="77777777" w:rsidR="003405D6" w:rsidRDefault="003405D6" w:rsidP="003405D6">
            <w:pPr>
              <w:pStyle w:val="ListParagraph"/>
              <w:ind w:left="490" w:hanging="490"/>
              <w:rPr>
                <w:rFonts w:asciiTheme="minorHAnsi" w:eastAsia="Tahoma" w:hAnsiTheme="minorHAnsi" w:cstheme="minorHAnsi"/>
                <w:b/>
                <w:bCs/>
                <w:sz w:val="22"/>
                <w:szCs w:val="22"/>
              </w:rPr>
            </w:pPr>
          </w:p>
          <w:p w14:paraId="447F2BD1" w14:textId="4DCB9597" w:rsidR="00527F08" w:rsidRPr="003405D6" w:rsidRDefault="00527F08" w:rsidP="003405D6">
            <w:pPr>
              <w:pStyle w:val="ListParagraph"/>
              <w:ind w:left="490" w:hanging="490"/>
              <w:rPr>
                <w:rFonts w:asciiTheme="minorHAnsi" w:eastAsia="Tahoma" w:hAnsiTheme="minorHAnsi" w:cstheme="minorHAnsi"/>
                <w:b/>
                <w:bCs/>
                <w:sz w:val="22"/>
                <w:szCs w:val="22"/>
              </w:rPr>
            </w:pPr>
            <w:r w:rsidRPr="003405D6">
              <w:rPr>
                <w:rFonts w:asciiTheme="minorHAnsi" w:eastAsia="Tahoma" w:hAnsiTheme="minorHAnsi" w:cstheme="minorHAnsi"/>
                <w:b/>
                <w:bCs/>
                <w:sz w:val="22"/>
                <w:szCs w:val="22"/>
              </w:rPr>
              <w:t xml:space="preserve">Other Duties </w:t>
            </w:r>
          </w:p>
          <w:p w14:paraId="2624DA25" w14:textId="086891BF" w:rsidR="005532A3" w:rsidRPr="00CF1D7B" w:rsidRDefault="005532A3" w:rsidP="003405D6">
            <w:pPr>
              <w:pStyle w:val="ListParagraph"/>
              <w:numPr>
                <w:ilvl w:val="1"/>
                <w:numId w:val="23"/>
              </w:numPr>
              <w:ind w:left="490" w:hanging="490"/>
              <w:rPr>
                <w:rFonts w:asciiTheme="minorHAnsi" w:eastAsia="Tahoma" w:hAnsiTheme="minorHAnsi" w:cstheme="minorHAnsi"/>
                <w:sz w:val="22"/>
                <w:szCs w:val="22"/>
              </w:rPr>
            </w:pPr>
            <w:r w:rsidRPr="003405D6">
              <w:rPr>
                <w:rFonts w:asciiTheme="minorHAnsi" w:eastAsia="Tahoma" w:hAnsiTheme="minorHAnsi" w:cstheme="minorHAnsi"/>
                <w:sz w:val="22"/>
                <w:szCs w:val="22"/>
              </w:rPr>
              <w:t xml:space="preserve">To adhere to Mind in </w:t>
            </w:r>
            <w:r w:rsidRPr="00CF1D7B">
              <w:rPr>
                <w:rFonts w:asciiTheme="minorHAnsi" w:eastAsia="Tahoma" w:hAnsiTheme="minorHAnsi" w:cstheme="minorHAnsi"/>
                <w:sz w:val="22"/>
                <w:szCs w:val="22"/>
              </w:rPr>
              <w:t>Enfield</w:t>
            </w:r>
            <w:r w:rsidR="003405D6" w:rsidRPr="00CF1D7B">
              <w:rPr>
                <w:rFonts w:asciiTheme="minorHAnsi" w:eastAsia="Tahoma" w:hAnsiTheme="minorHAnsi" w:cstheme="minorHAnsi"/>
                <w:sz w:val="22"/>
                <w:szCs w:val="22"/>
              </w:rPr>
              <w:t xml:space="preserve"> and Barnet</w:t>
            </w:r>
            <w:r w:rsidRPr="00CF1D7B">
              <w:rPr>
                <w:rFonts w:asciiTheme="minorHAnsi" w:eastAsia="Tahoma" w:hAnsiTheme="minorHAnsi" w:cstheme="minorHAnsi"/>
                <w:sz w:val="22"/>
                <w:szCs w:val="22"/>
              </w:rPr>
              <w:t>’s aims and objectives</w:t>
            </w:r>
          </w:p>
          <w:p w14:paraId="6ED17FAD" w14:textId="77777777" w:rsidR="005532A3" w:rsidRPr="00CF1D7B" w:rsidRDefault="005532A3" w:rsidP="003405D6">
            <w:pPr>
              <w:pStyle w:val="ListParagraph"/>
              <w:numPr>
                <w:ilvl w:val="1"/>
                <w:numId w:val="23"/>
              </w:numPr>
              <w:ind w:left="490" w:hanging="490"/>
              <w:rPr>
                <w:rFonts w:asciiTheme="minorHAnsi" w:eastAsia="Tahoma" w:hAnsiTheme="minorHAnsi" w:cstheme="minorHAnsi"/>
                <w:sz w:val="22"/>
                <w:szCs w:val="22"/>
              </w:rPr>
            </w:pPr>
            <w:r w:rsidRPr="00CF1D7B">
              <w:rPr>
                <w:rFonts w:asciiTheme="minorHAnsi" w:eastAsia="Tahoma" w:hAnsiTheme="minorHAnsi" w:cstheme="minorHAnsi"/>
                <w:sz w:val="22"/>
                <w:szCs w:val="22"/>
              </w:rPr>
              <w:t>To attend and contribute to regular team and staff meetings</w:t>
            </w:r>
          </w:p>
          <w:p w14:paraId="761BFF90" w14:textId="77777777" w:rsidR="005532A3" w:rsidRPr="00CF1D7B" w:rsidRDefault="005532A3" w:rsidP="003405D6">
            <w:pPr>
              <w:pStyle w:val="ListParagraph"/>
              <w:numPr>
                <w:ilvl w:val="1"/>
                <w:numId w:val="23"/>
              </w:numPr>
              <w:ind w:left="490" w:hanging="490"/>
              <w:rPr>
                <w:rFonts w:asciiTheme="minorHAnsi" w:eastAsia="Tahoma" w:hAnsiTheme="minorHAnsi" w:cstheme="minorHAnsi"/>
                <w:sz w:val="22"/>
                <w:szCs w:val="22"/>
              </w:rPr>
            </w:pPr>
            <w:r w:rsidRPr="00CF1D7B">
              <w:rPr>
                <w:rFonts w:asciiTheme="minorHAnsi" w:eastAsia="Tahoma" w:hAnsiTheme="minorHAnsi" w:cstheme="minorHAnsi"/>
                <w:sz w:val="22"/>
                <w:szCs w:val="22"/>
              </w:rPr>
              <w:t>To contribute to the development of the service and organisation as required</w:t>
            </w:r>
          </w:p>
          <w:p w14:paraId="2B2830EC" w14:textId="77777777" w:rsidR="005532A3" w:rsidRPr="00CF1D7B" w:rsidRDefault="005532A3" w:rsidP="003405D6">
            <w:pPr>
              <w:pStyle w:val="ListParagraph"/>
              <w:numPr>
                <w:ilvl w:val="1"/>
                <w:numId w:val="23"/>
              </w:numPr>
              <w:ind w:left="490" w:hanging="490"/>
              <w:rPr>
                <w:rFonts w:asciiTheme="minorHAnsi" w:eastAsia="Tahoma" w:hAnsiTheme="minorHAnsi" w:cstheme="minorHAnsi"/>
                <w:sz w:val="22"/>
                <w:szCs w:val="22"/>
              </w:rPr>
            </w:pPr>
            <w:r w:rsidRPr="00CF1D7B">
              <w:rPr>
                <w:rFonts w:asciiTheme="minorHAnsi" w:eastAsia="Tahoma" w:hAnsiTheme="minorHAnsi" w:cstheme="minorHAnsi"/>
                <w:sz w:val="22"/>
                <w:szCs w:val="22"/>
              </w:rPr>
              <w:t>To represent the service and organisation at external meetings and forums</w:t>
            </w:r>
          </w:p>
          <w:p w14:paraId="3FE9A015" w14:textId="77777777" w:rsidR="005532A3" w:rsidRPr="00CF1D7B" w:rsidRDefault="005532A3" w:rsidP="003405D6">
            <w:pPr>
              <w:pStyle w:val="ListParagraph"/>
              <w:numPr>
                <w:ilvl w:val="1"/>
                <w:numId w:val="23"/>
              </w:numPr>
              <w:ind w:left="490" w:hanging="490"/>
              <w:rPr>
                <w:rFonts w:asciiTheme="minorHAnsi" w:eastAsia="Tahoma" w:hAnsiTheme="minorHAnsi" w:cstheme="minorHAnsi"/>
                <w:sz w:val="22"/>
                <w:szCs w:val="22"/>
              </w:rPr>
            </w:pPr>
            <w:r w:rsidRPr="00CF1D7B">
              <w:rPr>
                <w:rFonts w:asciiTheme="minorHAnsi" w:eastAsia="Tahoma" w:hAnsiTheme="minorHAnsi" w:cstheme="minorHAnsi"/>
                <w:sz w:val="22"/>
                <w:szCs w:val="22"/>
              </w:rPr>
              <w:t xml:space="preserve">To identify and attend appropriate training </w:t>
            </w:r>
          </w:p>
          <w:p w14:paraId="64195045" w14:textId="5E9753AD" w:rsidR="005532A3" w:rsidRPr="00CF1D7B" w:rsidRDefault="005532A3" w:rsidP="003405D6">
            <w:pPr>
              <w:pStyle w:val="ListParagraph"/>
              <w:numPr>
                <w:ilvl w:val="1"/>
                <w:numId w:val="23"/>
              </w:numPr>
              <w:ind w:left="490" w:hanging="490"/>
              <w:rPr>
                <w:rFonts w:asciiTheme="minorHAnsi" w:eastAsia="Tahoma" w:hAnsiTheme="minorHAnsi" w:cstheme="minorHAnsi"/>
                <w:sz w:val="22"/>
                <w:szCs w:val="22"/>
              </w:rPr>
            </w:pPr>
            <w:r w:rsidRPr="00CF1D7B">
              <w:rPr>
                <w:rFonts w:asciiTheme="minorHAnsi" w:hAnsiTheme="minorHAnsi" w:cstheme="minorHAnsi"/>
                <w:color w:val="000000"/>
                <w:sz w:val="22"/>
                <w:szCs w:val="22"/>
              </w:rPr>
              <w:t xml:space="preserve">To network with other Mind in Enfield </w:t>
            </w:r>
            <w:r w:rsidR="003405D6" w:rsidRPr="00CF1D7B">
              <w:rPr>
                <w:rFonts w:asciiTheme="minorHAnsi" w:hAnsiTheme="minorHAnsi" w:cstheme="minorHAnsi"/>
                <w:color w:val="000000"/>
                <w:sz w:val="22"/>
                <w:szCs w:val="22"/>
              </w:rPr>
              <w:t xml:space="preserve">and Barnet </w:t>
            </w:r>
            <w:r w:rsidRPr="00CF1D7B">
              <w:rPr>
                <w:rFonts w:asciiTheme="minorHAnsi" w:hAnsiTheme="minorHAnsi" w:cstheme="minorHAnsi"/>
                <w:color w:val="000000"/>
                <w:sz w:val="22"/>
                <w:szCs w:val="22"/>
              </w:rPr>
              <w:t>staff members to promote and facilitate integrated and cohesive services</w:t>
            </w:r>
          </w:p>
          <w:p w14:paraId="55A5F307" w14:textId="3A4BF2EE" w:rsidR="00FA6C81" w:rsidRPr="003405D6" w:rsidRDefault="005532A3" w:rsidP="003405D6">
            <w:pPr>
              <w:pStyle w:val="ListParagraph"/>
              <w:numPr>
                <w:ilvl w:val="1"/>
                <w:numId w:val="23"/>
              </w:numPr>
              <w:ind w:left="490" w:hanging="490"/>
              <w:rPr>
                <w:rFonts w:asciiTheme="minorHAnsi" w:eastAsia="Tahoma" w:hAnsiTheme="minorHAnsi" w:cstheme="minorHAnsi"/>
                <w:sz w:val="22"/>
                <w:szCs w:val="22"/>
              </w:rPr>
            </w:pPr>
            <w:r w:rsidRPr="003405D6">
              <w:rPr>
                <w:rFonts w:asciiTheme="minorHAnsi" w:hAnsiTheme="minorHAnsi" w:cstheme="minorHAnsi"/>
                <w:color w:val="000000"/>
                <w:sz w:val="22"/>
                <w:szCs w:val="22"/>
              </w:rPr>
              <w:t>To carry out other duties appropriate to the post</w:t>
            </w:r>
          </w:p>
        </w:tc>
      </w:tr>
    </w:tbl>
    <w:p w14:paraId="021FA96F" w14:textId="77777777" w:rsidR="00AB1809" w:rsidRPr="003405D6" w:rsidRDefault="00AB1809" w:rsidP="003405D6">
      <w:pPr>
        <w:rPr>
          <w:rFonts w:asciiTheme="minorHAnsi" w:hAnsiTheme="minorHAnsi" w:cstheme="minorHAnsi"/>
          <w:sz w:val="22"/>
          <w:szCs w:val="22"/>
        </w:rPr>
      </w:pPr>
    </w:p>
    <w:tbl>
      <w:tblPr>
        <w:tblW w:w="93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5"/>
        <w:gridCol w:w="8080"/>
      </w:tblGrid>
      <w:tr w:rsidR="003405D6" w:rsidRPr="008E0009" w14:paraId="5BA81EC6" w14:textId="77777777" w:rsidTr="0041637C">
        <w:trPr>
          <w:trHeight w:val="70"/>
        </w:trPr>
        <w:tc>
          <w:tcPr>
            <w:tcW w:w="9385" w:type="dxa"/>
            <w:gridSpan w:val="2"/>
            <w:vAlign w:val="center"/>
          </w:tcPr>
          <w:p w14:paraId="09E81136" w14:textId="77777777" w:rsidR="003405D6" w:rsidRPr="008E0009" w:rsidRDefault="003405D6" w:rsidP="000F6F0A">
            <w:pPr>
              <w:rPr>
                <w:rFonts w:asciiTheme="minorHAnsi" w:hAnsiTheme="minorHAnsi" w:cstheme="minorHAnsi"/>
                <w:b/>
                <w:iCs/>
                <w:sz w:val="22"/>
                <w:szCs w:val="22"/>
              </w:rPr>
            </w:pPr>
          </w:p>
          <w:p w14:paraId="26E90D4D" w14:textId="77777777" w:rsidR="003405D6" w:rsidRPr="0041637C" w:rsidRDefault="003405D6" w:rsidP="000F6F0A">
            <w:pPr>
              <w:rPr>
                <w:rFonts w:asciiTheme="minorHAnsi" w:hAnsiTheme="minorHAnsi" w:cstheme="minorHAnsi"/>
                <w:b/>
                <w:iCs/>
                <w:color w:val="365F91" w:themeColor="accent1" w:themeShade="BF"/>
              </w:rPr>
            </w:pPr>
            <w:r w:rsidRPr="0041637C">
              <w:rPr>
                <w:rFonts w:asciiTheme="minorHAnsi" w:hAnsiTheme="minorHAnsi" w:cstheme="minorHAnsi"/>
                <w:b/>
                <w:iCs/>
                <w:color w:val="365F91" w:themeColor="accent1" w:themeShade="BF"/>
              </w:rPr>
              <w:t>Person Specification</w:t>
            </w:r>
          </w:p>
          <w:p w14:paraId="55AFFDCA" w14:textId="77777777" w:rsidR="003405D6" w:rsidRPr="008E0009" w:rsidRDefault="003405D6" w:rsidP="000F6F0A">
            <w:pPr>
              <w:rPr>
                <w:rFonts w:asciiTheme="minorHAnsi" w:hAnsiTheme="minorHAnsi" w:cstheme="minorHAnsi"/>
                <w:b/>
                <w:iCs/>
                <w:sz w:val="22"/>
                <w:szCs w:val="22"/>
              </w:rPr>
            </w:pPr>
          </w:p>
        </w:tc>
      </w:tr>
      <w:tr w:rsidR="003405D6" w:rsidRPr="008E0009" w14:paraId="568F2E4D" w14:textId="77777777" w:rsidTr="0041637C">
        <w:trPr>
          <w:trHeight w:val="70"/>
        </w:trPr>
        <w:tc>
          <w:tcPr>
            <w:tcW w:w="9385" w:type="dxa"/>
            <w:gridSpan w:val="2"/>
            <w:vAlign w:val="center"/>
          </w:tcPr>
          <w:p w14:paraId="5BB17D73" w14:textId="77777777" w:rsidR="003405D6" w:rsidRPr="008E0009" w:rsidRDefault="003405D6" w:rsidP="000F6F0A">
            <w:pPr>
              <w:rPr>
                <w:rFonts w:asciiTheme="minorHAnsi" w:hAnsiTheme="minorHAnsi" w:cstheme="minorHAnsi"/>
                <w:b/>
                <w:bCs/>
                <w:color w:val="365F91" w:themeColor="accent1" w:themeShade="BF"/>
                <w:sz w:val="22"/>
                <w:szCs w:val="22"/>
              </w:rPr>
            </w:pPr>
          </w:p>
          <w:p w14:paraId="432697B8" w14:textId="77777777" w:rsidR="003405D6" w:rsidRPr="008E0009" w:rsidRDefault="003405D6" w:rsidP="000F6F0A">
            <w:pPr>
              <w:rPr>
                <w:rFonts w:asciiTheme="minorHAnsi" w:hAnsiTheme="minorHAnsi" w:cstheme="minorHAnsi"/>
                <w:b/>
                <w:bCs/>
                <w:color w:val="365F91" w:themeColor="accent1" w:themeShade="BF"/>
                <w:sz w:val="22"/>
                <w:szCs w:val="22"/>
              </w:rPr>
            </w:pPr>
            <w:r w:rsidRPr="008E0009">
              <w:rPr>
                <w:rFonts w:asciiTheme="minorHAnsi" w:hAnsiTheme="minorHAnsi" w:cstheme="minorHAnsi"/>
                <w:b/>
                <w:bCs/>
                <w:color w:val="365F91" w:themeColor="accent1" w:themeShade="BF"/>
                <w:sz w:val="22"/>
                <w:szCs w:val="22"/>
              </w:rPr>
              <w:t>Experience, Skills &amp; Knowledge</w:t>
            </w:r>
          </w:p>
          <w:p w14:paraId="3A9739BF" w14:textId="77777777" w:rsidR="003405D6" w:rsidRPr="008E0009" w:rsidRDefault="003405D6" w:rsidP="000F6F0A">
            <w:pPr>
              <w:rPr>
                <w:rFonts w:asciiTheme="minorHAnsi" w:hAnsiTheme="minorHAnsi" w:cstheme="minorHAnsi"/>
                <w:i/>
                <w:iCs/>
                <w:color w:val="365F91" w:themeColor="accent1" w:themeShade="BF"/>
                <w:sz w:val="22"/>
                <w:szCs w:val="22"/>
              </w:rPr>
            </w:pPr>
          </w:p>
        </w:tc>
      </w:tr>
      <w:tr w:rsidR="003405D6" w:rsidRPr="00B27406" w14:paraId="6D812698" w14:textId="77777777" w:rsidTr="0041637C">
        <w:trPr>
          <w:trHeight w:val="152"/>
        </w:trPr>
        <w:tc>
          <w:tcPr>
            <w:tcW w:w="1305" w:type="dxa"/>
          </w:tcPr>
          <w:p w14:paraId="4DF0189D" w14:textId="77777777" w:rsidR="003405D6" w:rsidRPr="008E0009" w:rsidRDefault="003405D6" w:rsidP="000F6F0A">
            <w:pPr>
              <w:rPr>
                <w:rFonts w:asciiTheme="minorHAnsi" w:hAnsiTheme="minorHAnsi" w:cstheme="minorHAnsi"/>
                <w:b/>
                <w:bCs/>
                <w:sz w:val="22"/>
                <w:szCs w:val="22"/>
              </w:rPr>
            </w:pPr>
            <w:r w:rsidRPr="008E0009">
              <w:rPr>
                <w:rFonts w:asciiTheme="minorHAnsi" w:hAnsiTheme="minorHAnsi" w:cstheme="minorHAnsi"/>
                <w:b/>
                <w:bCs/>
                <w:color w:val="365F91" w:themeColor="accent1" w:themeShade="BF"/>
                <w:sz w:val="22"/>
                <w:szCs w:val="22"/>
              </w:rPr>
              <w:lastRenderedPageBreak/>
              <w:t xml:space="preserve">Essential </w:t>
            </w:r>
          </w:p>
        </w:tc>
        <w:tc>
          <w:tcPr>
            <w:tcW w:w="8080" w:type="dxa"/>
            <w:vAlign w:val="center"/>
          </w:tcPr>
          <w:p w14:paraId="0EED144F" w14:textId="77777777" w:rsidR="003405D6" w:rsidRPr="008E0009" w:rsidRDefault="003405D6" w:rsidP="000F6F0A">
            <w:pPr>
              <w:pStyle w:val="NoSpacing"/>
              <w:rPr>
                <w:rFonts w:asciiTheme="minorHAnsi" w:hAnsiTheme="minorHAnsi" w:cstheme="minorHAnsi"/>
                <w:b/>
                <w:bCs/>
                <w:sz w:val="22"/>
                <w:szCs w:val="22"/>
              </w:rPr>
            </w:pPr>
            <w:r w:rsidRPr="008E0009">
              <w:rPr>
                <w:rFonts w:asciiTheme="minorHAnsi" w:hAnsiTheme="minorHAnsi" w:cstheme="minorHAnsi"/>
                <w:b/>
                <w:bCs/>
                <w:sz w:val="22"/>
                <w:szCs w:val="22"/>
              </w:rPr>
              <w:t xml:space="preserve">Experience </w:t>
            </w:r>
          </w:p>
          <w:p w14:paraId="550C0127" w14:textId="77777777" w:rsidR="003405D6" w:rsidRDefault="003405D6" w:rsidP="00C079AF">
            <w:pPr>
              <w:pStyle w:val="ListParagraph"/>
              <w:numPr>
                <w:ilvl w:val="0"/>
                <w:numId w:val="27"/>
              </w:numPr>
              <w:rPr>
                <w:rFonts w:asciiTheme="minorHAnsi" w:hAnsiTheme="minorHAnsi" w:cstheme="minorHAnsi"/>
                <w:sz w:val="22"/>
                <w:szCs w:val="22"/>
              </w:rPr>
            </w:pPr>
            <w:r w:rsidRPr="003405D6">
              <w:rPr>
                <w:rFonts w:asciiTheme="minorHAnsi" w:hAnsiTheme="minorHAnsi" w:cstheme="minorHAnsi"/>
                <w:sz w:val="22"/>
                <w:szCs w:val="22"/>
              </w:rPr>
              <w:t>Experience of working with people experiencing Mental Health issues</w:t>
            </w:r>
          </w:p>
          <w:p w14:paraId="3ED4DE42" w14:textId="77777777" w:rsidR="00C079AF" w:rsidRPr="003405D6" w:rsidRDefault="00C079AF" w:rsidP="00C079AF">
            <w:pPr>
              <w:pStyle w:val="ListParagraph"/>
              <w:numPr>
                <w:ilvl w:val="0"/>
                <w:numId w:val="27"/>
              </w:numPr>
              <w:rPr>
                <w:rFonts w:asciiTheme="minorHAnsi" w:hAnsiTheme="minorHAnsi" w:cstheme="minorHAnsi"/>
                <w:sz w:val="22"/>
                <w:szCs w:val="22"/>
              </w:rPr>
            </w:pPr>
            <w:r w:rsidRPr="003405D6">
              <w:rPr>
                <w:rFonts w:asciiTheme="minorHAnsi" w:hAnsiTheme="minorHAnsi" w:cstheme="minorHAnsi"/>
                <w:sz w:val="22"/>
                <w:szCs w:val="22"/>
              </w:rPr>
              <w:t>Experience of working in an advocacy role</w:t>
            </w:r>
          </w:p>
          <w:p w14:paraId="5BA9D61F" w14:textId="77777777" w:rsidR="00C079AF" w:rsidRDefault="00C079AF" w:rsidP="00C079AF">
            <w:pPr>
              <w:pStyle w:val="ListParagraph"/>
              <w:rPr>
                <w:rFonts w:asciiTheme="minorHAnsi" w:hAnsiTheme="minorHAnsi" w:cstheme="minorHAnsi"/>
                <w:sz w:val="22"/>
                <w:szCs w:val="22"/>
              </w:rPr>
            </w:pPr>
          </w:p>
          <w:p w14:paraId="4895196C" w14:textId="77777777" w:rsidR="003405D6" w:rsidRPr="003405D6" w:rsidRDefault="003405D6" w:rsidP="003405D6">
            <w:pPr>
              <w:ind w:left="459" w:hanging="425"/>
              <w:rPr>
                <w:rFonts w:asciiTheme="minorHAnsi" w:hAnsiTheme="minorHAnsi" w:cstheme="minorHAnsi"/>
                <w:sz w:val="22"/>
                <w:szCs w:val="22"/>
              </w:rPr>
            </w:pPr>
          </w:p>
          <w:p w14:paraId="1AFD1F6D" w14:textId="77777777" w:rsidR="003405D6" w:rsidRPr="003405D6" w:rsidRDefault="003405D6" w:rsidP="003405D6">
            <w:pPr>
              <w:ind w:left="459" w:hanging="425"/>
              <w:rPr>
                <w:rFonts w:asciiTheme="minorHAnsi" w:hAnsiTheme="minorHAnsi" w:cstheme="minorHAnsi"/>
                <w:b/>
                <w:sz w:val="22"/>
                <w:szCs w:val="22"/>
              </w:rPr>
            </w:pPr>
            <w:r w:rsidRPr="003405D6">
              <w:rPr>
                <w:rFonts w:asciiTheme="minorHAnsi" w:hAnsiTheme="minorHAnsi" w:cstheme="minorHAnsi"/>
                <w:b/>
                <w:sz w:val="22"/>
                <w:szCs w:val="22"/>
              </w:rPr>
              <w:t xml:space="preserve">Skills </w:t>
            </w:r>
          </w:p>
          <w:p w14:paraId="7BAB4E3E" w14:textId="77777777" w:rsidR="003405D6" w:rsidRPr="003405D6" w:rsidRDefault="003405D6" w:rsidP="00C079AF">
            <w:pPr>
              <w:pStyle w:val="ListParagraph"/>
              <w:numPr>
                <w:ilvl w:val="0"/>
                <w:numId w:val="27"/>
              </w:numPr>
              <w:rPr>
                <w:rFonts w:asciiTheme="minorHAnsi" w:hAnsiTheme="minorHAnsi" w:cstheme="minorHAnsi"/>
                <w:sz w:val="22"/>
                <w:szCs w:val="22"/>
              </w:rPr>
            </w:pPr>
            <w:r w:rsidRPr="003405D6">
              <w:rPr>
                <w:rFonts w:asciiTheme="minorHAnsi" w:hAnsiTheme="minorHAnsi" w:cstheme="minorHAnsi"/>
                <w:sz w:val="22"/>
                <w:szCs w:val="22"/>
              </w:rPr>
              <w:t>Excellent verbal and written communication skills</w:t>
            </w:r>
          </w:p>
          <w:p w14:paraId="75E5A2D2" w14:textId="77777777" w:rsidR="003405D6" w:rsidRPr="003405D6" w:rsidRDefault="003405D6" w:rsidP="00C079AF">
            <w:pPr>
              <w:pStyle w:val="ListParagraph"/>
              <w:numPr>
                <w:ilvl w:val="0"/>
                <w:numId w:val="27"/>
              </w:numPr>
              <w:rPr>
                <w:rFonts w:asciiTheme="minorHAnsi" w:hAnsiTheme="minorHAnsi" w:cstheme="minorHAnsi"/>
                <w:sz w:val="22"/>
                <w:szCs w:val="22"/>
              </w:rPr>
            </w:pPr>
            <w:r w:rsidRPr="003405D6">
              <w:rPr>
                <w:rFonts w:asciiTheme="minorHAnsi" w:hAnsiTheme="minorHAnsi" w:cstheme="minorHAnsi"/>
                <w:sz w:val="22"/>
                <w:szCs w:val="22"/>
              </w:rPr>
              <w:t>Excellent multi-tasking and time management skills</w:t>
            </w:r>
          </w:p>
          <w:p w14:paraId="05A44DB3" w14:textId="77777777" w:rsidR="003405D6" w:rsidRPr="003405D6" w:rsidRDefault="003405D6" w:rsidP="00C079AF">
            <w:pPr>
              <w:pStyle w:val="ListParagraph"/>
              <w:numPr>
                <w:ilvl w:val="0"/>
                <w:numId w:val="27"/>
              </w:numPr>
              <w:rPr>
                <w:rFonts w:asciiTheme="minorHAnsi" w:hAnsiTheme="minorHAnsi" w:cstheme="minorHAnsi"/>
                <w:sz w:val="22"/>
                <w:szCs w:val="22"/>
              </w:rPr>
            </w:pPr>
            <w:r w:rsidRPr="003405D6">
              <w:rPr>
                <w:rFonts w:asciiTheme="minorHAnsi" w:hAnsiTheme="minorHAnsi" w:cstheme="minorHAnsi"/>
                <w:sz w:val="22"/>
                <w:szCs w:val="22"/>
              </w:rPr>
              <w:t>Ability to produce well -written reports and meet deadlines</w:t>
            </w:r>
          </w:p>
          <w:p w14:paraId="0B4585CD" w14:textId="2C5992F7" w:rsidR="003405D6" w:rsidRPr="003405D6" w:rsidRDefault="003405D6" w:rsidP="00C079AF">
            <w:pPr>
              <w:pStyle w:val="ListParagraph"/>
              <w:numPr>
                <w:ilvl w:val="0"/>
                <w:numId w:val="27"/>
              </w:numPr>
              <w:rPr>
                <w:rFonts w:asciiTheme="minorHAnsi" w:hAnsiTheme="minorHAnsi" w:cstheme="minorHAnsi"/>
                <w:sz w:val="22"/>
                <w:szCs w:val="22"/>
              </w:rPr>
            </w:pPr>
            <w:r w:rsidRPr="003405D6">
              <w:rPr>
                <w:rFonts w:asciiTheme="minorHAnsi" w:hAnsiTheme="minorHAnsi" w:cstheme="minorHAnsi"/>
                <w:sz w:val="22"/>
                <w:szCs w:val="22"/>
              </w:rPr>
              <w:t>Ability to communicate clearly and assertively with a diverse range of colleagues and clients at all levels</w:t>
            </w:r>
          </w:p>
          <w:p w14:paraId="052ABEAD" w14:textId="77777777" w:rsidR="003405D6" w:rsidRPr="003405D6" w:rsidRDefault="003405D6" w:rsidP="00C079AF">
            <w:pPr>
              <w:pStyle w:val="ListParagraph"/>
              <w:numPr>
                <w:ilvl w:val="0"/>
                <w:numId w:val="27"/>
              </w:numPr>
              <w:rPr>
                <w:rFonts w:asciiTheme="minorHAnsi" w:hAnsiTheme="minorHAnsi" w:cstheme="minorHAnsi"/>
                <w:sz w:val="22"/>
                <w:szCs w:val="22"/>
              </w:rPr>
            </w:pPr>
            <w:r w:rsidRPr="003405D6">
              <w:rPr>
                <w:rFonts w:asciiTheme="minorHAnsi" w:hAnsiTheme="minorHAnsi" w:cstheme="minorHAnsi"/>
                <w:sz w:val="22"/>
                <w:szCs w:val="22"/>
              </w:rPr>
              <w:t>Self – motivated</w:t>
            </w:r>
          </w:p>
          <w:p w14:paraId="53E1A4F9" w14:textId="77777777" w:rsidR="003405D6" w:rsidRPr="003405D6" w:rsidRDefault="003405D6" w:rsidP="00C079AF">
            <w:pPr>
              <w:pStyle w:val="ListParagraph"/>
              <w:numPr>
                <w:ilvl w:val="0"/>
                <w:numId w:val="27"/>
              </w:numPr>
              <w:rPr>
                <w:rFonts w:asciiTheme="minorHAnsi" w:hAnsiTheme="minorHAnsi" w:cstheme="minorHAnsi"/>
                <w:sz w:val="22"/>
                <w:szCs w:val="22"/>
              </w:rPr>
            </w:pPr>
            <w:r w:rsidRPr="003405D6">
              <w:rPr>
                <w:rFonts w:asciiTheme="minorHAnsi" w:hAnsiTheme="minorHAnsi" w:cstheme="minorHAnsi"/>
                <w:sz w:val="22"/>
                <w:szCs w:val="22"/>
              </w:rPr>
              <w:t>Approachable and able to engage service users, placing boundaries when required</w:t>
            </w:r>
          </w:p>
          <w:p w14:paraId="1282D228" w14:textId="77777777" w:rsidR="003405D6" w:rsidRPr="003405D6" w:rsidRDefault="003405D6" w:rsidP="00C079AF">
            <w:pPr>
              <w:pStyle w:val="ListParagraph"/>
              <w:numPr>
                <w:ilvl w:val="0"/>
                <w:numId w:val="27"/>
              </w:numPr>
              <w:rPr>
                <w:rFonts w:asciiTheme="minorHAnsi" w:hAnsiTheme="minorHAnsi" w:cstheme="minorHAnsi"/>
                <w:sz w:val="22"/>
                <w:szCs w:val="22"/>
              </w:rPr>
            </w:pPr>
            <w:r w:rsidRPr="003405D6">
              <w:rPr>
                <w:rFonts w:asciiTheme="minorHAnsi" w:hAnsiTheme="minorHAnsi" w:cstheme="minorHAnsi"/>
                <w:sz w:val="22"/>
                <w:szCs w:val="22"/>
              </w:rPr>
              <w:t>Basic IT skills including Microsoft Office &amp; Database Packages</w:t>
            </w:r>
          </w:p>
          <w:p w14:paraId="3FC4F903" w14:textId="77777777" w:rsidR="003405D6" w:rsidRPr="003405D6" w:rsidRDefault="003405D6" w:rsidP="003405D6">
            <w:pPr>
              <w:pStyle w:val="ListParagraph"/>
              <w:ind w:left="459" w:hanging="425"/>
              <w:rPr>
                <w:rFonts w:asciiTheme="minorHAnsi" w:hAnsiTheme="minorHAnsi" w:cstheme="minorHAnsi"/>
                <w:sz w:val="22"/>
                <w:szCs w:val="22"/>
              </w:rPr>
            </w:pPr>
          </w:p>
          <w:p w14:paraId="0291AF93" w14:textId="77777777" w:rsidR="003405D6" w:rsidRPr="003405D6" w:rsidRDefault="003405D6" w:rsidP="003405D6">
            <w:pPr>
              <w:ind w:left="459" w:hanging="425"/>
              <w:rPr>
                <w:rFonts w:asciiTheme="minorHAnsi" w:hAnsiTheme="minorHAnsi" w:cstheme="minorHAnsi"/>
                <w:b/>
                <w:sz w:val="22"/>
                <w:szCs w:val="22"/>
              </w:rPr>
            </w:pPr>
            <w:r w:rsidRPr="003405D6">
              <w:rPr>
                <w:rFonts w:asciiTheme="minorHAnsi" w:hAnsiTheme="minorHAnsi" w:cstheme="minorHAnsi"/>
                <w:b/>
                <w:sz w:val="22"/>
                <w:szCs w:val="22"/>
              </w:rPr>
              <w:t xml:space="preserve">Knowledge </w:t>
            </w:r>
          </w:p>
          <w:p w14:paraId="2A0958D2" w14:textId="27C07A4C" w:rsidR="003405D6" w:rsidRDefault="003405D6" w:rsidP="00C079AF">
            <w:pPr>
              <w:pStyle w:val="ListParagraph"/>
              <w:numPr>
                <w:ilvl w:val="0"/>
                <w:numId w:val="27"/>
              </w:numPr>
              <w:rPr>
                <w:rFonts w:asciiTheme="minorHAnsi" w:hAnsiTheme="minorHAnsi" w:cstheme="minorHAnsi"/>
                <w:sz w:val="22"/>
                <w:szCs w:val="22"/>
              </w:rPr>
            </w:pPr>
            <w:r w:rsidRPr="003405D6">
              <w:rPr>
                <w:rFonts w:asciiTheme="minorHAnsi" w:hAnsiTheme="minorHAnsi" w:cstheme="minorHAnsi"/>
                <w:sz w:val="22"/>
                <w:szCs w:val="22"/>
              </w:rPr>
              <w:t>Good knowledge of</w:t>
            </w:r>
            <w:r w:rsidR="00C079AF">
              <w:rPr>
                <w:rFonts w:asciiTheme="minorHAnsi" w:hAnsiTheme="minorHAnsi" w:cstheme="minorHAnsi"/>
                <w:sz w:val="22"/>
                <w:szCs w:val="22"/>
              </w:rPr>
              <w:t xml:space="preserve"> relevant legislation su</w:t>
            </w:r>
            <w:r w:rsidR="00FD031C">
              <w:rPr>
                <w:rFonts w:asciiTheme="minorHAnsi" w:hAnsiTheme="minorHAnsi" w:cstheme="minorHAnsi"/>
                <w:sz w:val="22"/>
                <w:szCs w:val="22"/>
              </w:rPr>
              <w:t>c</w:t>
            </w:r>
            <w:r w:rsidR="00C079AF">
              <w:rPr>
                <w:rFonts w:asciiTheme="minorHAnsi" w:hAnsiTheme="minorHAnsi" w:cstheme="minorHAnsi"/>
                <w:sz w:val="22"/>
                <w:szCs w:val="22"/>
              </w:rPr>
              <w:t>h as Care Act 2014, Mental Health Act 2007, Mental Capacity Act 2005</w:t>
            </w:r>
          </w:p>
          <w:p w14:paraId="2D7A78B6" w14:textId="03FE9339" w:rsidR="00C079AF" w:rsidRPr="003405D6" w:rsidRDefault="00C079AF" w:rsidP="00C079AF">
            <w:pPr>
              <w:pStyle w:val="ListParagraph"/>
              <w:numPr>
                <w:ilvl w:val="0"/>
                <w:numId w:val="27"/>
              </w:numPr>
              <w:rPr>
                <w:rFonts w:asciiTheme="minorHAnsi" w:hAnsiTheme="minorHAnsi" w:cstheme="minorHAnsi"/>
                <w:sz w:val="22"/>
                <w:szCs w:val="22"/>
              </w:rPr>
            </w:pPr>
            <w:r w:rsidRPr="003405D6">
              <w:rPr>
                <w:rFonts w:asciiTheme="minorHAnsi" w:hAnsiTheme="minorHAnsi" w:cstheme="minorHAnsi"/>
                <w:sz w:val="22"/>
                <w:szCs w:val="22"/>
              </w:rPr>
              <w:t>Knowledge of Benefits, social care, housing, and other relevant areas</w:t>
            </w:r>
          </w:p>
          <w:p w14:paraId="410B6727" w14:textId="7C9DFD79" w:rsidR="003405D6" w:rsidRPr="00B27406" w:rsidRDefault="003405D6" w:rsidP="000F6F0A">
            <w:pPr>
              <w:rPr>
                <w:rFonts w:asciiTheme="minorHAnsi" w:hAnsiTheme="minorHAnsi" w:cstheme="minorHAnsi"/>
                <w:b/>
                <w:strike/>
                <w:sz w:val="22"/>
                <w:szCs w:val="22"/>
              </w:rPr>
            </w:pPr>
          </w:p>
        </w:tc>
      </w:tr>
      <w:tr w:rsidR="003405D6" w:rsidRPr="00B27406" w14:paraId="58F0691E" w14:textId="77777777" w:rsidTr="0041637C">
        <w:trPr>
          <w:trHeight w:val="152"/>
        </w:trPr>
        <w:tc>
          <w:tcPr>
            <w:tcW w:w="1305" w:type="dxa"/>
          </w:tcPr>
          <w:p w14:paraId="732D5121" w14:textId="77777777" w:rsidR="003405D6" w:rsidRPr="003405D6" w:rsidRDefault="003405D6" w:rsidP="003405D6">
            <w:pPr>
              <w:tabs>
                <w:tab w:val="right" w:pos="2511"/>
              </w:tabs>
              <w:rPr>
                <w:rFonts w:asciiTheme="minorHAnsi" w:hAnsiTheme="minorHAnsi" w:cstheme="minorHAnsi"/>
                <w:b/>
                <w:bCs/>
                <w:color w:val="365F91" w:themeColor="accent1" w:themeShade="BF"/>
                <w:sz w:val="22"/>
                <w:szCs w:val="22"/>
              </w:rPr>
            </w:pPr>
            <w:r w:rsidRPr="003405D6">
              <w:rPr>
                <w:rFonts w:asciiTheme="minorHAnsi" w:hAnsiTheme="minorHAnsi" w:cstheme="minorHAnsi"/>
                <w:b/>
                <w:bCs/>
                <w:color w:val="365F91" w:themeColor="accent1" w:themeShade="BF"/>
                <w:sz w:val="22"/>
                <w:szCs w:val="22"/>
              </w:rPr>
              <w:t xml:space="preserve">Desirable </w:t>
            </w:r>
            <w:r w:rsidRPr="003405D6">
              <w:rPr>
                <w:rFonts w:asciiTheme="minorHAnsi" w:hAnsiTheme="minorHAnsi" w:cstheme="minorHAnsi"/>
                <w:b/>
                <w:bCs/>
                <w:color w:val="365F91" w:themeColor="accent1" w:themeShade="BF"/>
                <w:sz w:val="22"/>
                <w:szCs w:val="22"/>
              </w:rPr>
              <w:tab/>
            </w:r>
          </w:p>
          <w:p w14:paraId="540CEA3E" w14:textId="77777777" w:rsidR="003405D6" w:rsidRPr="008E0009" w:rsidRDefault="003405D6" w:rsidP="003405D6">
            <w:pPr>
              <w:rPr>
                <w:rFonts w:asciiTheme="minorHAnsi" w:hAnsiTheme="minorHAnsi" w:cstheme="minorHAnsi"/>
                <w:b/>
                <w:bCs/>
                <w:color w:val="365F91" w:themeColor="accent1" w:themeShade="BF"/>
                <w:sz w:val="22"/>
                <w:szCs w:val="22"/>
              </w:rPr>
            </w:pPr>
          </w:p>
        </w:tc>
        <w:tc>
          <w:tcPr>
            <w:tcW w:w="8080" w:type="dxa"/>
            <w:vAlign w:val="center"/>
          </w:tcPr>
          <w:p w14:paraId="6AB905A2" w14:textId="77777777" w:rsidR="003405D6" w:rsidRPr="003405D6" w:rsidRDefault="003405D6" w:rsidP="003405D6">
            <w:pPr>
              <w:pStyle w:val="ListParagraph"/>
              <w:numPr>
                <w:ilvl w:val="0"/>
                <w:numId w:val="24"/>
              </w:numPr>
              <w:ind w:left="459" w:hanging="459"/>
              <w:rPr>
                <w:rFonts w:asciiTheme="minorHAnsi" w:hAnsiTheme="minorHAnsi" w:cstheme="minorHAnsi"/>
                <w:sz w:val="22"/>
                <w:szCs w:val="22"/>
              </w:rPr>
            </w:pPr>
            <w:r w:rsidRPr="003405D6">
              <w:rPr>
                <w:rFonts w:asciiTheme="minorHAnsi" w:hAnsiTheme="minorHAnsi" w:cstheme="minorHAnsi"/>
                <w:sz w:val="22"/>
                <w:szCs w:val="22"/>
              </w:rPr>
              <w:t>Experience of working in a person-centred role</w:t>
            </w:r>
          </w:p>
          <w:p w14:paraId="33E7567E" w14:textId="77777777" w:rsidR="003405D6" w:rsidRDefault="00C079AF" w:rsidP="003405D6">
            <w:pPr>
              <w:pStyle w:val="ListParagraph"/>
              <w:numPr>
                <w:ilvl w:val="0"/>
                <w:numId w:val="24"/>
              </w:numPr>
              <w:ind w:left="459" w:hanging="459"/>
              <w:rPr>
                <w:rFonts w:asciiTheme="minorHAnsi" w:hAnsiTheme="minorHAnsi" w:cstheme="minorHAnsi"/>
                <w:sz w:val="22"/>
                <w:szCs w:val="22"/>
              </w:rPr>
            </w:pPr>
            <w:r>
              <w:rPr>
                <w:rFonts w:asciiTheme="minorHAnsi" w:hAnsiTheme="minorHAnsi" w:cstheme="minorHAnsi"/>
                <w:sz w:val="22"/>
                <w:szCs w:val="22"/>
              </w:rPr>
              <w:t>Experience of working with people from different backgrounds</w:t>
            </w:r>
            <w:r w:rsidR="003405D6" w:rsidRPr="003405D6">
              <w:rPr>
                <w:rFonts w:asciiTheme="minorHAnsi" w:hAnsiTheme="minorHAnsi" w:cstheme="minorHAnsi"/>
                <w:sz w:val="22"/>
                <w:szCs w:val="22"/>
              </w:rPr>
              <w:t xml:space="preserve"> </w:t>
            </w:r>
            <w:r>
              <w:rPr>
                <w:rFonts w:asciiTheme="minorHAnsi" w:hAnsiTheme="minorHAnsi" w:cstheme="minorHAnsi"/>
                <w:sz w:val="22"/>
                <w:szCs w:val="22"/>
              </w:rPr>
              <w:t xml:space="preserve">including physical disabilities, NDD, sensory impairment etc </w:t>
            </w:r>
          </w:p>
          <w:p w14:paraId="0E832A0A" w14:textId="53C745C1" w:rsidR="00C079AF" w:rsidRPr="00C079AF" w:rsidRDefault="00C079AF" w:rsidP="00C079AF">
            <w:pPr>
              <w:pStyle w:val="ListParagraph"/>
              <w:numPr>
                <w:ilvl w:val="0"/>
                <w:numId w:val="24"/>
              </w:numPr>
              <w:ind w:left="459" w:hanging="459"/>
              <w:rPr>
                <w:rFonts w:asciiTheme="minorHAnsi" w:hAnsiTheme="minorHAnsi" w:cstheme="minorHAnsi"/>
                <w:sz w:val="22"/>
                <w:szCs w:val="22"/>
              </w:rPr>
            </w:pPr>
            <w:r>
              <w:rPr>
                <w:rFonts w:asciiTheme="minorHAnsi" w:hAnsiTheme="minorHAnsi" w:cstheme="minorHAnsi"/>
                <w:sz w:val="22"/>
                <w:szCs w:val="22"/>
              </w:rPr>
              <w:t>Communication skills such as BSL, Makaton, second language etc</w:t>
            </w:r>
          </w:p>
        </w:tc>
      </w:tr>
      <w:tr w:rsidR="003405D6" w:rsidRPr="001910E0" w14:paraId="642A6B08" w14:textId="77777777" w:rsidTr="0041637C">
        <w:trPr>
          <w:trHeight w:val="70"/>
        </w:trPr>
        <w:tc>
          <w:tcPr>
            <w:tcW w:w="9385" w:type="dxa"/>
            <w:gridSpan w:val="2"/>
          </w:tcPr>
          <w:p w14:paraId="33DA98F3" w14:textId="77777777" w:rsidR="003405D6" w:rsidRPr="001910E0" w:rsidRDefault="003405D6" w:rsidP="003405D6">
            <w:pPr>
              <w:rPr>
                <w:rFonts w:asciiTheme="minorHAnsi" w:hAnsiTheme="minorHAnsi" w:cstheme="minorHAnsi"/>
                <w:sz w:val="22"/>
                <w:szCs w:val="22"/>
                <w:highlight w:val="yellow"/>
              </w:rPr>
            </w:pPr>
            <w:r w:rsidRPr="0047141D">
              <w:rPr>
                <w:rFonts w:asciiTheme="minorHAnsi" w:hAnsiTheme="minorHAnsi" w:cstheme="minorHAnsi"/>
                <w:b/>
                <w:bCs/>
                <w:color w:val="365F91" w:themeColor="accent1" w:themeShade="BF"/>
                <w:sz w:val="22"/>
                <w:szCs w:val="22"/>
              </w:rPr>
              <w:t>Education &amp; Qualification</w:t>
            </w:r>
          </w:p>
        </w:tc>
      </w:tr>
      <w:tr w:rsidR="003405D6" w:rsidRPr="001910E0" w14:paraId="40BBA9F5" w14:textId="77777777" w:rsidTr="0041637C">
        <w:trPr>
          <w:trHeight w:val="70"/>
        </w:trPr>
        <w:tc>
          <w:tcPr>
            <w:tcW w:w="9385" w:type="dxa"/>
            <w:gridSpan w:val="2"/>
          </w:tcPr>
          <w:p w14:paraId="203F9FFA" w14:textId="6B701136" w:rsidR="0047141D" w:rsidRDefault="0047141D" w:rsidP="0047141D">
            <w:pPr>
              <w:pStyle w:val="ListParagraph"/>
              <w:numPr>
                <w:ilvl w:val="0"/>
                <w:numId w:val="24"/>
              </w:numPr>
              <w:ind w:left="341" w:hanging="341"/>
              <w:rPr>
                <w:rFonts w:asciiTheme="minorHAnsi" w:hAnsiTheme="minorHAnsi" w:cstheme="minorHAnsi"/>
                <w:sz w:val="22"/>
                <w:szCs w:val="22"/>
              </w:rPr>
            </w:pPr>
            <w:r w:rsidRPr="003405D6">
              <w:rPr>
                <w:rFonts w:asciiTheme="minorHAnsi" w:hAnsiTheme="minorHAnsi" w:cstheme="minorHAnsi"/>
                <w:sz w:val="22"/>
                <w:szCs w:val="22"/>
              </w:rPr>
              <w:t xml:space="preserve">Advocacy Qualification </w:t>
            </w:r>
          </w:p>
          <w:p w14:paraId="45512F64" w14:textId="6EF8E683" w:rsidR="00E26C49" w:rsidRPr="00C079AF" w:rsidRDefault="00413A05" w:rsidP="0047141D">
            <w:pPr>
              <w:pStyle w:val="ListParagraph"/>
              <w:numPr>
                <w:ilvl w:val="0"/>
                <w:numId w:val="24"/>
              </w:numPr>
              <w:ind w:left="341" w:hanging="341"/>
              <w:rPr>
                <w:rFonts w:asciiTheme="minorHAnsi" w:hAnsiTheme="minorHAnsi" w:cstheme="minorHAnsi"/>
                <w:sz w:val="22"/>
                <w:szCs w:val="22"/>
              </w:rPr>
            </w:pPr>
            <w:r w:rsidRPr="00C079AF">
              <w:rPr>
                <w:rFonts w:asciiTheme="minorHAnsi" w:hAnsiTheme="minorHAnsi" w:cstheme="minorHAnsi"/>
                <w:sz w:val="22"/>
                <w:szCs w:val="22"/>
              </w:rPr>
              <w:t xml:space="preserve">Education to degree level </w:t>
            </w:r>
          </w:p>
          <w:p w14:paraId="527DD75B" w14:textId="538B40BE" w:rsidR="003405D6" w:rsidRPr="001910E0" w:rsidRDefault="003405D6" w:rsidP="003405D6">
            <w:pPr>
              <w:rPr>
                <w:rFonts w:asciiTheme="minorHAnsi" w:hAnsiTheme="minorHAnsi" w:cstheme="minorHAnsi"/>
                <w:sz w:val="22"/>
                <w:szCs w:val="22"/>
                <w:highlight w:val="yellow"/>
              </w:rPr>
            </w:pPr>
          </w:p>
        </w:tc>
      </w:tr>
    </w:tbl>
    <w:p w14:paraId="5AE2A374" w14:textId="77777777" w:rsidR="003405D6" w:rsidRPr="003405D6" w:rsidRDefault="003405D6" w:rsidP="003405D6">
      <w:pPr>
        <w:rPr>
          <w:rFonts w:asciiTheme="minorHAnsi" w:hAnsiTheme="minorHAnsi" w:cstheme="minorHAnsi"/>
          <w:sz w:val="22"/>
          <w:szCs w:val="22"/>
        </w:rPr>
      </w:pPr>
    </w:p>
    <w:sectPr w:rsidR="003405D6" w:rsidRPr="003405D6" w:rsidSect="00F56F7F">
      <w:headerReference w:type="default" r:id="rId11"/>
      <w:footerReference w:type="default" r:id="rId12"/>
      <w:pgSz w:w="11906" w:h="16838"/>
      <w:pgMar w:top="1843" w:right="1800" w:bottom="1440" w:left="1560" w:header="99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B140D" w14:textId="77777777" w:rsidR="00AC3AAC" w:rsidRDefault="00AC3AAC" w:rsidP="00466E15">
      <w:r>
        <w:separator/>
      </w:r>
    </w:p>
  </w:endnote>
  <w:endnote w:type="continuationSeparator" w:id="0">
    <w:p w14:paraId="3026562E" w14:textId="77777777" w:rsidR="00AC3AAC" w:rsidRDefault="00AC3AAC" w:rsidP="00466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150DD" w14:textId="45CEBC8D" w:rsidR="005E47A5" w:rsidRPr="00B55188" w:rsidRDefault="005E47A5" w:rsidP="005E47A5">
    <w:pPr>
      <w:pStyle w:val="Footer"/>
      <w:rPr>
        <w:rFonts w:asciiTheme="minorHAnsi" w:hAnsiTheme="minorHAnsi" w:cstheme="minorHAnsi"/>
        <w:sz w:val="16"/>
        <w:szCs w:val="16"/>
      </w:rPr>
    </w:pPr>
    <w:r w:rsidRPr="00B55188">
      <w:rPr>
        <w:rFonts w:asciiTheme="minorHAnsi" w:hAnsiTheme="minorHAnsi" w:cstheme="minorHAnsi"/>
        <w:sz w:val="16"/>
        <w:szCs w:val="16"/>
      </w:rPr>
      <w:t>JD January 2021</w:t>
    </w:r>
    <w:r w:rsidRPr="00B55188">
      <w:rPr>
        <w:rFonts w:asciiTheme="minorHAnsi" w:hAnsiTheme="minorHAnsi" w:cstheme="minorHAnsi"/>
        <w:sz w:val="16"/>
        <w:szCs w:val="16"/>
      </w:rPr>
      <w:tab/>
    </w:r>
    <w:r w:rsidRPr="00B55188">
      <w:rPr>
        <w:rFonts w:asciiTheme="minorHAnsi" w:hAnsiTheme="minorHAnsi" w:cstheme="minorHAnsi"/>
        <w:sz w:val="16"/>
        <w:szCs w:val="16"/>
      </w:rPr>
      <w:tab/>
    </w:r>
    <w:r w:rsidRPr="00B55188">
      <w:rPr>
        <w:rFonts w:asciiTheme="minorHAnsi" w:hAnsiTheme="minorHAnsi" w:cstheme="minorHAnsi"/>
        <w:sz w:val="16"/>
        <w:szCs w:val="16"/>
      </w:rPr>
      <w:fldChar w:fldCharType="begin"/>
    </w:r>
    <w:r w:rsidRPr="00B55188">
      <w:rPr>
        <w:rFonts w:asciiTheme="minorHAnsi" w:hAnsiTheme="minorHAnsi" w:cstheme="minorHAnsi"/>
        <w:sz w:val="16"/>
        <w:szCs w:val="16"/>
      </w:rPr>
      <w:instrText xml:space="preserve"> PAGE   \* MERGEFORMAT </w:instrText>
    </w:r>
    <w:r w:rsidRPr="00B55188">
      <w:rPr>
        <w:rFonts w:asciiTheme="minorHAnsi" w:hAnsiTheme="minorHAnsi" w:cstheme="minorHAnsi"/>
        <w:sz w:val="16"/>
        <w:szCs w:val="16"/>
      </w:rPr>
      <w:fldChar w:fldCharType="separate"/>
    </w:r>
    <w:r w:rsidR="0016432B">
      <w:rPr>
        <w:rFonts w:asciiTheme="minorHAnsi" w:hAnsiTheme="minorHAnsi" w:cstheme="minorHAnsi"/>
        <w:noProof/>
        <w:sz w:val="16"/>
        <w:szCs w:val="16"/>
      </w:rPr>
      <w:t>1</w:t>
    </w:r>
    <w:r w:rsidRPr="00B55188">
      <w:rPr>
        <w:rFonts w:asciiTheme="minorHAnsi" w:hAnsiTheme="minorHAnsi" w:cstheme="minorHAnsi"/>
        <w:sz w:val="16"/>
        <w:szCs w:val="16"/>
      </w:rPr>
      <w:fldChar w:fldCharType="end"/>
    </w:r>
  </w:p>
  <w:p w14:paraId="33B92D71" w14:textId="3E24BDC7" w:rsidR="000407C8" w:rsidRPr="005E47A5" w:rsidRDefault="000407C8" w:rsidP="005E4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A484F" w14:textId="77777777" w:rsidR="00AC3AAC" w:rsidRDefault="00AC3AAC" w:rsidP="00466E15">
      <w:r>
        <w:separator/>
      </w:r>
    </w:p>
  </w:footnote>
  <w:footnote w:type="continuationSeparator" w:id="0">
    <w:p w14:paraId="64614371" w14:textId="77777777" w:rsidR="00AC3AAC" w:rsidRDefault="00AC3AAC" w:rsidP="00466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E1F58" w14:textId="72BB0437" w:rsidR="000407C8" w:rsidRPr="0041637C" w:rsidRDefault="003405D6" w:rsidP="003405D6">
    <w:pPr>
      <w:pStyle w:val="Header"/>
      <w:tabs>
        <w:tab w:val="clear" w:pos="4320"/>
        <w:tab w:val="clear" w:pos="8640"/>
        <w:tab w:val="right" w:pos="8931"/>
      </w:tabs>
      <w:ind w:right="-908"/>
      <w:rPr>
        <w:rFonts w:asciiTheme="minorHAnsi" w:hAnsiTheme="minorHAnsi" w:cstheme="minorHAnsi"/>
      </w:rPr>
    </w:pPr>
    <w:r>
      <w:tab/>
    </w:r>
    <w:r w:rsidR="00F56F7F">
      <w:rPr>
        <w:noProof/>
        <w:lang w:eastAsia="en-GB"/>
      </w:rPr>
      <w:drawing>
        <wp:inline distT="0" distB="0" distL="0" distR="0" wp14:anchorId="0B9DB735" wp14:editId="3C8A1E3B">
          <wp:extent cx="1152175" cy="628650"/>
          <wp:effectExtent l="0" t="0" r="0" b="0"/>
          <wp:docPr id="3" name="Picture 3" descr="C:\Users\Beverley Stewart\AppData\Local\Microsoft\Windows\INetCache\Content.Word\Mind_in_Enfield_and_Barnet_Logo_stacke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verley Stewart\AppData\Local\Microsoft\Windows\INetCache\Content.Word\Mind_in_Enfield_and_Barnet_Logo_stacked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91" cy="638589"/>
                  </a:xfrm>
                  <a:prstGeom prst="rect">
                    <a:avLst/>
                  </a:prstGeom>
                  <a:noFill/>
                  <a:ln>
                    <a:noFill/>
                  </a:ln>
                </pic:spPr>
              </pic:pic>
            </a:graphicData>
          </a:graphic>
        </wp:inline>
      </w:drawing>
    </w:r>
    <w:r w:rsidR="00765AAF" w:rsidRPr="0041637C">
      <w:rPr>
        <w:rFonts w:asciiTheme="minorHAnsi" w:hAnsiTheme="minorHAnsi" w:cstheme="minorHAnsi"/>
      </w:rPr>
      <w:tab/>
    </w:r>
    <w:r w:rsidR="00765AAF" w:rsidRPr="0041637C">
      <w:rPr>
        <w:rFonts w:asciiTheme="minorHAnsi" w:hAnsiTheme="minorHAnsi" w:cstheme="minorHAnsi"/>
      </w:rPr>
      <w:tab/>
    </w:r>
    <w:r w:rsidR="00765AAF" w:rsidRPr="0041637C">
      <w:rPr>
        <w:rFonts w:asciiTheme="minorHAnsi" w:hAnsiTheme="minorHAnsi" w:cstheme="minorHAnsi"/>
      </w:rPr>
      <w:tab/>
    </w:r>
  </w:p>
  <w:p w14:paraId="61F70CBB" w14:textId="77777777" w:rsidR="00765AAF" w:rsidRDefault="00765AAF" w:rsidP="00765AAF">
    <w:pPr>
      <w:pStyle w:val="Header"/>
      <w:tabs>
        <w:tab w:val="clear" w:pos="8640"/>
        <w:tab w:val="left" w:pos="3460"/>
        <w:tab w:val="right" w:pos="9214"/>
      </w:tabs>
      <w:ind w:right="-90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A2F32"/>
    <w:multiLevelType w:val="hybridMultilevel"/>
    <w:tmpl w:val="A2B0B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C3241C"/>
    <w:multiLevelType w:val="hybridMultilevel"/>
    <w:tmpl w:val="F7760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456745"/>
    <w:multiLevelType w:val="hybridMultilevel"/>
    <w:tmpl w:val="21F41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5233A6"/>
    <w:multiLevelType w:val="hybridMultilevel"/>
    <w:tmpl w:val="3DFEC86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662989"/>
    <w:multiLevelType w:val="hybridMultilevel"/>
    <w:tmpl w:val="47F6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5B53F7"/>
    <w:multiLevelType w:val="hybridMultilevel"/>
    <w:tmpl w:val="EAD81A3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77787E"/>
    <w:multiLevelType w:val="hybridMultilevel"/>
    <w:tmpl w:val="C4D2284E"/>
    <w:lvl w:ilvl="0" w:tplc="08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814256B"/>
    <w:multiLevelType w:val="hybridMultilevel"/>
    <w:tmpl w:val="A0D80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BB7226"/>
    <w:multiLevelType w:val="hybridMultilevel"/>
    <w:tmpl w:val="B2E2F9B4"/>
    <w:lvl w:ilvl="0" w:tplc="B5CAB14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BE70B2"/>
    <w:multiLevelType w:val="hybridMultilevel"/>
    <w:tmpl w:val="439AD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365897"/>
    <w:multiLevelType w:val="hybridMultilevel"/>
    <w:tmpl w:val="D228E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F92AEE"/>
    <w:multiLevelType w:val="hybridMultilevel"/>
    <w:tmpl w:val="9214A5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F3A2CBA"/>
    <w:multiLevelType w:val="hybridMultilevel"/>
    <w:tmpl w:val="3E12BF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30D67D3"/>
    <w:multiLevelType w:val="hybridMultilevel"/>
    <w:tmpl w:val="B9D6B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2133ED"/>
    <w:multiLevelType w:val="multilevel"/>
    <w:tmpl w:val="AB20631E"/>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7B21885"/>
    <w:multiLevelType w:val="hybridMultilevel"/>
    <w:tmpl w:val="8B8CE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306228"/>
    <w:multiLevelType w:val="multilevel"/>
    <w:tmpl w:val="5CD82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AD34F3"/>
    <w:multiLevelType w:val="multilevel"/>
    <w:tmpl w:val="28F6C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1070F9"/>
    <w:multiLevelType w:val="hybridMultilevel"/>
    <w:tmpl w:val="430CAF3C"/>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7D400B"/>
    <w:multiLevelType w:val="hybridMultilevel"/>
    <w:tmpl w:val="137E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423C54"/>
    <w:multiLevelType w:val="hybridMultilevel"/>
    <w:tmpl w:val="CBA6517C"/>
    <w:lvl w:ilvl="0" w:tplc="3C7A9E2C">
      <w:start w:val="1"/>
      <w:numFmt w:val="bullet"/>
      <w:lvlText w:val=""/>
      <w:lvlJc w:val="left"/>
      <w:pPr>
        <w:ind w:left="720" w:hanging="360"/>
      </w:pPr>
      <w:rPr>
        <w:rFonts w:ascii="Symbol" w:hAnsi="Symbol" w:hint="default"/>
      </w:rPr>
    </w:lvl>
    <w:lvl w:ilvl="1" w:tplc="A99E8F64">
      <w:start w:val="1"/>
      <w:numFmt w:val="bullet"/>
      <w:lvlText w:val=""/>
      <w:lvlJc w:val="left"/>
      <w:pPr>
        <w:ind w:left="1440" w:hanging="360"/>
      </w:pPr>
      <w:rPr>
        <w:rFonts w:ascii="Symbol" w:hAnsi="Symbol" w:hint="default"/>
      </w:rPr>
    </w:lvl>
    <w:lvl w:ilvl="2" w:tplc="6A0E0BB0">
      <w:start w:val="1"/>
      <w:numFmt w:val="bullet"/>
      <w:lvlText w:val=""/>
      <w:lvlJc w:val="left"/>
      <w:pPr>
        <w:ind w:left="2160" w:hanging="360"/>
      </w:pPr>
      <w:rPr>
        <w:rFonts w:ascii="Wingdings" w:hAnsi="Wingdings" w:hint="default"/>
      </w:rPr>
    </w:lvl>
    <w:lvl w:ilvl="3" w:tplc="C734B40C">
      <w:start w:val="1"/>
      <w:numFmt w:val="bullet"/>
      <w:lvlText w:val=""/>
      <w:lvlJc w:val="left"/>
      <w:pPr>
        <w:ind w:left="2880" w:hanging="360"/>
      </w:pPr>
      <w:rPr>
        <w:rFonts w:ascii="Symbol" w:hAnsi="Symbol" w:hint="default"/>
      </w:rPr>
    </w:lvl>
    <w:lvl w:ilvl="4" w:tplc="ABF8EA06">
      <w:start w:val="1"/>
      <w:numFmt w:val="bullet"/>
      <w:lvlText w:val="o"/>
      <w:lvlJc w:val="left"/>
      <w:pPr>
        <w:ind w:left="3600" w:hanging="360"/>
      </w:pPr>
      <w:rPr>
        <w:rFonts w:ascii="Courier New" w:hAnsi="Courier New" w:cs="Times New Roman" w:hint="default"/>
      </w:rPr>
    </w:lvl>
    <w:lvl w:ilvl="5" w:tplc="6D3E75CE">
      <w:start w:val="1"/>
      <w:numFmt w:val="bullet"/>
      <w:lvlText w:val=""/>
      <w:lvlJc w:val="left"/>
      <w:pPr>
        <w:ind w:left="4320" w:hanging="360"/>
      </w:pPr>
      <w:rPr>
        <w:rFonts w:ascii="Wingdings" w:hAnsi="Wingdings" w:hint="default"/>
      </w:rPr>
    </w:lvl>
    <w:lvl w:ilvl="6" w:tplc="C82AACDC">
      <w:start w:val="1"/>
      <w:numFmt w:val="bullet"/>
      <w:lvlText w:val=""/>
      <w:lvlJc w:val="left"/>
      <w:pPr>
        <w:ind w:left="5040" w:hanging="360"/>
      </w:pPr>
      <w:rPr>
        <w:rFonts w:ascii="Symbol" w:hAnsi="Symbol" w:hint="default"/>
      </w:rPr>
    </w:lvl>
    <w:lvl w:ilvl="7" w:tplc="FED860F0">
      <w:start w:val="1"/>
      <w:numFmt w:val="bullet"/>
      <w:lvlText w:val="o"/>
      <w:lvlJc w:val="left"/>
      <w:pPr>
        <w:ind w:left="5760" w:hanging="360"/>
      </w:pPr>
      <w:rPr>
        <w:rFonts w:ascii="Courier New" w:hAnsi="Courier New" w:cs="Times New Roman" w:hint="default"/>
      </w:rPr>
    </w:lvl>
    <w:lvl w:ilvl="8" w:tplc="60727FD2">
      <w:start w:val="1"/>
      <w:numFmt w:val="bullet"/>
      <w:lvlText w:val=""/>
      <w:lvlJc w:val="left"/>
      <w:pPr>
        <w:ind w:left="6480" w:hanging="360"/>
      </w:pPr>
      <w:rPr>
        <w:rFonts w:ascii="Wingdings" w:hAnsi="Wingdings" w:hint="default"/>
      </w:rPr>
    </w:lvl>
  </w:abstractNum>
  <w:abstractNum w:abstractNumId="21" w15:restartNumberingAfterBreak="0">
    <w:nsid w:val="6AEC28DD"/>
    <w:multiLevelType w:val="hybridMultilevel"/>
    <w:tmpl w:val="76701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CF7F7C"/>
    <w:multiLevelType w:val="hybridMultilevel"/>
    <w:tmpl w:val="3AFAF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25746B"/>
    <w:multiLevelType w:val="hybridMultilevel"/>
    <w:tmpl w:val="FD042546"/>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8901096"/>
    <w:multiLevelType w:val="hybridMultilevel"/>
    <w:tmpl w:val="8E2A6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78637C"/>
    <w:multiLevelType w:val="multilevel"/>
    <w:tmpl w:val="AB20631E"/>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FF10B17"/>
    <w:multiLevelType w:val="hybridMultilevel"/>
    <w:tmpl w:val="3F3C5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4032438">
    <w:abstractNumId w:val="11"/>
  </w:num>
  <w:num w:numId="2" w16cid:durableId="1775400323">
    <w:abstractNumId w:val="16"/>
  </w:num>
  <w:num w:numId="3" w16cid:durableId="1533885642">
    <w:abstractNumId w:val="12"/>
  </w:num>
  <w:num w:numId="4" w16cid:durableId="2118599280">
    <w:abstractNumId w:val="19"/>
  </w:num>
  <w:num w:numId="5" w16cid:durableId="1864980706">
    <w:abstractNumId w:val="10"/>
  </w:num>
  <w:num w:numId="6" w16cid:durableId="1254242987">
    <w:abstractNumId w:val="24"/>
  </w:num>
  <w:num w:numId="7" w16cid:durableId="1381630770">
    <w:abstractNumId w:val="17"/>
  </w:num>
  <w:num w:numId="8" w16cid:durableId="1244680348">
    <w:abstractNumId w:val="21"/>
  </w:num>
  <w:num w:numId="9" w16cid:durableId="1334724089">
    <w:abstractNumId w:val="18"/>
  </w:num>
  <w:num w:numId="10" w16cid:durableId="1383672367">
    <w:abstractNumId w:val="15"/>
  </w:num>
  <w:num w:numId="11" w16cid:durableId="864561939">
    <w:abstractNumId w:val="14"/>
  </w:num>
  <w:num w:numId="12" w16cid:durableId="512837976">
    <w:abstractNumId w:val="23"/>
  </w:num>
  <w:num w:numId="13" w16cid:durableId="126245265">
    <w:abstractNumId w:val="6"/>
  </w:num>
  <w:num w:numId="14" w16cid:durableId="1653634901">
    <w:abstractNumId w:val="25"/>
  </w:num>
  <w:num w:numId="15" w16cid:durableId="119568434">
    <w:abstractNumId w:val="1"/>
  </w:num>
  <w:num w:numId="16" w16cid:durableId="1730492647">
    <w:abstractNumId w:val="5"/>
  </w:num>
  <w:num w:numId="17" w16cid:durableId="588194923">
    <w:abstractNumId w:val="3"/>
  </w:num>
  <w:num w:numId="18" w16cid:durableId="2039350876">
    <w:abstractNumId w:val="26"/>
  </w:num>
  <w:num w:numId="19" w16cid:durableId="866791673">
    <w:abstractNumId w:val="9"/>
  </w:num>
  <w:num w:numId="20" w16cid:durableId="1281183164">
    <w:abstractNumId w:val="22"/>
  </w:num>
  <w:num w:numId="21" w16cid:durableId="878972928">
    <w:abstractNumId w:val="0"/>
  </w:num>
  <w:num w:numId="22" w16cid:durableId="1557161861">
    <w:abstractNumId w:val="4"/>
  </w:num>
  <w:num w:numId="23" w16cid:durableId="1113746800">
    <w:abstractNumId w:val="20"/>
  </w:num>
  <w:num w:numId="24" w16cid:durableId="651640912">
    <w:abstractNumId w:val="13"/>
  </w:num>
  <w:num w:numId="25" w16cid:durableId="1787306862">
    <w:abstractNumId w:val="8"/>
  </w:num>
  <w:num w:numId="26" w16cid:durableId="1428307047">
    <w:abstractNumId w:val="7"/>
  </w:num>
  <w:num w:numId="27" w16cid:durableId="604195112">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5BA28"/>
  <w15:docId w15:val="{4B9551F2-1433-4DF0-8382-F99C4546B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1D8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477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47792"/>
    <w:pPr>
      <w:tabs>
        <w:tab w:val="center" w:pos="4320"/>
        <w:tab w:val="right" w:pos="8640"/>
      </w:tabs>
    </w:pPr>
    <w:rPr>
      <w:rFonts w:ascii="Tahoma" w:hAnsi="Tahoma"/>
      <w:lang w:eastAsia="en-US"/>
    </w:rPr>
  </w:style>
  <w:style w:type="paragraph" w:styleId="BalloonText">
    <w:name w:val="Balloon Text"/>
    <w:basedOn w:val="Normal"/>
    <w:semiHidden/>
    <w:rsid w:val="009F5384"/>
    <w:rPr>
      <w:rFonts w:ascii="Tahoma" w:hAnsi="Tahoma" w:cs="Tahoma"/>
      <w:sz w:val="16"/>
      <w:szCs w:val="16"/>
    </w:rPr>
  </w:style>
  <w:style w:type="paragraph" w:styleId="BodyText">
    <w:name w:val="Body Text"/>
    <w:basedOn w:val="Normal"/>
    <w:rsid w:val="00554989"/>
    <w:pPr>
      <w:spacing w:after="120"/>
    </w:pPr>
    <w:rPr>
      <w:rFonts w:ascii="Tahoma" w:hAnsi="Tahoma"/>
      <w:lang w:eastAsia="en-US"/>
    </w:rPr>
  </w:style>
  <w:style w:type="paragraph" w:styleId="Footer">
    <w:name w:val="footer"/>
    <w:basedOn w:val="Normal"/>
    <w:link w:val="FooterChar"/>
    <w:uiPriority w:val="99"/>
    <w:rsid w:val="00466E15"/>
    <w:pPr>
      <w:tabs>
        <w:tab w:val="center" w:pos="4513"/>
        <w:tab w:val="right" w:pos="9026"/>
      </w:tabs>
    </w:pPr>
  </w:style>
  <w:style w:type="character" w:customStyle="1" w:styleId="FooterChar">
    <w:name w:val="Footer Char"/>
    <w:basedOn w:val="DefaultParagraphFont"/>
    <w:link w:val="Footer"/>
    <w:uiPriority w:val="99"/>
    <w:rsid w:val="00466E15"/>
    <w:rPr>
      <w:sz w:val="24"/>
      <w:szCs w:val="24"/>
    </w:rPr>
  </w:style>
  <w:style w:type="paragraph" w:styleId="ListParagraph">
    <w:name w:val="List Paragraph"/>
    <w:basedOn w:val="Normal"/>
    <w:uiPriority w:val="34"/>
    <w:qFormat/>
    <w:rsid w:val="0083594D"/>
    <w:pPr>
      <w:ind w:left="720"/>
    </w:pPr>
  </w:style>
  <w:style w:type="paragraph" w:styleId="NormalWeb">
    <w:name w:val="Normal (Web)"/>
    <w:basedOn w:val="Normal"/>
    <w:uiPriority w:val="99"/>
    <w:unhideWhenUsed/>
    <w:rsid w:val="00000744"/>
    <w:pPr>
      <w:spacing w:before="100" w:beforeAutospacing="1" w:after="100" w:afterAutospacing="1"/>
    </w:pPr>
  </w:style>
  <w:style w:type="paragraph" w:customStyle="1" w:styleId="Default">
    <w:name w:val="Default"/>
    <w:rsid w:val="00733500"/>
    <w:pPr>
      <w:autoSpaceDE w:val="0"/>
      <w:autoSpaceDN w:val="0"/>
      <w:adjustRightInd w:val="0"/>
    </w:pPr>
    <w:rPr>
      <w:rFonts w:ascii="Arial" w:hAnsi="Arial" w:cs="Arial"/>
      <w:color w:val="000000"/>
      <w:sz w:val="24"/>
      <w:szCs w:val="24"/>
    </w:rPr>
  </w:style>
  <w:style w:type="paragraph" w:styleId="BodyTextIndent">
    <w:name w:val="Body Text Indent"/>
    <w:basedOn w:val="Normal"/>
    <w:link w:val="BodyTextIndentChar"/>
    <w:unhideWhenUsed/>
    <w:rsid w:val="00133B36"/>
    <w:pPr>
      <w:spacing w:after="120"/>
      <w:ind w:left="283"/>
    </w:pPr>
  </w:style>
  <w:style w:type="character" w:customStyle="1" w:styleId="BodyTextIndentChar">
    <w:name w:val="Body Text Indent Char"/>
    <w:basedOn w:val="DefaultParagraphFont"/>
    <w:link w:val="BodyTextIndent"/>
    <w:rsid w:val="00133B36"/>
    <w:rPr>
      <w:sz w:val="24"/>
      <w:szCs w:val="24"/>
    </w:rPr>
  </w:style>
  <w:style w:type="paragraph" w:styleId="NoSpacing">
    <w:name w:val="No Spacing"/>
    <w:uiPriority w:val="1"/>
    <w:qFormat/>
    <w:rsid w:val="00133B36"/>
    <w:rPr>
      <w:sz w:val="24"/>
      <w:szCs w:val="24"/>
    </w:rPr>
  </w:style>
  <w:style w:type="character" w:styleId="CommentReference">
    <w:name w:val="annotation reference"/>
    <w:basedOn w:val="DefaultParagraphFont"/>
    <w:semiHidden/>
    <w:unhideWhenUsed/>
    <w:rsid w:val="005E3F26"/>
    <w:rPr>
      <w:sz w:val="16"/>
      <w:szCs w:val="16"/>
    </w:rPr>
  </w:style>
  <w:style w:type="paragraph" w:styleId="CommentText">
    <w:name w:val="annotation text"/>
    <w:basedOn w:val="Normal"/>
    <w:link w:val="CommentTextChar"/>
    <w:semiHidden/>
    <w:unhideWhenUsed/>
    <w:rsid w:val="005E3F26"/>
    <w:rPr>
      <w:sz w:val="20"/>
      <w:szCs w:val="20"/>
    </w:rPr>
  </w:style>
  <w:style w:type="character" w:customStyle="1" w:styleId="CommentTextChar">
    <w:name w:val="Comment Text Char"/>
    <w:basedOn w:val="DefaultParagraphFont"/>
    <w:link w:val="CommentText"/>
    <w:semiHidden/>
    <w:rsid w:val="005E3F26"/>
  </w:style>
  <w:style w:type="paragraph" w:styleId="CommentSubject">
    <w:name w:val="annotation subject"/>
    <w:basedOn w:val="CommentText"/>
    <w:next w:val="CommentText"/>
    <w:link w:val="CommentSubjectChar"/>
    <w:semiHidden/>
    <w:unhideWhenUsed/>
    <w:rsid w:val="005E3F26"/>
    <w:rPr>
      <w:b/>
      <w:bCs/>
    </w:rPr>
  </w:style>
  <w:style w:type="character" w:customStyle="1" w:styleId="CommentSubjectChar">
    <w:name w:val="Comment Subject Char"/>
    <w:basedOn w:val="CommentTextChar"/>
    <w:link w:val="CommentSubject"/>
    <w:semiHidden/>
    <w:rsid w:val="005E3F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96480">
      <w:bodyDiv w:val="1"/>
      <w:marLeft w:val="0"/>
      <w:marRight w:val="0"/>
      <w:marTop w:val="0"/>
      <w:marBottom w:val="0"/>
      <w:divBdr>
        <w:top w:val="none" w:sz="0" w:space="0" w:color="auto"/>
        <w:left w:val="none" w:sz="0" w:space="0" w:color="auto"/>
        <w:bottom w:val="none" w:sz="0" w:space="0" w:color="auto"/>
        <w:right w:val="none" w:sz="0" w:space="0" w:color="auto"/>
      </w:divBdr>
    </w:div>
    <w:div w:id="1163354427">
      <w:bodyDiv w:val="1"/>
      <w:marLeft w:val="0"/>
      <w:marRight w:val="0"/>
      <w:marTop w:val="0"/>
      <w:marBottom w:val="0"/>
      <w:divBdr>
        <w:top w:val="none" w:sz="0" w:space="0" w:color="auto"/>
        <w:left w:val="none" w:sz="0" w:space="0" w:color="auto"/>
        <w:bottom w:val="none" w:sz="0" w:space="0" w:color="auto"/>
        <w:right w:val="none" w:sz="0" w:space="0" w:color="auto"/>
      </w:divBdr>
    </w:div>
    <w:div w:id="1454320820">
      <w:bodyDiv w:val="1"/>
      <w:marLeft w:val="0"/>
      <w:marRight w:val="0"/>
      <w:marTop w:val="0"/>
      <w:marBottom w:val="0"/>
      <w:divBdr>
        <w:top w:val="none" w:sz="0" w:space="0" w:color="auto"/>
        <w:left w:val="none" w:sz="0" w:space="0" w:color="auto"/>
        <w:bottom w:val="none" w:sz="0" w:space="0" w:color="auto"/>
        <w:right w:val="none" w:sz="0" w:space="0" w:color="auto"/>
      </w:divBdr>
    </w:div>
    <w:div w:id="1814058529">
      <w:bodyDiv w:val="1"/>
      <w:marLeft w:val="0"/>
      <w:marRight w:val="0"/>
      <w:marTop w:val="0"/>
      <w:marBottom w:val="0"/>
      <w:divBdr>
        <w:top w:val="none" w:sz="0" w:space="0" w:color="auto"/>
        <w:left w:val="none" w:sz="0" w:space="0" w:color="auto"/>
        <w:bottom w:val="none" w:sz="0" w:space="0" w:color="auto"/>
        <w:right w:val="none" w:sz="0" w:space="0" w:color="auto"/>
      </w:divBdr>
    </w:div>
    <w:div w:id="1962108743">
      <w:bodyDiv w:val="1"/>
      <w:marLeft w:val="0"/>
      <w:marRight w:val="0"/>
      <w:marTop w:val="0"/>
      <w:marBottom w:val="0"/>
      <w:divBdr>
        <w:top w:val="none" w:sz="0" w:space="0" w:color="auto"/>
        <w:left w:val="none" w:sz="0" w:space="0" w:color="auto"/>
        <w:bottom w:val="none" w:sz="0" w:space="0" w:color="auto"/>
        <w:right w:val="none" w:sz="0" w:space="0" w:color="auto"/>
      </w:divBdr>
    </w:div>
    <w:div w:id="1965772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