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029E" w14:textId="1E1AFA3D" w:rsidR="00861D23" w:rsidRPr="0063329A" w:rsidRDefault="00861D23" w:rsidP="009B3C95">
      <w:pPr>
        <w:pStyle w:val="Heading1"/>
        <w:rPr>
          <w:rFonts w:ascii="Century Gothic" w:eastAsia="Times New Roman" w:hAnsi="Century Gothic"/>
          <w:b/>
          <w:bCs/>
          <w:sz w:val="24"/>
          <w:szCs w:val="24"/>
          <w:u w:val="single"/>
        </w:rPr>
      </w:pPr>
      <w:r w:rsidRPr="0063329A">
        <w:rPr>
          <w:rFonts w:ascii="Century Gothic" w:eastAsia="Times New Roman" w:hAnsi="Century Gothic"/>
          <w:b/>
          <w:bCs/>
          <w:sz w:val="24"/>
          <w:szCs w:val="24"/>
          <w:u w:val="single"/>
        </w:rPr>
        <w:t>Job Description</w:t>
      </w:r>
    </w:p>
    <w:p w14:paraId="27944F53" w14:textId="77777777" w:rsidR="00861D23" w:rsidRPr="00E263B0" w:rsidRDefault="00861D23" w:rsidP="00861D23">
      <w:pPr>
        <w:spacing w:after="0" w:line="240" w:lineRule="auto"/>
        <w:textAlignment w:val="baseline"/>
        <w:rPr>
          <w:rFonts w:ascii="Century Gothic" w:eastAsia="Times New Roman" w:hAnsi="Century Gothic" w:cs="Calibri"/>
        </w:rPr>
      </w:pPr>
    </w:p>
    <w:tbl>
      <w:tblPr>
        <w:tblW w:w="9010" w:type="dxa"/>
        <w:tblInd w:w="57" w:type="dxa"/>
        <w:tblBorders>
          <w:top w:val="outset" w:sz="6" w:space="0" w:color="auto"/>
          <w:left w:val="outset" w:sz="6" w:space="0" w:color="auto"/>
          <w:bottom w:val="outset" w:sz="6" w:space="0" w:color="auto"/>
          <w:right w:val="outset" w:sz="6" w:space="0" w:color="auto"/>
        </w:tblBorders>
        <w:tblCellMar>
          <w:left w:w="28" w:type="dxa"/>
          <w:right w:w="0" w:type="dxa"/>
        </w:tblCellMar>
        <w:tblLook w:val="04A0" w:firstRow="1" w:lastRow="0" w:firstColumn="1" w:lastColumn="0" w:noHBand="0" w:noVBand="1"/>
      </w:tblPr>
      <w:tblGrid>
        <w:gridCol w:w="1835"/>
        <w:gridCol w:w="7175"/>
      </w:tblGrid>
      <w:tr w:rsidR="00861D23" w:rsidRPr="00E263B0" w14:paraId="7C5C0FFC"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hideMark/>
          </w:tcPr>
          <w:p w14:paraId="7FB3FA84" w14:textId="77777777" w:rsidR="00861D23" w:rsidRPr="00E263B0" w:rsidRDefault="00861D23" w:rsidP="00511D2C">
            <w:pPr>
              <w:spacing w:after="0" w:line="240" w:lineRule="auto"/>
              <w:textAlignment w:val="baseline"/>
              <w:rPr>
                <w:rFonts w:ascii="Century Gothic" w:eastAsia="Times New Roman" w:hAnsi="Century Gothic" w:cs="Times New Roman"/>
              </w:rPr>
            </w:pPr>
            <w:r w:rsidRPr="00E263B0">
              <w:rPr>
                <w:rFonts w:ascii="Century Gothic" w:eastAsia="Times New Roman" w:hAnsi="Century Gothic" w:cs="Calibri"/>
                <w:b/>
                <w:bCs/>
              </w:rPr>
              <w:t>Title</w:t>
            </w:r>
            <w:r w:rsidRPr="00E263B0">
              <w:rPr>
                <w:rFonts w:ascii="Century Gothic" w:eastAsia="Times New Roman" w:hAnsi="Century Gothic" w:cs="Calibri"/>
              </w:rPr>
              <w:t> </w:t>
            </w:r>
          </w:p>
        </w:tc>
        <w:tc>
          <w:tcPr>
            <w:tcW w:w="7175" w:type="dxa"/>
            <w:tcBorders>
              <w:top w:val="single" w:sz="6" w:space="0" w:color="auto"/>
              <w:left w:val="single" w:sz="6" w:space="0" w:color="auto"/>
              <w:bottom w:val="single" w:sz="6" w:space="0" w:color="auto"/>
              <w:right w:val="single" w:sz="6" w:space="0" w:color="auto"/>
            </w:tcBorders>
            <w:vAlign w:val="center"/>
            <w:hideMark/>
          </w:tcPr>
          <w:p w14:paraId="369E9237" w14:textId="0A127CB0" w:rsidR="00861D23" w:rsidRPr="00E263B0" w:rsidRDefault="008B7A4A" w:rsidP="00511D2C">
            <w:pPr>
              <w:spacing w:after="0" w:line="240" w:lineRule="auto"/>
              <w:textAlignment w:val="baseline"/>
              <w:rPr>
                <w:rFonts w:ascii="Century Gothic" w:eastAsia="Times New Roman" w:hAnsi="Century Gothic" w:cs="Times New Roman"/>
              </w:rPr>
            </w:pPr>
            <w:r>
              <w:rPr>
                <w:rFonts w:ascii="Century Gothic" w:eastAsia="Times New Roman" w:hAnsi="Century Gothic" w:cs="Times New Roman"/>
              </w:rPr>
              <w:t>People</w:t>
            </w:r>
            <w:r w:rsidR="008F53AB">
              <w:rPr>
                <w:rFonts w:ascii="Century Gothic" w:eastAsia="Times New Roman" w:hAnsi="Century Gothic" w:cs="Times New Roman"/>
              </w:rPr>
              <w:t xml:space="preserve"> &amp; Culture</w:t>
            </w:r>
            <w:r>
              <w:rPr>
                <w:rFonts w:ascii="Century Gothic" w:eastAsia="Times New Roman" w:hAnsi="Century Gothic" w:cs="Times New Roman"/>
              </w:rPr>
              <w:t xml:space="preserve"> Director</w:t>
            </w:r>
          </w:p>
        </w:tc>
      </w:tr>
      <w:tr w:rsidR="00861D23" w:rsidRPr="00E263B0" w14:paraId="65896484"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hideMark/>
          </w:tcPr>
          <w:p w14:paraId="72DE25BD" w14:textId="77777777" w:rsidR="00861D23" w:rsidRPr="00E263B0" w:rsidRDefault="00861D23" w:rsidP="00511D2C">
            <w:pPr>
              <w:spacing w:after="0" w:line="240" w:lineRule="auto"/>
              <w:textAlignment w:val="baseline"/>
              <w:rPr>
                <w:rFonts w:ascii="Century Gothic" w:eastAsia="Times New Roman" w:hAnsi="Century Gothic" w:cs="Times New Roman"/>
              </w:rPr>
            </w:pPr>
            <w:r w:rsidRPr="00E263B0">
              <w:rPr>
                <w:rFonts w:ascii="Century Gothic" w:eastAsia="Times New Roman" w:hAnsi="Century Gothic" w:cs="Calibri"/>
                <w:b/>
                <w:bCs/>
              </w:rPr>
              <w:t>Reports to</w:t>
            </w:r>
            <w:r w:rsidRPr="00E263B0">
              <w:rPr>
                <w:rFonts w:ascii="Century Gothic" w:eastAsia="Times New Roman" w:hAnsi="Century Gothic" w:cs="Calibri"/>
              </w:rPr>
              <w:t> </w:t>
            </w:r>
          </w:p>
        </w:tc>
        <w:tc>
          <w:tcPr>
            <w:tcW w:w="7175" w:type="dxa"/>
            <w:tcBorders>
              <w:top w:val="single" w:sz="6" w:space="0" w:color="auto"/>
              <w:left w:val="single" w:sz="6" w:space="0" w:color="auto"/>
              <w:bottom w:val="single" w:sz="6" w:space="0" w:color="auto"/>
              <w:right w:val="single" w:sz="6" w:space="0" w:color="auto"/>
            </w:tcBorders>
            <w:vAlign w:val="center"/>
            <w:hideMark/>
          </w:tcPr>
          <w:p w14:paraId="4F5AB2C7" w14:textId="579FC2A8" w:rsidR="00861D23" w:rsidRPr="00E263B0" w:rsidRDefault="008B7A4A" w:rsidP="00511D2C">
            <w:pPr>
              <w:spacing w:after="0" w:line="240" w:lineRule="auto"/>
              <w:textAlignment w:val="baseline"/>
              <w:rPr>
                <w:rFonts w:ascii="Century Gothic" w:eastAsia="Times New Roman" w:hAnsi="Century Gothic" w:cs="Times New Roman"/>
              </w:rPr>
            </w:pPr>
            <w:r>
              <w:rPr>
                <w:rFonts w:ascii="Century Gothic" w:eastAsia="Times New Roman" w:hAnsi="Century Gothic" w:cs="Times New Roman"/>
              </w:rPr>
              <w:t>CEO</w:t>
            </w:r>
          </w:p>
        </w:tc>
      </w:tr>
      <w:tr w:rsidR="007B7C9B" w:rsidRPr="00E263B0" w14:paraId="601EE496"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tcPr>
          <w:p w14:paraId="5287FA7E" w14:textId="4B4F3303" w:rsidR="007B7C9B" w:rsidRPr="00E263B0" w:rsidRDefault="007B7C9B" w:rsidP="00511D2C">
            <w:pPr>
              <w:spacing w:after="0" w:line="240" w:lineRule="auto"/>
              <w:textAlignment w:val="baseline"/>
              <w:rPr>
                <w:rFonts w:ascii="Century Gothic" w:eastAsia="Times New Roman" w:hAnsi="Century Gothic" w:cs="Calibri"/>
                <w:b/>
                <w:bCs/>
              </w:rPr>
            </w:pPr>
            <w:r>
              <w:rPr>
                <w:rFonts w:ascii="Century Gothic" w:eastAsia="Times New Roman" w:hAnsi="Century Gothic" w:cs="Calibri"/>
                <w:b/>
                <w:bCs/>
              </w:rPr>
              <w:t>Team</w:t>
            </w:r>
          </w:p>
        </w:tc>
        <w:tc>
          <w:tcPr>
            <w:tcW w:w="7175" w:type="dxa"/>
            <w:tcBorders>
              <w:top w:val="single" w:sz="6" w:space="0" w:color="auto"/>
              <w:left w:val="single" w:sz="6" w:space="0" w:color="auto"/>
              <w:bottom w:val="single" w:sz="6" w:space="0" w:color="auto"/>
              <w:right w:val="single" w:sz="6" w:space="0" w:color="auto"/>
            </w:tcBorders>
            <w:vAlign w:val="center"/>
          </w:tcPr>
          <w:p w14:paraId="45A182AC" w14:textId="46AD8560" w:rsidR="007B7C9B" w:rsidRDefault="007B7C9B" w:rsidP="00511D2C">
            <w:pPr>
              <w:spacing w:after="0" w:line="240" w:lineRule="auto"/>
              <w:textAlignment w:val="baseline"/>
              <w:rPr>
                <w:rFonts w:ascii="Century Gothic" w:eastAsia="Times New Roman" w:hAnsi="Century Gothic" w:cs="Times New Roman"/>
              </w:rPr>
            </w:pPr>
            <w:r>
              <w:rPr>
                <w:rFonts w:ascii="Century Gothic" w:eastAsia="Times New Roman" w:hAnsi="Century Gothic" w:cs="Times New Roman"/>
              </w:rPr>
              <w:t>People Team/Senior Leadership Team</w:t>
            </w:r>
          </w:p>
        </w:tc>
      </w:tr>
      <w:tr w:rsidR="007B7C9B" w:rsidRPr="00E263B0" w14:paraId="20F050D7"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tcPr>
          <w:p w14:paraId="066BC058" w14:textId="30E5CCDD" w:rsidR="007B7C9B" w:rsidRDefault="007B7C9B" w:rsidP="00511D2C">
            <w:pPr>
              <w:spacing w:after="0" w:line="240" w:lineRule="auto"/>
              <w:textAlignment w:val="baseline"/>
              <w:rPr>
                <w:rFonts w:ascii="Century Gothic" w:eastAsia="Times New Roman" w:hAnsi="Century Gothic" w:cs="Calibri"/>
                <w:b/>
                <w:bCs/>
              </w:rPr>
            </w:pPr>
            <w:r>
              <w:rPr>
                <w:rFonts w:ascii="Century Gothic" w:eastAsia="Times New Roman" w:hAnsi="Century Gothic" w:cs="Calibri"/>
                <w:b/>
                <w:bCs/>
              </w:rPr>
              <w:t>Direct Reports</w:t>
            </w:r>
          </w:p>
        </w:tc>
        <w:tc>
          <w:tcPr>
            <w:tcW w:w="7175" w:type="dxa"/>
            <w:tcBorders>
              <w:top w:val="single" w:sz="6" w:space="0" w:color="auto"/>
              <w:left w:val="single" w:sz="6" w:space="0" w:color="auto"/>
              <w:bottom w:val="single" w:sz="6" w:space="0" w:color="auto"/>
              <w:right w:val="single" w:sz="6" w:space="0" w:color="auto"/>
            </w:tcBorders>
            <w:vAlign w:val="center"/>
          </w:tcPr>
          <w:p w14:paraId="6EBE9894" w14:textId="0BA9B5B4" w:rsidR="007B7C9B" w:rsidRDefault="007B7C9B" w:rsidP="00511D2C">
            <w:pPr>
              <w:spacing w:after="0" w:line="240" w:lineRule="auto"/>
              <w:textAlignment w:val="baseline"/>
              <w:rPr>
                <w:rFonts w:ascii="Century Gothic" w:eastAsia="Times New Roman" w:hAnsi="Century Gothic" w:cs="Times New Roman"/>
              </w:rPr>
            </w:pPr>
            <w:r>
              <w:rPr>
                <w:rFonts w:ascii="Century Gothic" w:eastAsia="Times New Roman" w:hAnsi="Century Gothic" w:cs="Times New Roman"/>
              </w:rPr>
              <w:t>HR &amp; Admin Officer</w:t>
            </w:r>
          </w:p>
        </w:tc>
      </w:tr>
      <w:tr w:rsidR="00861D23" w:rsidRPr="00E263B0" w14:paraId="53722F39"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hideMark/>
          </w:tcPr>
          <w:p w14:paraId="44FCD54E" w14:textId="77777777" w:rsidR="00861D23" w:rsidRPr="00E263B0" w:rsidRDefault="00861D23" w:rsidP="00511D2C">
            <w:pPr>
              <w:spacing w:after="0" w:line="240" w:lineRule="auto"/>
              <w:textAlignment w:val="baseline"/>
              <w:rPr>
                <w:rFonts w:ascii="Century Gothic" w:eastAsia="Times New Roman" w:hAnsi="Century Gothic" w:cs="Times New Roman"/>
              </w:rPr>
            </w:pPr>
            <w:r w:rsidRPr="00E263B0">
              <w:rPr>
                <w:rFonts w:ascii="Century Gothic" w:eastAsia="Times New Roman" w:hAnsi="Century Gothic" w:cs="Calibri"/>
                <w:b/>
                <w:bCs/>
              </w:rPr>
              <w:t>Salary Scale</w:t>
            </w:r>
            <w:r w:rsidRPr="00E263B0">
              <w:rPr>
                <w:rFonts w:ascii="Century Gothic" w:eastAsia="Times New Roman" w:hAnsi="Century Gothic" w:cs="Calibri"/>
              </w:rPr>
              <w:t> </w:t>
            </w:r>
          </w:p>
        </w:tc>
        <w:tc>
          <w:tcPr>
            <w:tcW w:w="7175" w:type="dxa"/>
            <w:tcBorders>
              <w:top w:val="single" w:sz="6" w:space="0" w:color="auto"/>
              <w:left w:val="single" w:sz="6" w:space="0" w:color="auto"/>
              <w:bottom w:val="single" w:sz="6" w:space="0" w:color="auto"/>
              <w:right w:val="single" w:sz="6" w:space="0" w:color="auto"/>
            </w:tcBorders>
            <w:vAlign w:val="center"/>
            <w:hideMark/>
          </w:tcPr>
          <w:p w14:paraId="328FD885" w14:textId="462C16C9" w:rsidR="00861D23" w:rsidRPr="00E263B0" w:rsidRDefault="000409BC" w:rsidP="00511D2C">
            <w:pPr>
              <w:spacing w:after="0" w:line="240" w:lineRule="auto"/>
              <w:textAlignment w:val="baseline"/>
              <w:rPr>
                <w:rFonts w:ascii="Century Gothic" w:eastAsia="Times New Roman" w:hAnsi="Century Gothic" w:cs="Times New Roman"/>
              </w:rPr>
            </w:pPr>
            <w:r w:rsidRPr="00E263B0">
              <w:rPr>
                <w:rFonts w:ascii="Century Gothic" w:eastAsia="Times New Roman" w:hAnsi="Century Gothic" w:cs="Times New Roman"/>
              </w:rPr>
              <w:t>H</w:t>
            </w:r>
            <w:r w:rsidR="008B7A4A">
              <w:rPr>
                <w:rFonts w:ascii="Century Gothic" w:eastAsia="Times New Roman" w:hAnsi="Century Gothic" w:cs="Times New Roman"/>
              </w:rPr>
              <w:t>1D</w:t>
            </w:r>
            <w:r w:rsidR="637C8CA5" w:rsidRPr="00E263B0">
              <w:rPr>
                <w:rFonts w:ascii="Century Gothic" w:eastAsia="Times New Roman" w:hAnsi="Century Gothic" w:cs="Times New Roman"/>
              </w:rPr>
              <w:t xml:space="preserve"> £</w:t>
            </w:r>
            <w:r w:rsidR="008B7A4A">
              <w:rPr>
                <w:rFonts w:ascii="Century Gothic" w:eastAsia="Times New Roman" w:hAnsi="Century Gothic" w:cs="Times New Roman"/>
              </w:rPr>
              <w:t>66,470</w:t>
            </w:r>
            <w:r w:rsidR="2F6EB4E5" w:rsidRPr="00E263B0">
              <w:rPr>
                <w:rFonts w:ascii="Century Gothic" w:eastAsia="Times New Roman" w:hAnsi="Century Gothic" w:cs="Times New Roman"/>
              </w:rPr>
              <w:t xml:space="preserve"> per annum (pro rata)</w:t>
            </w:r>
          </w:p>
        </w:tc>
      </w:tr>
      <w:tr w:rsidR="00933AB6" w:rsidRPr="00E263B0" w14:paraId="1120EE8F"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tcPr>
          <w:p w14:paraId="5E8A6D6E" w14:textId="77777777" w:rsidR="00933AB6" w:rsidRPr="00E263B0" w:rsidRDefault="00933AB6" w:rsidP="00511D2C">
            <w:pPr>
              <w:spacing w:after="0" w:line="240" w:lineRule="auto"/>
              <w:textAlignment w:val="baseline"/>
              <w:rPr>
                <w:rFonts w:ascii="Century Gothic" w:eastAsia="Times New Roman" w:hAnsi="Century Gothic" w:cs="Calibri"/>
                <w:b/>
                <w:bCs/>
              </w:rPr>
            </w:pPr>
            <w:r w:rsidRPr="00E263B0">
              <w:rPr>
                <w:rFonts w:ascii="Century Gothic" w:eastAsia="Times New Roman" w:hAnsi="Century Gothic" w:cs="Calibri"/>
                <w:b/>
                <w:bCs/>
              </w:rPr>
              <w:t>Contract Type</w:t>
            </w:r>
          </w:p>
        </w:tc>
        <w:tc>
          <w:tcPr>
            <w:tcW w:w="7175" w:type="dxa"/>
            <w:tcBorders>
              <w:top w:val="single" w:sz="6" w:space="0" w:color="auto"/>
              <w:left w:val="single" w:sz="6" w:space="0" w:color="auto"/>
              <w:bottom w:val="single" w:sz="6" w:space="0" w:color="auto"/>
              <w:right w:val="single" w:sz="6" w:space="0" w:color="auto"/>
            </w:tcBorders>
            <w:vAlign w:val="center"/>
          </w:tcPr>
          <w:p w14:paraId="7F94F8FD" w14:textId="4E79DE9B" w:rsidR="00933AB6" w:rsidRPr="00E263B0" w:rsidRDefault="005F402D" w:rsidP="00511D2C">
            <w:pPr>
              <w:spacing w:after="0" w:line="240" w:lineRule="auto"/>
              <w:textAlignment w:val="baseline"/>
              <w:rPr>
                <w:rFonts w:ascii="Century Gothic" w:eastAsia="Times New Roman" w:hAnsi="Century Gothic" w:cs="Calibri"/>
              </w:rPr>
            </w:pPr>
            <w:r w:rsidRPr="00E263B0">
              <w:rPr>
                <w:rFonts w:ascii="Century Gothic" w:eastAsia="Times New Roman" w:hAnsi="Century Gothic" w:cs="Calibri"/>
              </w:rPr>
              <w:t>Permanent</w:t>
            </w:r>
          </w:p>
        </w:tc>
      </w:tr>
      <w:tr w:rsidR="00861D23" w:rsidRPr="00E263B0" w14:paraId="0F1EFD07"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tcPr>
          <w:p w14:paraId="376CA61D" w14:textId="77777777" w:rsidR="00861D23" w:rsidRPr="00E263B0" w:rsidRDefault="00861D23" w:rsidP="00511D2C">
            <w:pPr>
              <w:spacing w:after="0" w:line="240" w:lineRule="auto"/>
              <w:textAlignment w:val="baseline"/>
              <w:rPr>
                <w:rFonts w:ascii="Century Gothic" w:eastAsia="Times New Roman" w:hAnsi="Century Gothic" w:cs="Calibri"/>
                <w:b/>
                <w:bCs/>
              </w:rPr>
            </w:pPr>
            <w:r w:rsidRPr="00E263B0">
              <w:rPr>
                <w:rFonts w:ascii="Century Gothic" w:eastAsia="Times New Roman" w:hAnsi="Century Gothic" w:cs="Calibri"/>
                <w:b/>
                <w:bCs/>
              </w:rPr>
              <w:t xml:space="preserve">Hours </w:t>
            </w:r>
          </w:p>
        </w:tc>
        <w:tc>
          <w:tcPr>
            <w:tcW w:w="7175" w:type="dxa"/>
            <w:tcBorders>
              <w:top w:val="single" w:sz="6" w:space="0" w:color="auto"/>
              <w:left w:val="single" w:sz="6" w:space="0" w:color="auto"/>
              <w:bottom w:val="single" w:sz="6" w:space="0" w:color="auto"/>
              <w:right w:val="single" w:sz="6" w:space="0" w:color="auto"/>
            </w:tcBorders>
            <w:vAlign w:val="center"/>
          </w:tcPr>
          <w:p w14:paraId="5E2D68EC" w14:textId="1934B39C" w:rsidR="00861D23" w:rsidRPr="00E263B0" w:rsidRDefault="008601EB" w:rsidP="00511D2C">
            <w:pPr>
              <w:spacing w:after="0" w:line="240" w:lineRule="auto"/>
              <w:textAlignment w:val="baseline"/>
              <w:rPr>
                <w:rFonts w:ascii="Century Gothic" w:eastAsia="Times New Roman" w:hAnsi="Century Gothic" w:cs="Calibri"/>
              </w:rPr>
            </w:pPr>
            <w:r w:rsidRPr="00E263B0">
              <w:rPr>
                <w:rFonts w:ascii="Century Gothic" w:eastAsia="Times New Roman" w:hAnsi="Century Gothic" w:cs="Calibri"/>
              </w:rPr>
              <w:t xml:space="preserve"> </w:t>
            </w:r>
            <w:r w:rsidR="00AF7958" w:rsidRPr="00E263B0">
              <w:rPr>
                <w:rFonts w:ascii="Century Gothic" w:eastAsia="Times New Roman" w:hAnsi="Century Gothic" w:cs="Calibri"/>
              </w:rPr>
              <w:t>22.5-</w:t>
            </w:r>
            <w:r w:rsidR="00E263B0" w:rsidRPr="00E263B0">
              <w:rPr>
                <w:rFonts w:ascii="Century Gothic" w:eastAsia="Times New Roman" w:hAnsi="Century Gothic" w:cs="Calibri"/>
              </w:rPr>
              <w:t>30</w:t>
            </w:r>
            <w:r w:rsidR="76336198" w:rsidRPr="00E263B0">
              <w:rPr>
                <w:rFonts w:ascii="Century Gothic" w:eastAsia="Times New Roman" w:hAnsi="Century Gothic" w:cs="Calibri"/>
              </w:rPr>
              <w:t xml:space="preserve"> </w:t>
            </w:r>
            <w:r w:rsidR="00CA2F03" w:rsidRPr="00E263B0">
              <w:rPr>
                <w:rFonts w:ascii="Century Gothic" w:eastAsia="Times New Roman" w:hAnsi="Century Gothic" w:cs="Calibri"/>
              </w:rPr>
              <w:t>hours per week, part time</w:t>
            </w:r>
          </w:p>
        </w:tc>
      </w:tr>
      <w:tr w:rsidR="00861D23" w:rsidRPr="00E263B0" w14:paraId="73796A93" w14:textId="77777777" w:rsidTr="054D2207">
        <w:trPr>
          <w:trHeight w:val="300"/>
        </w:trPr>
        <w:tc>
          <w:tcPr>
            <w:tcW w:w="1835" w:type="dxa"/>
            <w:tcBorders>
              <w:top w:val="single" w:sz="6" w:space="0" w:color="auto"/>
              <w:left w:val="single" w:sz="6" w:space="0" w:color="auto"/>
              <w:bottom w:val="single" w:sz="6" w:space="0" w:color="auto"/>
              <w:right w:val="single" w:sz="6" w:space="0" w:color="auto"/>
            </w:tcBorders>
            <w:vAlign w:val="center"/>
          </w:tcPr>
          <w:p w14:paraId="32DDC079" w14:textId="77777777" w:rsidR="00861D23" w:rsidRPr="00E263B0" w:rsidRDefault="00861D23" w:rsidP="00511D2C">
            <w:pPr>
              <w:spacing w:after="0" w:line="240" w:lineRule="auto"/>
              <w:textAlignment w:val="baseline"/>
              <w:rPr>
                <w:rFonts w:ascii="Century Gothic" w:eastAsia="Times New Roman" w:hAnsi="Century Gothic" w:cs="Calibri"/>
                <w:b/>
                <w:bCs/>
              </w:rPr>
            </w:pPr>
            <w:r w:rsidRPr="00E263B0">
              <w:rPr>
                <w:rFonts w:ascii="Century Gothic" w:eastAsia="Times New Roman" w:hAnsi="Century Gothic" w:cs="Calibri"/>
                <w:b/>
                <w:bCs/>
              </w:rPr>
              <w:t>Location</w:t>
            </w:r>
          </w:p>
        </w:tc>
        <w:tc>
          <w:tcPr>
            <w:tcW w:w="7175" w:type="dxa"/>
            <w:tcBorders>
              <w:top w:val="single" w:sz="6" w:space="0" w:color="auto"/>
              <w:left w:val="single" w:sz="6" w:space="0" w:color="auto"/>
              <w:bottom w:val="single" w:sz="6" w:space="0" w:color="auto"/>
              <w:right w:val="single" w:sz="6" w:space="0" w:color="auto"/>
            </w:tcBorders>
            <w:vAlign w:val="center"/>
          </w:tcPr>
          <w:p w14:paraId="002DAE03" w14:textId="02938E1C" w:rsidR="00861D23" w:rsidRPr="00E263B0" w:rsidRDefault="008601EB" w:rsidP="00511D2C">
            <w:pPr>
              <w:spacing w:after="0" w:line="240" w:lineRule="auto"/>
              <w:textAlignment w:val="baseline"/>
              <w:rPr>
                <w:rFonts w:ascii="Century Gothic" w:eastAsia="Times New Roman" w:hAnsi="Century Gothic" w:cs="Calibri"/>
              </w:rPr>
            </w:pPr>
            <w:r w:rsidRPr="00E263B0">
              <w:rPr>
                <w:rFonts w:ascii="Century Gothic" w:eastAsia="Times New Roman" w:hAnsi="Century Gothic" w:cs="Calibri"/>
              </w:rPr>
              <w:t xml:space="preserve"> </w:t>
            </w:r>
            <w:r w:rsidR="00CA2F03" w:rsidRPr="00E263B0">
              <w:rPr>
                <w:rFonts w:ascii="Century Gothic" w:eastAsia="Times New Roman" w:hAnsi="Century Gothic" w:cs="Calibri"/>
              </w:rPr>
              <w:t>Remote (home based) with occasional travel</w:t>
            </w:r>
          </w:p>
        </w:tc>
      </w:tr>
    </w:tbl>
    <w:p w14:paraId="13FA802B" w14:textId="77777777" w:rsidR="00861D23" w:rsidRPr="00E263B0" w:rsidRDefault="00861D23" w:rsidP="00861D23">
      <w:pPr>
        <w:spacing w:after="0" w:line="240" w:lineRule="auto"/>
        <w:textAlignment w:val="baseline"/>
        <w:rPr>
          <w:rFonts w:ascii="Century Gothic" w:eastAsia="Times New Roman" w:hAnsi="Century Gothic" w:cs="Calibri"/>
        </w:rPr>
      </w:pPr>
      <w:r w:rsidRPr="00E263B0">
        <w:rPr>
          <w:rFonts w:ascii="Century Gothic" w:eastAsia="Times New Roman" w:hAnsi="Century Gothic" w:cs="Calibri"/>
        </w:rPr>
        <w:t> </w:t>
      </w:r>
    </w:p>
    <w:p w14:paraId="0C13AFBD" w14:textId="6F255885" w:rsidR="00860F80" w:rsidRDefault="00CA2F03" w:rsidP="00CA2F03">
      <w:pPr>
        <w:pStyle w:val="Heading2"/>
        <w:rPr>
          <w:rFonts w:ascii="Century Gothic" w:eastAsia="Times New Roman" w:hAnsi="Century Gothic"/>
          <w:b/>
          <w:bCs/>
          <w:sz w:val="24"/>
          <w:szCs w:val="24"/>
        </w:rPr>
      </w:pPr>
      <w:r w:rsidRPr="00E263B0">
        <w:rPr>
          <w:rFonts w:ascii="Century Gothic" w:eastAsia="Times New Roman" w:hAnsi="Century Gothic"/>
          <w:b/>
          <w:bCs/>
          <w:sz w:val="24"/>
          <w:szCs w:val="24"/>
        </w:rPr>
        <w:t>Why choose Ygam?</w:t>
      </w:r>
    </w:p>
    <w:p w14:paraId="28FCA87D" w14:textId="78067DF7" w:rsidR="00CA2F03" w:rsidRPr="00E263B0" w:rsidRDefault="00CA2F03" w:rsidP="00CA2F03">
      <w:pPr>
        <w:shd w:val="clear" w:color="auto" w:fill="FFFFFF"/>
        <w:spacing w:after="100" w:afterAutospacing="1" w:line="240" w:lineRule="auto"/>
        <w:rPr>
          <w:rFonts w:ascii="Century Gothic" w:eastAsia="Times New Roman" w:hAnsi="Century Gothic" w:cstheme="minorHAnsi"/>
        </w:rPr>
      </w:pPr>
      <w:r w:rsidRPr="00E263B0">
        <w:rPr>
          <w:rFonts w:ascii="Century Gothic" w:eastAsia="Times New Roman" w:hAnsi="Century Gothic" w:cstheme="minorHAnsi"/>
        </w:rPr>
        <w:t xml:space="preserve">We try to create a unique, engaging work environment where our employees believe in and live our values (Integrity, Empathy, Innovation, and Empowerment). With a fully remote working team, we embrace the diverse needs of our staff group, providing a supportive and enjoyable environment. </w:t>
      </w:r>
    </w:p>
    <w:p w14:paraId="7FD89DC5" w14:textId="50165E8C" w:rsidR="00CA2F03" w:rsidRPr="00E263B0" w:rsidRDefault="00CA2F03" w:rsidP="00CA2F03">
      <w:pPr>
        <w:shd w:val="clear" w:color="auto" w:fill="FFFFFF"/>
        <w:spacing w:after="100" w:afterAutospacing="1" w:line="240" w:lineRule="auto"/>
        <w:rPr>
          <w:rFonts w:ascii="Century Gothic" w:eastAsia="Times New Roman" w:hAnsi="Century Gothic" w:cstheme="minorHAnsi"/>
        </w:rPr>
      </w:pPr>
      <w:r w:rsidRPr="00E263B0">
        <w:rPr>
          <w:rFonts w:ascii="Century Gothic" w:eastAsia="Times New Roman" w:hAnsi="Century Gothic" w:cstheme="minorHAnsi"/>
        </w:rPr>
        <w:t xml:space="preserve">In return for your </w:t>
      </w:r>
      <w:r w:rsidR="00033741">
        <w:rPr>
          <w:rFonts w:ascii="Century Gothic" w:eastAsia="Times New Roman" w:hAnsi="Century Gothic" w:cstheme="minorHAnsi"/>
        </w:rPr>
        <w:t xml:space="preserve">senior </w:t>
      </w:r>
      <w:r w:rsidR="00EC704B">
        <w:rPr>
          <w:rFonts w:ascii="Century Gothic" w:eastAsia="Times New Roman" w:hAnsi="Century Gothic" w:cstheme="minorHAnsi"/>
        </w:rPr>
        <w:t xml:space="preserve">HR leadership </w:t>
      </w:r>
      <w:r w:rsidR="00094A63">
        <w:rPr>
          <w:rFonts w:ascii="Century Gothic" w:eastAsia="Times New Roman" w:hAnsi="Century Gothic" w:cstheme="minorHAnsi"/>
        </w:rPr>
        <w:t xml:space="preserve">experience, </w:t>
      </w:r>
      <w:r w:rsidRPr="00E263B0">
        <w:rPr>
          <w:rFonts w:ascii="Century Gothic" w:eastAsia="Times New Roman" w:hAnsi="Century Gothic" w:cstheme="minorHAnsi"/>
        </w:rPr>
        <w:t>passion, dedication, and hard work you will be rewarded with the following:</w:t>
      </w:r>
    </w:p>
    <w:p w14:paraId="34299105"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rPr>
      </w:pPr>
      <w:r w:rsidRPr="00E263B0">
        <w:rPr>
          <w:rFonts w:ascii="Century Gothic" w:eastAsia="Times New Roman" w:hAnsi="Century Gothic"/>
        </w:rPr>
        <w:t xml:space="preserve">An incredibly generous holiday entitlement starting at 28 days, increasing to 29 and 30 days with 2- and 5-years’ service (in addition to Bank Holidays). </w:t>
      </w:r>
    </w:p>
    <w:p w14:paraId="39AD296F"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rPr>
      </w:pPr>
      <w:r w:rsidRPr="00E263B0">
        <w:rPr>
          <w:rFonts w:ascii="Century Gothic" w:eastAsia="Times New Roman" w:hAnsi="Century Gothic"/>
        </w:rPr>
        <w:t>We also offer enhanced paid leave during our annual December shutdown.</w:t>
      </w:r>
    </w:p>
    <w:p w14:paraId="431B5F24"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Fully supported home working environment, including home office equipment, and flexibility over hours worked.</w:t>
      </w:r>
    </w:p>
    <w:p w14:paraId="0C1DBD6D"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Competitive Family-friendly policies, including enhanced Maternity &amp; Partner leave/pay.</w:t>
      </w:r>
    </w:p>
    <w:p w14:paraId="6BF8ADCD" w14:textId="194D87C5"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Life Assurance Scheme</w:t>
      </w:r>
      <w:r w:rsidR="009C564B" w:rsidRPr="00E263B0">
        <w:rPr>
          <w:rFonts w:ascii="Century Gothic" w:eastAsia="Times New Roman" w:hAnsi="Century Gothic"/>
        </w:rPr>
        <w:t xml:space="preserve"> (4 x Salary)</w:t>
      </w:r>
    </w:p>
    <w:p w14:paraId="3E307BF2" w14:textId="3B61A78B"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 xml:space="preserve">Up to </w:t>
      </w:r>
      <w:r w:rsidR="009C564B" w:rsidRPr="00E263B0">
        <w:rPr>
          <w:rFonts w:ascii="Century Gothic" w:eastAsia="Times New Roman" w:hAnsi="Century Gothic"/>
        </w:rPr>
        <w:t>10</w:t>
      </w:r>
      <w:r w:rsidRPr="00E263B0">
        <w:rPr>
          <w:rFonts w:ascii="Century Gothic" w:eastAsia="Times New Roman" w:hAnsi="Century Gothic"/>
        </w:rPr>
        <w:t>% matched pension contribution.</w:t>
      </w:r>
    </w:p>
    <w:p w14:paraId="650FD119"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Employee Assistance Programme, inclusive of 24/7 GP appointments &amp; telephone counselling.</w:t>
      </w:r>
    </w:p>
    <w:p w14:paraId="2AD59249"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Simply Health Cash Plan, including Contribution to Dental, Optical, Physiotherapy, Osteopathy, Chiropractic, Acupuncture, Podiatry and Reflexology costs.</w:t>
      </w:r>
    </w:p>
    <w:p w14:paraId="5E59CB11" w14:textId="77777777" w:rsidR="00CA2F03" w:rsidRPr="00E263B0" w:rsidRDefault="00CA2F03" w:rsidP="00CA2F03">
      <w:pPr>
        <w:numPr>
          <w:ilvl w:val="0"/>
          <w:numId w:val="20"/>
        </w:numPr>
        <w:spacing w:after="0" w:line="240" w:lineRule="auto"/>
        <w:textAlignment w:val="baseline"/>
        <w:rPr>
          <w:rFonts w:ascii="Century Gothic" w:eastAsia="Times New Roman" w:hAnsi="Century Gothic" w:cstheme="minorHAnsi"/>
        </w:rPr>
      </w:pPr>
      <w:r w:rsidRPr="00E263B0">
        <w:rPr>
          <w:rFonts w:ascii="Century Gothic" w:eastAsia="Times New Roman" w:hAnsi="Century Gothic"/>
        </w:rPr>
        <w:t>A broad suite of Continuous Personal Development (CPD) opportunities.</w:t>
      </w:r>
    </w:p>
    <w:p w14:paraId="35D02F22" w14:textId="77777777" w:rsidR="00CA2F03" w:rsidRPr="00E263B0" w:rsidRDefault="00CA2F03" w:rsidP="00CA2F03">
      <w:pPr>
        <w:shd w:val="clear" w:color="auto" w:fill="FFFFFF"/>
        <w:spacing w:after="0" w:line="240" w:lineRule="auto"/>
        <w:rPr>
          <w:rFonts w:ascii="Century Gothic" w:eastAsia="Times New Roman" w:hAnsi="Century Gothic" w:cstheme="minorHAnsi"/>
        </w:rPr>
      </w:pPr>
    </w:p>
    <w:p w14:paraId="0EACEAAB" w14:textId="3CE1BBA7" w:rsidR="00CA2F03" w:rsidRPr="00E263B0" w:rsidRDefault="00CA2F03" w:rsidP="00CA2F03">
      <w:pPr>
        <w:shd w:val="clear" w:color="auto" w:fill="FFFFFF"/>
        <w:spacing w:after="0" w:line="240" w:lineRule="auto"/>
        <w:rPr>
          <w:rFonts w:ascii="Century Gothic" w:eastAsia="Times New Roman" w:hAnsi="Century Gothic" w:cstheme="minorHAnsi"/>
        </w:rPr>
      </w:pPr>
      <w:r w:rsidRPr="00E263B0">
        <w:rPr>
          <w:rFonts w:ascii="Century Gothic" w:eastAsia="Times New Roman" w:hAnsi="Century Gothic" w:cstheme="minorHAnsi"/>
        </w:rPr>
        <w:t xml:space="preserve">Ygam has received a Gold Investors in People Accreditation and are a recognised Investors in People employer. Ygam has also been awarded the Armed Forces Covenant and has signed the </w:t>
      </w:r>
      <w:r w:rsidR="007B5D90" w:rsidRPr="00E263B0">
        <w:rPr>
          <w:rFonts w:ascii="Century Gothic" w:eastAsia="Times New Roman" w:hAnsi="Century Gothic" w:cstheme="minorHAnsi"/>
        </w:rPr>
        <w:t xml:space="preserve">Disability Confident, and </w:t>
      </w:r>
      <w:r w:rsidRPr="00E263B0">
        <w:rPr>
          <w:rFonts w:ascii="Century Gothic" w:eastAsia="Times New Roman" w:hAnsi="Century Gothic" w:cstheme="minorHAnsi"/>
        </w:rPr>
        <w:t>Menopause Workplace Pledge</w:t>
      </w:r>
      <w:r w:rsidR="007B5D90" w:rsidRPr="00E263B0">
        <w:rPr>
          <w:rFonts w:ascii="Century Gothic" w:eastAsia="Times New Roman" w:hAnsi="Century Gothic" w:cstheme="minorHAnsi"/>
        </w:rPr>
        <w:t>s</w:t>
      </w:r>
      <w:r w:rsidRPr="00E263B0">
        <w:rPr>
          <w:rFonts w:ascii="Century Gothic" w:eastAsia="Times New Roman" w:hAnsi="Century Gothic" w:cstheme="minorHAnsi"/>
        </w:rPr>
        <w:t>.</w:t>
      </w:r>
    </w:p>
    <w:p w14:paraId="1AB36842" w14:textId="77777777" w:rsidR="00CA2F03" w:rsidRPr="00E263B0" w:rsidRDefault="00CA2F03" w:rsidP="00CA2F03">
      <w:pPr>
        <w:shd w:val="clear" w:color="auto" w:fill="FFFFFF"/>
        <w:spacing w:after="0" w:line="240" w:lineRule="auto"/>
        <w:rPr>
          <w:rFonts w:ascii="Century Gothic" w:eastAsia="Times New Roman" w:hAnsi="Century Gothic" w:cstheme="minorHAnsi"/>
        </w:rPr>
      </w:pPr>
    </w:p>
    <w:p w14:paraId="6FB3600D" w14:textId="7580D637" w:rsidR="00CA2F03" w:rsidRPr="00E263B0" w:rsidRDefault="00CA2F03" w:rsidP="00CA2F03">
      <w:pPr>
        <w:rPr>
          <w:rFonts w:ascii="Century Gothic" w:eastAsia="Times New Roman" w:hAnsi="Century Gothic" w:cstheme="minorHAnsi"/>
        </w:rPr>
      </w:pPr>
      <w:r w:rsidRPr="0063329A">
        <w:rPr>
          <w:rFonts w:ascii="Century Gothic" w:eastAsia="Times New Roman" w:hAnsi="Century Gothic" w:cstheme="minorHAnsi"/>
        </w:rPr>
        <w:t>This is an exciting time at Ygam as we grow our reach and the impact of our work</w:t>
      </w:r>
      <w:r w:rsidR="00094A63" w:rsidRPr="0063329A">
        <w:rPr>
          <w:rFonts w:ascii="Century Gothic" w:eastAsia="Times New Roman" w:hAnsi="Century Gothic" w:cstheme="minorHAnsi"/>
        </w:rPr>
        <w:t xml:space="preserve"> and develop our new strategy, ensuring we have the right structures, culture and skills in place as we look to future proof our charity.</w:t>
      </w:r>
      <w:r w:rsidR="00094A63">
        <w:rPr>
          <w:rFonts w:ascii="Century Gothic" w:eastAsia="Times New Roman" w:hAnsi="Century Gothic" w:cstheme="minorHAnsi"/>
        </w:rPr>
        <w:t xml:space="preserve"> </w:t>
      </w:r>
      <w:r w:rsidRPr="00E263B0">
        <w:rPr>
          <w:rFonts w:ascii="Century Gothic" w:eastAsia="Times New Roman" w:hAnsi="Century Gothic" w:cstheme="minorHAnsi"/>
        </w:rPr>
        <w:t xml:space="preserve"> </w:t>
      </w:r>
    </w:p>
    <w:p w14:paraId="4AA542EC" w14:textId="77777777" w:rsidR="00E263B0" w:rsidRDefault="00E263B0" w:rsidP="00CA2F03">
      <w:pPr>
        <w:rPr>
          <w:rFonts w:ascii="Century Gothic" w:eastAsia="Times New Roman" w:hAnsi="Century Gothic" w:cstheme="minorHAnsi"/>
        </w:rPr>
      </w:pPr>
    </w:p>
    <w:p w14:paraId="27DA5EFB" w14:textId="559855C5" w:rsidR="00861D23" w:rsidRPr="00E263B0" w:rsidRDefault="00861D23" w:rsidP="00504B09">
      <w:pPr>
        <w:pStyle w:val="Heading2"/>
        <w:rPr>
          <w:rFonts w:ascii="Century Gothic" w:eastAsia="Times New Roman" w:hAnsi="Century Gothic"/>
          <w:b/>
          <w:bCs/>
          <w:sz w:val="24"/>
          <w:szCs w:val="24"/>
        </w:rPr>
      </w:pPr>
      <w:r w:rsidRPr="00E263B0">
        <w:rPr>
          <w:rFonts w:ascii="Century Gothic" w:eastAsia="Times New Roman" w:hAnsi="Century Gothic"/>
          <w:b/>
          <w:bCs/>
          <w:sz w:val="24"/>
          <w:szCs w:val="24"/>
        </w:rPr>
        <w:lastRenderedPageBreak/>
        <w:t>Main Role &amp; Responsibilities</w:t>
      </w:r>
    </w:p>
    <w:p w14:paraId="3CD5890D" w14:textId="2E9D2EA7" w:rsidR="00881021" w:rsidRPr="00881021" w:rsidRDefault="00881021" w:rsidP="00881021">
      <w:pPr>
        <w:spacing w:after="0" w:line="240" w:lineRule="auto"/>
        <w:textAlignment w:val="baseline"/>
        <w:rPr>
          <w:rFonts w:ascii="Century Gothic" w:hAnsi="Century Gothic"/>
        </w:rPr>
      </w:pPr>
      <w:r w:rsidRPr="00881021">
        <w:rPr>
          <w:rFonts w:ascii="Century Gothic" w:hAnsi="Century Gothic"/>
        </w:rPr>
        <w:t xml:space="preserve">The People &amp; Culture Director is responsible for leading the People Team, business partnering with the SLT to provide </w:t>
      </w:r>
      <w:r w:rsidR="0063329A" w:rsidRPr="00881021">
        <w:rPr>
          <w:rFonts w:ascii="Century Gothic" w:hAnsi="Century Gothic"/>
        </w:rPr>
        <w:t>strategi</w:t>
      </w:r>
      <w:r w:rsidR="0063329A">
        <w:rPr>
          <w:rFonts w:ascii="Century Gothic" w:hAnsi="Century Gothic"/>
        </w:rPr>
        <w:t>c,</w:t>
      </w:r>
      <w:r w:rsidR="0063329A" w:rsidRPr="00881021">
        <w:rPr>
          <w:rFonts w:ascii="Century Gothic" w:hAnsi="Century Gothic"/>
        </w:rPr>
        <w:t xml:space="preserve"> operational</w:t>
      </w:r>
      <w:r w:rsidRPr="00881021">
        <w:rPr>
          <w:rFonts w:ascii="Century Gothic" w:hAnsi="Century Gothic"/>
        </w:rPr>
        <w:t xml:space="preserve"> </w:t>
      </w:r>
      <w:r w:rsidR="00094A63">
        <w:rPr>
          <w:rFonts w:ascii="Century Gothic" w:hAnsi="Century Gothic"/>
        </w:rPr>
        <w:t xml:space="preserve">and change </w:t>
      </w:r>
      <w:r w:rsidRPr="00881021">
        <w:rPr>
          <w:rFonts w:ascii="Century Gothic" w:hAnsi="Century Gothic"/>
        </w:rPr>
        <w:t xml:space="preserve">leadership across the charity. </w:t>
      </w:r>
    </w:p>
    <w:p w14:paraId="66F78BDD" w14:textId="77777777" w:rsidR="00881021" w:rsidRPr="00881021" w:rsidRDefault="00881021" w:rsidP="00881021">
      <w:pPr>
        <w:spacing w:after="0" w:line="240" w:lineRule="auto"/>
        <w:textAlignment w:val="baseline"/>
        <w:rPr>
          <w:rFonts w:ascii="Century Gothic" w:hAnsi="Century Gothic"/>
        </w:rPr>
      </w:pPr>
    </w:p>
    <w:p w14:paraId="41BD9CD0" w14:textId="77777777" w:rsidR="00881021" w:rsidRPr="00881021" w:rsidRDefault="00881021" w:rsidP="00881021">
      <w:pPr>
        <w:spacing w:after="0" w:line="240" w:lineRule="auto"/>
        <w:textAlignment w:val="baseline"/>
        <w:rPr>
          <w:rFonts w:ascii="Century Gothic" w:hAnsi="Century Gothic"/>
          <w:sz w:val="20"/>
          <w:szCs w:val="20"/>
        </w:rPr>
      </w:pPr>
      <w:r w:rsidRPr="00881021">
        <w:rPr>
          <w:rFonts w:ascii="Century Gothic" w:hAnsi="Century Gothic"/>
        </w:rPr>
        <w:t>This role will lead all people, culture, and organisational development activities across Ygam, ensuring they are aligned with Ygam</w:t>
      </w:r>
      <w:r w:rsidRPr="00881021">
        <w:rPr>
          <w:rFonts w:ascii="Century Gothic" w:hAnsi="Century Gothic" w:cs="Calibri"/>
        </w:rPr>
        <w:t>’</w:t>
      </w:r>
      <w:r w:rsidRPr="00881021">
        <w:rPr>
          <w:rFonts w:ascii="Century Gothic" w:hAnsi="Century Gothic"/>
        </w:rPr>
        <w:t>s values, strategy, and statutory responsibilities as a UK charity employer.</w:t>
      </w:r>
      <w:r w:rsidRPr="00881021">
        <w:rPr>
          <w:rFonts w:ascii="Century Gothic" w:hAnsi="Century Gothic"/>
          <w:sz w:val="20"/>
          <w:szCs w:val="20"/>
        </w:rPr>
        <w:t xml:space="preserve"> </w:t>
      </w:r>
    </w:p>
    <w:p w14:paraId="2235B740" w14:textId="77777777" w:rsidR="00881021" w:rsidRPr="00881021" w:rsidRDefault="00881021" w:rsidP="00881021">
      <w:pPr>
        <w:spacing w:after="0" w:line="240" w:lineRule="auto"/>
        <w:textAlignment w:val="baseline"/>
        <w:rPr>
          <w:rFonts w:ascii="Century Gothic" w:hAnsi="Century Gothic"/>
          <w:sz w:val="20"/>
          <w:szCs w:val="20"/>
        </w:rPr>
      </w:pPr>
    </w:p>
    <w:p w14:paraId="01C3C402" w14:textId="5F139801" w:rsidR="00881021" w:rsidRPr="00881021" w:rsidRDefault="00881021" w:rsidP="00881021">
      <w:pPr>
        <w:spacing w:after="0" w:line="240" w:lineRule="auto"/>
        <w:textAlignment w:val="baseline"/>
        <w:rPr>
          <w:rFonts w:ascii="Century Gothic" w:hAnsi="Century Gothic"/>
        </w:rPr>
      </w:pPr>
      <w:r w:rsidRPr="00881021">
        <w:rPr>
          <w:rFonts w:ascii="Century Gothic" w:hAnsi="Century Gothic"/>
        </w:rPr>
        <w:t>Success will be consolidating and building upon our existing structures to deliver a high</w:t>
      </w:r>
      <w:r w:rsidRPr="00881021">
        <w:rPr>
          <w:rFonts w:ascii="Cambria Math" w:hAnsi="Cambria Math" w:cs="Cambria Math"/>
        </w:rPr>
        <w:t>‑</w:t>
      </w:r>
      <w:r w:rsidRPr="00881021">
        <w:rPr>
          <w:rFonts w:ascii="Century Gothic" w:hAnsi="Century Gothic"/>
        </w:rPr>
        <w:t>performing, values</w:t>
      </w:r>
      <w:r w:rsidRPr="00881021">
        <w:rPr>
          <w:rFonts w:ascii="Cambria Math" w:hAnsi="Cambria Math" w:cs="Cambria Math"/>
        </w:rPr>
        <w:t>‑</w:t>
      </w:r>
      <w:r w:rsidRPr="00881021">
        <w:rPr>
          <w:rFonts w:ascii="Century Gothic" w:hAnsi="Century Gothic"/>
        </w:rPr>
        <w:t>driven, and inclusive culture which enables Ygam to achieve our objectives</w:t>
      </w:r>
      <w:r w:rsidR="00D520CB">
        <w:rPr>
          <w:rFonts w:ascii="Century Gothic" w:hAnsi="Century Gothic"/>
        </w:rPr>
        <w:t xml:space="preserve"> both now and in the longer-term</w:t>
      </w:r>
    </w:p>
    <w:p w14:paraId="4E432537" w14:textId="77777777" w:rsidR="00881021" w:rsidRPr="00881021" w:rsidRDefault="00881021" w:rsidP="00881021">
      <w:pPr>
        <w:spacing w:after="0" w:line="240" w:lineRule="auto"/>
        <w:textAlignment w:val="baseline"/>
        <w:rPr>
          <w:rFonts w:ascii="Century Gothic" w:hAnsi="Century Gothic"/>
        </w:rPr>
      </w:pPr>
    </w:p>
    <w:p w14:paraId="7A056A8C" w14:textId="0DBB4851" w:rsidR="00881021" w:rsidRDefault="00881021" w:rsidP="00881021">
      <w:pPr>
        <w:spacing w:after="0" w:line="240" w:lineRule="auto"/>
        <w:textAlignment w:val="baseline"/>
        <w:rPr>
          <w:rFonts w:ascii="Century Gothic" w:hAnsi="Century Gothic"/>
        </w:rPr>
      </w:pPr>
      <w:r w:rsidRPr="00881021">
        <w:rPr>
          <w:rFonts w:ascii="Century Gothic" w:hAnsi="Century Gothic"/>
        </w:rPr>
        <w:t>As a trusted member of the Senior Leadership Team (SLT), the postholder will act as a coach, adviser, and culture</w:t>
      </w:r>
      <w:r w:rsidRPr="00881021">
        <w:rPr>
          <w:rFonts w:ascii="Cambria Math" w:hAnsi="Cambria Math" w:cs="Cambria Math"/>
        </w:rPr>
        <w:t>‑</w:t>
      </w:r>
      <w:r w:rsidRPr="00881021">
        <w:rPr>
          <w:rFonts w:ascii="Century Gothic" w:hAnsi="Century Gothic"/>
        </w:rPr>
        <w:t>builder</w:t>
      </w:r>
      <w:r w:rsidRPr="00881021">
        <w:rPr>
          <w:rFonts w:ascii="Century Gothic" w:hAnsi="Century Gothic" w:cs="Calibri"/>
        </w:rPr>
        <w:t>—</w:t>
      </w:r>
      <w:r w:rsidRPr="00881021">
        <w:rPr>
          <w:rFonts w:ascii="Century Gothic" w:hAnsi="Century Gothic"/>
        </w:rPr>
        <w:t>championing equity, wellbeing, safeguarding, and effective leadership and line management across the charity</w:t>
      </w:r>
      <w:r w:rsidR="00C92F1D">
        <w:rPr>
          <w:rFonts w:ascii="Century Gothic" w:hAnsi="Century Gothic"/>
        </w:rPr>
        <w:t xml:space="preserve">, as well as playing a full role in cross-SLT pieces of work. </w:t>
      </w:r>
    </w:p>
    <w:p w14:paraId="1CE28280" w14:textId="77777777" w:rsidR="00881021" w:rsidRPr="00442CB1" w:rsidRDefault="00881021" w:rsidP="00881021">
      <w:pPr>
        <w:spacing w:after="0" w:line="240" w:lineRule="auto"/>
        <w:textAlignment w:val="baseline"/>
        <w:rPr>
          <w:rFonts w:ascii="Century Gothic" w:hAnsi="Century Gothic"/>
        </w:rPr>
      </w:pPr>
    </w:p>
    <w:p w14:paraId="32424BEE" w14:textId="77777777" w:rsidR="00C818C6" w:rsidRDefault="00442CB1" w:rsidP="00CA2F03">
      <w:pPr>
        <w:rPr>
          <w:rFonts w:ascii="Century Gothic" w:hAnsi="Century Gothic"/>
        </w:rPr>
      </w:pPr>
      <w:r w:rsidRPr="00442CB1">
        <w:rPr>
          <w:rFonts w:ascii="Century Gothic" w:hAnsi="Century Gothic"/>
        </w:rPr>
        <w:t>The role also plays a key part in bringing colleagues together by coordinating internal events, including the planning and delivery of all-staff Together Days.</w:t>
      </w:r>
      <w:r w:rsidR="00F1076A">
        <w:rPr>
          <w:rFonts w:ascii="Century Gothic" w:hAnsi="Century Gothic"/>
        </w:rPr>
        <w:t xml:space="preserve"> </w:t>
      </w:r>
    </w:p>
    <w:p w14:paraId="30311139" w14:textId="7C286CE6" w:rsidR="000708B7" w:rsidRDefault="000708B7" w:rsidP="00CA2F03">
      <w:pPr>
        <w:rPr>
          <w:rFonts w:ascii="Century Gothic" w:hAnsi="Century Gothic"/>
        </w:rPr>
      </w:pPr>
      <w:r>
        <w:rPr>
          <w:rFonts w:ascii="Century Gothic" w:hAnsi="Century Gothic"/>
        </w:rPr>
        <w:t xml:space="preserve">Our commitment as a People Team is to help the wider </w:t>
      </w:r>
      <w:r w:rsidR="00A3698C">
        <w:rPr>
          <w:rFonts w:ascii="Century Gothic" w:hAnsi="Century Gothic"/>
        </w:rPr>
        <w:t>staff group on their journey within Ygam. We aim to provide</w:t>
      </w:r>
      <w:r w:rsidR="008173D8">
        <w:rPr>
          <w:rFonts w:ascii="Century Gothic" w:hAnsi="Century Gothic"/>
        </w:rPr>
        <w:t xml:space="preserve"> an environment which brings out the best in our team, so that they can provide the best possible service to the people we support.</w:t>
      </w:r>
    </w:p>
    <w:p w14:paraId="3444F36F" w14:textId="77777777" w:rsidR="008623E1" w:rsidRDefault="008623E1" w:rsidP="00504B09">
      <w:pPr>
        <w:pStyle w:val="Heading2"/>
        <w:rPr>
          <w:rFonts w:ascii="Century Gothic" w:eastAsia="Times New Roman" w:hAnsi="Century Gothic"/>
          <w:b/>
          <w:bCs/>
          <w:sz w:val="24"/>
          <w:szCs w:val="24"/>
        </w:rPr>
      </w:pPr>
    </w:p>
    <w:p w14:paraId="085CBB68" w14:textId="6C592DF5" w:rsidR="00CA2F03" w:rsidRPr="00AA3106" w:rsidRDefault="00CA2F03" w:rsidP="00504B09">
      <w:pPr>
        <w:pStyle w:val="Heading2"/>
        <w:rPr>
          <w:rFonts w:ascii="Century Gothic" w:eastAsia="Times New Roman" w:hAnsi="Century Gothic"/>
          <w:b/>
          <w:bCs/>
          <w:sz w:val="24"/>
          <w:szCs w:val="24"/>
        </w:rPr>
      </w:pPr>
      <w:r w:rsidRPr="00AA3106">
        <w:rPr>
          <w:rFonts w:ascii="Century Gothic" w:eastAsia="Times New Roman" w:hAnsi="Century Gothic"/>
          <w:b/>
          <w:bCs/>
          <w:sz w:val="24"/>
          <w:szCs w:val="24"/>
        </w:rPr>
        <w:t>Who are we looking for?</w:t>
      </w:r>
    </w:p>
    <w:p w14:paraId="338CA6C6" w14:textId="14C72F6E" w:rsidR="00B64B73" w:rsidRDefault="00C92F1D" w:rsidP="00B64B73">
      <w:pPr>
        <w:rPr>
          <w:rFonts w:ascii="Century Gothic" w:hAnsi="Century Gothic"/>
        </w:rPr>
      </w:pPr>
      <w:r>
        <w:rPr>
          <w:rFonts w:ascii="Century Gothic" w:hAnsi="Century Gothic"/>
        </w:rPr>
        <w:t xml:space="preserve">This post sits on the Senior Leadership Team (SLT).  </w:t>
      </w:r>
      <w:r w:rsidR="00B64B73" w:rsidRPr="00B64B73">
        <w:rPr>
          <w:rFonts w:ascii="Century Gothic" w:hAnsi="Century Gothic"/>
        </w:rPr>
        <w:t>We are looking for a</w:t>
      </w:r>
      <w:r>
        <w:rPr>
          <w:rFonts w:ascii="Century Gothic" w:hAnsi="Century Gothic"/>
        </w:rPr>
        <w:t xml:space="preserve"> senior. </w:t>
      </w:r>
      <w:r w:rsidR="00D01EAE">
        <w:rPr>
          <w:rFonts w:ascii="Century Gothic" w:hAnsi="Century Gothic"/>
        </w:rPr>
        <w:t xml:space="preserve"> experienced,</w:t>
      </w:r>
      <w:r w:rsidR="0063329A">
        <w:rPr>
          <w:rFonts w:ascii="Century Gothic" w:hAnsi="Century Gothic"/>
        </w:rPr>
        <w:t xml:space="preserve"> </w:t>
      </w:r>
      <w:r w:rsidR="00B64B73" w:rsidRPr="00B64B73">
        <w:rPr>
          <w:rFonts w:ascii="Century Gothic" w:hAnsi="Century Gothic"/>
        </w:rPr>
        <w:t>credible, and values</w:t>
      </w:r>
      <w:r w:rsidR="00B64B73" w:rsidRPr="00B64B73">
        <w:rPr>
          <w:rFonts w:ascii="Century Gothic" w:hAnsi="Century Gothic"/>
        </w:rPr>
        <w:noBreakHyphen/>
        <w:t xml:space="preserve">driven people </w:t>
      </w:r>
      <w:r>
        <w:rPr>
          <w:rFonts w:ascii="Century Gothic" w:hAnsi="Century Gothic"/>
        </w:rPr>
        <w:t>directo</w:t>
      </w:r>
      <w:r w:rsidR="00E34AC4">
        <w:rPr>
          <w:rFonts w:ascii="Century Gothic" w:hAnsi="Century Gothic"/>
        </w:rPr>
        <w:t xml:space="preserve">r, </w:t>
      </w:r>
      <w:r w:rsidR="00B64B73" w:rsidRPr="00B64B73">
        <w:rPr>
          <w:rFonts w:ascii="Century Gothic" w:hAnsi="Century Gothic"/>
        </w:rPr>
        <w:t xml:space="preserve">who combines strategic insight with a deeply human approach. </w:t>
      </w:r>
    </w:p>
    <w:p w14:paraId="74373426" w14:textId="77777777" w:rsidR="00B64B73" w:rsidRDefault="00B64B73" w:rsidP="00B64B73">
      <w:pPr>
        <w:rPr>
          <w:rFonts w:ascii="Century Gothic" w:hAnsi="Century Gothic"/>
        </w:rPr>
      </w:pPr>
      <w:r w:rsidRPr="00B64B73">
        <w:rPr>
          <w:rFonts w:ascii="Century Gothic" w:hAnsi="Century Gothic"/>
        </w:rPr>
        <w:t xml:space="preserve">You will be someone who believes that culture is created through everyday behaviours, relationships, and decisions, and who is comfortable working with complexity, ambiguity, and change. </w:t>
      </w:r>
    </w:p>
    <w:p w14:paraId="01C0B658" w14:textId="17B33BF1" w:rsidR="00B64B73" w:rsidRDefault="00B64B73" w:rsidP="00B64B73">
      <w:pPr>
        <w:rPr>
          <w:rFonts w:ascii="Century Gothic" w:hAnsi="Century Gothic"/>
        </w:rPr>
      </w:pPr>
      <w:r w:rsidRPr="00B64B73">
        <w:rPr>
          <w:rFonts w:ascii="Century Gothic" w:hAnsi="Century Gothic"/>
        </w:rPr>
        <w:t xml:space="preserve">You will bring </w:t>
      </w:r>
      <w:r w:rsidR="006B7DAB">
        <w:rPr>
          <w:rFonts w:ascii="Century Gothic" w:hAnsi="Century Gothic"/>
        </w:rPr>
        <w:t xml:space="preserve">significant leadership experience at this level across the full HR and People brief. as well as </w:t>
      </w:r>
      <w:r w:rsidRPr="00B64B73">
        <w:rPr>
          <w:rFonts w:ascii="Century Gothic" w:hAnsi="Century Gothic"/>
        </w:rPr>
        <w:t xml:space="preserve">strong professional judgement alongside empathy, curiosity, and </w:t>
      </w:r>
      <w:r w:rsidR="0063329A" w:rsidRPr="00B64B73">
        <w:rPr>
          <w:rFonts w:ascii="Century Gothic" w:hAnsi="Century Gothic"/>
        </w:rPr>
        <w:t>humility</w:t>
      </w:r>
      <w:r w:rsidR="0063329A">
        <w:rPr>
          <w:rFonts w:ascii="Century Gothic" w:hAnsi="Century Gothic"/>
        </w:rPr>
        <w:t>. You</w:t>
      </w:r>
      <w:r w:rsidR="0063329A" w:rsidRPr="00B64B73">
        <w:rPr>
          <w:rFonts w:ascii="Century Gothic" w:hAnsi="Century Gothic"/>
        </w:rPr>
        <w:t xml:space="preserve"> will</w:t>
      </w:r>
      <w:r w:rsidRPr="00B64B73">
        <w:rPr>
          <w:rFonts w:ascii="Century Gothic" w:hAnsi="Century Gothic"/>
        </w:rPr>
        <w:t xml:space="preserve"> be </w:t>
      </w:r>
      <w:r w:rsidR="0063329A">
        <w:rPr>
          <w:rFonts w:ascii="Century Gothic" w:hAnsi="Century Gothic"/>
        </w:rPr>
        <w:t xml:space="preserve">a confident self-starter </w:t>
      </w:r>
      <w:r w:rsidRPr="00B64B73">
        <w:rPr>
          <w:rFonts w:ascii="Century Gothic" w:hAnsi="Century Gothic"/>
        </w:rPr>
        <w:t>able to challenge constructively while building trust</w:t>
      </w:r>
      <w:r w:rsidR="006B7DAB">
        <w:rPr>
          <w:rFonts w:ascii="Century Gothic" w:hAnsi="Century Gothic"/>
        </w:rPr>
        <w:t xml:space="preserve"> </w:t>
      </w:r>
      <w:r w:rsidRPr="00B64B73">
        <w:rPr>
          <w:rFonts w:ascii="Century Gothic" w:hAnsi="Century Gothic"/>
        </w:rPr>
        <w:t xml:space="preserve">at all levels of the organisation. </w:t>
      </w:r>
    </w:p>
    <w:p w14:paraId="34DE6BB6" w14:textId="2F710EB2" w:rsidR="00881021" w:rsidRDefault="00B64B73" w:rsidP="00881021">
      <w:pPr>
        <w:rPr>
          <w:rFonts w:ascii="Century Gothic" w:hAnsi="Century Gothic"/>
        </w:rPr>
      </w:pPr>
      <w:r w:rsidRPr="00B64B73">
        <w:rPr>
          <w:rFonts w:ascii="Century Gothic" w:hAnsi="Century Gothic"/>
        </w:rPr>
        <w:t xml:space="preserve">Above all, you will share our commitment to </w:t>
      </w:r>
      <w:r w:rsidR="006B7DAB">
        <w:rPr>
          <w:rFonts w:ascii="Century Gothic" w:hAnsi="Century Gothic"/>
        </w:rPr>
        <w:t xml:space="preserve">high-performing culture that is driven by our </w:t>
      </w:r>
      <w:r w:rsidRPr="00B64B73">
        <w:rPr>
          <w:rFonts w:ascii="Century Gothic" w:hAnsi="Century Gothic"/>
        </w:rPr>
        <w:t xml:space="preserve">mission and </w:t>
      </w:r>
      <w:r w:rsidR="0063329A" w:rsidRPr="00B64B73">
        <w:rPr>
          <w:rFonts w:ascii="Century Gothic" w:hAnsi="Century Gothic"/>
        </w:rPr>
        <w:t>values and</w:t>
      </w:r>
      <w:r w:rsidRPr="00B64B73">
        <w:rPr>
          <w:rFonts w:ascii="Century Gothic" w:hAnsi="Century Gothic"/>
        </w:rPr>
        <w:t xml:space="preserve"> be motivated by the opportunity to help create a workplace where people and volunteers feel safe, supported, included, and able to do their best work.</w:t>
      </w:r>
    </w:p>
    <w:p w14:paraId="473C9BAB" w14:textId="77777777" w:rsidR="0063329A" w:rsidRDefault="0063329A" w:rsidP="00881021">
      <w:pPr>
        <w:rPr>
          <w:rFonts w:ascii="Century Gothic" w:hAnsi="Century Gothic"/>
        </w:rPr>
      </w:pPr>
    </w:p>
    <w:p w14:paraId="7DBC52D7" w14:textId="77777777" w:rsidR="0063329A" w:rsidRPr="0063329A" w:rsidRDefault="0063329A" w:rsidP="00881021">
      <w:pPr>
        <w:rPr>
          <w:rFonts w:ascii="Century Gothic" w:hAnsi="Century Gothic"/>
        </w:rPr>
      </w:pPr>
    </w:p>
    <w:p w14:paraId="18A29D82" w14:textId="6F014D71" w:rsidR="00861D23" w:rsidRPr="00E263B0" w:rsidRDefault="00861D23" w:rsidP="00504B09">
      <w:pPr>
        <w:pStyle w:val="Heading2"/>
        <w:rPr>
          <w:rFonts w:ascii="Century Gothic" w:eastAsia="Times New Roman" w:hAnsi="Century Gothic"/>
          <w:b/>
          <w:bCs/>
          <w:sz w:val="24"/>
          <w:szCs w:val="24"/>
        </w:rPr>
      </w:pPr>
      <w:r w:rsidRPr="00E263B0">
        <w:rPr>
          <w:rFonts w:ascii="Century Gothic" w:eastAsia="Times New Roman" w:hAnsi="Century Gothic"/>
          <w:b/>
          <w:bCs/>
          <w:sz w:val="24"/>
          <w:szCs w:val="24"/>
        </w:rPr>
        <w:lastRenderedPageBreak/>
        <w:t>Role Requirements</w:t>
      </w:r>
    </w:p>
    <w:p w14:paraId="318145F1" w14:textId="77777777" w:rsidR="009C1340" w:rsidRDefault="00861D23" w:rsidP="00325033">
      <w:pPr>
        <w:rPr>
          <w:rFonts w:ascii="Century Gothic" w:hAnsi="Century Gothic"/>
        </w:rPr>
      </w:pPr>
      <w:r w:rsidRPr="00E263B0">
        <w:rPr>
          <w:rFonts w:ascii="Century Gothic" w:hAnsi="Century Gothic"/>
        </w:rPr>
        <w:t>Duties will include but not be limited to:</w:t>
      </w:r>
    </w:p>
    <w:p w14:paraId="1D22CF98" w14:textId="77777777" w:rsidR="009F1820" w:rsidRPr="00E263B0" w:rsidRDefault="009F1820" w:rsidP="009F1820">
      <w:pPr>
        <w:spacing w:after="0" w:line="240" w:lineRule="auto"/>
        <w:jc w:val="both"/>
        <w:textAlignment w:val="baseline"/>
        <w:rPr>
          <w:rFonts w:ascii="Century Gothic" w:hAnsi="Century Gothic"/>
        </w:rPr>
      </w:pPr>
    </w:p>
    <w:p w14:paraId="4E1ABC94" w14:textId="77777777" w:rsidR="00432041" w:rsidRPr="00F91D1C" w:rsidRDefault="00432041" w:rsidP="00432041">
      <w:pPr>
        <w:rPr>
          <w:rFonts w:ascii="Century Gothic" w:hAnsi="Century Gothic"/>
          <w:b/>
          <w:bCs/>
          <w:sz w:val="24"/>
          <w:szCs w:val="24"/>
        </w:rPr>
      </w:pPr>
      <w:r w:rsidRPr="00F91D1C">
        <w:rPr>
          <w:rFonts w:ascii="Century Gothic" w:hAnsi="Century Gothic"/>
          <w:b/>
          <w:bCs/>
          <w:sz w:val="24"/>
          <w:szCs w:val="24"/>
        </w:rPr>
        <w:t>Strategic Leadership &amp; Culture</w:t>
      </w:r>
    </w:p>
    <w:p w14:paraId="72C151A7" w14:textId="77777777" w:rsidR="00432041" w:rsidRPr="00432041" w:rsidRDefault="00432041" w:rsidP="00432041">
      <w:pPr>
        <w:numPr>
          <w:ilvl w:val="0"/>
          <w:numId w:val="26"/>
        </w:numPr>
        <w:rPr>
          <w:rFonts w:ascii="Century Gothic" w:hAnsi="Century Gothic"/>
        </w:rPr>
      </w:pPr>
      <w:r w:rsidRPr="00432041">
        <w:rPr>
          <w:rFonts w:ascii="Century Gothic" w:hAnsi="Century Gothic"/>
        </w:rPr>
        <w:t>Develop and deliver a People &amp; Culture strategy aligned to the Ygam mission, values, and strategic plan. Taking leadership of the ‘Great Place to Work’ strategic pillar.</w:t>
      </w:r>
    </w:p>
    <w:p w14:paraId="7D667657" w14:textId="77777777" w:rsidR="00432041" w:rsidRPr="00432041" w:rsidRDefault="00432041" w:rsidP="00432041">
      <w:pPr>
        <w:numPr>
          <w:ilvl w:val="0"/>
          <w:numId w:val="26"/>
        </w:numPr>
        <w:rPr>
          <w:rFonts w:ascii="Century Gothic" w:hAnsi="Century Gothic"/>
        </w:rPr>
      </w:pPr>
      <w:r w:rsidRPr="00432041">
        <w:rPr>
          <w:rFonts w:ascii="Century Gothic" w:hAnsi="Century Gothic"/>
        </w:rPr>
        <w:t>Act as a visible champion of the charity’s values and approach to DEI.</w:t>
      </w:r>
    </w:p>
    <w:p w14:paraId="5ED6DF6A" w14:textId="26DA1B87" w:rsidR="00432041" w:rsidRPr="00432041" w:rsidRDefault="00432041" w:rsidP="00432041">
      <w:pPr>
        <w:numPr>
          <w:ilvl w:val="0"/>
          <w:numId w:val="26"/>
        </w:numPr>
        <w:rPr>
          <w:rFonts w:ascii="Century Gothic" w:hAnsi="Century Gothic"/>
        </w:rPr>
      </w:pPr>
      <w:r w:rsidRPr="00432041">
        <w:rPr>
          <w:rFonts w:ascii="Century Gothic" w:hAnsi="Century Gothic"/>
        </w:rPr>
        <w:t>Working closely with the External Affairs team to deliver organisation</w:t>
      </w:r>
      <w:r w:rsidRPr="00432041">
        <w:rPr>
          <w:rFonts w:ascii="Century Gothic" w:hAnsi="Century Gothic"/>
        </w:rPr>
        <w:noBreakHyphen/>
        <w:t>wide cultural initiatives</w:t>
      </w:r>
      <w:r w:rsidR="008F53AB">
        <w:rPr>
          <w:rFonts w:ascii="Century Gothic" w:hAnsi="Century Gothic"/>
        </w:rPr>
        <w:t xml:space="preserve"> and effective colleague communication </w:t>
      </w:r>
      <w:r w:rsidR="00E535EB">
        <w:rPr>
          <w:rFonts w:ascii="Century Gothic" w:hAnsi="Century Gothic"/>
        </w:rPr>
        <w:t>strategies</w:t>
      </w:r>
      <w:r w:rsidRPr="00432041">
        <w:rPr>
          <w:rFonts w:ascii="Century Gothic" w:hAnsi="Century Gothic"/>
        </w:rPr>
        <w:t xml:space="preserve"> that support engagement, wellbeing, collaboration, and accountability.</w:t>
      </w:r>
      <w:r w:rsidR="000F2855">
        <w:rPr>
          <w:rFonts w:ascii="Century Gothic" w:hAnsi="Century Gothic"/>
        </w:rPr>
        <w:t xml:space="preserve"> This includes our in-person and online ‘Together Days’ for all staff</w:t>
      </w:r>
      <w:r w:rsidR="00210DC8">
        <w:rPr>
          <w:rFonts w:ascii="Century Gothic" w:hAnsi="Century Gothic"/>
        </w:rPr>
        <w:t>.</w:t>
      </w:r>
    </w:p>
    <w:p w14:paraId="7445D06D" w14:textId="4AD412D1" w:rsidR="00432041" w:rsidRDefault="00432041" w:rsidP="00432041">
      <w:pPr>
        <w:numPr>
          <w:ilvl w:val="0"/>
          <w:numId w:val="26"/>
        </w:numPr>
        <w:rPr>
          <w:rFonts w:ascii="Century Gothic" w:hAnsi="Century Gothic"/>
        </w:rPr>
      </w:pPr>
      <w:r w:rsidRPr="00432041">
        <w:rPr>
          <w:rFonts w:ascii="Century Gothic" w:hAnsi="Century Gothic"/>
        </w:rPr>
        <w:t>Provide strategic people insight and advice</w:t>
      </w:r>
      <w:r w:rsidR="0044079E">
        <w:rPr>
          <w:rFonts w:ascii="Century Gothic" w:hAnsi="Century Gothic"/>
        </w:rPr>
        <w:t xml:space="preserve"> and delivery</w:t>
      </w:r>
      <w:r w:rsidRPr="00432041">
        <w:rPr>
          <w:rFonts w:ascii="Century Gothic" w:hAnsi="Century Gothic"/>
        </w:rPr>
        <w:t xml:space="preserve"> to the CEO, SLT, and Board (as appropriate).</w:t>
      </w:r>
    </w:p>
    <w:p w14:paraId="002A89D9" w14:textId="612BB756" w:rsidR="00D31116" w:rsidRPr="00432041" w:rsidRDefault="00D31116" w:rsidP="00432041">
      <w:pPr>
        <w:numPr>
          <w:ilvl w:val="0"/>
          <w:numId w:val="26"/>
        </w:numPr>
        <w:rPr>
          <w:rFonts w:ascii="Century Gothic" w:hAnsi="Century Gothic"/>
        </w:rPr>
      </w:pPr>
      <w:r>
        <w:rPr>
          <w:rFonts w:ascii="Century Gothic" w:hAnsi="Century Gothic"/>
        </w:rPr>
        <w:t>Play a full role in the Senior Leadership Team (SLT)</w:t>
      </w:r>
      <w:r w:rsidR="007D2C5B">
        <w:rPr>
          <w:rFonts w:ascii="Century Gothic" w:hAnsi="Century Gothic"/>
        </w:rPr>
        <w:t>.</w:t>
      </w:r>
    </w:p>
    <w:p w14:paraId="711ACD8E" w14:textId="77777777" w:rsidR="00210DC8" w:rsidRDefault="00210DC8" w:rsidP="00432041">
      <w:pPr>
        <w:rPr>
          <w:rFonts w:ascii="Century Gothic" w:hAnsi="Century Gothic"/>
          <w:b/>
          <w:bCs/>
          <w:sz w:val="24"/>
          <w:szCs w:val="24"/>
        </w:rPr>
      </w:pPr>
    </w:p>
    <w:p w14:paraId="3559ED85" w14:textId="045FFA87" w:rsidR="00432041" w:rsidRPr="00F91D1C" w:rsidRDefault="00432041" w:rsidP="00432041">
      <w:pPr>
        <w:rPr>
          <w:rFonts w:ascii="Century Gothic" w:hAnsi="Century Gothic"/>
          <w:b/>
          <w:bCs/>
          <w:sz w:val="24"/>
          <w:szCs w:val="24"/>
        </w:rPr>
      </w:pPr>
      <w:r w:rsidRPr="00F91D1C">
        <w:rPr>
          <w:rFonts w:ascii="Century Gothic" w:hAnsi="Century Gothic"/>
          <w:b/>
          <w:bCs/>
          <w:sz w:val="24"/>
          <w:szCs w:val="24"/>
        </w:rPr>
        <w:t>People Operations &amp; Workforce Planning</w:t>
      </w:r>
    </w:p>
    <w:p w14:paraId="79D9D887" w14:textId="38CE1024" w:rsidR="00E535EB" w:rsidRPr="00E535EB" w:rsidRDefault="00432041" w:rsidP="00E535EB">
      <w:pPr>
        <w:numPr>
          <w:ilvl w:val="0"/>
          <w:numId w:val="27"/>
        </w:numPr>
        <w:rPr>
          <w:rFonts w:ascii="Century Gothic" w:hAnsi="Century Gothic"/>
        </w:rPr>
      </w:pPr>
      <w:r w:rsidRPr="00432041">
        <w:rPr>
          <w:rFonts w:ascii="Century Gothic" w:hAnsi="Century Gothic"/>
        </w:rPr>
        <w:t xml:space="preserve">Lead </w:t>
      </w:r>
      <w:r w:rsidR="00E535EB">
        <w:rPr>
          <w:rFonts w:ascii="Century Gothic" w:hAnsi="Century Gothic"/>
        </w:rPr>
        <w:t>organisational design</w:t>
      </w:r>
      <w:r w:rsidR="006B7DAB">
        <w:rPr>
          <w:rFonts w:ascii="Century Gothic" w:hAnsi="Century Gothic"/>
        </w:rPr>
        <w:t xml:space="preserve">, culture, </w:t>
      </w:r>
      <w:r w:rsidR="00E535EB">
        <w:rPr>
          <w:rFonts w:ascii="Century Gothic" w:hAnsi="Century Gothic"/>
        </w:rPr>
        <w:t xml:space="preserve">and </w:t>
      </w:r>
      <w:r w:rsidRPr="00432041">
        <w:rPr>
          <w:rFonts w:ascii="Century Gothic" w:hAnsi="Century Gothic"/>
        </w:rPr>
        <w:t>workforce planning to ensure that Ygam continues to have the right people, skills, and structures to deliver on our charitable objectives</w:t>
      </w:r>
      <w:r w:rsidR="008F53AB">
        <w:rPr>
          <w:rFonts w:ascii="Century Gothic" w:hAnsi="Century Gothic"/>
        </w:rPr>
        <w:t xml:space="preserve"> and remain financially sustainabl</w:t>
      </w:r>
      <w:r w:rsidR="00E535EB">
        <w:rPr>
          <w:rFonts w:ascii="Century Gothic" w:hAnsi="Century Gothic"/>
        </w:rPr>
        <w:t>e.</w:t>
      </w:r>
    </w:p>
    <w:p w14:paraId="6B5FAE4F" w14:textId="77777777" w:rsidR="00432041" w:rsidRPr="00432041" w:rsidRDefault="00432041" w:rsidP="00432041">
      <w:pPr>
        <w:numPr>
          <w:ilvl w:val="0"/>
          <w:numId w:val="27"/>
        </w:numPr>
        <w:rPr>
          <w:rFonts w:ascii="Century Gothic" w:hAnsi="Century Gothic"/>
        </w:rPr>
      </w:pPr>
      <w:r w:rsidRPr="00432041">
        <w:rPr>
          <w:rFonts w:ascii="Century Gothic" w:hAnsi="Century Gothic"/>
        </w:rPr>
        <w:t>Oversee recruitment, onboarding, performance management, learning and development, reward, and succession planning.</w:t>
      </w:r>
    </w:p>
    <w:p w14:paraId="50AEF945" w14:textId="6FB7C8F5" w:rsidR="00432041" w:rsidRPr="00432041" w:rsidRDefault="00432041" w:rsidP="00432041">
      <w:pPr>
        <w:numPr>
          <w:ilvl w:val="0"/>
          <w:numId w:val="27"/>
        </w:numPr>
        <w:rPr>
          <w:rFonts w:ascii="Century Gothic" w:hAnsi="Century Gothic"/>
        </w:rPr>
      </w:pPr>
      <w:r w:rsidRPr="00432041">
        <w:rPr>
          <w:rFonts w:ascii="Century Gothic" w:hAnsi="Century Gothic"/>
        </w:rPr>
        <w:t xml:space="preserve">Ensure HR policies and practices are </w:t>
      </w:r>
      <w:r w:rsidR="00E535EB">
        <w:rPr>
          <w:rFonts w:ascii="Century Gothic" w:hAnsi="Century Gothic"/>
        </w:rPr>
        <w:t xml:space="preserve">always up to date, </w:t>
      </w:r>
      <w:r w:rsidRPr="00432041">
        <w:rPr>
          <w:rFonts w:ascii="Century Gothic" w:hAnsi="Century Gothic"/>
        </w:rPr>
        <w:t>legally compliant, proportionate, and reflective of best practice in the UK charity sector.</w:t>
      </w:r>
    </w:p>
    <w:p w14:paraId="639DAD8C" w14:textId="77777777" w:rsidR="00432041" w:rsidRDefault="00432041" w:rsidP="00432041">
      <w:pPr>
        <w:numPr>
          <w:ilvl w:val="0"/>
          <w:numId w:val="27"/>
        </w:numPr>
        <w:rPr>
          <w:rFonts w:ascii="Century Gothic" w:hAnsi="Century Gothic"/>
        </w:rPr>
      </w:pPr>
      <w:r w:rsidRPr="00432041">
        <w:rPr>
          <w:rFonts w:ascii="Century Gothic" w:hAnsi="Century Gothic"/>
        </w:rPr>
        <w:t>Oversee effective HR systems and data to support evidence</w:t>
      </w:r>
      <w:r w:rsidRPr="00432041">
        <w:rPr>
          <w:rFonts w:ascii="Century Gothic" w:hAnsi="Century Gothic"/>
        </w:rPr>
        <w:noBreakHyphen/>
        <w:t>based decision</w:t>
      </w:r>
      <w:r w:rsidRPr="00432041">
        <w:rPr>
          <w:rFonts w:ascii="Century Gothic" w:hAnsi="Century Gothic"/>
        </w:rPr>
        <w:noBreakHyphen/>
        <w:t>making.</w:t>
      </w:r>
    </w:p>
    <w:p w14:paraId="11044F39" w14:textId="5AD746FA" w:rsidR="007D2C5B" w:rsidRPr="00432041" w:rsidRDefault="007D2C5B" w:rsidP="00432041">
      <w:pPr>
        <w:numPr>
          <w:ilvl w:val="0"/>
          <w:numId w:val="27"/>
        </w:numPr>
        <w:rPr>
          <w:rFonts w:ascii="Century Gothic" w:hAnsi="Century Gothic"/>
        </w:rPr>
      </w:pPr>
      <w:r>
        <w:rPr>
          <w:rFonts w:ascii="Century Gothic" w:hAnsi="Century Gothic"/>
        </w:rPr>
        <w:t xml:space="preserve">Lead and deliver, in collaboration with the Executive Director of External Affairs, an effective and regular staff engagement strategy. </w:t>
      </w:r>
    </w:p>
    <w:p w14:paraId="3317B9C3" w14:textId="77777777" w:rsidR="00432041" w:rsidRPr="00432041" w:rsidRDefault="00432041" w:rsidP="00432041">
      <w:pPr>
        <w:numPr>
          <w:ilvl w:val="0"/>
          <w:numId w:val="27"/>
        </w:numPr>
        <w:rPr>
          <w:rFonts w:ascii="Century Gothic" w:hAnsi="Century Gothic"/>
        </w:rPr>
      </w:pPr>
      <w:r w:rsidRPr="00432041">
        <w:rPr>
          <w:rFonts w:ascii="Century Gothic" w:hAnsi="Century Gothic"/>
        </w:rPr>
        <w:t>Lead, develop, and coach the HR &amp; Admin Officer, fostering a collaborative and service</w:t>
      </w:r>
      <w:r w:rsidRPr="00432041">
        <w:rPr>
          <w:rFonts w:ascii="Century Gothic" w:hAnsi="Century Gothic"/>
        </w:rPr>
        <w:noBreakHyphen/>
        <w:t>oriented approach.</w:t>
      </w:r>
    </w:p>
    <w:p w14:paraId="140EDF47" w14:textId="77777777" w:rsidR="00210DC8" w:rsidRDefault="00210DC8" w:rsidP="00432041">
      <w:pPr>
        <w:rPr>
          <w:rFonts w:ascii="Century Gothic" w:hAnsi="Century Gothic"/>
          <w:b/>
          <w:bCs/>
          <w:sz w:val="24"/>
          <w:szCs w:val="24"/>
        </w:rPr>
      </w:pPr>
    </w:p>
    <w:p w14:paraId="303E48E1" w14:textId="2C4CA97D" w:rsidR="00432041" w:rsidRPr="00F91D1C" w:rsidRDefault="00432041" w:rsidP="00432041">
      <w:pPr>
        <w:rPr>
          <w:rFonts w:ascii="Century Gothic" w:hAnsi="Century Gothic"/>
          <w:b/>
          <w:bCs/>
          <w:sz w:val="24"/>
          <w:szCs w:val="24"/>
        </w:rPr>
      </w:pPr>
      <w:r w:rsidRPr="00F91D1C">
        <w:rPr>
          <w:rFonts w:ascii="Century Gothic" w:hAnsi="Century Gothic"/>
          <w:b/>
          <w:bCs/>
          <w:sz w:val="24"/>
          <w:szCs w:val="24"/>
        </w:rPr>
        <w:t>Employee &amp; Volunteer Experience</w:t>
      </w:r>
    </w:p>
    <w:p w14:paraId="607EADD0" w14:textId="77777777" w:rsidR="00432041" w:rsidRPr="00432041" w:rsidRDefault="00432041" w:rsidP="00432041">
      <w:pPr>
        <w:numPr>
          <w:ilvl w:val="0"/>
          <w:numId w:val="28"/>
        </w:numPr>
        <w:rPr>
          <w:rFonts w:ascii="Century Gothic" w:hAnsi="Century Gothic"/>
        </w:rPr>
      </w:pPr>
      <w:r w:rsidRPr="00432041">
        <w:rPr>
          <w:rFonts w:ascii="Century Gothic" w:hAnsi="Century Gothic"/>
        </w:rPr>
        <w:t>Design and continuously improve a positive employee and volunteer experience across the lifecycle—from attraction to exit.</w:t>
      </w:r>
    </w:p>
    <w:p w14:paraId="76DEE8BD" w14:textId="77777777" w:rsidR="00432041" w:rsidRPr="00432041" w:rsidRDefault="00432041" w:rsidP="00432041">
      <w:pPr>
        <w:numPr>
          <w:ilvl w:val="0"/>
          <w:numId w:val="28"/>
        </w:numPr>
        <w:rPr>
          <w:rFonts w:ascii="Century Gothic" w:hAnsi="Century Gothic"/>
        </w:rPr>
      </w:pPr>
      <w:r w:rsidRPr="00432041">
        <w:rPr>
          <w:rFonts w:ascii="Century Gothic" w:hAnsi="Century Gothic"/>
        </w:rPr>
        <w:lastRenderedPageBreak/>
        <w:t>Strengthen people management capability through coaching, leadership development, and practical tools.</w:t>
      </w:r>
    </w:p>
    <w:p w14:paraId="6093953E" w14:textId="77777777" w:rsidR="00432041" w:rsidRPr="00432041" w:rsidRDefault="00432041" w:rsidP="00432041">
      <w:pPr>
        <w:numPr>
          <w:ilvl w:val="0"/>
          <w:numId w:val="28"/>
        </w:numPr>
        <w:rPr>
          <w:rFonts w:ascii="Century Gothic" w:hAnsi="Century Gothic"/>
        </w:rPr>
      </w:pPr>
      <w:r w:rsidRPr="00432041">
        <w:rPr>
          <w:rFonts w:ascii="Century Gothic" w:hAnsi="Century Gothic"/>
        </w:rPr>
        <w:t>Ensure robust approaches to employee relations, handling complex cases with compassion, fairness, and clarity.</w:t>
      </w:r>
    </w:p>
    <w:p w14:paraId="18D14BA9" w14:textId="77777777" w:rsidR="00432041" w:rsidRPr="00432041" w:rsidRDefault="00432041" w:rsidP="00432041">
      <w:pPr>
        <w:numPr>
          <w:ilvl w:val="0"/>
          <w:numId w:val="28"/>
        </w:numPr>
        <w:rPr>
          <w:rFonts w:ascii="Century Gothic" w:hAnsi="Century Gothic"/>
        </w:rPr>
      </w:pPr>
      <w:r w:rsidRPr="00432041">
        <w:rPr>
          <w:rFonts w:ascii="Century Gothic" w:hAnsi="Century Gothic"/>
        </w:rPr>
        <w:t>Support meaningful consultation and engagement with staff and volunteers.</w:t>
      </w:r>
    </w:p>
    <w:p w14:paraId="30504798" w14:textId="77777777" w:rsidR="00432041" w:rsidRPr="00432041" w:rsidRDefault="00432041" w:rsidP="00432041">
      <w:pPr>
        <w:pStyle w:val="ListParagraph"/>
        <w:numPr>
          <w:ilvl w:val="0"/>
          <w:numId w:val="28"/>
        </w:numPr>
        <w:spacing w:after="0" w:line="240" w:lineRule="auto"/>
        <w:jc w:val="both"/>
        <w:textAlignment w:val="baseline"/>
        <w:rPr>
          <w:rStyle w:val="normaltextrun"/>
          <w:rFonts w:ascii="Century Gothic" w:eastAsia="Times New Roman" w:hAnsi="Century Gothic" w:cs="Times New Roman"/>
          <w:color w:val="000000"/>
        </w:rPr>
      </w:pPr>
      <w:r w:rsidRPr="00432041">
        <w:rPr>
          <w:rStyle w:val="normaltextrun"/>
          <w:rFonts w:ascii="Century Gothic" w:eastAsia="Times New Roman" w:hAnsi="Century Gothic" w:cs="Times New Roman"/>
          <w:color w:val="000000"/>
        </w:rPr>
        <w:t xml:space="preserve">Oversee the preparation of the monthly payroll for sending to the outsourced payroll provider. </w:t>
      </w:r>
    </w:p>
    <w:p w14:paraId="12D76AB6" w14:textId="77777777" w:rsidR="00432041" w:rsidRPr="00F91D1C" w:rsidRDefault="00432041" w:rsidP="00432041">
      <w:pPr>
        <w:pStyle w:val="ListParagraph"/>
        <w:spacing w:after="0" w:line="240" w:lineRule="auto"/>
        <w:jc w:val="both"/>
        <w:textAlignment w:val="baseline"/>
        <w:rPr>
          <w:rFonts w:ascii="Century Gothic" w:eastAsia="Times New Roman" w:hAnsi="Century Gothic" w:cs="Times New Roman"/>
          <w:color w:val="000000"/>
          <w:sz w:val="24"/>
          <w:szCs w:val="24"/>
        </w:rPr>
      </w:pPr>
    </w:p>
    <w:p w14:paraId="216CF970" w14:textId="77777777" w:rsidR="00DF5FDC" w:rsidRPr="00DF5FDC" w:rsidRDefault="00DF5FDC" w:rsidP="00DF5FDC">
      <w:pPr>
        <w:rPr>
          <w:rFonts w:ascii="Century Gothic" w:hAnsi="Century Gothic"/>
          <w:b/>
          <w:bCs/>
          <w:sz w:val="24"/>
          <w:szCs w:val="24"/>
        </w:rPr>
      </w:pPr>
      <w:r w:rsidRPr="00DF5FDC">
        <w:rPr>
          <w:rFonts w:ascii="Century Gothic" w:hAnsi="Century Gothic"/>
          <w:b/>
          <w:bCs/>
          <w:sz w:val="24"/>
          <w:szCs w:val="24"/>
        </w:rPr>
        <w:t>Supporting Organisational Change</w:t>
      </w:r>
    </w:p>
    <w:p w14:paraId="6CA9F50F" w14:textId="77777777" w:rsidR="00DF5FDC" w:rsidRPr="00DF5FDC" w:rsidRDefault="00DF5FDC" w:rsidP="00DF5FDC">
      <w:pPr>
        <w:numPr>
          <w:ilvl w:val="0"/>
          <w:numId w:val="33"/>
        </w:numPr>
        <w:rPr>
          <w:rFonts w:ascii="Century Gothic" w:hAnsi="Century Gothic"/>
        </w:rPr>
      </w:pPr>
      <w:r w:rsidRPr="00DF5FDC">
        <w:rPr>
          <w:rFonts w:ascii="Century Gothic" w:hAnsi="Century Gothic"/>
        </w:rPr>
        <w:t>Lead and support organisation-wide change programmes, ensuring people strategies enable delivery of the charity’s mission, strategy, and evolving operating model.</w:t>
      </w:r>
    </w:p>
    <w:p w14:paraId="4F2B2334" w14:textId="77777777" w:rsidR="00DF5FDC" w:rsidRPr="00DF5FDC" w:rsidRDefault="00DF5FDC" w:rsidP="00DF5FDC">
      <w:pPr>
        <w:numPr>
          <w:ilvl w:val="0"/>
          <w:numId w:val="33"/>
        </w:numPr>
        <w:rPr>
          <w:rFonts w:ascii="Century Gothic" w:hAnsi="Century Gothic"/>
        </w:rPr>
      </w:pPr>
      <w:r w:rsidRPr="00DF5FDC">
        <w:rPr>
          <w:rFonts w:ascii="Century Gothic" w:hAnsi="Century Gothic"/>
        </w:rPr>
        <w:t>Partner with the Chief Executive and Senior Leadership Team to shape and implement cultural, structural, and behavioural change in a way that reflects the charity’s values.</w:t>
      </w:r>
    </w:p>
    <w:p w14:paraId="0713607D" w14:textId="09455259" w:rsidR="00210DC8" w:rsidRDefault="00DF5FDC" w:rsidP="00432041">
      <w:pPr>
        <w:numPr>
          <w:ilvl w:val="0"/>
          <w:numId w:val="33"/>
        </w:numPr>
        <w:rPr>
          <w:rFonts w:ascii="Century Gothic" w:hAnsi="Century Gothic"/>
        </w:rPr>
      </w:pPr>
      <w:r w:rsidRPr="00DF5FDC">
        <w:rPr>
          <w:rFonts w:ascii="Century Gothic" w:hAnsi="Century Gothic"/>
        </w:rPr>
        <w:t>Provide clear, thoughtful people leadership through periods of transformation, ensuring change is well communicated, inclusive, and sensitive to employee experience.</w:t>
      </w:r>
    </w:p>
    <w:p w14:paraId="75C308CA" w14:textId="77777777" w:rsidR="00194FFA" w:rsidRPr="00194FFA" w:rsidRDefault="00194FFA" w:rsidP="00194FFA">
      <w:pPr>
        <w:ind w:left="720"/>
        <w:rPr>
          <w:rFonts w:ascii="Century Gothic" w:hAnsi="Century Gothic"/>
        </w:rPr>
      </w:pPr>
    </w:p>
    <w:p w14:paraId="6D258F72" w14:textId="1998697B" w:rsidR="00432041" w:rsidRPr="00F91D1C" w:rsidRDefault="00432041" w:rsidP="00432041">
      <w:pPr>
        <w:rPr>
          <w:rFonts w:ascii="Century Gothic" w:hAnsi="Century Gothic"/>
          <w:b/>
          <w:bCs/>
          <w:sz w:val="24"/>
          <w:szCs w:val="24"/>
        </w:rPr>
      </w:pPr>
      <w:r w:rsidRPr="00F91D1C">
        <w:rPr>
          <w:rFonts w:ascii="Century Gothic" w:hAnsi="Century Gothic"/>
          <w:b/>
          <w:bCs/>
          <w:sz w:val="24"/>
          <w:szCs w:val="24"/>
        </w:rPr>
        <w:t>Safeguarding, Wellbeing &amp; Compliance</w:t>
      </w:r>
    </w:p>
    <w:p w14:paraId="54FD059E" w14:textId="77777777" w:rsidR="00432041" w:rsidRPr="00432041" w:rsidRDefault="00432041" w:rsidP="00432041">
      <w:pPr>
        <w:numPr>
          <w:ilvl w:val="0"/>
          <w:numId w:val="29"/>
        </w:numPr>
        <w:rPr>
          <w:rFonts w:ascii="Century Gothic" w:hAnsi="Century Gothic"/>
        </w:rPr>
      </w:pPr>
      <w:r w:rsidRPr="00432041">
        <w:rPr>
          <w:rFonts w:ascii="Century Gothic" w:hAnsi="Century Gothic"/>
        </w:rPr>
        <w:t>Support Ygam’s safeguarding culture, ensuring people policies and behaviours align with safeguarding responsibilities.</w:t>
      </w:r>
    </w:p>
    <w:p w14:paraId="09CD6C52" w14:textId="544DFBA9" w:rsidR="00432041" w:rsidRPr="00432041" w:rsidRDefault="00432041" w:rsidP="00432041">
      <w:pPr>
        <w:numPr>
          <w:ilvl w:val="0"/>
          <w:numId w:val="29"/>
        </w:numPr>
        <w:rPr>
          <w:rFonts w:ascii="Century Gothic" w:hAnsi="Century Gothic"/>
        </w:rPr>
      </w:pPr>
      <w:r w:rsidRPr="00432041">
        <w:rPr>
          <w:rFonts w:ascii="Century Gothic" w:hAnsi="Century Gothic"/>
        </w:rPr>
        <w:t>Lead organisational approaches to health, safety, and wellbeing, including mental health and burnout prevention</w:t>
      </w:r>
      <w:r w:rsidR="00C64A24">
        <w:rPr>
          <w:rFonts w:ascii="Century Gothic" w:hAnsi="Century Gothic"/>
        </w:rPr>
        <w:t>, and ensuring all health and safety policies are up to date, evaluated and regularly reviewed</w:t>
      </w:r>
      <w:r w:rsidR="00144CA0">
        <w:rPr>
          <w:rFonts w:ascii="Century Gothic" w:hAnsi="Century Gothic"/>
        </w:rPr>
        <w:t>.</w:t>
      </w:r>
    </w:p>
    <w:p w14:paraId="28C14B2D" w14:textId="77777777" w:rsidR="00432041" w:rsidRPr="00432041" w:rsidRDefault="00432041" w:rsidP="00432041">
      <w:pPr>
        <w:numPr>
          <w:ilvl w:val="0"/>
          <w:numId w:val="29"/>
        </w:numPr>
        <w:rPr>
          <w:rFonts w:ascii="Century Gothic" w:hAnsi="Century Gothic"/>
        </w:rPr>
      </w:pPr>
      <w:r w:rsidRPr="00432041">
        <w:rPr>
          <w:rFonts w:ascii="Century Gothic" w:hAnsi="Century Gothic"/>
        </w:rPr>
        <w:t>Ensure compliance with employment law, GDPR (people data), Charity Commission expectations, and relevant sector standards.</w:t>
      </w:r>
    </w:p>
    <w:p w14:paraId="1D0F801D" w14:textId="77777777" w:rsidR="00210DC8" w:rsidRDefault="00210DC8" w:rsidP="00432041">
      <w:pPr>
        <w:rPr>
          <w:rFonts w:ascii="Century Gothic" w:hAnsi="Century Gothic"/>
          <w:b/>
          <w:bCs/>
          <w:sz w:val="24"/>
          <w:szCs w:val="24"/>
        </w:rPr>
      </w:pPr>
    </w:p>
    <w:p w14:paraId="1A6DB878" w14:textId="0D6955DC" w:rsidR="00432041" w:rsidRPr="00F91D1C" w:rsidRDefault="00432041" w:rsidP="00432041">
      <w:pPr>
        <w:rPr>
          <w:rFonts w:ascii="Century Gothic" w:hAnsi="Century Gothic"/>
          <w:b/>
          <w:bCs/>
          <w:sz w:val="24"/>
          <w:szCs w:val="24"/>
        </w:rPr>
      </w:pPr>
      <w:r w:rsidRPr="00F91D1C">
        <w:rPr>
          <w:rFonts w:ascii="Century Gothic" w:hAnsi="Century Gothic"/>
          <w:b/>
          <w:bCs/>
          <w:sz w:val="24"/>
          <w:szCs w:val="24"/>
        </w:rPr>
        <w:t>Governance &amp; External Relationships</w:t>
      </w:r>
    </w:p>
    <w:p w14:paraId="7E4A9321" w14:textId="77777777" w:rsidR="00432041" w:rsidRPr="00432041" w:rsidRDefault="00432041" w:rsidP="00432041">
      <w:pPr>
        <w:numPr>
          <w:ilvl w:val="0"/>
          <w:numId w:val="30"/>
        </w:numPr>
        <w:rPr>
          <w:rFonts w:ascii="Century Gothic" w:hAnsi="Century Gothic"/>
        </w:rPr>
      </w:pPr>
      <w:r w:rsidRPr="00432041">
        <w:rPr>
          <w:rFonts w:ascii="Century Gothic" w:hAnsi="Century Gothic"/>
        </w:rPr>
        <w:t>Support Board and Trustee decision</w:t>
      </w:r>
      <w:r w:rsidRPr="00432041">
        <w:rPr>
          <w:rFonts w:ascii="Century Gothic" w:hAnsi="Century Gothic"/>
        </w:rPr>
        <w:noBreakHyphen/>
        <w:t>making through high</w:t>
      </w:r>
      <w:r w:rsidRPr="00432041">
        <w:rPr>
          <w:rFonts w:ascii="Century Gothic" w:hAnsi="Century Gothic"/>
        </w:rPr>
        <w:noBreakHyphen/>
        <w:t>quality people reports, assurance, and insight.</w:t>
      </w:r>
    </w:p>
    <w:p w14:paraId="0DFB5A65" w14:textId="77777777" w:rsidR="00432041" w:rsidRPr="00432041" w:rsidRDefault="00432041" w:rsidP="00432041">
      <w:pPr>
        <w:pStyle w:val="ListParagraph"/>
        <w:numPr>
          <w:ilvl w:val="0"/>
          <w:numId w:val="30"/>
        </w:numPr>
        <w:spacing w:after="0" w:line="240" w:lineRule="auto"/>
        <w:jc w:val="both"/>
        <w:textAlignment w:val="baseline"/>
        <w:rPr>
          <w:rStyle w:val="normaltextrun"/>
          <w:rFonts w:ascii="Century Gothic" w:eastAsia="Times New Roman" w:hAnsi="Century Gothic" w:cs="Times New Roman"/>
          <w:color w:val="000000"/>
        </w:rPr>
      </w:pPr>
      <w:r w:rsidRPr="00432041">
        <w:rPr>
          <w:rStyle w:val="normaltextrun"/>
          <w:rFonts w:ascii="Century Gothic" w:eastAsia="Times New Roman" w:hAnsi="Century Gothic" w:cs="Times New Roman"/>
          <w:color w:val="000000"/>
        </w:rPr>
        <w:t>Provide regular HR reporting as required to the SLT, Board of Trustees and Finance Audit and Risk Committee.</w:t>
      </w:r>
    </w:p>
    <w:p w14:paraId="7EC77C7A" w14:textId="77777777" w:rsidR="00432041" w:rsidRPr="00432041" w:rsidRDefault="00432041" w:rsidP="00432041">
      <w:pPr>
        <w:pStyle w:val="ListParagraph"/>
        <w:spacing w:after="0" w:line="240" w:lineRule="auto"/>
        <w:jc w:val="both"/>
        <w:textAlignment w:val="baseline"/>
        <w:rPr>
          <w:rFonts w:ascii="Century Gothic" w:eastAsia="Times New Roman" w:hAnsi="Century Gothic" w:cs="Times New Roman"/>
          <w:color w:val="000000"/>
        </w:rPr>
      </w:pPr>
    </w:p>
    <w:p w14:paraId="45FF3F78" w14:textId="77777777" w:rsidR="00432041" w:rsidRPr="00432041" w:rsidRDefault="00432041" w:rsidP="00432041">
      <w:pPr>
        <w:numPr>
          <w:ilvl w:val="0"/>
          <w:numId w:val="30"/>
        </w:numPr>
        <w:rPr>
          <w:rFonts w:ascii="Century Gothic" w:hAnsi="Century Gothic"/>
        </w:rPr>
      </w:pPr>
      <w:r w:rsidRPr="00432041">
        <w:rPr>
          <w:rFonts w:ascii="Century Gothic" w:hAnsi="Century Gothic"/>
        </w:rPr>
        <w:t>Keep abreast of developments in employment law, CIPD guidance, and the wider charity and social impact sector.</w:t>
      </w:r>
    </w:p>
    <w:p w14:paraId="73A68E58" w14:textId="77777777" w:rsidR="004423D7" w:rsidRDefault="004423D7" w:rsidP="007B5D90">
      <w:pPr>
        <w:spacing w:line="257" w:lineRule="auto"/>
        <w:jc w:val="both"/>
        <w:rPr>
          <w:rFonts w:ascii="Century Gothic" w:eastAsiaTheme="minorEastAsia" w:hAnsi="Century Gothic"/>
        </w:rPr>
      </w:pPr>
    </w:p>
    <w:p w14:paraId="35E39154" w14:textId="68D2A23B" w:rsidR="007B5D90" w:rsidRPr="00E263B0" w:rsidRDefault="007B5D90" w:rsidP="007B5D90">
      <w:pPr>
        <w:spacing w:line="257" w:lineRule="auto"/>
        <w:jc w:val="both"/>
        <w:rPr>
          <w:rFonts w:ascii="Century Gothic" w:eastAsiaTheme="minorEastAsia" w:hAnsi="Century Gothic"/>
        </w:rPr>
      </w:pPr>
      <w:r w:rsidRPr="00E263B0">
        <w:rPr>
          <w:rFonts w:ascii="Century Gothic" w:eastAsiaTheme="minorEastAsia" w:hAnsi="Century Gothic"/>
        </w:rPr>
        <w:t>At Ygam, we are committed to safeguarding and protection of children and vulnerable people in our work.  We will do everything possible to recruit only suitable people to work with children or vulnerable people.</w:t>
      </w:r>
    </w:p>
    <w:p w14:paraId="5529E9CC" w14:textId="1422F2CB" w:rsidR="008B5D0D" w:rsidRPr="00E263B0" w:rsidRDefault="007B5D90" w:rsidP="007B5D90">
      <w:pPr>
        <w:jc w:val="both"/>
        <w:rPr>
          <w:rFonts w:ascii="Century Gothic" w:eastAsiaTheme="minorEastAsia" w:hAnsi="Century Gothic"/>
          <w:lang w:val="en-US"/>
        </w:rPr>
      </w:pPr>
      <w:r w:rsidRPr="00E263B0">
        <w:rPr>
          <w:rFonts w:ascii="Century Gothic" w:eastAsiaTheme="minorEastAsia" w:hAnsi="Century Gothic"/>
          <w:lang w:val="en-US"/>
        </w:rPr>
        <w:t>Ygam is an equal opportunity employer. It is Ygam’s approach that all employees have a working environment which promotes dignity and respect and where individual differences, and the contributions made are recognised and valued.</w:t>
      </w:r>
    </w:p>
    <w:p w14:paraId="043F86ED" w14:textId="77777777" w:rsidR="00C90E90" w:rsidRDefault="00C90E90" w:rsidP="007B5D90">
      <w:pPr>
        <w:jc w:val="both"/>
        <w:rPr>
          <w:rFonts w:ascii="Century Gothic" w:eastAsiaTheme="minorEastAsia" w:hAnsi="Century Gothic"/>
          <w:lang w:val="en-US"/>
        </w:rPr>
      </w:pPr>
    </w:p>
    <w:p w14:paraId="20BADCC2" w14:textId="77777777" w:rsidR="0063329A" w:rsidRDefault="0063329A" w:rsidP="00504B09">
      <w:pPr>
        <w:pStyle w:val="Heading2"/>
        <w:rPr>
          <w:rFonts w:ascii="Century Gothic" w:eastAsia="Times New Roman" w:hAnsi="Century Gothic"/>
          <w:b/>
          <w:bCs/>
          <w:sz w:val="24"/>
          <w:szCs w:val="24"/>
        </w:rPr>
      </w:pPr>
    </w:p>
    <w:p w14:paraId="241C0CC3" w14:textId="1C9C38FC" w:rsidR="008601EB" w:rsidRPr="00E263B0" w:rsidRDefault="00861D23" w:rsidP="00504B09">
      <w:pPr>
        <w:pStyle w:val="Heading2"/>
        <w:rPr>
          <w:rFonts w:ascii="Century Gothic" w:eastAsia="Times New Roman" w:hAnsi="Century Gothic"/>
          <w:b/>
          <w:bCs/>
          <w:sz w:val="24"/>
          <w:szCs w:val="24"/>
        </w:rPr>
      </w:pPr>
      <w:r w:rsidRPr="00E263B0">
        <w:rPr>
          <w:rFonts w:ascii="Century Gothic" w:eastAsia="Times New Roman" w:hAnsi="Century Gothic"/>
          <w:b/>
          <w:bCs/>
          <w:sz w:val="24"/>
          <w:szCs w:val="24"/>
        </w:rPr>
        <w:t>Person Specification </w:t>
      </w:r>
    </w:p>
    <w:p w14:paraId="5B489452" w14:textId="1DF55842" w:rsidR="005B4971" w:rsidRDefault="005B4971" w:rsidP="00210DC8">
      <w:pPr>
        <w:spacing w:after="0" w:line="240" w:lineRule="auto"/>
        <w:jc w:val="both"/>
        <w:textAlignment w:val="baseline"/>
        <w:rPr>
          <w:rFonts w:ascii="Century Gothic" w:eastAsia="Times New Roman" w:hAnsi="Century Gothic" w:cs="Calibri"/>
        </w:rPr>
      </w:pPr>
    </w:p>
    <w:p w14:paraId="640ED721" w14:textId="77777777" w:rsidR="00E0090C" w:rsidRPr="00F91D1C" w:rsidRDefault="00E0090C" w:rsidP="00E0090C">
      <w:pPr>
        <w:rPr>
          <w:rFonts w:ascii="Century Gothic" w:hAnsi="Century Gothic"/>
          <w:b/>
          <w:bCs/>
          <w:sz w:val="24"/>
          <w:szCs w:val="24"/>
        </w:rPr>
      </w:pPr>
      <w:r w:rsidRPr="00F91D1C">
        <w:rPr>
          <w:rFonts w:ascii="Century Gothic" w:hAnsi="Century Gothic"/>
          <w:b/>
          <w:bCs/>
          <w:sz w:val="24"/>
          <w:szCs w:val="24"/>
        </w:rPr>
        <w:t>Essential</w:t>
      </w:r>
    </w:p>
    <w:p w14:paraId="285FEDF2"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Significant senior</w:t>
      </w:r>
      <w:r w:rsidRPr="00E0090C">
        <w:rPr>
          <w:rFonts w:ascii="Century Gothic" w:hAnsi="Century Gothic"/>
        </w:rPr>
        <w:noBreakHyphen/>
        <w:t>level experience in people, HR, or organisational development roles, ideally within the charity, public, or purpose</w:t>
      </w:r>
      <w:r w:rsidRPr="00E0090C">
        <w:rPr>
          <w:rFonts w:ascii="Century Gothic" w:hAnsi="Century Gothic"/>
        </w:rPr>
        <w:noBreakHyphen/>
        <w:t>led sector.</w:t>
      </w:r>
    </w:p>
    <w:p w14:paraId="03383868"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CIPD qualification (Level 7 or equivalent) or comparable professional experience.</w:t>
      </w:r>
    </w:p>
    <w:p w14:paraId="1ED898F1"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Proven experience of shaping organisational culture and leading people strategy through change.</w:t>
      </w:r>
    </w:p>
    <w:p w14:paraId="76702101" w14:textId="77777777" w:rsidR="00E0090C" w:rsidRPr="00E0090C" w:rsidRDefault="00E0090C" w:rsidP="00E0090C">
      <w:pPr>
        <w:pStyle w:val="ListParagraph"/>
        <w:numPr>
          <w:ilvl w:val="0"/>
          <w:numId w:val="31"/>
        </w:numPr>
        <w:spacing w:after="0" w:line="240" w:lineRule="auto"/>
        <w:textAlignment w:val="baseline"/>
        <w:rPr>
          <w:rFonts w:ascii="Century Gothic" w:eastAsia="Times New Roman" w:hAnsi="Century Gothic" w:cs="Calibri"/>
        </w:rPr>
      </w:pPr>
      <w:r w:rsidRPr="00E0090C">
        <w:rPr>
          <w:rFonts w:ascii="Century Gothic" w:eastAsia="Times New Roman" w:hAnsi="Century Gothic" w:cs="Calibri"/>
        </w:rPr>
        <w:t>Professional and flexible approach to work with the ability to deliver consistently high standards of work, customer service and quality.</w:t>
      </w:r>
    </w:p>
    <w:p w14:paraId="46AF10D5" w14:textId="77777777" w:rsidR="00E0090C" w:rsidRPr="00E0090C" w:rsidRDefault="00E0090C" w:rsidP="00E0090C">
      <w:pPr>
        <w:pStyle w:val="ListParagraph"/>
        <w:spacing w:after="0" w:line="240" w:lineRule="auto"/>
        <w:textAlignment w:val="baseline"/>
        <w:rPr>
          <w:rFonts w:ascii="Century Gothic" w:eastAsia="Times New Roman" w:hAnsi="Century Gothic" w:cs="Calibri"/>
          <w:sz w:val="24"/>
          <w:szCs w:val="24"/>
        </w:rPr>
      </w:pPr>
    </w:p>
    <w:p w14:paraId="4525A3C1" w14:textId="341BE3A7" w:rsidR="00E0090C" w:rsidRPr="00E0090C" w:rsidRDefault="00E0090C" w:rsidP="00E0090C">
      <w:pPr>
        <w:pStyle w:val="ListParagraph"/>
        <w:numPr>
          <w:ilvl w:val="0"/>
          <w:numId w:val="31"/>
        </w:numPr>
        <w:spacing w:after="0" w:line="240" w:lineRule="auto"/>
        <w:textAlignment w:val="baseline"/>
        <w:rPr>
          <w:rFonts w:ascii="Century Gothic" w:eastAsia="Times New Roman" w:hAnsi="Century Gothic" w:cs="Calibri"/>
          <w:sz w:val="24"/>
          <w:szCs w:val="24"/>
        </w:rPr>
      </w:pPr>
      <w:r w:rsidRPr="00E0090C">
        <w:rPr>
          <w:rFonts w:ascii="Century Gothic" w:eastAsia="Times New Roman" w:hAnsi="Century Gothic" w:cs="Calibri"/>
        </w:rPr>
        <w:t xml:space="preserve">Personal integrity with the ability to act with discretion and </w:t>
      </w:r>
      <w:r w:rsidR="0063329A" w:rsidRPr="00E0090C">
        <w:rPr>
          <w:rFonts w:ascii="Century Gothic" w:eastAsia="Times New Roman" w:hAnsi="Century Gothic" w:cs="Calibri"/>
        </w:rPr>
        <w:t>diplomacy and</w:t>
      </w:r>
      <w:r w:rsidRPr="00E0090C">
        <w:rPr>
          <w:rFonts w:ascii="Century Gothic" w:eastAsia="Times New Roman" w:hAnsi="Century Gothic" w:cs="Calibri"/>
        </w:rPr>
        <w:t xml:space="preserve"> invoke trust and respect from others</w:t>
      </w:r>
      <w:r w:rsidRPr="00E0090C">
        <w:rPr>
          <w:rFonts w:ascii="Century Gothic" w:eastAsia="Times New Roman" w:hAnsi="Century Gothic" w:cs="Calibri"/>
          <w:sz w:val="24"/>
          <w:szCs w:val="24"/>
        </w:rPr>
        <w:t>.</w:t>
      </w:r>
    </w:p>
    <w:p w14:paraId="5007FDED" w14:textId="77777777" w:rsidR="00E0090C" w:rsidRPr="00E0090C" w:rsidRDefault="00E0090C" w:rsidP="00E0090C">
      <w:pPr>
        <w:pStyle w:val="ListParagraph"/>
        <w:rPr>
          <w:rFonts w:ascii="Century Gothic" w:hAnsi="Century Gothic"/>
        </w:rPr>
      </w:pPr>
    </w:p>
    <w:p w14:paraId="5DA54CA1" w14:textId="77777777" w:rsidR="00E0090C" w:rsidRPr="00E0090C" w:rsidRDefault="00E0090C" w:rsidP="00E0090C">
      <w:pPr>
        <w:pStyle w:val="ListParagraph"/>
        <w:numPr>
          <w:ilvl w:val="0"/>
          <w:numId w:val="31"/>
        </w:numPr>
        <w:spacing w:after="0" w:line="240" w:lineRule="auto"/>
        <w:textAlignment w:val="baseline"/>
        <w:rPr>
          <w:rFonts w:ascii="Century Gothic" w:eastAsia="Times New Roman" w:hAnsi="Century Gothic" w:cs="Calibri"/>
          <w:sz w:val="24"/>
          <w:szCs w:val="24"/>
        </w:rPr>
      </w:pPr>
      <w:r w:rsidRPr="00E0090C">
        <w:rPr>
          <w:rFonts w:ascii="Century Gothic" w:hAnsi="Century Gothic"/>
        </w:rPr>
        <w:t>Strong working knowledge of UK employment law and best practice.</w:t>
      </w:r>
    </w:p>
    <w:p w14:paraId="2979AD08" w14:textId="77777777" w:rsidR="00E0090C" w:rsidRPr="00E0090C" w:rsidRDefault="00E0090C" w:rsidP="00E0090C">
      <w:pPr>
        <w:spacing w:after="0" w:line="240" w:lineRule="auto"/>
        <w:textAlignment w:val="baseline"/>
        <w:rPr>
          <w:rFonts w:ascii="Century Gothic" w:eastAsia="Times New Roman" w:hAnsi="Century Gothic" w:cs="Calibri"/>
          <w:sz w:val="24"/>
          <w:szCs w:val="24"/>
        </w:rPr>
      </w:pPr>
    </w:p>
    <w:p w14:paraId="3BEFDF01"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Experience advising senior leaders and Boards/Trustees on people and culture matters.</w:t>
      </w:r>
    </w:p>
    <w:p w14:paraId="7C4AEDB2"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Demonstrated commitment to equality, diversity, inclusion, and safeguarding.</w:t>
      </w:r>
    </w:p>
    <w:p w14:paraId="618DB8AD"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Excellent influencing, coaching, and relationship</w:t>
      </w:r>
      <w:r w:rsidRPr="00E0090C">
        <w:rPr>
          <w:rFonts w:ascii="Century Gothic" w:hAnsi="Century Gothic"/>
        </w:rPr>
        <w:noBreakHyphen/>
        <w:t>building skills.</w:t>
      </w:r>
    </w:p>
    <w:p w14:paraId="14F2BE29" w14:textId="77777777" w:rsidR="00E0090C" w:rsidRPr="00E0090C" w:rsidRDefault="00E0090C" w:rsidP="00E0090C">
      <w:pPr>
        <w:numPr>
          <w:ilvl w:val="0"/>
          <w:numId w:val="31"/>
        </w:numPr>
        <w:rPr>
          <w:rFonts w:ascii="Century Gothic" w:hAnsi="Century Gothic"/>
        </w:rPr>
      </w:pPr>
      <w:r w:rsidRPr="00E0090C">
        <w:rPr>
          <w:rFonts w:ascii="Century Gothic" w:hAnsi="Century Gothic"/>
        </w:rPr>
        <w:t>Values</w:t>
      </w:r>
      <w:r w:rsidRPr="00E0090C">
        <w:rPr>
          <w:rFonts w:ascii="Century Gothic" w:hAnsi="Century Gothic"/>
        </w:rPr>
        <w:noBreakHyphen/>
        <w:t>led, emotionally intelligent, and credible at all levels of the organisation.</w:t>
      </w:r>
    </w:p>
    <w:p w14:paraId="3F75E14B" w14:textId="77777777" w:rsidR="00E0090C" w:rsidRPr="00E0090C" w:rsidRDefault="00E0090C" w:rsidP="00E0090C">
      <w:pPr>
        <w:pStyle w:val="ListParagraph"/>
        <w:numPr>
          <w:ilvl w:val="0"/>
          <w:numId w:val="31"/>
        </w:numPr>
        <w:spacing w:after="0" w:line="240" w:lineRule="auto"/>
        <w:textAlignment w:val="baseline"/>
        <w:rPr>
          <w:rFonts w:ascii="Century Gothic" w:eastAsia="Times New Roman" w:hAnsi="Century Gothic" w:cs="Calibri"/>
        </w:rPr>
      </w:pPr>
      <w:r w:rsidRPr="00E0090C">
        <w:rPr>
          <w:rFonts w:ascii="Century Gothic" w:eastAsia="Times New Roman" w:hAnsi="Century Gothic" w:cs="Calibri"/>
        </w:rPr>
        <w:t xml:space="preserve">An understanding of individual responsibility in complying with Health and Safety policies. </w:t>
      </w:r>
    </w:p>
    <w:p w14:paraId="2850CF24" w14:textId="77777777" w:rsidR="00E0090C" w:rsidRPr="00E0090C" w:rsidRDefault="00E0090C" w:rsidP="00E0090C">
      <w:pPr>
        <w:pStyle w:val="ListParagraph"/>
        <w:spacing w:after="0" w:line="240" w:lineRule="auto"/>
        <w:textAlignment w:val="baseline"/>
        <w:rPr>
          <w:rFonts w:ascii="Century Gothic" w:eastAsia="Times New Roman" w:hAnsi="Century Gothic" w:cs="Calibri"/>
        </w:rPr>
      </w:pPr>
    </w:p>
    <w:p w14:paraId="3F276A33" w14:textId="77777777" w:rsidR="00E0090C" w:rsidRPr="00E0090C" w:rsidRDefault="00E0090C" w:rsidP="00E0090C">
      <w:pPr>
        <w:pStyle w:val="ListParagraph"/>
        <w:numPr>
          <w:ilvl w:val="0"/>
          <w:numId w:val="31"/>
        </w:numPr>
        <w:spacing w:after="0" w:line="240" w:lineRule="auto"/>
        <w:textAlignment w:val="baseline"/>
        <w:rPr>
          <w:rFonts w:ascii="Century Gothic" w:eastAsia="Times New Roman" w:hAnsi="Century Gothic" w:cs="Calibri"/>
        </w:rPr>
      </w:pPr>
      <w:r w:rsidRPr="00E0090C">
        <w:rPr>
          <w:rFonts w:ascii="Century Gothic" w:eastAsia="Times New Roman" w:hAnsi="Century Gothic" w:cs="Calibri"/>
        </w:rPr>
        <w:t>Ability to travel throughout the country, including occasional overnight stays.</w:t>
      </w:r>
    </w:p>
    <w:p w14:paraId="6622035D" w14:textId="77777777" w:rsidR="00E0090C" w:rsidRPr="00F91D1C" w:rsidRDefault="00E0090C" w:rsidP="00E0090C">
      <w:pPr>
        <w:ind w:left="720"/>
        <w:rPr>
          <w:rFonts w:ascii="Century Gothic" w:hAnsi="Century Gothic"/>
          <w:sz w:val="24"/>
          <w:szCs w:val="24"/>
        </w:rPr>
      </w:pPr>
    </w:p>
    <w:p w14:paraId="50F9C849" w14:textId="77777777" w:rsidR="00E0090C" w:rsidRPr="00F91D1C" w:rsidRDefault="00E0090C" w:rsidP="00E0090C">
      <w:pPr>
        <w:rPr>
          <w:rFonts w:ascii="Century Gothic" w:hAnsi="Century Gothic"/>
          <w:b/>
          <w:bCs/>
          <w:sz w:val="24"/>
          <w:szCs w:val="24"/>
        </w:rPr>
      </w:pPr>
    </w:p>
    <w:p w14:paraId="1985779B" w14:textId="77777777" w:rsidR="00E0090C" w:rsidRPr="00F91D1C" w:rsidRDefault="00E0090C" w:rsidP="00E0090C">
      <w:pPr>
        <w:rPr>
          <w:rFonts w:ascii="Century Gothic" w:hAnsi="Century Gothic"/>
          <w:b/>
          <w:bCs/>
          <w:sz w:val="24"/>
          <w:szCs w:val="24"/>
        </w:rPr>
      </w:pPr>
      <w:r w:rsidRPr="00F91D1C">
        <w:rPr>
          <w:rFonts w:ascii="Century Gothic" w:hAnsi="Century Gothic"/>
          <w:b/>
          <w:bCs/>
          <w:sz w:val="24"/>
          <w:szCs w:val="24"/>
        </w:rPr>
        <w:lastRenderedPageBreak/>
        <w:t>Desirable</w:t>
      </w:r>
    </w:p>
    <w:p w14:paraId="304A3C0B" w14:textId="77777777" w:rsidR="00E0090C" w:rsidRPr="00E0090C" w:rsidRDefault="00E0090C" w:rsidP="00E0090C">
      <w:pPr>
        <w:numPr>
          <w:ilvl w:val="0"/>
          <w:numId w:val="32"/>
        </w:numPr>
        <w:rPr>
          <w:rFonts w:ascii="Century Gothic" w:hAnsi="Century Gothic"/>
        </w:rPr>
      </w:pPr>
      <w:r w:rsidRPr="00E0090C">
        <w:rPr>
          <w:rFonts w:ascii="Century Gothic" w:hAnsi="Century Gothic"/>
        </w:rPr>
        <w:t>Experience working in a charity with a volunteer workforce.</w:t>
      </w:r>
    </w:p>
    <w:p w14:paraId="2AEE3775" w14:textId="77777777" w:rsidR="00E0090C" w:rsidRPr="00E0090C" w:rsidRDefault="00E0090C" w:rsidP="00E0090C">
      <w:pPr>
        <w:numPr>
          <w:ilvl w:val="0"/>
          <w:numId w:val="32"/>
        </w:numPr>
        <w:rPr>
          <w:rFonts w:ascii="Century Gothic" w:hAnsi="Century Gothic"/>
        </w:rPr>
      </w:pPr>
      <w:r w:rsidRPr="00E0090C">
        <w:rPr>
          <w:rFonts w:ascii="Century Gothic" w:hAnsi="Century Gothic"/>
        </w:rPr>
        <w:t>Experience of organisational growth, transformation, or system change.</w:t>
      </w:r>
    </w:p>
    <w:p w14:paraId="0FD24598" w14:textId="77777777" w:rsidR="00E0090C" w:rsidRPr="00E0090C" w:rsidRDefault="00E0090C" w:rsidP="00E0090C">
      <w:pPr>
        <w:numPr>
          <w:ilvl w:val="0"/>
          <w:numId w:val="32"/>
        </w:numPr>
        <w:rPr>
          <w:rFonts w:ascii="Century Gothic" w:hAnsi="Century Gothic"/>
          <w:sz w:val="20"/>
          <w:szCs w:val="20"/>
        </w:rPr>
      </w:pPr>
      <w:r w:rsidRPr="00E0090C">
        <w:rPr>
          <w:rFonts w:ascii="Century Gothic" w:eastAsia="Times New Roman" w:hAnsi="Century Gothic" w:cs="Calibri"/>
        </w:rPr>
        <w:t>Experience of working in the not-for-profit sector</w:t>
      </w:r>
      <w:r w:rsidRPr="00E0090C">
        <w:rPr>
          <w:rFonts w:ascii="Century Gothic" w:hAnsi="Century Gothic"/>
          <w:sz w:val="20"/>
          <w:szCs w:val="20"/>
        </w:rPr>
        <w:t>.</w:t>
      </w:r>
    </w:p>
    <w:p w14:paraId="10C493A4" w14:textId="77777777" w:rsidR="00E0090C" w:rsidRPr="00E0090C" w:rsidRDefault="00E0090C" w:rsidP="00E0090C">
      <w:pPr>
        <w:numPr>
          <w:ilvl w:val="0"/>
          <w:numId w:val="32"/>
        </w:numPr>
        <w:rPr>
          <w:rFonts w:ascii="Century Gothic" w:hAnsi="Century Gothic"/>
          <w:sz w:val="18"/>
          <w:szCs w:val="18"/>
        </w:rPr>
      </w:pPr>
      <w:r w:rsidRPr="00E0090C">
        <w:rPr>
          <w:rFonts w:ascii="Century Gothic" w:eastAsia="Times New Roman" w:hAnsi="Century Gothic" w:cs="Calibri"/>
        </w:rPr>
        <w:t>Experience of supporting a geographically dispersed workforce</w:t>
      </w:r>
      <w:r w:rsidRPr="00E0090C">
        <w:rPr>
          <w:rFonts w:ascii="Century Gothic" w:hAnsi="Century Gothic"/>
          <w:sz w:val="18"/>
          <w:szCs w:val="18"/>
        </w:rPr>
        <w:t>.</w:t>
      </w:r>
    </w:p>
    <w:p w14:paraId="3944CF3C" w14:textId="5B52C98A" w:rsidR="00210DC8" w:rsidRPr="00194FFA" w:rsidRDefault="00E0090C" w:rsidP="00194FFA">
      <w:pPr>
        <w:numPr>
          <w:ilvl w:val="0"/>
          <w:numId w:val="32"/>
        </w:numPr>
        <w:rPr>
          <w:rFonts w:ascii="Century Gothic" w:hAnsi="Century Gothic"/>
          <w:sz w:val="18"/>
          <w:szCs w:val="18"/>
        </w:rPr>
      </w:pPr>
      <w:r w:rsidRPr="00E0090C">
        <w:rPr>
          <w:rFonts w:ascii="Century Gothic" w:eastAsia="Times New Roman" w:hAnsi="Century Gothic" w:cs="Calibri"/>
        </w:rPr>
        <w:t>Knowledge and experience of working with SharePoint and Office 365</w:t>
      </w:r>
      <w:r>
        <w:rPr>
          <w:rFonts w:ascii="Century Gothic" w:eastAsia="Times New Roman" w:hAnsi="Century Gothic" w:cs="Calibri"/>
        </w:rPr>
        <w:t>.</w:t>
      </w:r>
    </w:p>
    <w:sectPr w:rsidR="00210DC8" w:rsidRPr="00194FF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9440" w14:textId="77777777" w:rsidR="00D83F66" w:rsidRDefault="00D83F66">
      <w:pPr>
        <w:spacing w:after="0" w:line="240" w:lineRule="auto"/>
      </w:pPr>
      <w:r>
        <w:separator/>
      </w:r>
    </w:p>
  </w:endnote>
  <w:endnote w:type="continuationSeparator" w:id="0">
    <w:p w14:paraId="49D66C45" w14:textId="77777777" w:rsidR="00D83F66" w:rsidRDefault="00D8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roy Light">
    <w:altName w:val="Calibri"/>
    <w:panose1 w:val="00000000000000000000"/>
    <w:charset w:val="00"/>
    <w:family w:val="modern"/>
    <w:notTrueType/>
    <w:pitch w:val="variable"/>
    <w:sig w:usb0="00000207" w:usb1="00000000"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roy ExtraBold">
    <w:altName w:val="Calibri"/>
    <w:panose1 w:val="00000000000000000000"/>
    <w:charset w:val="00"/>
    <w:family w:val="modern"/>
    <w:notTrueType/>
    <w:pitch w:val="variable"/>
    <w:sig w:usb0="00000207" w:usb1="00000000" w:usb2="00000000" w:usb3="00000000" w:csb0="00000097" w:csb1="00000000"/>
  </w:font>
  <w:font w:name="Quattrocento Sans">
    <w:charset w:val="00"/>
    <w:family w:val="swiss"/>
    <w:pitch w:val="variable"/>
    <w:sig w:usb0="800000BF" w:usb1="4000005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3D34" w14:textId="77777777" w:rsidR="4F455F8E" w:rsidRDefault="00861D23" w:rsidP="4F455F8E">
    <w:pPr>
      <w:pStyle w:val="Footer"/>
    </w:pPr>
    <w:r>
      <w:rPr>
        <w:noProof/>
      </w:rPr>
      <w:drawing>
        <wp:anchor distT="0" distB="0" distL="114300" distR="114300" simplePos="0" relativeHeight="251660288" behindDoc="0" locked="0" layoutInCell="1" allowOverlap="1" wp14:anchorId="145D7828" wp14:editId="60D75A0A">
          <wp:simplePos x="0" y="0"/>
          <wp:positionH relativeFrom="page">
            <wp:posOffset>4655820</wp:posOffset>
          </wp:positionH>
          <wp:positionV relativeFrom="paragraph">
            <wp:posOffset>717550</wp:posOffset>
          </wp:positionV>
          <wp:extent cx="3076278" cy="125730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278"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40A624B9" wp14:editId="40DBA70C">
          <wp:simplePos x="0" y="0"/>
          <wp:positionH relativeFrom="page">
            <wp:posOffset>4747260</wp:posOffset>
          </wp:positionH>
          <wp:positionV relativeFrom="paragraph">
            <wp:posOffset>770890</wp:posOffset>
          </wp:positionV>
          <wp:extent cx="3076278" cy="12573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278" cy="125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1DE45" w14:textId="77777777" w:rsidR="00D83F66" w:rsidRDefault="00D83F66">
      <w:pPr>
        <w:spacing w:after="0" w:line="240" w:lineRule="auto"/>
      </w:pPr>
      <w:r>
        <w:separator/>
      </w:r>
    </w:p>
  </w:footnote>
  <w:footnote w:type="continuationSeparator" w:id="0">
    <w:p w14:paraId="32F5BBA4" w14:textId="77777777" w:rsidR="00D83F66" w:rsidRDefault="00D8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7FA9" w14:textId="77777777" w:rsidR="00525799" w:rsidRDefault="00525799">
    <w:pPr>
      <w:pStyle w:val="Header"/>
    </w:pPr>
    <w:r>
      <w:tab/>
    </w:r>
    <w:r>
      <w:tab/>
    </w:r>
    <w:r>
      <w:rPr>
        <w:noProof/>
      </w:rPr>
      <w:drawing>
        <wp:inline distT="0" distB="0" distL="0" distR="0" wp14:anchorId="05518FFD" wp14:editId="250D9017">
          <wp:extent cx="1838325" cy="7519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7648" cy="772125"/>
                  </a:xfrm>
                  <a:prstGeom prst="rect">
                    <a:avLst/>
                  </a:prstGeom>
                </pic:spPr>
              </pic:pic>
            </a:graphicData>
          </a:graphic>
        </wp:inline>
      </w:drawing>
    </w:r>
  </w:p>
  <w:p w14:paraId="21B22CCB" w14:textId="77777777" w:rsidR="4F455F8E" w:rsidRDefault="4F455F8E" w:rsidP="4F45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4BB"/>
    <w:multiLevelType w:val="hybridMultilevel"/>
    <w:tmpl w:val="6F323F62"/>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B2A64"/>
    <w:multiLevelType w:val="hybridMultilevel"/>
    <w:tmpl w:val="DCA8AA24"/>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9544A"/>
    <w:multiLevelType w:val="hybridMultilevel"/>
    <w:tmpl w:val="D92C0F76"/>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53A2"/>
    <w:multiLevelType w:val="hybridMultilevel"/>
    <w:tmpl w:val="4664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5225D"/>
    <w:multiLevelType w:val="multilevel"/>
    <w:tmpl w:val="E6EC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64D40"/>
    <w:multiLevelType w:val="hybridMultilevel"/>
    <w:tmpl w:val="1A50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30F5C"/>
    <w:multiLevelType w:val="multilevel"/>
    <w:tmpl w:val="F054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3704D"/>
    <w:multiLevelType w:val="hybridMultilevel"/>
    <w:tmpl w:val="1228C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B7929"/>
    <w:multiLevelType w:val="hybridMultilevel"/>
    <w:tmpl w:val="F24AC362"/>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859BA"/>
    <w:multiLevelType w:val="hybridMultilevel"/>
    <w:tmpl w:val="AC58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D1D24"/>
    <w:multiLevelType w:val="hybridMultilevel"/>
    <w:tmpl w:val="847020F2"/>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C24DC"/>
    <w:multiLevelType w:val="hybridMultilevel"/>
    <w:tmpl w:val="8ACC4BE8"/>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A454C"/>
    <w:multiLevelType w:val="hybridMultilevel"/>
    <w:tmpl w:val="7EFE54CA"/>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4FB1"/>
    <w:multiLevelType w:val="multilevel"/>
    <w:tmpl w:val="D880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16603"/>
    <w:multiLevelType w:val="multilevel"/>
    <w:tmpl w:val="8A64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F1309"/>
    <w:multiLevelType w:val="hybridMultilevel"/>
    <w:tmpl w:val="F65607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86C2B"/>
    <w:multiLevelType w:val="hybridMultilevel"/>
    <w:tmpl w:val="5A9C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366D1"/>
    <w:multiLevelType w:val="hybridMultilevel"/>
    <w:tmpl w:val="4F4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A35A2"/>
    <w:multiLevelType w:val="multilevel"/>
    <w:tmpl w:val="9F84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94C26"/>
    <w:multiLevelType w:val="hybridMultilevel"/>
    <w:tmpl w:val="3CF2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B14ED"/>
    <w:multiLevelType w:val="hybridMultilevel"/>
    <w:tmpl w:val="FFF62958"/>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A121AC"/>
    <w:multiLevelType w:val="hybridMultilevel"/>
    <w:tmpl w:val="17D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4142"/>
    <w:multiLevelType w:val="hybridMultilevel"/>
    <w:tmpl w:val="861C74CC"/>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D3D9E"/>
    <w:multiLevelType w:val="hybridMultilevel"/>
    <w:tmpl w:val="53704A0C"/>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765689"/>
    <w:multiLevelType w:val="multilevel"/>
    <w:tmpl w:val="2C92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818A1"/>
    <w:multiLevelType w:val="hybridMultilevel"/>
    <w:tmpl w:val="189456BE"/>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63606A"/>
    <w:multiLevelType w:val="hybridMultilevel"/>
    <w:tmpl w:val="2DC2EE48"/>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BE621D"/>
    <w:multiLevelType w:val="multilevel"/>
    <w:tmpl w:val="562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628C6"/>
    <w:multiLevelType w:val="hybridMultilevel"/>
    <w:tmpl w:val="C5B8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326EF"/>
    <w:multiLevelType w:val="hybridMultilevel"/>
    <w:tmpl w:val="A7143D40"/>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366497"/>
    <w:multiLevelType w:val="multilevel"/>
    <w:tmpl w:val="9E62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1B3BC8"/>
    <w:multiLevelType w:val="hybridMultilevel"/>
    <w:tmpl w:val="65C0D57C"/>
    <w:lvl w:ilvl="0" w:tplc="26DAC354">
      <w:numFmt w:val="bullet"/>
      <w:lvlText w:val="•"/>
      <w:lvlJc w:val="left"/>
      <w:pPr>
        <w:ind w:left="720" w:hanging="360"/>
      </w:pPr>
      <w:rPr>
        <w:rFonts w:ascii="Gilroy Light" w:eastAsia="Times New Roman" w:hAnsi="Gilroy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972D25"/>
    <w:multiLevelType w:val="multilevel"/>
    <w:tmpl w:val="475A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712050">
    <w:abstractNumId w:val="2"/>
  </w:num>
  <w:num w:numId="2" w16cid:durableId="60256472">
    <w:abstractNumId w:val="26"/>
  </w:num>
  <w:num w:numId="3" w16cid:durableId="424806293">
    <w:abstractNumId w:val="8"/>
  </w:num>
  <w:num w:numId="4" w16cid:durableId="164367254">
    <w:abstractNumId w:val="11"/>
  </w:num>
  <w:num w:numId="5" w16cid:durableId="791627654">
    <w:abstractNumId w:val="12"/>
  </w:num>
  <w:num w:numId="6" w16cid:durableId="2007200991">
    <w:abstractNumId w:val="25"/>
  </w:num>
  <w:num w:numId="7" w16cid:durableId="881286772">
    <w:abstractNumId w:val="22"/>
  </w:num>
  <w:num w:numId="8" w16cid:durableId="242105493">
    <w:abstractNumId w:val="23"/>
  </w:num>
  <w:num w:numId="9" w16cid:durableId="875433006">
    <w:abstractNumId w:val="0"/>
  </w:num>
  <w:num w:numId="10" w16cid:durableId="1804155060">
    <w:abstractNumId w:val="1"/>
  </w:num>
  <w:num w:numId="11" w16cid:durableId="583730226">
    <w:abstractNumId w:val="10"/>
  </w:num>
  <w:num w:numId="12" w16cid:durableId="1693647149">
    <w:abstractNumId w:val="20"/>
  </w:num>
  <w:num w:numId="13" w16cid:durableId="1055588694">
    <w:abstractNumId w:val="29"/>
  </w:num>
  <w:num w:numId="14" w16cid:durableId="24453845">
    <w:abstractNumId w:val="31"/>
  </w:num>
  <w:num w:numId="15" w16cid:durableId="2045909393">
    <w:abstractNumId w:val="5"/>
  </w:num>
  <w:num w:numId="16" w16cid:durableId="1864243489">
    <w:abstractNumId w:val="17"/>
  </w:num>
  <w:num w:numId="17" w16cid:durableId="624045116">
    <w:abstractNumId w:val="9"/>
  </w:num>
  <w:num w:numId="18" w16cid:durableId="383801150">
    <w:abstractNumId w:val="15"/>
  </w:num>
  <w:num w:numId="19" w16cid:durableId="54862182">
    <w:abstractNumId w:val="3"/>
  </w:num>
  <w:num w:numId="20" w16cid:durableId="981695689">
    <w:abstractNumId w:val="6"/>
  </w:num>
  <w:num w:numId="21" w16cid:durableId="1888836301">
    <w:abstractNumId w:val="19"/>
  </w:num>
  <w:num w:numId="22" w16cid:durableId="1210268333">
    <w:abstractNumId w:val="16"/>
  </w:num>
  <w:num w:numId="23" w16cid:durableId="1283540070">
    <w:abstractNumId w:val="21"/>
  </w:num>
  <w:num w:numId="24" w16cid:durableId="2141916444">
    <w:abstractNumId w:val="7"/>
  </w:num>
  <w:num w:numId="25" w16cid:durableId="1270770434">
    <w:abstractNumId w:val="28"/>
  </w:num>
  <w:num w:numId="26" w16cid:durableId="713043032">
    <w:abstractNumId w:val="18"/>
  </w:num>
  <w:num w:numId="27" w16cid:durableId="380328848">
    <w:abstractNumId w:val="27"/>
  </w:num>
  <w:num w:numId="28" w16cid:durableId="210775838">
    <w:abstractNumId w:val="4"/>
  </w:num>
  <w:num w:numId="29" w16cid:durableId="1294557878">
    <w:abstractNumId w:val="24"/>
  </w:num>
  <w:num w:numId="30" w16cid:durableId="1151796303">
    <w:abstractNumId w:val="13"/>
  </w:num>
  <w:num w:numId="31" w16cid:durableId="247158582">
    <w:abstractNumId w:val="32"/>
  </w:num>
  <w:num w:numId="32" w16cid:durableId="285088012">
    <w:abstractNumId w:val="30"/>
  </w:num>
  <w:num w:numId="33" w16cid:durableId="114774094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F03"/>
    <w:rsid w:val="00006120"/>
    <w:rsid w:val="000069F1"/>
    <w:rsid w:val="00012712"/>
    <w:rsid w:val="00014D30"/>
    <w:rsid w:val="00016D34"/>
    <w:rsid w:val="00016E02"/>
    <w:rsid w:val="00026238"/>
    <w:rsid w:val="00033741"/>
    <w:rsid w:val="000345F2"/>
    <w:rsid w:val="000403C3"/>
    <w:rsid w:val="000409BC"/>
    <w:rsid w:val="00050B8E"/>
    <w:rsid w:val="00062D18"/>
    <w:rsid w:val="00065DBC"/>
    <w:rsid w:val="0007084D"/>
    <w:rsid w:val="000708B7"/>
    <w:rsid w:val="00075673"/>
    <w:rsid w:val="00077037"/>
    <w:rsid w:val="00080241"/>
    <w:rsid w:val="000848F4"/>
    <w:rsid w:val="00086154"/>
    <w:rsid w:val="0008676F"/>
    <w:rsid w:val="00090963"/>
    <w:rsid w:val="0009480B"/>
    <w:rsid w:val="00094A63"/>
    <w:rsid w:val="00097B48"/>
    <w:rsid w:val="000B0B87"/>
    <w:rsid w:val="000B15E6"/>
    <w:rsid w:val="000C1017"/>
    <w:rsid w:val="000D142A"/>
    <w:rsid w:val="000D3DD0"/>
    <w:rsid w:val="000D5623"/>
    <w:rsid w:val="000E2FA1"/>
    <w:rsid w:val="000F2855"/>
    <w:rsid w:val="000F347F"/>
    <w:rsid w:val="00107B8E"/>
    <w:rsid w:val="001129DE"/>
    <w:rsid w:val="001324EA"/>
    <w:rsid w:val="001377C1"/>
    <w:rsid w:val="00144CA0"/>
    <w:rsid w:val="00147A5A"/>
    <w:rsid w:val="00154998"/>
    <w:rsid w:val="00154A2D"/>
    <w:rsid w:val="00155598"/>
    <w:rsid w:val="00162092"/>
    <w:rsid w:val="00165322"/>
    <w:rsid w:val="0016634B"/>
    <w:rsid w:val="00171F0A"/>
    <w:rsid w:val="0017553E"/>
    <w:rsid w:val="00180ABF"/>
    <w:rsid w:val="001837EE"/>
    <w:rsid w:val="00184A9A"/>
    <w:rsid w:val="001912F1"/>
    <w:rsid w:val="00194488"/>
    <w:rsid w:val="00194FFA"/>
    <w:rsid w:val="00195ABE"/>
    <w:rsid w:val="00195F13"/>
    <w:rsid w:val="001978B6"/>
    <w:rsid w:val="001A4733"/>
    <w:rsid w:val="001A5847"/>
    <w:rsid w:val="001A73C6"/>
    <w:rsid w:val="001D26C5"/>
    <w:rsid w:val="001D74CC"/>
    <w:rsid w:val="001E028B"/>
    <w:rsid w:val="001F3EEC"/>
    <w:rsid w:val="001F9FBC"/>
    <w:rsid w:val="00201ED7"/>
    <w:rsid w:val="00202587"/>
    <w:rsid w:val="00203858"/>
    <w:rsid w:val="00210DC8"/>
    <w:rsid w:val="00213BA1"/>
    <w:rsid w:val="00223DF1"/>
    <w:rsid w:val="002249D8"/>
    <w:rsid w:val="00225013"/>
    <w:rsid w:val="00232A37"/>
    <w:rsid w:val="002336DF"/>
    <w:rsid w:val="002343EE"/>
    <w:rsid w:val="00237DCA"/>
    <w:rsid w:val="00243A92"/>
    <w:rsid w:val="002575FD"/>
    <w:rsid w:val="00260418"/>
    <w:rsid w:val="002627C7"/>
    <w:rsid w:val="00262906"/>
    <w:rsid w:val="00271BE2"/>
    <w:rsid w:val="0028165A"/>
    <w:rsid w:val="00281DC5"/>
    <w:rsid w:val="00282A66"/>
    <w:rsid w:val="00291761"/>
    <w:rsid w:val="002B162F"/>
    <w:rsid w:val="002C43EF"/>
    <w:rsid w:val="002D5D51"/>
    <w:rsid w:val="002E6B35"/>
    <w:rsid w:val="002F1C45"/>
    <w:rsid w:val="002F4A3F"/>
    <w:rsid w:val="002F4E0E"/>
    <w:rsid w:val="00323E60"/>
    <w:rsid w:val="00325033"/>
    <w:rsid w:val="003347F0"/>
    <w:rsid w:val="0033786E"/>
    <w:rsid w:val="00341B0E"/>
    <w:rsid w:val="00341B1B"/>
    <w:rsid w:val="00356E37"/>
    <w:rsid w:val="00360265"/>
    <w:rsid w:val="0036093F"/>
    <w:rsid w:val="00365CA1"/>
    <w:rsid w:val="00370A52"/>
    <w:rsid w:val="00374D07"/>
    <w:rsid w:val="003849E8"/>
    <w:rsid w:val="00384DEF"/>
    <w:rsid w:val="0039180B"/>
    <w:rsid w:val="00394292"/>
    <w:rsid w:val="00395D9F"/>
    <w:rsid w:val="003A6622"/>
    <w:rsid w:val="003B1778"/>
    <w:rsid w:val="003B5A3C"/>
    <w:rsid w:val="003C354F"/>
    <w:rsid w:val="003D636E"/>
    <w:rsid w:val="003E2B31"/>
    <w:rsid w:val="003E5695"/>
    <w:rsid w:val="003F06DF"/>
    <w:rsid w:val="003F3D6C"/>
    <w:rsid w:val="003F5792"/>
    <w:rsid w:val="003F6FAA"/>
    <w:rsid w:val="00403170"/>
    <w:rsid w:val="00403A5C"/>
    <w:rsid w:val="004053A9"/>
    <w:rsid w:val="004053FE"/>
    <w:rsid w:val="00414D4F"/>
    <w:rsid w:val="004152E3"/>
    <w:rsid w:val="00424C28"/>
    <w:rsid w:val="0042661B"/>
    <w:rsid w:val="00432041"/>
    <w:rsid w:val="00432E94"/>
    <w:rsid w:val="00437814"/>
    <w:rsid w:val="0044079E"/>
    <w:rsid w:val="00441254"/>
    <w:rsid w:val="00441CA9"/>
    <w:rsid w:val="004423D7"/>
    <w:rsid w:val="00442CB1"/>
    <w:rsid w:val="00453027"/>
    <w:rsid w:val="00453A04"/>
    <w:rsid w:val="00463B0D"/>
    <w:rsid w:val="0047154D"/>
    <w:rsid w:val="004834C1"/>
    <w:rsid w:val="004A77AF"/>
    <w:rsid w:val="004B226E"/>
    <w:rsid w:val="004D4A8D"/>
    <w:rsid w:val="004E5FED"/>
    <w:rsid w:val="004F0E05"/>
    <w:rsid w:val="004F222B"/>
    <w:rsid w:val="004F6065"/>
    <w:rsid w:val="005024DC"/>
    <w:rsid w:val="00504B09"/>
    <w:rsid w:val="00505ECB"/>
    <w:rsid w:val="005101DF"/>
    <w:rsid w:val="005104C8"/>
    <w:rsid w:val="00511D2C"/>
    <w:rsid w:val="00525799"/>
    <w:rsid w:val="00531B5C"/>
    <w:rsid w:val="00534DDA"/>
    <w:rsid w:val="005377D3"/>
    <w:rsid w:val="005414C6"/>
    <w:rsid w:val="0055270F"/>
    <w:rsid w:val="00552856"/>
    <w:rsid w:val="00561333"/>
    <w:rsid w:val="0057388C"/>
    <w:rsid w:val="005846D9"/>
    <w:rsid w:val="00586FA5"/>
    <w:rsid w:val="005A4479"/>
    <w:rsid w:val="005A752E"/>
    <w:rsid w:val="005B4971"/>
    <w:rsid w:val="005C19BA"/>
    <w:rsid w:val="005C6373"/>
    <w:rsid w:val="005C6AA6"/>
    <w:rsid w:val="005E2DF1"/>
    <w:rsid w:val="005F0D6D"/>
    <w:rsid w:val="005F402D"/>
    <w:rsid w:val="006005C6"/>
    <w:rsid w:val="00607351"/>
    <w:rsid w:val="00632B17"/>
    <w:rsid w:val="0063329A"/>
    <w:rsid w:val="006363C4"/>
    <w:rsid w:val="00640C56"/>
    <w:rsid w:val="00643455"/>
    <w:rsid w:val="00663BFE"/>
    <w:rsid w:val="00670E7D"/>
    <w:rsid w:val="00694992"/>
    <w:rsid w:val="00695EC7"/>
    <w:rsid w:val="006965A6"/>
    <w:rsid w:val="00696CF5"/>
    <w:rsid w:val="006A786A"/>
    <w:rsid w:val="006B1F48"/>
    <w:rsid w:val="006B7DAB"/>
    <w:rsid w:val="006D2B4E"/>
    <w:rsid w:val="006D661C"/>
    <w:rsid w:val="006F0271"/>
    <w:rsid w:val="007014E6"/>
    <w:rsid w:val="00703D06"/>
    <w:rsid w:val="00712464"/>
    <w:rsid w:val="00720D49"/>
    <w:rsid w:val="00724375"/>
    <w:rsid w:val="00727443"/>
    <w:rsid w:val="007343AB"/>
    <w:rsid w:val="00736922"/>
    <w:rsid w:val="00736D88"/>
    <w:rsid w:val="00742930"/>
    <w:rsid w:val="00747354"/>
    <w:rsid w:val="00751733"/>
    <w:rsid w:val="00755519"/>
    <w:rsid w:val="00757860"/>
    <w:rsid w:val="00757EF6"/>
    <w:rsid w:val="00762449"/>
    <w:rsid w:val="00776DA7"/>
    <w:rsid w:val="00784CAB"/>
    <w:rsid w:val="007872B1"/>
    <w:rsid w:val="007879CB"/>
    <w:rsid w:val="0079014F"/>
    <w:rsid w:val="00795A77"/>
    <w:rsid w:val="007B17FA"/>
    <w:rsid w:val="007B4FF6"/>
    <w:rsid w:val="007B521E"/>
    <w:rsid w:val="007B5D90"/>
    <w:rsid w:val="007B79E4"/>
    <w:rsid w:val="007B7C9B"/>
    <w:rsid w:val="007B7D1B"/>
    <w:rsid w:val="007C2AD3"/>
    <w:rsid w:val="007C64C7"/>
    <w:rsid w:val="007D2C5B"/>
    <w:rsid w:val="007D2CF4"/>
    <w:rsid w:val="007F2931"/>
    <w:rsid w:val="007F6BA6"/>
    <w:rsid w:val="007F7355"/>
    <w:rsid w:val="008003CB"/>
    <w:rsid w:val="00806FBB"/>
    <w:rsid w:val="0080B91C"/>
    <w:rsid w:val="008110D4"/>
    <w:rsid w:val="008120A5"/>
    <w:rsid w:val="008122E1"/>
    <w:rsid w:val="0081580E"/>
    <w:rsid w:val="00816BFC"/>
    <w:rsid w:val="008173D8"/>
    <w:rsid w:val="00822700"/>
    <w:rsid w:val="00832D46"/>
    <w:rsid w:val="00836175"/>
    <w:rsid w:val="00840670"/>
    <w:rsid w:val="0084093A"/>
    <w:rsid w:val="00845206"/>
    <w:rsid w:val="008563F8"/>
    <w:rsid w:val="008601EB"/>
    <w:rsid w:val="00860F80"/>
    <w:rsid w:val="008617AA"/>
    <w:rsid w:val="00861D23"/>
    <w:rsid w:val="008623E1"/>
    <w:rsid w:val="008709D0"/>
    <w:rsid w:val="0087143F"/>
    <w:rsid w:val="00881021"/>
    <w:rsid w:val="00881697"/>
    <w:rsid w:val="008A05C4"/>
    <w:rsid w:val="008A6E27"/>
    <w:rsid w:val="008B1636"/>
    <w:rsid w:val="008B40E6"/>
    <w:rsid w:val="008B5D0D"/>
    <w:rsid w:val="008B7476"/>
    <w:rsid w:val="008B7A4A"/>
    <w:rsid w:val="008C07E7"/>
    <w:rsid w:val="008C169C"/>
    <w:rsid w:val="008C6AD0"/>
    <w:rsid w:val="008C7F4C"/>
    <w:rsid w:val="008E754C"/>
    <w:rsid w:val="008F53AB"/>
    <w:rsid w:val="008F7AB0"/>
    <w:rsid w:val="00902A67"/>
    <w:rsid w:val="0090371B"/>
    <w:rsid w:val="0091006A"/>
    <w:rsid w:val="00931DE2"/>
    <w:rsid w:val="00933AB6"/>
    <w:rsid w:val="00933BED"/>
    <w:rsid w:val="00941F1C"/>
    <w:rsid w:val="0094293E"/>
    <w:rsid w:val="00950E10"/>
    <w:rsid w:val="00951756"/>
    <w:rsid w:val="00955C29"/>
    <w:rsid w:val="009637C8"/>
    <w:rsid w:val="009638F6"/>
    <w:rsid w:val="00967047"/>
    <w:rsid w:val="00975741"/>
    <w:rsid w:val="00995F19"/>
    <w:rsid w:val="009A73A8"/>
    <w:rsid w:val="009A74D9"/>
    <w:rsid w:val="009B3C95"/>
    <w:rsid w:val="009C1340"/>
    <w:rsid w:val="009C3AD4"/>
    <w:rsid w:val="009C564B"/>
    <w:rsid w:val="009D5E50"/>
    <w:rsid w:val="009E35F5"/>
    <w:rsid w:val="009E651D"/>
    <w:rsid w:val="009E7F71"/>
    <w:rsid w:val="009F1820"/>
    <w:rsid w:val="00A12588"/>
    <w:rsid w:val="00A23219"/>
    <w:rsid w:val="00A25DA9"/>
    <w:rsid w:val="00A30C99"/>
    <w:rsid w:val="00A33D7C"/>
    <w:rsid w:val="00A3698C"/>
    <w:rsid w:val="00A44FFD"/>
    <w:rsid w:val="00A46ED1"/>
    <w:rsid w:val="00A50C20"/>
    <w:rsid w:val="00A76185"/>
    <w:rsid w:val="00A81DFA"/>
    <w:rsid w:val="00A900E4"/>
    <w:rsid w:val="00A915CB"/>
    <w:rsid w:val="00AA3106"/>
    <w:rsid w:val="00AA4965"/>
    <w:rsid w:val="00AA7093"/>
    <w:rsid w:val="00AB0B5E"/>
    <w:rsid w:val="00AB1B9A"/>
    <w:rsid w:val="00AB225E"/>
    <w:rsid w:val="00AB64FB"/>
    <w:rsid w:val="00AD3A19"/>
    <w:rsid w:val="00AD7A29"/>
    <w:rsid w:val="00AF7958"/>
    <w:rsid w:val="00B039AE"/>
    <w:rsid w:val="00B1063C"/>
    <w:rsid w:val="00B114E7"/>
    <w:rsid w:val="00B12C32"/>
    <w:rsid w:val="00B15108"/>
    <w:rsid w:val="00B26969"/>
    <w:rsid w:val="00B31395"/>
    <w:rsid w:val="00B40AB7"/>
    <w:rsid w:val="00B432D9"/>
    <w:rsid w:val="00B43497"/>
    <w:rsid w:val="00B50F40"/>
    <w:rsid w:val="00B51DB7"/>
    <w:rsid w:val="00B53B61"/>
    <w:rsid w:val="00B57A40"/>
    <w:rsid w:val="00B57E52"/>
    <w:rsid w:val="00B64B73"/>
    <w:rsid w:val="00B67CA1"/>
    <w:rsid w:val="00B814B5"/>
    <w:rsid w:val="00B81623"/>
    <w:rsid w:val="00B85495"/>
    <w:rsid w:val="00B86617"/>
    <w:rsid w:val="00B9335E"/>
    <w:rsid w:val="00BA083E"/>
    <w:rsid w:val="00BA2ED5"/>
    <w:rsid w:val="00BA4C6E"/>
    <w:rsid w:val="00BA572D"/>
    <w:rsid w:val="00BB21F8"/>
    <w:rsid w:val="00BC292D"/>
    <w:rsid w:val="00BC336F"/>
    <w:rsid w:val="00BE4736"/>
    <w:rsid w:val="00BF3C98"/>
    <w:rsid w:val="00BF4ED5"/>
    <w:rsid w:val="00BF6A02"/>
    <w:rsid w:val="00C02F45"/>
    <w:rsid w:val="00C10043"/>
    <w:rsid w:val="00C13EE8"/>
    <w:rsid w:val="00C15AD9"/>
    <w:rsid w:val="00C263E3"/>
    <w:rsid w:val="00C31C41"/>
    <w:rsid w:val="00C35FE0"/>
    <w:rsid w:val="00C379CF"/>
    <w:rsid w:val="00C470B6"/>
    <w:rsid w:val="00C508CF"/>
    <w:rsid w:val="00C52810"/>
    <w:rsid w:val="00C543D1"/>
    <w:rsid w:val="00C62050"/>
    <w:rsid w:val="00C64A24"/>
    <w:rsid w:val="00C64EE0"/>
    <w:rsid w:val="00C818C6"/>
    <w:rsid w:val="00C90B98"/>
    <w:rsid w:val="00C90E90"/>
    <w:rsid w:val="00C92F1D"/>
    <w:rsid w:val="00CA2F03"/>
    <w:rsid w:val="00CA38E5"/>
    <w:rsid w:val="00CB25C9"/>
    <w:rsid w:val="00CB5E2C"/>
    <w:rsid w:val="00CB632B"/>
    <w:rsid w:val="00CB74EA"/>
    <w:rsid w:val="00CC01CC"/>
    <w:rsid w:val="00CC3D37"/>
    <w:rsid w:val="00CC4011"/>
    <w:rsid w:val="00CC7201"/>
    <w:rsid w:val="00CD1A53"/>
    <w:rsid w:val="00CD2994"/>
    <w:rsid w:val="00CD4EF0"/>
    <w:rsid w:val="00CD5D60"/>
    <w:rsid w:val="00CD6664"/>
    <w:rsid w:val="00CD7690"/>
    <w:rsid w:val="00CF06C0"/>
    <w:rsid w:val="00CF0C2B"/>
    <w:rsid w:val="00CF47F0"/>
    <w:rsid w:val="00D01EAE"/>
    <w:rsid w:val="00D1006F"/>
    <w:rsid w:val="00D13619"/>
    <w:rsid w:val="00D24B07"/>
    <w:rsid w:val="00D25375"/>
    <w:rsid w:val="00D31116"/>
    <w:rsid w:val="00D3475B"/>
    <w:rsid w:val="00D40789"/>
    <w:rsid w:val="00D410D7"/>
    <w:rsid w:val="00D50830"/>
    <w:rsid w:val="00D520CB"/>
    <w:rsid w:val="00D601F8"/>
    <w:rsid w:val="00D60E59"/>
    <w:rsid w:val="00D6147C"/>
    <w:rsid w:val="00D62353"/>
    <w:rsid w:val="00D66B96"/>
    <w:rsid w:val="00D74054"/>
    <w:rsid w:val="00D81314"/>
    <w:rsid w:val="00D83F66"/>
    <w:rsid w:val="00D8508F"/>
    <w:rsid w:val="00D96F2A"/>
    <w:rsid w:val="00DA4A23"/>
    <w:rsid w:val="00DA67C1"/>
    <w:rsid w:val="00DD205C"/>
    <w:rsid w:val="00DE1348"/>
    <w:rsid w:val="00DE447E"/>
    <w:rsid w:val="00DF5FDC"/>
    <w:rsid w:val="00E004C4"/>
    <w:rsid w:val="00E0090C"/>
    <w:rsid w:val="00E22248"/>
    <w:rsid w:val="00E263B0"/>
    <w:rsid w:val="00E31B01"/>
    <w:rsid w:val="00E31CE7"/>
    <w:rsid w:val="00E32787"/>
    <w:rsid w:val="00E34AC4"/>
    <w:rsid w:val="00E34F6A"/>
    <w:rsid w:val="00E46370"/>
    <w:rsid w:val="00E5100D"/>
    <w:rsid w:val="00E535EB"/>
    <w:rsid w:val="00E6053B"/>
    <w:rsid w:val="00E60DF6"/>
    <w:rsid w:val="00E660E0"/>
    <w:rsid w:val="00E742C9"/>
    <w:rsid w:val="00E77AFA"/>
    <w:rsid w:val="00E808DD"/>
    <w:rsid w:val="00E87F5B"/>
    <w:rsid w:val="00EA666F"/>
    <w:rsid w:val="00EB7ED6"/>
    <w:rsid w:val="00EC153D"/>
    <w:rsid w:val="00EC5EBF"/>
    <w:rsid w:val="00EC704B"/>
    <w:rsid w:val="00ED7275"/>
    <w:rsid w:val="00EE0D5E"/>
    <w:rsid w:val="00EE4226"/>
    <w:rsid w:val="00EE77D6"/>
    <w:rsid w:val="00EF39A1"/>
    <w:rsid w:val="00EF5018"/>
    <w:rsid w:val="00EF764B"/>
    <w:rsid w:val="00F03AA4"/>
    <w:rsid w:val="00F0751C"/>
    <w:rsid w:val="00F1076A"/>
    <w:rsid w:val="00F15451"/>
    <w:rsid w:val="00F15773"/>
    <w:rsid w:val="00F15E3A"/>
    <w:rsid w:val="00F22BC7"/>
    <w:rsid w:val="00F22C7A"/>
    <w:rsid w:val="00F4035F"/>
    <w:rsid w:val="00F654AA"/>
    <w:rsid w:val="00F65863"/>
    <w:rsid w:val="00F66B2D"/>
    <w:rsid w:val="00F72550"/>
    <w:rsid w:val="00F91802"/>
    <w:rsid w:val="00F91E54"/>
    <w:rsid w:val="00F942AE"/>
    <w:rsid w:val="00F94A5B"/>
    <w:rsid w:val="00F94C1A"/>
    <w:rsid w:val="00F97757"/>
    <w:rsid w:val="00FA4A68"/>
    <w:rsid w:val="00FA6676"/>
    <w:rsid w:val="00FB1E18"/>
    <w:rsid w:val="00FB2F42"/>
    <w:rsid w:val="00FB48DA"/>
    <w:rsid w:val="00FB6586"/>
    <w:rsid w:val="00FD6A9E"/>
    <w:rsid w:val="00FE5238"/>
    <w:rsid w:val="00FE59F5"/>
    <w:rsid w:val="00FE65D6"/>
    <w:rsid w:val="00FF54CA"/>
    <w:rsid w:val="00FF5AC5"/>
    <w:rsid w:val="00FF61FC"/>
    <w:rsid w:val="04039596"/>
    <w:rsid w:val="054D2207"/>
    <w:rsid w:val="05A7D44C"/>
    <w:rsid w:val="0756681F"/>
    <w:rsid w:val="088DFCB9"/>
    <w:rsid w:val="089839ED"/>
    <w:rsid w:val="0A553D17"/>
    <w:rsid w:val="0C39D97B"/>
    <w:rsid w:val="0D7EC572"/>
    <w:rsid w:val="0DBB9D05"/>
    <w:rsid w:val="0F576D66"/>
    <w:rsid w:val="10A33308"/>
    <w:rsid w:val="128F0E28"/>
    <w:rsid w:val="13028DA7"/>
    <w:rsid w:val="130C62A9"/>
    <w:rsid w:val="13837ADA"/>
    <w:rsid w:val="142ADE89"/>
    <w:rsid w:val="14FD8B99"/>
    <w:rsid w:val="1BECC291"/>
    <w:rsid w:val="1CCA7818"/>
    <w:rsid w:val="1E70FD3C"/>
    <w:rsid w:val="1FBFE8B8"/>
    <w:rsid w:val="21F2A748"/>
    <w:rsid w:val="2485962E"/>
    <w:rsid w:val="26767E1F"/>
    <w:rsid w:val="26E1FEE9"/>
    <w:rsid w:val="2776552D"/>
    <w:rsid w:val="2F140257"/>
    <w:rsid w:val="2F565BC1"/>
    <w:rsid w:val="2F6EB4E5"/>
    <w:rsid w:val="30351B23"/>
    <w:rsid w:val="326A1EB8"/>
    <w:rsid w:val="34E4BA54"/>
    <w:rsid w:val="36862405"/>
    <w:rsid w:val="3A8C2AEA"/>
    <w:rsid w:val="3DDC4A70"/>
    <w:rsid w:val="3F546705"/>
    <w:rsid w:val="457281F4"/>
    <w:rsid w:val="477A8998"/>
    <w:rsid w:val="4935537F"/>
    <w:rsid w:val="496B13D8"/>
    <w:rsid w:val="49AEAF11"/>
    <w:rsid w:val="4A9616F4"/>
    <w:rsid w:val="4B1CADDF"/>
    <w:rsid w:val="4B23DA7B"/>
    <w:rsid w:val="4DC3F8CB"/>
    <w:rsid w:val="4F455F8E"/>
    <w:rsid w:val="50D5C84B"/>
    <w:rsid w:val="53B063BE"/>
    <w:rsid w:val="55065D61"/>
    <w:rsid w:val="559FF7D0"/>
    <w:rsid w:val="582626F6"/>
    <w:rsid w:val="5C9CB41B"/>
    <w:rsid w:val="637C8CA5"/>
    <w:rsid w:val="641B721A"/>
    <w:rsid w:val="672897EF"/>
    <w:rsid w:val="6CCCF59E"/>
    <w:rsid w:val="712838AE"/>
    <w:rsid w:val="721C07C3"/>
    <w:rsid w:val="72A0AE1D"/>
    <w:rsid w:val="74762023"/>
    <w:rsid w:val="759AF05E"/>
    <w:rsid w:val="76336198"/>
    <w:rsid w:val="76B6F3F1"/>
    <w:rsid w:val="7B3F3529"/>
    <w:rsid w:val="7C037EC2"/>
    <w:rsid w:val="7C40690F"/>
    <w:rsid w:val="7DF5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2914C"/>
  <w15:chartTrackingRefBased/>
  <w15:docId w15:val="{443EFA4A-D53F-4650-9D47-C003CCE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C95"/>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504B09"/>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504B09"/>
    <w:pPr>
      <w:keepNext/>
      <w:keepLines/>
      <w:spacing w:before="40" w:after="0"/>
      <w:outlineLvl w:val="2"/>
    </w:pPr>
    <w:rPr>
      <w:rFonts w:ascii="Gilroy Light" w:eastAsiaTheme="majorEastAsia" w:hAnsi="Gilroy Light"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C95"/>
    <w:rPr>
      <w:rFonts w:asciiTheme="majorHAnsi" w:eastAsiaTheme="majorEastAsia" w:hAnsiTheme="majorHAnsi" w:cstheme="majorBidi"/>
      <w:sz w:val="32"/>
      <w:szCs w:val="32"/>
    </w:rPr>
  </w:style>
  <w:style w:type="character" w:styleId="CommentReference">
    <w:name w:val="annotation reference"/>
    <w:basedOn w:val="DefaultParagraphFont"/>
    <w:uiPriority w:val="99"/>
    <w:semiHidden/>
    <w:unhideWhenUsed/>
    <w:rsid w:val="009D5E50"/>
    <w:rPr>
      <w:sz w:val="16"/>
      <w:szCs w:val="16"/>
    </w:rPr>
  </w:style>
  <w:style w:type="paragraph" w:styleId="CommentText">
    <w:name w:val="annotation text"/>
    <w:basedOn w:val="Normal"/>
    <w:link w:val="CommentTextChar"/>
    <w:uiPriority w:val="99"/>
    <w:unhideWhenUsed/>
    <w:rsid w:val="009D5E50"/>
    <w:pPr>
      <w:spacing w:line="240" w:lineRule="auto"/>
    </w:pPr>
    <w:rPr>
      <w:sz w:val="20"/>
      <w:szCs w:val="20"/>
    </w:rPr>
  </w:style>
  <w:style w:type="character" w:customStyle="1" w:styleId="CommentTextChar">
    <w:name w:val="Comment Text Char"/>
    <w:basedOn w:val="DefaultParagraphFont"/>
    <w:link w:val="CommentText"/>
    <w:uiPriority w:val="99"/>
    <w:rsid w:val="009D5E50"/>
    <w:rPr>
      <w:sz w:val="20"/>
      <w:szCs w:val="20"/>
    </w:rPr>
  </w:style>
  <w:style w:type="table" w:styleId="TableGrid">
    <w:name w:val="Table Grid"/>
    <w:basedOn w:val="TableNormal"/>
    <w:uiPriority w:val="39"/>
    <w:rsid w:val="0081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0D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0867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201"/>
    <w:rPr>
      <w:color w:val="0563C1"/>
      <w:u w:val="single"/>
    </w:rPr>
  </w:style>
  <w:style w:type="character" w:styleId="UnresolvedMention">
    <w:name w:val="Unresolved Mention"/>
    <w:basedOn w:val="DefaultParagraphFont"/>
    <w:uiPriority w:val="99"/>
    <w:semiHidden/>
    <w:unhideWhenUsed/>
    <w:rsid w:val="00B86617"/>
    <w:rPr>
      <w:color w:val="605E5C"/>
      <w:shd w:val="clear" w:color="auto" w:fill="E1DFDD"/>
    </w:rPr>
  </w:style>
  <w:style w:type="paragraph" w:styleId="Revision">
    <w:name w:val="Revision"/>
    <w:hidden/>
    <w:uiPriority w:val="99"/>
    <w:semiHidden/>
    <w:rsid w:val="0090371B"/>
    <w:pPr>
      <w:spacing w:after="0" w:line="240" w:lineRule="auto"/>
    </w:pPr>
  </w:style>
  <w:style w:type="paragraph" w:customStyle="1" w:styleId="paragraph">
    <w:name w:val="paragraph"/>
    <w:basedOn w:val="Normal"/>
    <w:rsid w:val="00F91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1802"/>
  </w:style>
  <w:style w:type="character" w:customStyle="1" w:styleId="eop">
    <w:name w:val="eop"/>
    <w:basedOn w:val="DefaultParagraphFont"/>
    <w:rsid w:val="00F91802"/>
  </w:style>
  <w:style w:type="character" w:customStyle="1" w:styleId="tabchar">
    <w:name w:val="tabchar"/>
    <w:basedOn w:val="DefaultParagraphFont"/>
    <w:rsid w:val="00050B8E"/>
  </w:style>
  <w:style w:type="paragraph" w:styleId="BodyText">
    <w:name w:val="Body Text"/>
    <w:basedOn w:val="Normal"/>
    <w:link w:val="BodyTextChar"/>
    <w:uiPriority w:val="1"/>
    <w:qFormat/>
    <w:rsid w:val="00931DE2"/>
    <w:pPr>
      <w:widowControl w:val="0"/>
      <w:autoSpaceDE w:val="0"/>
      <w:autoSpaceDN w:val="0"/>
      <w:spacing w:after="0" w:line="240" w:lineRule="auto"/>
    </w:pPr>
    <w:rPr>
      <w:rFonts w:ascii="Quattrocento Sans" w:eastAsia="Quattrocento Sans" w:hAnsi="Quattrocento Sans" w:cs="Quattrocento Sans"/>
      <w:sz w:val="16"/>
      <w:szCs w:val="16"/>
      <w:lang w:eastAsia="en-US"/>
    </w:rPr>
  </w:style>
  <w:style w:type="character" w:customStyle="1" w:styleId="BodyTextChar">
    <w:name w:val="Body Text Char"/>
    <w:basedOn w:val="DefaultParagraphFont"/>
    <w:link w:val="BodyText"/>
    <w:uiPriority w:val="1"/>
    <w:rsid w:val="00931DE2"/>
    <w:rPr>
      <w:rFonts w:ascii="Quattrocento Sans" w:eastAsia="Quattrocento Sans" w:hAnsi="Quattrocento Sans" w:cs="Quattrocento Sans"/>
      <w:sz w:val="16"/>
      <w:szCs w:val="16"/>
      <w:lang w:eastAsia="en-US"/>
    </w:rPr>
  </w:style>
  <w:style w:type="character" w:customStyle="1" w:styleId="Heading2Char">
    <w:name w:val="Heading 2 Char"/>
    <w:basedOn w:val="DefaultParagraphFont"/>
    <w:link w:val="Heading2"/>
    <w:uiPriority w:val="9"/>
    <w:rsid w:val="00504B09"/>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504B09"/>
    <w:rPr>
      <w:rFonts w:ascii="Gilroy Light" w:eastAsiaTheme="majorEastAsia" w:hAnsi="Gilroy Light" w:cstheme="majorBidi"/>
      <w:i/>
      <w:sz w:val="24"/>
      <w:szCs w:val="24"/>
    </w:rPr>
  </w:style>
  <w:style w:type="paragraph" w:styleId="CommentSubject">
    <w:name w:val="annotation subject"/>
    <w:basedOn w:val="CommentText"/>
    <w:next w:val="CommentText"/>
    <w:link w:val="CommentSubjectChar"/>
    <w:uiPriority w:val="99"/>
    <w:semiHidden/>
    <w:unhideWhenUsed/>
    <w:rsid w:val="006965A6"/>
    <w:rPr>
      <w:b/>
      <w:bCs/>
    </w:rPr>
  </w:style>
  <w:style w:type="character" w:customStyle="1" w:styleId="CommentSubjectChar">
    <w:name w:val="Comment Subject Char"/>
    <w:basedOn w:val="CommentTextChar"/>
    <w:link w:val="CommentSubject"/>
    <w:uiPriority w:val="99"/>
    <w:semiHidden/>
    <w:rsid w:val="006965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676347159">
      <w:bodyDiv w:val="1"/>
      <w:marLeft w:val="0"/>
      <w:marRight w:val="0"/>
      <w:marTop w:val="0"/>
      <w:marBottom w:val="0"/>
      <w:divBdr>
        <w:top w:val="none" w:sz="0" w:space="0" w:color="auto"/>
        <w:left w:val="none" w:sz="0" w:space="0" w:color="auto"/>
        <w:bottom w:val="none" w:sz="0" w:space="0" w:color="auto"/>
        <w:right w:val="none" w:sz="0" w:space="0" w:color="auto"/>
      </w:divBdr>
    </w:div>
    <w:div w:id="748044541">
      <w:bodyDiv w:val="1"/>
      <w:marLeft w:val="0"/>
      <w:marRight w:val="0"/>
      <w:marTop w:val="0"/>
      <w:marBottom w:val="0"/>
      <w:divBdr>
        <w:top w:val="none" w:sz="0" w:space="0" w:color="auto"/>
        <w:left w:val="none" w:sz="0" w:space="0" w:color="auto"/>
        <w:bottom w:val="none" w:sz="0" w:space="0" w:color="auto"/>
        <w:right w:val="none" w:sz="0" w:space="0" w:color="auto"/>
      </w:divBdr>
    </w:div>
    <w:div w:id="915554651">
      <w:bodyDiv w:val="1"/>
      <w:marLeft w:val="0"/>
      <w:marRight w:val="0"/>
      <w:marTop w:val="0"/>
      <w:marBottom w:val="0"/>
      <w:divBdr>
        <w:top w:val="none" w:sz="0" w:space="0" w:color="auto"/>
        <w:left w:val="none" w:sz="0" w:space="0" w:color="auto"/>
        <w:bottom w:val="none" w:sz="0" w:space="0" w:color="auto"/>
        <w:right w:val="none" w:sz="0" w:space="0" w:color="auto"/>
      </w:divBdr>
      <w:divsChild>
        <w:div w:id="1236088851">
          <w:marLeft w:val="0"/>
          <w:marRight w:val="0"/>
          <w:marTop w:val="0"/>
          <w:marBottom w:val="0"/>
          <w:divBdr>
            <w:top w:val="none" w:sz="0" w:space="0" w:color="auto"/>
            <w:left w:val="none" w:sz="0" w:space="0" w:color="auto"/>
            <w:bottom w:val="none" w:sz="0" w:space="0" w:color="auto"/>
            <w:right w:val="none" w:sz="0" w:space="0" w:color="auto"/>
          </w:divBdr>
        </w:div>
      </w:divsChild>
    </w:div>
    <w:div w:id="990328632">
      <w:bodyDiv w:val="1"/>
      <w:marLeft w:val="0"/>
      <w:marRight w:val="0"/>
      <w:marTop w:val="0"/>
      <w:marBottom w:val="0"/>
      <w:divBdr>
        <w:top w:val="none" w:sz="0" w:space="0" w:color="auto"/>
        <w:left w:val="none" w:sz="0" w:space="0" w:color="auto"/>
        <w:bottom w:val="none" w:sz="0" w:space="0" w:color="auto"/>
        <w:right w:val="none" w:sz="0" w:space="0" w:color="auto"/>
      </w:divBdr>
      <w:divsChild>
        <w:div w:id="105391362">
          <w:marLeft w:val="0"/>
          <w:marRight w:val="0"/>
          <w:marTop w:val="0"/>
          <w:marBottom w:val="0"/>
          <w:divBdr>
            <w:top w:val="none" w:sz="0" w:space="0" w:color="auto"/>
            <w:left w:val="none" w:sz="0" w:space="0" w:color="auto"/>
            <w:bottom w:val="none" w:sz="0" w:space="0" w:color="auto"/>
            <w:right w:val="none" w:sz="0" w:space="0" w:color="auto"/>
          </w:divBdr>
        </w:div>
        <w:div w:id="460072626">
          <w:marLeft w:val="0"/>
          <w:marRight w:val="0"/>
          <w:marTop w:val="0"/>
          <w:marBottom w:val="0"/>
          <w:divBdr>
            <w:top w:val="none" w:sz="0" w:space="0" w:color="auto"/>
            <w:left w:val="none" w:sz="0" w:space="0" w:color="auto"/>
            <w:bottom w:val="none" w:sz="0" w:space="0" w:color="auto"/>
            <w:right w:val="none" w:sz="0" w:space="0" w:color="auto"/>
          </w:divBdr>
        </w:div>
        <w:div w:id="675576949">
          <w:marLeft w:val="0"/>
          <w:marRight w:val="0"/>
          <w:marTop w:val="0"/>
          <w:marBottom w:val="0"/>
          <w:divBdr>
            <w:top w:val="none" w:sz="0" w:space="0" w:color="auto"/>
            <w:left w:val="none" w:sz="0" w:space="0" w:color="auto"/>
            <w:bottom w:val="none" w:sz="0" w:space="0" w:color="auto"/>
            <w:right w:val="none" w:sz="0" w:space="0" w:color="auto"/>
          </w:divBdr>
        </w:div>
      </w:divsChild>
    </w:div>
    <w:div w:id="1037975233">
      <w:bodyDiv w:val="1"/>
      <w:marLeft w:val="0"/>
      <w:marRight w:val="0"/>
      <w:marTop w:val="0"/>
      <w:marBottom w:val="0"/>
      <w:divBdr>
        <w:top w:val="none" w:sz="0" w:space="0" w:color="auto"/>
        <w:left w:val="none" w:sz="0" w:space="0" w:color="auto"/>
        <w:bottom w:val="none" w:sz="0" w:space="0" w:color="auto"/>
        <w:right w:val="none" w:sz="0" w:space="0" w:color="auto"/>
      </w:divBdr>
    </w:div>
    <w:div w:id="1329598919">
      <w:bodyDiv w:val="1"/>
      <w:marLeft w:val="0"/>
      <w:marRight w:val="0"/>
      <w:marTop w:val="0"/>
      <w:marBottom w:val="0"/>
      <w:divBdr>
        <w:top w:val="none" w:sz="0" w:space="0" w:color="auto"/>
        <w:left w:val="none" w:sz="0" w:space="0" w:color="auto"/>
        <w:bottom w:val="none" w:sz="0" w:space="0" w:color="auto"/>
        <w:right w:val="none" w:sz="0" w:space="0" w:color="auto"/>
      </w:divBdr>
    </w:div>
    <w:div w:id="1442995706">
      <w:bodyDiv w:val="1"/>
      <w:marLeft w:val="0"/>
      <w:marRight w:val="0"/>
      <w:marTop w:val="0"/>
      <w:marBottom w:val="0"/>
      <w:divBdr>
        <w:top w:val="none" w:sz="0" w:space="0" w:color="auto"/>
        <w:left w:val="none" w:sz="0" w:space="0" w:color="auto"/>
        <w:bottom w:val="none" w:sz="0" w:space="0" w:color="auto"/>
        <w:right w:val="none" w:sz="0" w:space="0" w:color="auto"/>
      </w:divBdr>
      <w:divsChild>
        <w:div w:id="648633922">
          <w:marLeft w:val="0"/>
          <w:marRight w:val="0"/>
          <w:marTop w:val="0"/>
          <w:marBottom w:val="0"/>
          <w:divBdr>
            <w:top w:val="none" w:sz="0" w:space="0" w:color="auto"/>
            <w:left w:val="none" w:sz="0" w:space="0" w:color="auto"/>
            <w:bottom w:val="none" w:sz="0" w:space="0" w:color="auto"/>
            <w:right w:val="none" w:sz="0" w:space="0" w:color="auto"/>
          </w:divBdr>
        </w:div>
        <w:div w:id="644965608">
          <w:marLeft w:val="0"/>
          <w:marRight w:val="0"/>
          <w:marTop w:val="0"/>
          <w:marBottom w:val="0"/>
          <w:divBdr>
            <w:top w:val="none" w:sz="0" w:space="0" w:color="auto"/>
            <w:left w:val="none" w:sz="0" w:space="0" w:color="auto"/>
            <w:bottom w:val="none" w:sz="0" w:space="0" w:color="auto"/>
            <w:right w:val="none" w:sz="0" w:space="0" w:color="auto"/>
          </w:divBdr>
        </w:div>
        <w:div w:id="765614552">
          <w:marLeft w:val="0"/>
          <w:marRight w:val="0"/>
          <w:marTop w:val="0"/>
          <w:marBottom w:val="0"/>
          <w:divBdr>
            <w:top w:val="none" w:sz="0" w:space="0" w:color="auto"/>
            <w:left w:val="none" w:sz="0" w:space="0" w:color="auto"/>
            <w:bottom w:val="none" w:sz="0" w:space="0" w:color="auto"/>
            <w:right w:val="none" w:sz="0" w:space="0" w:color="auto"/>
          </w:divBdr>
        </w:div>
        <w:div w:id="1203397805">
          <w:marLeft w:val="0"/>
          <w:marRight w:val="0"/>
          <w:marTop w:val="0"/>
          <w:marBottom w:val="0"/>
          <w:divBdr>
            <w:top w:val="none" w:sz="0" w:space="0" w:color="auto"/>
            <w:left w:val="none" w:sz="0" w:space="0" w:color="auto"/>
            <w:bottom w:val="none" w:sz="0" w:space="0" w:color="auto"/>
            <w:right w:val="none" w:sz="0" w:space="0" w:color="auto"/>
          </w:divBdr>
        </w:div>
      </w:divsChild>
    </w:div>
    <w:div w:id="1618247428">
      <w:bodyDiv w:val="1"/>
      <w:marLeft w:val="0"/>
      <w:marRight w:val="0"/>
      <w:marTop w:val="0"/>
      <w:marBottom w:val="0"/>
      <w:divBdr>
        <w:top w:val="none" w:sz="0" w:space="0" w:color="auto"/>
        <w:left w:val="none" w:sz="0" w:space="0" w:color="auto"/>
        <w:bottom w:val="none" w:sz="0" w:space="0" w:color="auto"/>
        <w:right w:val="none" w:sz="0" w:space="0" w:color="auto"/>
      </w:divBdr>
    </w:div>
    <w:div w:id="1864439909">
      <w:bodyDiv w:val="1"/>
      <w:marLeft w:val="0"/>
      <w:marRight w:val="0"/>
      <w:marTop w:val="0"/>
      <w:marBottom w:val="0"/>
      <w:divBdr>
        <w:top w:val="none" w:sz="0" w:space="0" w:color="auto"/>
        <w:left w:val="none" w:sz="0" w:space="0" w:color="auto"/>
        <w:bottom w:val="none" w:sz="0" w:space="0" w:color="auto"/>
        <w:right w:val="none" w:sz="0" w:space="0" w:color="auto"/>
      </w:divBdr>
      <w:divsChild>
        <w:div w:id="1308123375">
          <w:marLeft w:val="0"/>
          <w:marRight w:val="0"/>
          <w:marTop w:val="0"/>
          <w:marBottom w:val="0"/>
          <w:divBdr>
            <w:top w:val="none" w:sz="0" w:space="0" w:color="auto"/>
            <w:left w:val="none" w:sz="0" w:space="0" w:color="auto"/>
            <w:bottom w:val="none" w:sz="0" w:space="0" w:color="auto"/>
            <w:right w:val="none" w:sz="0" w:space="0" w:color="auto"/>
          </w:divBdr>
          <w:divsChild>
            <w:div w:id="2117751571">
              <w:marLeft w:val="0"/>
              <w:marRight w:val="0"/>
              <w:marTop w:val="0"/>
              <w:marBottom w:val="0"/>
              <w:divBdr>
                <w:top w:val="none" w:sz="0" w:space="0" w:color="auto"/>
                <w:left w:val="none" w:sz="0" w:space="0" w:color="auto"/>
                <w:bottom w:val="none" w:sz="0" w:space="0" w:color="auto"/>
                <w:right w:val="none" w:sz="0" w:space="0" w:color="auto"/>
              </w:divBdr>
            </w:div>
            <w:div w:id="1665090967">
              <w:marLeft w:val="0"/>
              <w:marRight w:val="0"/>
              <w:marTop w:val="0"/>
              <w:marBottom w:val="0"/>
              <w:divBdr>
                <w:top w:val="none" w:sz="0" w:space="0" w:color="auto"/>
                <w:left w:val="none" w:sz="0" w:space="0" w:color="auto"/>
                <w:bottom w:val="none" w:sz="0" w:space="0" w:color="auto"/>
                <w:right w:val="none" w:sz="0" w:space="0" w:color="auto"/>
              </w:divBdr>
            </w:div>
          </w:divsChild>
        </w:div>
        <w:div w:id="1363549755">
          <w:marLeft w:val="0"/>
          <w:marRight w:val="0"/>
          <w:marTop w:val="0"/>
          <w:marBottom w:val="0"/>
          <w:divBdr>
            <w:top w:val="none" w:sz="0" w:space="0" w:color="auto"/>
            <w:left w:val="none" w:sz="0" w:space="0" w:color="auto"/>
            <w:bottom w:val="none" w:sz="0" w:space="0" w:color="auto"/>
            <w:right w:val="none" w:sz="0" w:space="0" w:color="auto"/>
          </w:divBdr>
          <w:divsChild>
            <w:div w:id="1402872147">
              <w:marLeft w:val="0"/>
              <w:marRight w:val="0"/>
              <w:marTop w:val="0"/>
              <w:marBottom w:val="0"/>
              <w:divBdr>
                <w:top w:val="none" w:sz="0" w:space="0" w:color="auto"/>
                <w:left w:val="none" w:sz="0" w:space="0" w:color="auto"/>
                <w:bottom w:val="none" w:sz="0" w:space="0" w:color="auto"/>
                <w:right w:val="none" w:sz="0" w:space="0" w:color="auto"/>
              </w:divBdr>
            </w:div>
            <w:div w:id="1821385217">
              <w:marLeft w:val="0"/>
              <w:marRight w:val="0"/>
              <w:marTop w:val="0"/>
              <w:marBottom w:val="0"/>
              <w:divBdr>
                <w:top w:val="none" w:sz="0" w:space="0" w:color="auto"/>
                <w:left w:val="none" w:sz="0" w:space="0" w:color="auto"/>
                <w:bottom w:val="none" w:sz="0" w:space="0" w:color="auto"/>
                <w:right w:val="none" w:sz="0" w:space="0" w:color="auto"/>
              </w:divBdr>
            </w:div>
            <w:div w:id="187718069">
              <w:marLeft w:val="0"/>
              <w:marRight w:val="0"/>
              <w:marTop w:val="0"/>
              <w:marBottom w:val="0"/>
              <w:divBdr>
                <w:top w:val="none" w:sz="0" w:space="0" w:color="auto"/>
                <w:left w:val="none" w:sz="0" w:space="0" w:color="auto"/>
                <w:bottom w:val="none" w:sz="0" w:space="0" w:color="auto"/>
                <w:right w:val="none" w:sz="0" w:space="0" w:color="auto"/>
              </w:divBdr>
            </w:div>
            <w:div w:id="591857817">
              <w:marLeft w:val="0"/>
              <w:marRight w:val="0"/>
              <w:marTop w:val="0"/>
              <w:marBottom w:val="0"/>
              <w:divBdr>
                <w:top w:val="none" w:sz="0" w:space="0" w:color="auto"/>
                <w:left w:val="none" w:sz="0" w:space="0" w:color="auto"/>
                <w:bottom w:val="none" w:sz="0" w:space="0" w:color="auto"/>
                <w:right w:val="none" w:sz="0" w:space="0" w:color="auto"/>
              </w:divBdr>
            </w:div>
          </w:divsChild>
        </w:div>
        <w:div w:id="333337308">
          <w:marLeft w:val="0"/>
          <w:marRight w:val="0"/>
          <w:marTop w:val="0"/>
          <w:marBottom w:val="0"/>
          <w:divBdr>
            <w:top w:val="none" w:sz="0" w:space="0" w:color="auto"/>
            <w:left w:val="none" w:sz="0" w:space="0" w:color="auto"/>
            <w:bottom w:val="none" w:sz="0" w:space="0" w:color="auto"/>
            <w:right w:val="none" w:sz="0" w:space="0" w:color="auto"/>
          </w:divBdr>
          <w:divsChild>
            <w:div w:id="2136825815">
              <w:marLeft w:val="0"/>
              <w:marRight w:val="0"/>
              <w:marTop w:val="0"/>
              <w:marBottom w:val="0"/>
              <w:divBdr>
                <w:top w:val="none" w:sz="0" w:space="0" w:color="auto"/>
                <w:left w:val="none" w:sz="0" w:space="0" w:color="auto"/>
                <w:bottom w:val="none" w:sz="0" w:space="0" w:color="auto"/>
                <w:right w:val="none" w:sz="0" w:space="0" w:color="auto"/>
              </w:divBdr>
            </w:div>
            <w:div w:id="1466269132">
              <w:marLeft w:val="0"/>
              <w:marRight w:val="0"/>
              <w:marTop w:val="0"/>
              <w:marBottom w:val="0"/>
              <w:divBdr>
                <w:top w:val="none" w:sz="0" w:space="0" w:color="auto"/>
                <w:left w:val="none" w:sz="0" w:space="0" w:color="auto"/>
                <w:bottom w:val="none" w:sz="0" w:space="0" w:color="auto"/>
                <w:right w:val="none" w:sz="0" w:space="0" w:color="auto"/>
              </w:divBdr>
            </w:div>
            <w:div w:id="800653469">
              <w:marLeft w:val="0"/>
              <w:marRight w:val="0"/>
              <w:marTop w:val="0"/>
              <w:marBottom w:val="0"/>
              <w:divBdr>
                <w:top w:val="none" w:sz="0" w:space="0" w:color="auto"/>
                <w:left w:val="none" w:sz="0" w:space="0" w:color="auto"/>
                <w:bottom w:val="none" w:sz="0" w:space="0" w:color="auto"/>
                <w:right w:val="none" w:sz="0" w:space="0" w:color="auto"/>
              </w:divBdr>
            </w:div>
          </w:divsChild>
        </w:div>
        <w:div w:id="20909325">
          <w:marLeft w:val="0"/>
          <w:marRight w:val="0"/>
          <w:marTop w:val="0"/>
          <w:marBottom w:val="0"/>
          <w:divBdr>
            <w:top w:val="none" w:sz="0" w:space="0" w:color="auto"/>
            <w:left w:val="none" w:sz="0" w:space="0" w:color="auto"/>
            <w:bottom w:val="none" w:sz="0" w:space="0" w:color="auto"/>
            <w:right w:val="none" w:sz="0" w:space="0" w:color="auto"/>
          </w:divBdr>
          <w:divsChild>
            <w:div w:id="822239659">
              <w:marLeft w:val="0"/>
              <w:marRight w:val="0"/>
              <w:marTop w:val="0"/>
              <w:marBottom w:val="0"/>
              <w:divBdr>
                <w:top w:val="none" w:sz="0" w:space="0" w:color="auto"/>
                <w:left w:val="none" w:sz="0" w:space="0" w:color="auto"/>
                <w:bottom w:val="none" w:sz="0" w:space="0" w:color="auto"/>
                <w:right w:val="none" w:sz="0" w:space="0" w:color="auto"/>
              </w:divBdr>
            </w:div>
          </w:divsChild>
        </w:div>
        <w:div w:id="1803890110">
          <w:marLeft w:val="0"/>
          <w:marRight w:val="0"/>
          <w:marTop w:val="0"/>
          <w:marBottom w:val="0"/>
          <w:divBdr>
            <w:top w:val="none" w:sz="0" w:space="0" w:color="auto"/>
            <w:left w:val="none" w:sz="0" w:space="0" w:color="auto"/>
            <w:bottom w:val="none" w:sz="0" w:space="0" w:color="auto"/>
            <w:right w:val="none" w:sz="0" w:space="0" w:color="auto"/>
          </w:divBdr>
          <w:divsChild>
            <w:div w:id="1679769161">
              <w:marLeft w:val="0"/>
              <w:marRight w:val="0"/>
              <w:marTop w:val="0"/>
              <w:marBottom w:val="0"/>
              <w:divBdr>
                <w:top w:val="none" w:sz="0" w:space="0" w:color="auto"/>
                <w:left w:val="none" w:sz="0" w:space="0" w:color="auto"/>
                <w:bottom w:val="none" w:sz="0" w:space="0" w:color="auto"/>
                <w:right w:val="none" w:sz="0" w:space="0" w:color="auto"/>
              </w:divBdr>
            </w:div>
            <w:div w:id="466901134">
              <w:marLeft w:val="0"/>
              <w:marRight w:val="0"/>
              <w:marTop w:val="0"/>
              <w:marBottom w:val="0"/>
              <w:divBdr>
                <w:top w:val="none" w:sz="0" w:space="0" w:color="auto"/>
                <w:left w:val="none" w:sz="0" w:space="0" w:color="auto"/>
                <w:bottom w:val="none" w:sz="0" w:space="0" w:color="auto"/>
                <w:right w:val="none" w:sz="0" w:space="0" w:color="auto"/>
              </w:divBdr>
            </w:div>
            <w:div w:id="4899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1033">
      <w:bodyDiv w:val="1"/>
      <w:marLeft w:val="0"/>
      <w:marRight w:val="0"/>
      <w:marTop w:val="0"/>
      <w:marBottom w:val="0"/>
      <w:divBdr>
        <w:top w:val="none" w:sz="0" w:space="0" w:color="auto"/>
        <w:left w:val="none" w:sz="0" w:space="0" w:color="auto"/>
        <w:bottom w:val="none" w:sz="0" w:space="0" w:color="auto"/>
        <w:right w:val="none" w:sz="0" w:space="0" w:color="auto"/>
      </w:divBdr>
      <w:divsChild>
        <w:div w:id="1652367766">
          <w:marLeft w:val="0"/>
          <w:marRight w:val="0"/>
          <w:marTop w:val="0"/>
          <w:marBottom w:val="0"/>
          <w:divBdr>
            <w:top w:val="none" w:sz="0" w:space="0" w:color="auto"/>
            <w:left w:val="none" w:sz="0" w:space="0" w:color="auto"/>
            <w:bottom w:val="none" w:sz="0" w:space="0" w:color="auto"/>
            <w:right w:val="none" w:sz="0" w:space="0" w:color="auto"/>
          </w:divBdr>
          <w:divsChild>
            <w:div w:id="820662439">
              <w:marLeft w:val="0"/>
              <w:marRight w:val="0"/>
              <w:marTop w:val="0"/>
              <w:marBottom w:val="0"/>
              <w:divBdr>
                <w:top w:val="none" w:sz="0" w:space="0" w:color="auto"/>
                <w:left w:val="none" w:sz="0" w:space="0" w:color="auto"/>
                <w:bottom w:val="none" w:sz="0" w:space="0" w:color="auto"/>
                <w:right w:val="none" w:sz="0" w:space="0" w:color="auto"/>
              </w:divBdr>
            </w:div>
            <w:div w:id="1124152750">
              <w:marLeft w:val="0"/>
              <w:marRight w:val="0"/>
              <w:marTop w:val="0"/>
              <w:marBottom w:val="0"/>
              <w:divBdr>
                <w:top w:val="none" w:sz="0" w:space="0" w:color="auto"/>
                <w:left w:val="none" w:sz="0" w:space="0" w:color="auto"/>
                <w:bottom w:val="none" w:sz="0" w:space="0" w:color="auto"/>
                <w:right w:val="none" w:sz="0" w:space="0" w:color="auto"/>
              </w:divBdr>
            </w:div>
          </w:divsChild>
        </w:div>
        <w:div w:id="201407772">
          <w:marLeft w:val="0"/>
          <w:marRight w:val="0"/>
          <w:marTop w:val="0"/>
          <w:marBottom w:val="0"/>
          <w:divBdr>
            <w:top w:val="none" w:sz="0" w:space="0" w:color="auto"/>
            <w:left w:val="none" w:sz="0" w:space="0" w:color="auto"/>
            <w:bottom w:val="none" w:sz="0" w:space="0" w:color="auto"/>
            <w:right w:val="none" w:sz="0" w:space="0" w:color="auto"/>
          </w:divBdr>
          <w:divsChild>
            <w:div w:id="1996688299">
              <w:marLeft w:val="0"/>
              <w:marRight w:val="0"/>
              <w:marTop w:val="0"/>
              <w:marBottom w:val="0"/>
              <w:divBdr>
                <w:top w:val="none" w:sz="0" w:space="0" w:color="auto"/>
                <w:left w:val="none" w:sz="0" w:space="0" w:color="auto"/>
                <w:bottom w:val="none" w:sz="0" w:space="0" w:color="auto"/>
                <w:right w:val="none" w:sz="0" w:space="0" w:color="auto"/>
              </w:divBdr>
            </w:div>
            <w:div w:id="1418943270">
              <w:marLeft w:val="0"/>
              <w:marRight w:val="0"/>
              <w:marTop w:val="0"/>
              <w:marBottom w:val="0"/>
              <w:divBdr>
                <w:top w:val="none" w:sz="0" w:space="0" w:color="auto"/>
                <w:left w:val="none" w:sz="0" w:space="0" w:color="auto"/>
                <w:bottom w:val="none" w:sz="0" w:space="0" w:color="auto"/>
                <w:right w:val="none" w:sz="0" w:space="0" w:color="auto"/>
              </w:divBdr>
            </w:div>
            <w:div w:id="1696230349">
              <w:marLeft w:val="0"/>
              <w:marRight w:val="0"/>
              <w:marTop w:val="0"/>
              <w:marBottom w:val="0"/>
              <w:divBdr>
                <w:top w:val="none" w:sz="0" w:space="0" w:color="auto"/>
                <w:left w:val="none" w:sz="0" w:space="0" w:color="auto"/>
                <w:bottom w:val="none" w:sz="0" w:space="0" w:color="auto"/>
                <w:right w:val="none" w:sz="0" w:space="0" w:color="auto"/>
              </w:divBdr>
            </w:div>
            <w:div w:id="965890381">
              <w:marLeft w:val="0"/>
              <w:marRight w:val="0"/>
              <w:marTop w:val="0"/>
              <w:marBottom w:val="0"/>
              <w:divBdr>
                <w:top w:val="none" w:sz="0" w:space="0" w:color="auto"/>
                <w:left w:val="none" w:sz="0" w:space="0" w:color="auto"/>
                <w:bottom w:val="none" w:sz="0" w:space="0" w:color="auto"/>
                <w:right w:val="none" w:sz="0" w:space="0" w:color="auto"/>
              </w:divBdr>
            </w:div>
          </w:divsChild>
        </w:div>
        <w:div w:id="438599014">
          <w:marLeft w:val="0"/>
          <w:marRight w:val="0"/>
          <w:marTop w:val="0"/>
          <w:marBottom w:val="0"/>
          <w:divBdr>
            <w:top w:val="none" w:sz="0" w:space="0" w:color="auto"/>
            <w:left w:val="none" w:sz="0" w:space="0" w:color="auto"/>
            <w:bottom w:val="none" w:sz="0" w:space="0" w:color="auto"/>
            <w:right w:val="none" w:sz="0" w:space="0" w:color="auto"/>
          </w:divBdr>
          <w:divsChild>
            <w:div w:id="2082827601">
              <w:marLeft w:val="0"/>
              <w:marRight w:val="0"/>
              <w:marTop w:val="0"/>
              <w:marBottom w:val="0"/>
              <w:divBdr>
                <w:top w:val="none" w:sz="0" w:space="0" w:color="auto"/>
                <w:left w:val="none" w:sz="0" w:space="0" w:color="auto"/>
                <w:bottom w:val="none" w:sz="0" w:space="0" w:color="auto"/>
                <w:right w:val="none" w:sz="0" w:space="0" w:color="auto"/>
              </w:divBdr>
            </w:div>
            <w:div w:id="1986928264">
              <w:marLeft w:val="0"/>
              <w:marRight w:val="0"/>
              <w:marTop w:val="0"/>
              <w:marBottom w:val="0"/>
              <w:divBdr>
                <w:top w:val="none" w:sz="0" w:space="0" w:color="auto"/>
                <w:left w:val="none" w:sz="0" w:space="0" w:color="auto"/>
                <w:bottom w:val="none" w:sz="0" w:space="0" w:color="auto"/>
                <w:right w:val="none" w:sz="0" w:space="0" w:color="auto"/>
              </w:divBdr>
            </w:div>
            <w:div w:id="2001542533">
              <w:marLeft w:val="0"/>
              <w:marRight w:val="0"/>
              <w:marTop w:val="0"/>
              <w:marBottom w:val="0"/>
              <w:divBdr>
                <w:top w:val="none" w:sz="0" w:space="0" w:color="auto"/>
                <w:left w:val="none" w:sz="0" w:space="0" w:color="auto"/>
                <w:bottom w:val="none" w:sz="0" w:space="0" w:color="auto"/>
                <w:right w:val="none" w:sz="0" w:space="0" w:color="auto"/>
              </w:divBdr>
            </w:div>
          </w:divsChild>
        </w:div>
        <w:div w:id="1321621884">
          <w:marLeft w:val="0"/>
          <w:marRight w:val="0"/>
          <w:marTop w:val="0"/>
          <w:marBottom w:val="0"/>
          <w:divBdr>
            <w:top w:val="none" w:sz="0" w:space="0" w:color="auto"/>
            <w:left w:val="none" w:sz="0" w:space="0" w:color="auto"/>
            <w:bottom w:val="none" w:sz="0" w:space="0" w:color="auto"/>
            <w:right w:val="none" w:sz="0" w:space="0" w:color="auto"/>
          </w:divBdr>
          <w:divsChild>
            <w:div w:id="1922059318">
              <w:marLeft w:val="0"/>
              <w:marRight w:val="0"/>
              <w:marTop w:val="0"/>
              <w:marBottom w:val="0"/>
              <w:divBdr>
                <w:top w:val="none" w:sz="0" w:space="0" w:color="auto"/>
                <w:left w:val="none" w:sz="0" w:space="0" w:color="auto"/>
                <w:bottom w:val="none" w:sz="0" w:space="0" w:color="auto"/>
                <w:right w:val="none" w:sz="0" w:space="0" w:color="auto"/>
              </w:divBdr>
            </w:div>
          </w:divsChild>
        </w:div>
        <w:div w:id="83303846">
          <w:marLeft w:val="0"/>
          <w:marRight w:val="0"/>
          <w:marTop w:val="0"/>
          <w:marBottom w:val="0"/>
          <w:divBdr>
            <w:top w:val="none" w:sz="0" w:space="0" w:color="auto"/>
            <w:left w:val="none" w:sz="0" w:space="0" w:color="auto"/>
            <w:bottom w:val="none" w:sz="0" w:space="0" w:color="auto"/>
            <w:right w:val="none" w:sz="0" w:space="0" w:color="auto"/>
          </w:divBdr>
          <w:divsChild>
            <w:div w:id="593901166">
              <w:marLeft w:val="0"/>
              <w:marRight w:val="0"/>
              <w:marTop w:val="0"/>
              <w:marBottom w:val="0"/>
              <w:divBdr>
                <w:top w:val="none" w:sz="0" w:space="0" w:color="auto"/>
                <w:left w:val="none" w:sz="0" w:space="0" w:color="auto"/>
                <w:bottom w:val="none" w:sz="0" w:space="0" w:color="auto"/>
                <w:right w:val="none" w:sz="0" w:space="0" w:color="auto"/>
              </w:divBdr>
            </w:div>
            <w:div w:id="703990130">
              <w:marLeft w:val="0"/>
              <w:marRight w:val="0"/>
              <w:marTop w:val="0"/>
              <w:marBottom w:val="0"/>
              <w:divBdr>
                <w:top w:val="none" w:sz="0" w:space="0" w:color="auto"/>
                <w:left w:val="none" w:sz="0" w:space="0" w:color="auto"/>
                <w:bottom w:val="none" w:sz="0" w:space="0" w:color="auto"/>
                <w:right w:val="none" w:sz="0" w:space="0" w:color="auto"/>
              </w:divBdr>
            </w:div>
            <w:div w:id="5237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1740">
      <w:bodyDiv w:val="1"/>
      <w:marLeft w:val="0"/>
      <w:marRight w:val="0"/>
      <w:marTop w:val="0"/>
      <w:marBottom w:val="0"/>
      <w:divBdr>
        <w:top w:val="none" w:sz="0" w:space="0" w:color="auto"/>
        <w:left w:val="none" w:sz="0" w:space="0" w:color="auto"/>
        <w:bottom w:val="none" w:sz="0" w:space="0" w:color="auto"/>
        <w:right w:val="none" w:sz="0" w:space="0" w:color="auto"/>
      </w:divBdr>
    </w:div>
    <w:div w:id="21414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Raymer\OneDrive%20-%20Young%20Gamblers%20Education%20Trust\Documents%20-%20Human%20Resources\Job%20Descriptions\Job%20Description%20Template.dotx" TargetMode="External"/></Relationships>
</file>

<file path=word/documenttasks/documenttasks1.xml><?xml version="1.0" encoding="utf-8"?>
<t:Tasks xmlns:t="http://schemas.microsoft.com/office/tasks/2019/documenttasks" xmlns:oel="http://schemas.microsoft.com/office/2019/extlst">
  <t:Task id="{E7FB7DCD-4F77-4D7D-937A-13DBAF884600}">
    <t:Anchor>
      <t:Comment id="1220363120"/>
    </t:Anchor>
    <t:History>
      <t:Event id="{4081A0B0-01F3-4307-BB84-8F72B4E2FC90}" time="2024-11-12T17:53:45.58Z">
        <t:Attribution userId="S::helen@ygam.org::ae4ff347-7149-46f9-b5fc-26007cb0d77c" userProvider="AD" userName="Helen Martin"/>
        <t:Anchor>
          <t:Comment id="1220363120"/>
        </t:Anchor>
        <t:Create/>
      </t:Event>
      <t:Event id="{CBA0ACAA-23C2-460F-90B1-7D5EA1B0ECF0}" time="2024-11-12T17:53:45.58Z">
        <t:Attribution userId="S::helen@ygam.org::ae4ff347-7149-46f9-b5fc-26007cb0d77c" userProvider="AD" userName="Helen Martin"/>
        <t:Anchor>
          <t:Comment id="1220363120"/>
        </t:Anchor>
        <t:Assign userId="S::kevinorchard@ygam.org::3b67cdc8-c6ac-44d0-924e-6c413bdabe50" userProvider="AD" userName="Kevin Orchard"/>
      </t:Event>
      <t:Event id="{F50752A5-BAFA-4447-8452-1E1BF4420C1F}" time="2024-11-12T17:53:45.58Z">
        <t:Attribution userId="S::helen@ygam.org::ae4ff347-7149-46f9-b5fc-26007cb0d77c" userProvider="AD" userName="Helen Martin"/>
        <t:Anchor>
          <t:Comment id="1220363120"/>
        </t:Anchor>
        <t:SetTitle title="@Kevin Orchard not sure if this should say 'preparing' as Jane would be writing reports. Perhaps remove 'Preparing and'?"/>
      </t:Event>
      <t:Event id="{A5C3981C-BDAA-41EB-9FA8-34F4502ABA56}" time="2024-11-13T10:36:59.05Z">
        <t:Attribution userId="S::kevinorchard@ygam.org::3b67cdc8-c6ac-44d0-924e-6c413bdabe50" userProvider="AD" userName="Kevin Orchard"/>
        <t:Progress percentComplete="100"/>
      </t:Event>
    </t:History>
  </t:Task>
  <t:Task id="{A0C472CC-2EB9-441E-AD58-B5732414A92A}">
    <t:Anchor>
      <t:Comment id="1962140596"/>
    </t:Anchor>
    <t:History>
      <t:Event id="{ADA5B29C-2EA2-48AD-AE67-9A244DCFA14B}" time="2024-11-12T17:57:39.428Z">
        <t:Attribution userId="S::helen@ygam.org::ae4ff347-7149-46f9-b5fc-26007cb0d77c" userProvider="AD" userName="Helen Martin"/>
        <t:Anchor>
          <t:Comment id="1962140596"/>
        </t:Anchor>
        <t:Create/>
      </t:Event>
      <t:Event id="{0EB2ADC8-4E64-4924-94C8-BE0EEC3AC17C}" time="2024-11-12T17:57:39.428Z">
        <t:Attribution userId="S::helen@ygam.org::ae4ff347-7149-46f9-b5fc-26007cb0d77c" userProvider="AD" userName="Helen Martin"/>
        <t:Anchor>
          <t:Comment id="1962140596"/>
        </t:Anchor>
        <t:Assign userId="S::kevinorchard@ygam.org::3b67cdc8-c6ac-44d0-924e-6c413bdabe50" userProvider="AD" userName="Kevin Orchard"/>
      </t:Event>
      <t:Event id="{0A267E95-7481-406C-A50C-7F3D036464AB}" time="2024-11-12T17:57:39.428Z">
        <t:Attribution userId="S::helen@ygam.org::ae4ff347-7149-46f9-b5fc-26007cb0d77c" userProvider="AD" userName="Helen Martin"/>
        <t:Anchor>
          <t:Comment id="1962140596"/>
        </t:Anchor>
        <t:SetTitle title="@Kevin Orchard is this just meetings, conference, etc for SLT members? If so we should probably state that as it sounds like quite a wide role otherwise"/>
      </t:Event>
      <t:Event id="{71712A4D-5235-42A5-8485-8204504CB037}" time="2024-11-13T10:39:52.805Z">
        <t:Attribution userId="S::kevinorchard@ygam.org::3b67cdc8-c6ac-44d0-924e-6c413bdabe50" userProvider="AD" userName="Kevin Orchard"/>
        <t:Progress percentComplete="100"/>
      </t:Event>
    </t:History>
  </t:Task>
  <t:Task id="{2B8CE03B-9F6F-4276-B401-69BEA93A0634}">
    <t:Anchor>
      <t:Comment id="1991646499"/>
    </t:Anchor>
    <t:History>
      <t:Event id="{B4D64FFE-41C9-477D-9301-B9733F37D3E0}" time="2024-11-12T17:55:06.224Z">
        <t:Attribution userId="S::helen@ygam.org::ae4ff347-7149-46f9-b5fc-26007cb0d77c" userProvider="AD" userName="Helen Martin"/>
        <t:Anchor>
          <t:Comment id="1991646499"/>
        </t:Anchor>
        <t:Create/>
      </t:Event>
      <t:Event id="{0062DA6B-245E-44F4-8DD7-6C1638ACA7D0}" time="2024-11-12T17:55:06.224Z">
        <t:Attribution userId="S::helen@ygam.org::ae4ff347-7149-46f9-b5fc-26007cb0d77c" userProvider="AD" userName="Helen Martin"/>
        <t:Anchor>
          <t:Comment id="1991646499"/>
        </t:Anchor>
        <t:Assign userId="S::kevinorchard@ygam.org::3b67cdc8-c6ac-44d0-924e-6c413bdabe50" userProvider="AD" userName="Kevin Orchard"/>
      </t:Event>
      <t:Event id="{AAD03084-BF40-4D6B-AD9F-CB458B142922}" time="2024-11-12T17:55:06.224Z">
        <t:Attribution userId="S::helen@ygam.org::ae4ff347-7149-46f9-b5fc-26007cb0d77c" userProvider="AD" userName="Helen Martin"/>
        <t:Anchor>
          <t:Comment id="1991646499"/>
        </t:Anchor>
        <t:SetTitle title="@Kevin Orchard not sure what this means as Ann prepares and distributes the board materials - does this need to be in here?"/>
      </t:Event>
      <t:Event id="{36AFA60A-851E-456A-B389-41127D32AD78}" time="2024-11-13T10:37:28.566Z">
        <t:Attribution userId="S::kevinorchard@ygam.org::3b67cdc8-c6ac-44d0-924e-6c413bdabe50" userProvider="AD" userName="Kevin Orchard"/>
        <t:Progress percentComplete="100"/>
      </t:Event>
    </t:History>
  </t:Task>
  <t:Task id="{08853080-69CD-45E1-A633-42B809870F6A}">
    <t:Anchor>
      <t:Comment id="1338998170"/>
    </t:Anchor>
    <t:History>
      <t:Event id="{F3E97FA6-E427-40C7-B997-B67F7E82CED6}" time="2024-11-12T18:00:20.568Z">
        <t:Attribution userId="S::helen@ygam.org::ae4ff347-7149-46f9-b5fc-26007cb0d77c" userProvider="AD" userName="Helen Martin"/>
        <t:Anchor>
          <t:Comment id="1338998170"/>
        </t:Anchor>
        <t:Create/>
      </t:Event>
      <t:Event id="{FF3CD722-0C9E-4ADB-BD24-2157C8C7A9B0}" time="2024-11-12T18:00:20.568Z">
        <t:Attribution userId="S::helen@ygam.org::ae4ff347-7149-46f9-b5fc-26007cb0d77c" userProvider="AD" userName="Helen Martin"/>
        <t:Anchor>
          <t:Comment id="1338998170"/>
        </t:Anchor>
        <t:Assign userId="S::kevinorchard@ygam.org::3b67cdc8-c6ac-44d0-924e-6c413bdabe50" userProvider="AD" userName="Kevin Orchard"/>
      </t:Event>
      <t:Event id="{2CED8CEC-21A5-4E19-BF82-C8FF4D9C179C}" time="2024-11-12T18:00:20.568Z">
        <t:Attribution userId="S::helen@ygam.org::ae4ff347-7149-46f9-b5fc-26007cb0d77c" userProvider="AD" userName="Helen Martin"/>
        <t:Anchor>
          <t:Comment id="1338998170"/>
        </t:Anchor>
        <t:SetTitle title="@Kevin Orchard I'm not sure if it needs so be someone from a nonprofit environment, we could get some really good candidates from a corporate background"/>
      </t:Event>
      <t:Event id="{6B149C82-8FD2-4FC6-B415-D80896004C47}" time="2024-11-13T10:40:40.096Z">
        <t:Attribution userId="S::kevinorchard@ygam.org::3b67cdc8-c6ac-44d0-924e-6c413bdabe50" userProvider="AD" userName="Kevin Orchard"/>
        <t:Progress percentComplete="100"/>
      </t:Event>
    </t:History>
  </t:Task>
  <t:Task id="{2295779E-6605-4109-BD71-2F5138075404}">
    <t:Anchor>
      <t:Comment id="1692125773"/>
    </t:Anchor>
    <t:History>
      <t:Event id="{358B2DE5-E6BE-4C02-AB77-B1660FA70F9D}" time="2024-11-12T18:01:57.931Z">
        <t:Attribution userId="S::helen@ygam.org::ae4ff347-7149-46f9-b5fc-26007cb0d77c" userProvider="AD" userName="Helen Martin"/>
        <t:Anchor>
          <t:Comment id="1692125773"/>
        </t:Anchor>
        <t:Create/>
      </t:Event>
      <t:Event id="{FEFB1653-5A95-4525-9F31-92B905984175}" time="2024-11-12T18:01:57.931Z">
        <t:Attribution userId="S::helen@ygam.org::ae4ff347-7149-46f9-b5fc-26007cb0d77c" userProvider="AD" userName="Helen Martin"/>
        <t:Anchor>
          <t:Comment id="1692125773"/>
        </t:Anchor>
        <t:Assign userId="S::kevinorchard@ygam.org::3b67cdc8-c6ac-44d0-924e-6c413bdabe50" userProvider="AD" userName="Kevin Orchard"/>
      </t:Event>
      <t:Event id="{EBECF81A-538F-44D1-A726-CDFC58C59FBB}" time="2024-11-12T18:01:57.931Z">
        <t:Attribution userId="S::helen@ygam.org::ae4ff347-7149-46f9-b5fc-26007cb0d77c" userProvider="AD" userName="Helen Martin"/>
        <t:Anchor>
          <t:Comment id="1692125773"/>
        </t:Anchor>
        <t:SetTitle title="@Kevin Orchard I think this is an essential requirement"/>
      </t:Event>
      <t:Event id="{D0181DC8-7CA0-46FC-881A-AA2368B2DB3A}" time="2024-11-13T10:46:47.708Z">
        <t:Attribution userId="S::kevinorchard@ygam.org::3b67cdc8-c6ac-44d0-924e-6c413bdabe50" userProvider="AD" userName="Kevin Orchard"/>
        <t:Progress percentComplete="100"/>
      </t:Event>
    </t:History>
  </t:Task>
  <t:Task id="{963A771E-6DF9-4C9A-B916-F02B2886CCB0}">
    <t:Anchor>
      <t:Comment id="176729085"/>
    </t:Anchor>
    <t:History>
      <t:Event id="{79F0D665-450D-45CB-AA1F-A76B968A78F6}" time="2024-11-12T18:01:57.931Z">
        <t:Attribution userId="S::helen@ygam.org::ae4ff347-7149-46f9-b5fc-26007cb0d77c" userProvider="AD" userName="Helen Martin"/>
        <t:Anchor>
          <t:Comment id="176729085"/>
        </t:Anchor>
        <t:Create/>
      </t:Event>
      <t:Event id="{D0426180-FAAF-4805-9224-E6BC1A2E8928}" time="2024-11-12T18:01:57.931Z">
        <t:Attribution userId="S::helen@ygam.org::ae4ff347-7149-46f9-b5fc-26007cb0d77c" userProvider="AD" userName="Helen Martin"/>
        <t:Anchor>
          <t:Comment id="176729085"/>
        </t:Anchor>
        <t:Assign userId="S::kevinorchard@ygam.org::3b67cdc8-c6ac-44d0-924e-6c413bdabe50" userProvider="AD" userName="Kevin Orchard"/>
      </t:Event>
      <t:Event id="{92CF8CC9-C78C-42DA-886A-C4995D14AAB6}" time="2024-11-12T18:01:57.931Z">
        <t:Attribution userId="S::helen@ygam.org::ae4ff347-7149-46f9-b5fc-26007cb0d77c" userProvider="AD" userName="Helen Martin"/>
        <t:Anchor>
          <t:Comment id="176729085"/>
        </t:Anchor>
        <t:SetTitle title="@Kevin Orchard I think this is an essential requirement"/>
      </t:Event>
      <t:Event id="{D93D78B2-B81D-4D4D-9C2A-1118D8F88F84}" time="2024-11-13T10:44:07.386Z">
        <t:Attribution userId="S::kevinorchard@ygam.org::3b67cdc8-c6ac-44d0-924e-6c413bdabe50" userProvider="AD" userName="Kevin Orchard"/>
        <t:Progress percentComplete="100"/>
      </t:Event>
    </t:History>
  </t:Task>
</t:Tasks>
</file>

<file path=word/theme/theme1.xml><?xml version="1.0" encoding="utf-8"?>
<a:theme xmlns:a="http://schemas.openxmlformats.org/drawingml/2006/main" name="Ygam">
  <a:themeElements>
    <a:clrScheme name="Ygam">
      <a:dk1>
        <a:srgbClr val="202020"/>
      </a:dk1>
      <a:lt1>
        <a:srgbClr val="FFFFFF"/>
      </a:lt1>
      <a:dk2>
        <a:srgbClr val="202020"/>
      </a:dk2>
      <a:lt2>
        <a:srgbClr val="E6E6E6"/>
      </a:lt2>
      <a:accent1>
        <a:srgbClr val="3DF9EB"/>
      </a:accent1>
      <a:accent2>
        <a:srgbClr val="FF17E4"/>
      </a:accent2>
      <a:accent3>
        <a:srgbClr val="A50BFF"/>
      </a:accent3>
      <a:accent4>
        <a:srgbClr val="255BF2"/>
      </a:accent4>
      <a:accent5>
        <a:srgbClr val="036D65"/>
      </a:accent5>
      <a:accent6>
        <a:srgbClr val="FFB3F6"/>
      </a:accent6>
      <a:hlink>
        <a:srgbClr val="255BF2"/>
      </a:hlink>
      <a:folHlink>
        <a:srgbClr val="FF17E4"/>
      </a:folHlink>
    </a:clrScheme>
    <a:fontScheme name="Ygam">
      <a:majorFont>
        <a:latin typeface="Gilroy ExtraBold"/>
        <a:ea typeface=""/>
        <a:cs typeface=""/>
      </a:majorFont>
      <a:minorFont>
        <a:latin typeface="Gilroy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s" ma:contentTypeID="0x0101006BF72054A4E9864FB9F4F61059D43512009BC7172F33C5A44580CCDBBCE78E9CAD" ma:contentTypeVersion="9" ma:contentTypeDescription="" ma:contentTypeScope="" ma:versionID="551d729f528b31ec82bf763b169df81a">
  <xsd:schema xmlns:xsd="http://www.w3.org/2001/XMLSchema" xmlns:xs="http://www.w3.org/2001/XMLSchema" xmlns:p="http://schemas.microsoft.com/office/2006/metadata/properties" xmlns:ns2="4b7415a3-80c6-4115-9578-0c8c6460cc96" xmlns:ns3="f5857ea6-085c-41ae-ba65-9cce5420f627" targetNamespace="http://schemas.microsoft.com/office/2006/metadata/properties" ma:root="true" ma:fieldsID="d9ecdb98e095cfc5edeab692f3ffba39" ns2:_="" ns3:_="">
    <xsd:import namespace="4b7415a3-80c6-4115-9578-0c8c6460cc96"/>
    <xsd:import namespace="f5857ea6-085c-41ae-ba65-9cce5420f627"/>
    <xsd:element name="properties">
      <xsd:complexType>
        <xsd:sequence>
          <xsd:element name="documentManagement">
            <xsd:complexType>
              <xsd:all>
                <xsd:element ref="ns2:TempDocumentType" minOccurs="0"/>
                <xsd:element ref="ns2:TempTopic" minOccurs="0"/>
                <xsd:element ref="ns2:Owner" minOccurs="0"/>
                <xsd:element ref="ns3:EditItem"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415a3-80c6-4115-9578-0c8c6460cc96" elementFormDefault="qualified">
    <xsd:import namespace="http://schemas.microsoft.com/office/2006/documentManagement/types"/>
    <xsd:import namespace="http://schemas.microsoft.com/office/infopath/2007/PartnerControls"/>
    <xsd:element name="TempDocumentType" ma:index="8" nillable="true" ma:displayName="Document Type" ma:format="Dropdown" ma:internalName="TempDocumentType">
      <xsd:simpleType>
        <xsd:restriction base="dms:Choice">
          <xsd:enumeration value="Form"/>
          <xsd:enumeration value="Letter"/>
          <xsd:enumeration value="Investigation"/>
          <xsd:enumeration value="Proposal"/>
          <xsd:enumeration value="Information"/>
        </xsd:restriction>
      </xsd:simpleType>
    </xsd:element>
    <xsd:element name="TempTopic" ma:index="9" nillable="true" ma:displayName="Topic" ma:format="Dropdown" ma:internalName="TempTopic">
      <xsd:simpleType>
        <xsd:restriction base="dms:Choice">
          <xsd:enumeration value="CPD"/>
          <xsd:enumeration value="Conflicts of Interest"/>
          <xsd:enumeration value="Remuneration"/>
          <xsd:enumeration value="Performance and Development"/>
          <xsd:enumeration value="Recruitment"/>
          <xsd:enumeration value="Risk Assessments"/>
          <xsd:enumeration value="Wellbeing"/>
          <xsd:enumeration value="Benefits"/>
        </xsd:restriction>
      </xsd:simpleType>
    </xsd:element>
    <xsd:element name="Owner" ma:index="10"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857ea6-085c-41ae-ba65-9cce5420f627" elementFormDefault="qualified">
    <xsd:import namespace="http://schemas.microsoft.com/office/2006/documentManagement/types"/>
    <xsd:import namespace="http://schemas.microsoft.com/office/infopath/2007/PartnerControls"/>
    <xsd:element name="EditItem" ma:index="11" nillable="true" ma:displayName="Edit Item" ma:format="Dropdown" ma:internalName="EditItem">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DocumentType xmlns="4b7415a3-80c6-4115-9578-0c8c6460cc96">Information</TempDocumentType>
    <Owner xmlns="4b7415a3-80c6-4115-9578-0c8c6460cc96">
      <UserInfo>
        <DisplayName>Lauren Raymer</DisplayName>
        <AccountId>20</AccountId>
        <AccountType/>
      </UserInfo>
    </Owner>
    <EditItem xmlns="f5857ea6-085c-41ae-ba65-9cce5420f627" xsi:nil="true"/>
    <TempTopic xmlns="4b7415a3-80c6-4115-9578-0c8c6460cc96">Recruitment</Temp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A275D-2876-4023-B232-B7C999F76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415a3-80c6-4115-9578-0c8c6460cc96"/>
    <ds:schemaRef ds:uri="f5857ea6-085c-41ae-ba65-9cce5420f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D7F27-32FC-4A43-ADB3-CF163A7A74E9}">
  <ds:schemaRefs>
    <ds:schemaRef ds:uri="http://schemas.microsoft.com/office/2006/metadata/properties"/>
    <ds:schemaRef ds:uri="http://schemas.microsoft.com/office/infopath/2007/PartnerControls"/>
    <ds:schemaRef ds:uri="4b7415a3-80c6-4115-9578-0c8c6460cc96"/>
    <ds:schemaRef ds:uri="f5857ea6-085c-41ae-ba65-9cce5420f627"/>
  </ds:schemaRefs>
</ds:datastoreItem>
</file>

<file path=customXml/itemProps3.xml><?xml version="1.0" encoding="utf-8"?>
<ds:datastoreItem xmlns:ds="http://schemas.openxmlformats.org/officeDocument/2006/customXml" ds:itemID="{D0384627-F2C2-4CC6-B5FE-E392FABC6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4</TotalTime>
  <Pages>6</Pages>
  <Words>1395</Words>
  <Characters>8446</Characters>
  <Application>Microsoft Office Word</Application>
  <DocSecurity>0</DocSecurity>
  <Lines>211</Lines>
  <Paragraphs>114</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Raymer</dc:creator>
  <cp:keywords/>
  <dc:description/>
  <cp:lastModifiedBy>Kevin Orchard</cp:lastModifiedBy>
  <cp:revision>2</cp:revision>
  <dcterms:created xsi:type="dcterms:W3CDTF">2026-04-29T15:34:00Z</dcterms:created>
  <dcterms:modified xsi:type="dcterms:W3CDTF">2026-04-29T15:34:00Z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0x0101006BF72054A4E9864FB9F4F61059D43512009BC7172F33C5A44580CCDBBCE78E9CAD</vt:lpwstr>
  </property>
  <property fmtid="{D5CDD505-2E9C-101B-9397-08002B2CF9AE}" pid="3" name="Order">
    <vt:r8>10809200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