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0527" w14:textId="1692F123" w:rsidR="00BB0403" w:rsidRPr="009F2504" w:rsidRDefault="00BB0403" w:rsidP="00BB0403">
      <w:pPr>
        <w:pStyle w:val="Heading1"/>
        <w:spacing w:after="42"/>
        <w:ind w:left="0" w:firstLine="0"/>
        <w:rPr>
          <w:sz w:val="4"/>
          <w:szCs w:val="4"/>
        </w:rPr>
      </w:pPr>
    </w:p>
    <w:p w14:paraId="47C808D8" w14:textId="7D72C953" w:rsidR="001B639C" w:rsidRPr="009F2504" w:rsidRDefault="00874E6E" w:rsidP="009F2504">
      <w:pPr>
        <w:pStyle w:val="Heading1"/>
        <w:spacing w:after="42"/>
        <w:ind w:left="3600" w:firstLine="720"/>
        <w:rPr>
          <w:color w:val="auto"/>
          <w:sz w:val="22"/>
          <w:szCs w:val="22"/>
          <w:u w:val="single"/>
        </w:rPr>
      </w:pPr>
      <w:r w:rsidRPr="009F2504">
        <w:rPr>
          <w:color w:val="auto"/>
          <w:sz w:val="22"/>
          <w:szCs w:val="22"/>
          <w:u w:val="single"/>
        </w:rPr>
        <w:t>J</w:t>
      </w:r>
      <w:r w:rsidR="009F2504" w:rsidRPr="009F2504">
        <w:rPr>
          <w:color w:val="auto"/>
          <w:sz w:val="22"/>
          <w:szCs w:val="22"/>
          <w:u w:val="single"/>
        </w:rPr>
        <w:t>OB DESCRIPTION</w:t>
      </w:r>
    </w:p>
    <w:p w14:paraId="384AF410" w14:textId="77777777" w:rsidR="009F2504" w:rsidRPr="009F2504" w:rsidRDefault="009F2504" w:rsidP="009F2504"/>
    <w:p w14:paraId="3FA8424F" w14:textId="65C46E00" w:rsidR="009F2504" w:rsidRDefault="009F2504">
      <w:pPr>
        <w:spacing w:after="188" w:line="259" w:lineRule="auto"/>
        <w:ind w:left="850" w:right="0" w:firstLine="0"/>
        <w:rPr>
          <w:szCs w:val="22"/>
        </w:rPr>
      </w:pPr>
      <w:r w:rsidRPr="000D5C27">
        <w:rPr>
          <w:szCs w:val="22"/>
        </w:rPr>
        <w:t>Job Title:</w:t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  <w:t xml:space="preserve">Head of Finance </w:t>
      </w:r>
    </w:p>
    <w:p w14:paraId="4C5BA108" w14:textId="48F9049E" w:rsidR="00AE2A22" w:rsidRDefault="00AE2A22" w:rsidP="00AE2A22">
      <w:pPr>
        <w:spacing w:after="188" w:line="259" w:lineRule="auto"/>
        <w:ind w:left="850" w:right="0" w:firstLine="0"/>
        <w:rPr>
          <w:szCs w:val="22"/>
        </w:rPr>
      </w:pPr>
      <w:r>
        <w:rPr>
          <w:szCs w:val="22"/>
        </w:rPr>
        <w:t>Salary: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A6F30">
        <w:rPr>
          <w:szCs w:val="22"/>
        </w:rPr>
        <w:t xml:space="preserve">FTE </w:t>
      </w:r>
      <w:r w:rsidR="009A6F30" w:rsidRPr="009A6F30">
        <w:rPr>
          <w:szCs w:val="22"/>
        </w:rPr>
        <w:t>£33145.16</w:t>
      </w:r>
      <w:r w:rsidR="009A6F30">
        <w:rPr>
          <w:szCs w:val="22"/>
        </w:rPr>
        <w:t xml:space="preserve"> - </w:t>
      </w:r>
      <w:r w:rsidR="00BC3527">
        <w:rPr>
          <w:szCs w:val="22"/>
        </w:rPr>
        <w:t>Actual</w:t>
      </w:r>
      <w:r>
        <w:rPr>
          <w:szCs w:val="22"/>
        </w:rPr>
        <w:t xml:space="preserve"> Salary</w:t>
      </w:r>
      <w:r w:rsidR="00BC3527">
        <w:rPr>
          <w:szCs w:val="22"/>
        </w:rPr>
        <w:t xml:space="preserve"> for 28 hrs </w:t>
      </w:r>
      <w:r w:rsidR="00BC3527" w:rsidRPr="00BC3527">
        <w:rPr>
          <w:szCs w:val="22"/>
        </w:rPr>
        <w:t>£25,082.82</w:t>
      </w:r>
    </w:p>
    <w:p w14:paraId="408197FC" w14:textId="186FD51C" w:rsidR="00AE2A22" w:rsidRPr="000D5C27" w:rsidRDefault="00AE2A22" w:rsidP="00AE2A22">
      <w:pPr>
        <w:spacing w:after="188" w:line="259" w:lineRule="auto"/>
        <w:ind w:left="850" w:right="0" w:firstLine="0"/>
        <w:rPr>
          <w:szCs w:val="22"/>
        </w:rPr>
      </w:pPr>
      <w:r>
        <w:rPr>
          <w:szCs w:val="22"/>
        </w:rPr>
        <w:t>Hours: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28 Hours a week</w:t>
      </w:r>
    </w:p>
    <w:p w14:paraId="334186F4" w14:textId="0496FDD1" w:rsidR="009F2504" w:rsidRPr="000D5C27" w:rsidRDefault="009F2504">
      <w:pPr>
        <w:spacing w:after="188" w:line="259" w:lineRule="auto"/>
        <w:ind w:left="850" w:right="0" w:firstLine="0"/>
        <w:rPr>
          <w:szCs w:val="22"/>
        </w:rPr>
      </w:pPr>
      <w:r w:rsidRPr="000D5C27">
        <w:rPr>
          <w:szCs w:val="22"/>
        </w:rPr>
        <w:t>Reporting to:</w:t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  <w:t>Chief Executive Officer (CEO)</w:t>
      </w:r>
    </w:p>
    <w:p w14:paraId="5F693D27" w14:textId="0FA74861" w:rsidR="001B639C" w:rsidRPr="000D5C27" w:rsidRDefault="009F2504">
      <w:pPr>
        <w:spacing w:after="188" w:line="259" w:lineRule="auto"/>
        <w:ind w:left="850" w:right="0" w:firstLine="0"/>
        <w:rPr>
          <w:szCs w:val="22"/>
        </w:rPr>
      </w:pPr>
      <w:r w:rsidRPr="000D5C27">
        <w:rPr>
          <w:szCs w:val="22"/>
        </w:rPr>
        <w:t>Date:</w:t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</w:r>
      <w:r w:rsidRPr="000D5C27">
        <w:rPr>
          <w:szCs w:val="22"/>
        </w:rPr>
        <w:tab/>
        <w:t xml:space="preserve">              </w:t>
      </w:r>
      <w:r w:rsidRPr="000D5C27">
        <w:rPr>
          <w:szCs w:val="22"/>
        </w:rPr>
        <w:tab/>
      </w:r>
      <w:r w:rsidR="00CE1DFA">
        <w:rPr>
          <w:szCs w:val="22"/>
        </w:rPr>
        <w:t>July</w:t>
      </w:r>
      <w:r w:rsidRPr="000D5C27">
        <w:rPr>
          <w:szCs w:val="22"/>
        </w:rPr>
        <w:t xml:space="preserve"> 2026</w:t>
      </w:r>
    </w:p>
    <w:p w14:paraId="2260837A" w14:textId="77777777" w:rsidR="009F2504" w:rsidRPr="006E4127" w:rsidRDefault="009F2504">
      <w:pPr>
        <w:spacing w:after="188" w:line="259" w:lineRule="auto"/>
        <w:ind w:left="850" w:right="0" w:firstLine="0"/>
        <w:rPr>
          <w:szCs w:val="22"/>
        </w:rPr>
      </w:pPr>
    </w:p>
    <w:p w14:paraId="356C9049" w14:textId="0F4117CB" w:rsidR="001B639C" w:rsidRPr="006E4127" w:rsidRDefault="00874E6E" w:rsidP="007F0698">
      <w:pPr>
        <w:pStyle w:val="Heading2"/>
        <w:numPr>
          <w:ilvl w:val="0"/>
          <w:numId w:val="15"/>
        </w:numPr>
        <w:spacing w:after="181"/>
        <w:rPr>
          <w:color w:val="auto"/>
          <w:sz w:val="22"/>
          <w:szCs w:val="22"/>
          <w:u w:val="single"/>
        </w:rPr>
      </w:pPr>
      <w:r w:rsidRPr="006E4127">
        <w:rPr>
          <w:color w:val="auto"/>
          <w:sz w:val="22"/>
          <w:szCs w:val="22"/>
          <w:u w:val="single"/>
        </w:rPr>
        <w:t xml:space="preserve">Purpose of role  </w:t>
      </w:r>
    </w:p>
    <w:p w14:paraId="20E8236D" w14:textId="636F6319" w:rsidR="001B639C" w:rsidRDefault="00112C25">
      <w:pPr>
        <w:spacing w:after="276"/>
        <w:ind w:right="203"/>
        <w:rPr>
          <w:strike/>
          <w:szCs w:val="22"/>
        </w:rPr>
      </w:pPr>
      <w:r w:rsidRPr="006E4127">
        <w:rPr>
          <w:szCs w:val="22"/>
        </w:rPr>
        <w:t xml:space="preserve">The Head of Finance has overall responsibility for all aspects of Herefordshire MIND’s </w:t>
      </w:r>
      <w:r w:rsidR="00EB5608" w:rsidRPr="006E4127">
        <w:rPr>
          <w:szCs w:val="22"/>
        </w:rPr>
        <w:t xml:space="preserve">finance function. </w:t>
      </w:r>
    </w:p>
    <w:p w14:paraId="060DCF81" w14:textId="7CF48171" w:rsidR="00EC3284" w:rsidRPr="00EC3284" w:rsidRDefault="00EC3284">
      <w:pPr>
        <w:spacing w:after="276"/>
        <w:ind w:right="203"/>
        <w:rPr>
          <w:szCs w:val="22"/>
        </w:rPr>
      </w:pPr>
      <w:r w:rsidRPr="00240E8C">
        <w:rPr>
          <w:szCs w:val="22"/>
        </w:rPr>
        <w:t>In particular:</w:t>
      </w:r>
    </w:p>
    <w:p w14:paraId="04A3DD73" w14:textId="33F54546" w:rsidR="001B639C" w:rsidRPr="006E4127" w:rsidRDefault="00EC3284" w:rsidP="00C93615">
      <w:pPr>
        <w:numPr>
          <w:ilvl w:val="0"/>
          <w:numId w:val="1"/>
        </w:numPr>
        <w:ind w:right="203" w:hanging="360"/>
        <w:rPr>
          <w:szCs w:val="22"/>
        </w:rPr>
      </w:pPr>
      <w:r w:rsidRPr="00240E8C">
        <w:rPr>
          <w:szCs w:val="22"/>
        </w:rPr>
        <w:t>Partner</w:t>
      </w:r>
      <w:r>
        <w:rPr>
          <w:szCs w:val="22"/>
        </w:rPr>
        <w:t xml:space="preserve"> </w:t>
      </w:r>
      <w:r w:rsidR="0077066E" w:rsidRPr="006E4127">
        <w:rPr>
          <w:szCs w:val="22"/>
        </w:rPr>
        <w:t xml:space="preserve">with the CEO and </w:t>
      </w:r>
      <w:r w:rsidR="00271AA2" w:rsidRPr="006E4127">
        <w:rPr>
          <w:szCs w:val="22"/>
        </w:rPr>
        <w:t>Senior Management Team (SMT)</w:t>
      </w:r>
      <w:r w:rsidR="0077066E" w:rsidRPr="006E4127">
        <w:rPr>
          <w:szCs w:val="22"/>
        </w:rPr>
        <w:t xml:space="preserve"> to </w:t>
      </w:r>
      <w:r w:rsidR="007B0C39" w:rsidRPr="006E4127">
        <w:rPr>
          <w:szCs w:val="22"/>
        </w:rPr>
        <w:t>ensure</w:t>
      </w:r>
      <w:r w:rsidR="0077066E" w:rsidRPr="006E4127">
        <w:rPr>
          <w:szCs w:val="22"/>
        </w:rPr>
        <w:t xml:space="preserve"> the </w:t>
      </w:r>
      <w:r w:rsidR="007B0C39" w:rsidRPr="006E4127">
        <w:rPr>
          <w:szCs w:val="22"/>
        </w:rPr>
        <w:t xml:space="preserve">charity’s </w:t>
      </w:r>
      <w:r w:rsidR="00EB5608" w:rsidRPr="006E4127">
        <w:rPr>
          <w:szCs w:val="22"/>
        </w:rPr>
        <w:t xml:space="preserve">long-term </w:t>
      </w:r>
      <w:r w:rsidR="0077066E" w:rsidRPr="006E4127">
        <w:rPr>
          <w:szCs w:val="22"/>
        </w:rPr>
        <w:t xml:space="preserve">impact and financial sustainability through strong </w:t>
      </w:r>
      <w:r w:rsidR="007B0C39" w:rsidRPr="006E4127">
        <w:rPr>
          <w:szCs w:val="22"/>
        </w:rPr>
        <w:t xml:space="preserve">and </w:t>
      </w:r>
      <w:r w:rsidR="0077066E" w:rsidRPr="006E4127">
        <w:rPr>
          <w:szCs w:val="22"/>
        </w:rPr>
        <w:t xml:space="preserve">robust financial management. </w:t>
      </w:r>
    </w:p>
    <w:p w14:paraId="683387EE" w14:textId="5D42B5EE" w:rsidR="001B639C" w:rsidRPr="006E4127" w:rsidRDefault="00EC3284" w:rsidP="00C93615">
      <w:pPr>
        <w:numPr>
          <w:ilvl w:val="0"/>
          <w:numId w:val="1"/>
        </w:numPr>
        <w:ind w:right="203" w:hanging="360"/>
        <w:rPr>
          <w:szCs w:val="22"/>
        </w:rPr>
      </w:pPr>
      <w:r w:rsidRPr="00240E8C">
        <w:rPr>
          <w:szCs w:val="22"/>
        </w:rPr>
        <w:t xml:space="preserve">Lead </w:t>
      </w:r>
      <w:r w:rsidR="00112C25" w:rsidRPr="00240E8C">
        <w:rPr>
          <w:szCs w:val="22"/>
        </w:rPr>
        <w:t>day</w:t>
      </w:r>
      <w:r w:rsidR="00112C25" w:rsidRPr="006E4127">
        <w:rPr>
          <w:szCs w:val="22"/>
        </w:rPr>
        <w:t xml:space="preserve">-to-day accounting </w:t>
      </w:r>
      <w:r w:rsidR="00C93615" w:rsidRPr="006E4127">
        <w:rPr>
          <w:szCs w:val="22"/>
        </w:rPr>
        <w:t xml:space="preserve">and financial management </w:t>
      </w:r>
      <w:r w:rsidR="00112C25" w:rsidRPr="006E4127">
        <w:rPr>
          <w:szCs w:val="22"/>
        </w:rPr>
        <w:t>operations</w:t>
      </w:r>
      <w:r w:rsidR="00271AA2" w:rsidRPr="006E4127">
        <w:rPr>
          <w:szCs w:val="22"/>
        </w:rPr>
        <w:t>.</w:t>
      </w:r>
      <w:r w:rsidR="00112C25" w:rsidRPr="006E4127">
        <w:rPr>
          <w:szCs w:val="22"/>
        </w:rPr>
        <w:t xml:space="preserve">  </w:t>
      </w:r>
      <w:r w:rsidR="00EB5608" w:rsidRPr="006E4127">
        <w:rPr>
          <w:szCs w:val="22"/>
        </w:rPr>
        <w:t xml:space="preserve"> </w:t>
      </w:r>
    </w:p>
    <w:p w14:paraId="5D6454A0" w14:textId="634A4992" w:rsidR="00C93615" w:rsidRPr="006E4127" w:rsidRDefault="00C93615" w:rsidP="00C93615">
      <w:pPr>
        <w:numPr>
          <w:ilvl w:val="0"/>
          <w:numId w:val="1"/>
        </w:numPr>
        <w:ind w:right="203" w:hanging="360"/>
        <w:rPr>
          <w:szCs w:val="22"/>
        </w:rPr>
      </w:pPr>
      <w:r w:rsidRPr="006E4127">
        <w:rPr>
          <w:szCs w:val="22"/>
        </w:rPr>
        <w:t>Ensure robust accounting systems and identify improvements and efficiencies</w:t>
      </w:r>
      <w:r w:rsidR="00EC3284">
        <w:rPr>
          <w:szCs w:val="22"/>
        </w:rPr>
        <w:t xml:space="preserve">. </w:t>
      </w:r>
    </w:p>
    <w:p w14:paraId="568AADB6" w14:textId="116EB8B3" w:rsidR="00C93615" w:rsidRPr="006E4127" w:rsidRDefault="00C93615" w:rsidP="00C93615">
      <w:pPr>
        <w:numPr>
          <w:ilvl w:val="0"/>
          <w:numId w:val="1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Lead the budgeting and forecasting processes, and provide financial analyses as required. </w:t>
      </w:r>
    </w:p>
    <w:p w14:paraId="1BED45AF" w14:textId="2A7E24AC" w:rsidR="00C93615" w:rsidRPr="006E4127" w:rsidRDefault="00C82BF6" w:rsidP="00C93615">
      <w:pPr>
        <w:numPr>
          <w:ilvl w:val="0"/>
          <w:numId w:val="1"/>
        </w:numPr>
        <w:ind w:right="203" w:hanging="360"/>
        <w:rPr>
          <w:szCs w:val="22"/>
        </w:rPr>
      </w:pPr>
      <w:r>
        <w:rPr>
          <w:szCs w:val="22"/>
        </w:rPr>
        <w:t>Provide clear</w:t>
      </w:r>
      <w:r w:rsidR="00C93615" w:rsidRPr="006E4127">
        <w:rPr>
          <w:szCs w:val="22"/>
        </w:rPr>
        <w:t xml:space="preserve"> financial reporting t</w:t>
      </w:r>
      <w:r>
        <w:rPr>
          <w:szCs w:val="22"/>
        </w:rPr>
        <w:t>hat brings</w:t>
      </w:r>
      <w:r w:rsidR="00C93615" w:rsidRPr="006E4127">
        <w:rPr>
          <w:szCs w:val="22"/>
        </w:rPr>
        <w:t xml:space="preserve"> clarity </w:t>
      </w:r>
      <w:r>
        <w:rPr>
          <w:szCs w:val="22"/>
        </w:rPr>
        <w:t>to the</w:t>
      </w:r>
      <w:r w:rsidR="00C93615" w:rsidRPr="006E4127">
        <w:rPr>
          <w:szCs w:val="22"/>
        </w:rPr>
        <w:t xml:space="preserve"> charity’s financial performance.</w:t>
      </w:r>
    </w:p>
    <w:p w14:paraId="544C6281" w14:textId="77777777" w:rsidR="00C93615" w:rsidRPr="006E4127" w:rsidRDefault="00C93615" w:rsidP="00C93615">
      <w:pPr>
        <w:numPr>
          <w:ilvl w:val="0"/>
          <w:numId w:val="1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Ensure compliance with financial regulations and best practice risk governance.   </w:t>
      </w:r>
    </w:p>
    <w:p w14:paraId="46758BDB" w14:textId="303DB33E" w:rsidR="001B639C" w:rsidRPr="006E4127" w:rsidRDefault="00C93615" w:rsidP="004906A0">
      <w:pPr>
        <w:numPr>
          <w:ilvl w:val="0"/>
          <w:numId w:val="1"/>
        </w:numPr>
        <w:spacing w:after="45"/>
        <w:ind w:right="203" w:hanging="360"/>
        <w:rPr>
          <w:szCs w:val="22"/>
        </w:rPr>
      </w:pPr>
      <w:r w:rsidRPr="006E4127">
        <w:rPr>
          <w:szCs w:val="22"/>
        </w:rPr>
        <w:t>Provide finance support and advice to the Board, Managers and employees as required.</w:t>
      </w:r>
    </w:p>
    <w:p w14:paraId="40263B17" w14:textId="20EF53F5" w:rsidR="00BB0403" w:rsidRPr="006E4127" w:rsidRDefault="00BC6C4B" w:rsidP="009F2504">
      <w:pPr>
        <w:numPr>
          <w:ilvl w:val="0"/>
          <w:numId w:val="1"/>
        </w:numPr>
        <w:spacing w:after="45"/>
        <w:ind w:right="203" w:hanging="360"/>
        <w:rPr>
          <w:szCs w:val="22"/>
        </w:rPr>
      </w:pPr>
      <w:r w:rsidRPr="006E4127">
        <w:rPr>
          <w:szCs w:val="22"/>
        </w:rPr>
        <w:t>Line-m</w:t>
      </w:r>
      <w:r w:rsidR="007B0C39" w:rsidRPr="006E4127">
        <w:rPr>
          <w:szCs w:val="22"/>
        </w:rPr>
        <w:t>anage the Finance Officer.</w:t>
      </w:r>
    </w:p>
    <w:p w14:paraId="0367BB3B" w14:textId="2BBAF67C" w:rsidR="007B0C39" w:rsidRPr="006E4127" w:rsidRDefault="00874E6E" w:rsidP="00C04C52">
      <w:pPr>
        <w:spacing w:after="29" w:line="259" w:lineRule="auto"/>
        <w:ind w:left="850" w:right="0" w:firstLine="0"/>
        <w:rPr>
          <w:color w:val="auto"/>
          <w:szCs w:val="22"/>
        </w:rPr>
      </w:pPr>
      <w:r w:rsidRPr="006E4127">
        <w:rPr>
          <w:color w:val="auto"/>
          <w:szCs w:val="22"/>
        </w:rPr>
        <w:t xml:space="preserve"> </w:t>
      </w:r>
    </w:p>
    <w:p w14:paraId="118576A7" w14:textId="64484F2F" w:rsidR="001B639C" w:rsidRPr="006E4127" w:rsidRDefault="009F2504" w:rsidP="007F0698">
      <w:pPr>
        <w:pStyle w:val="Heading2"/>
        <w:numPr>
          <w:ilvl w:val="0"/>
          <w:numId w:val="15"/>
        </w:numPr>
        <w:rPr>
          <w:color w:val="auto"/>
          <w:sz w:val="22"/>
          <w:szCs w:val="22"/>
          <w:u w:val="single"/>
        </w:rPr>
      </w:pPr>
      <w:r w:rsidRPr="006E4127">
        <w:rPr>
          <w:color w:val="auto"/>
          <w:sz w:val="22"/>
          <w:szCs w:val="22"/>
          <w:u w:val="single"/>
        </w:rPr>
        <w:t>Key</w:t>
      </w:r>
      <w:r w:rsidR="00EB5608" w:rsidRPr="006E4127">
        <w:rPr>
          <w:color w:val="auto"/>
          <w:sz w:val="22"/>
          <w:szCs w:val="22"/>
          <w:u w:val="single"/>
        </w:rPr>
        <w:t xml:space="preserve"> Responsibilities</w:t>
      </w:r>
      <w:r w:rsidR="00EB5608" w:rsidRPr="006E4127">
        <w:rPr>
          <w:b w:val="0"/>
          <w:color w:val="auto"/>
          <w:sz w:val="22"/>
          <w:szCs w:val="22"/>
          <w:u w:val="single"/>
        </w:rPr>
        <w:t xml:space="preserve">  </w:t>
      </w:r>
    </w:p>
    <w:p w14:paraId="482595D2" w14:textId="1AE07487" w:rsidR="001B639C" w:rsidRPr="006E4127" w:rsidRDefault="001B639C" w:rsidP="00C868C4">
      <w:pPr>
        <w:spacing w:after="0" w:line="259" w:lineRule="auto"/>
        <w:ind w:left="850" w:right="0" w:firstLine="0"/>
        <w:rPr>
          <w:szCs w:val="22"/>
        </w:rPr>
      </w:pPr>
    </w:p>
    <w:p w14:paraId="1582AF59" w14:textId="15BEC36E" w:rsidR="007A0763" w:rsidRPr="006E4127" w:rsidRDefault="007A0763" w:rsidP="00C868C4">
      <w:pPr>
        <w:pStyle w:val="Heading3"/>
        <w:numPr>
          <w:ilvl w:val="0"/>
          <w:numId w:val="13"/>
        </w:numPr>
        <w:tabs>
          <w:tab w:val="center" w:pos="922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>Support and contribute to the strategic direction of the charity</w:t>
      </w:r>
    </w:p>
    <w:p w14:paraId="31725CB6" w14:textId="77777777" w:rsidR="007A0763" w:rsidRPr="006E4127" w:rsidRDefault="007A0763" w:rsidP="007A0763">
      <w:pPr>
        <w:rPr>
          <w:szCs w:val="22"/>
        </w:rPr>
      </w:pPr>
    </w:p>
    <w:p w14:paraId="503A62ED" w14:textId="598D4232" w:rsidR="007A0763" w:rsidRPr="006E4127" w:rsidRDefault="00E04104" w:rsidP="00C04C52">
      <w:pPr>
        <w:numPr>
          <w:ilvl w:val="0"/>
          <w:numId w:val="3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Work </w:t>
      </w:r>
      <w:r w:rsidR="007F0698" w:rsidRPr="006E4127">
        <w:rPr>
          <w:szCs w:val="22"/>
        </w:rPr>
        <w:t xml:space="preserve">as part of the </w:t>
      </w:r>
      <w:r w:rsidR="008C3A68" w:rsidRPr="006E4127">
        <w:rPr>
          <w:szCs w:val="22"/>
        </w:rPr>
        <w:t>SMT</w:t>
      </w:r>
      <w:r w:rsidR="007F0698" w:rsidRPr="006E4127">
        <w:rPr>
          <w:szCs w:val="22"/>
        </w:rPr>
        <w:t>, helping to define and deliver the main aims of the charity.</w:t>
      </w:r>
    </w:p>
    <w:p w14:paraId="40FFD1A5" w14:textId="77777777" w:rsidR="00C04C52" w:rsidRPr="006E4127" w:rsidRDefault="00271AA2" w:rsidP="007A0763">
      <w:pPr>
        <w:numPr>
          <w:ilvl w:val="0"/>
          <w:numId w:val="3"/>
        </w:numPr>
        <w:spacing w:after="44" w:line="239" w:lineRule="auto"/>
        <w:ind w:right="203" w:hanging="360"/>
        <w:rPr>
          <w:szCs w:val="22"/>
        </w:rPr>
      </w:pPr>
      <w:r w:rsidRPr="006E4127">
        <w:rPr>
          <w:szCs w:val="22"/>
        </w:rPr>
        <w:t>Ensure</w:t>
      </w:r>
      <w:r w:rsidR="007A0763" w:rsidRPr="006E4127">
        <w:rPr>
          <w:szCs w:val="22"/>
        </w:rPr>
        <w:t xml:space="preserve"> the charity’s planning and budgeting processes </w:t>
      </w:r>
      <w:r w:rsidRPr="006E4127">
        <w:rPr>
          <w:szCs w:val="22"/>
        </w:rPr>
        <w:t xml:space="preserve">are </w:t>
      </w:r>
      <w:r w:rsidR="007A0763" w:rsidRPr="006E4127">
        <w:rPr>
          <w:szCs w:val="22"/>
        </w:rPr>
        <w:t xml:space="preserve">strong and </w:t>
      </w:r>
      <w:r w:rsidRPr="006E4127">
        <w:rPr>
          <w:szCs w:val="22"/>
        </w:rPr>
        <w:t xml:space="preserve">that effective financial </w:t>
      </w:r>
      <w:r w:rsidR="007A0763" w:rsidRPr="006E4127">
        <w:rPr>
          <w:szCs w:val="22"/>
        </w:rPr>
        <w:t xml:space="preserve">performance monitoring </w:t>
      </w:r>
      <w:r w:rsidRPr="006E4127">
        <w:rPr>
          <w:szCs w:val="22"/>
        </w:rPr>
        <w:t>processes are in place.</w:t>
      </w:r>
      <w:r w:rsidR="00C04C52" w:rsidRPr="006E4127">
        <w:rPr>
          <w:szCs w:val="22"/>
        </w:rPr>
        <w:t xml:space="preserve"> </w:t>
      </w:r>
    </w:p>
    <w:p w14:paraId="3BC8E866" w14:textId="0EF4B7FA" w:rsidR="00C04C52" w:rsidRPr="00EC3284" w:rsidRDefault="00C04C52" w:rsidP="00C04C52">
      <w:pPr>
        <w:numPr>
          <w:ilvl w:val="0"/>
          <w:numId w:val="3"/>
        </w:numPr>
        <w:spacing w:after="44" w:line="239" w:lineRule="auto"/>
        <w:ind w:right="203" w:hanging="360"/>
        <w:rPr>
          <w:strike/>
          <w:szCs w:val="22"/>
        </w:rPr>
      </w:pPr>
      <w:r w:rsidRPr="006E4127">
        <w:rPr>
          <w:szCs w:val="22"/>
        </w:rPr>
        <w:t xml:space="preserve">In close coordination with the </w:t>
      </w:r>
      <w:r w:rsidR="008C3A68" w:rsidRPr="006E4127">
        <w:rPr>
          <w:szCs w:val="22"/>
        </w:rPr>
        <w:t>SMT</w:t>
      </w:r>
      <w:r w:rsidRPr="006E4127">
        <w:rPr>
          <w:szCs w:val="22"/>
        </w:rPr>
        <w:t xml:space="preserve"> lead on the control of costs</w:t>
      </w:r>
      <w:r w:rsidR="00C82BF6">
        <w:rPr>
          <w:szCs w:val="22"/>
        </w:rPr>
        <w:t xml:space="preserve">, helping to ensure </w:t>
      </w:r>
      <w:r w:rsidRPr="006E4127">
        <w:rPr>
          <w:szCs w:val="22"/>
        </w:rPr>
        <w:t>that all procurement offers best value</w:t>
      </w:r>
      <w:r w:rsidR="00240E8C">
        <w:rPr>
          <w:szCs w:val="22"/>
        </w:rPr>
        <w:t>.</w:t>
      </w:r>
      <w:r w:rsidR="007A0763" w:rsidRPr="00EC3284">
        <w:rPr>
          <w:strike/>
          <w:szCs w:val="22"/>
        </w:rPr>
        <w:t xml:space="preserve"> </w:t>
      </w:r>
    </w:p>
    <w:p w14:paraId="7C4B3179" w14:textId="77777777" w:rsidR="00C04C52" w:rsidRPr="006E4127" w:rsidRDefault="007A0763" w:rsidP="007A0763">
      <w:pPr>
        <w:numPr>
          <w:ilvl w:val="0"/>
          <w:numId w:val="3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Ensure </w:t>
      </w:r>
      <w:r w:rsidR="00271AA2" w:rsidRPr="006E4127">
        <w:rPr>
          <w:szCs w:val="22"/>
        </w:rPr>
        <w:t xml:space="preserve">strong financial </w:t>
      </w:r>
      <w:r w:rsidRPr="006E4127">
        <w:rPr>
          <w:szCs w:val="22"/>
        </w:rPr>
        <w:t xml:space="preserve">risk management </w:t>
      </w:r>
      <w:r w:rsidR="00271AA2" w:rsidRPr="006E4127">
        <w:rPr>
          <w:szCs w:val="22"/>
        </w:rPr>
        <w:t xml:space="preserve">processes </w:t>
      </w:r>
      <w:r w:rsidRPr="006E4127">
        <w:rPr>
          <w:szCs w:val="22"/>
        </w:rPr>
        <w:t xml:space="preserve">are embedded </w:t>
      </w:r>
      <w:r w:rsidR="00271AA2" w:rsidRPr="006E4127">
        <w:rPr>
          <w:szCs w:val="22"/>
        </w:rPr>
        <w:t>in</w:t>
      </w:r>
      <w:r w:rsidRPr="006E4127">
        <w:rPr>
          <w:szCs w:val="22"/>
        </w:rPr>
        <w:t xml:space="preserve"> the charit</w:t>
      </w:r>
      <w:r w:rsidR="00271AA2" w:rsidRPr="006E4127">
        <w:rPr>
          <w:szCs w:val="22"/>
        </w:rPr>
        <w:t>y</w:t>
      </w:r>
      <w:r w:rsidRPr="006E4127">
        <w:rPr>
          <w:szCs w:val="22"/>
        </w:rPr>
        <w:t>.</w:t>
      </w:r>
    </w:p>
    <w:p w14:paraId="11A94442" w14:textId="40D7B828" w:rsidR="007A0763" w:rsidRPr="006E4127" w:rsidRDefault="00C04C52" w:rsidP="007A0763">
      <w:pPr>
        <w:numPr>
          <w:ilvl w:val="0"/>
          <w:numId w:val="3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Attend Finance Sub-Committee Meetings, and Board Meetings when needed, and provide verbal and written reports as </w:t>
      </w:r>
      <w:r w:rsidR="00DB24A2" w:rsidRPr="006E4127">
        <w:rPr>
          <w:szCs w:val="22"/>
        </w:rPr>
        <w:t>requested</w:t>
      </w:r>
      <w:r w:rsidRPr="006E4127">
        <w:rPr>
          <w:szCs w:val="22"/>
        </w:rPr>
        <w:t xml:space="preserve"> by the CEO and Board of Trustees</w:t>
      </w:r>
    </w:p>
    <w:p w14:paraId="45C8366B" w14:textId="01240209" w:rsidR="00C04C52" w:rsidRPr="006E4127" w:rsidRDefault="00C04C52" w:rsidP="00C04C52">
      <w:pPr>
        <w:numPr>
          <w:ilvl w:val="0"/>
          <w:numId w:val="3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Provide </w:t>
      </w:r>
      <w:r w:rsidR="007F0698" w:rsidRPr="006E4127">
        <w:rPr>
          <w:szCs w:val="22"/>
        </w:rPr>
        <w:t>support</w:t>
      </w:r>
      <w:r w:rsidRPr="006E4127">
        <w:rPr>
          <w:szCs w:val="22"/>
        </w:rPr>
        <w:t xml:space="preserve"> to Trustees, the C</w:t>
      </w:r>
      <w:r w:rsidR="008C3A68" w:rsidRPr="006E4127">
        <w:rPr>
          <w:szCs w:val="22"/>
        </w:rPr>
        <w:t>EO</w:t>
      </w:r>
      <w:r w:rsidRPr="006E4127">
        <w:rPr>
          <w:szCs w:val="22"/>
        </w:rPr>
        <w:t xml:space="preserve">, and other </w:t>
      </w:r>
      <w:r w:rsidR="008C3A68" w:rsidRPr="006E4127">
        <w:rPr>
          <w:szCs w:val="22"/>
        </w:rPr>
        <w:t xml:space="preserve">managers and staff </w:t>
      </w:r>
      <w:r w:rsidRPr="006E4127">
        <w:rPr>
          <w:szCs w:val="22"/>
        </w:rPr>
        <w:t xml:space="preserve">members, as required. </w:t>
      </w:r>
    </w:p>
    <w:p w14:paraId="52E6DE3C" w14:textId="77777777" w:rsidR="007A0763" w:rsidRPr="006E4127" w:rsidRDefault="007A0763" w:rsidP="006E4127">
      <w:pPr>
        <w:pStyle w:val="Heading2"/>
        <w:ind w:left="1220" w:firstLine="0"/>
        <w:rPr>
          <w:color w:val="auto"/>
          <w:sz w:val="22"/>
          <w:szCs w:val="22"/>
          <w:u w:val="single"/>
        </w:rPr>
      </w:pPr>
    </w:p>
    <w:p w14:paraId="64F1791F" w14:textId="52BCE058" w:rsidR="001B639C" w:rsidRPr="006E4127" w:rsidRDefault="007A0763" w:rsidP="006E4127">
      <w:pPr>
        <w:pStyle w:val="Heading3"/>
        <w:numPr>
          <w:ilvl w:val="0"/>
          <w:numId w:val="13"/>
        </w:numPr>
        <w:tabs>
          <w:tab w:val="center" w:pos="922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>F</w:t>
      </w:r>
      <w:r w:rsidR="004F10A6" w:rsidRPr="006E4127">
        <w:rPr>
          <w:b w:val="0"/>
          <w:bCs/>
          <w:color w:val="auto"/>
          <w:sz w:val="22"/>
          <w:szCs w:val="22"/>
        </w:rPr>
        <w:t xml:space="preserve">inancial </w:t>
      </w:r>
      <w:r w:rsidR="007B0C39" w:rsidRPr="006E4127">
        <w:rPr>
          <w:b w:val="0"/>
          <w:bCs/>
          <w:color w:val="auto"/>
          <w:sz w:val="22"/>
          <w:szCs w:val="22"/>
        </w:rPr>
        <w:t>a</w:t>
      </w:r>
      <w:r w:rsidR="00FB1ADD" w:rsidRPr="006E4127">
        <w:rPr>
          <w:b w:val="0"/>
          <w:bCs/>
          <w:color w:val="auto"/>
          <w:sz w:val="22"/>
          <w:szCs w:val="22"/>
        </w:rPr>
        <w:t xml:space="preserve">ccounting and </w:t>
      </w:r>
      <w:r w:rsidR="007B0C39" w:rsidRPr="006E4127">
        <w:rPr>
          <w:b w:val="0"/>
          <w:bCs/>
          <w:color w:val="auto"/>
          <w:sz w:val="22"/>
          <w:szCs w:val="22"/>
        </w:rPr>
        <w:t>r</w:t>
      </w:r>
      <w:r w:rsidR="004F10A6" w:rsidRPr="006E4127">
        <w:rPr>
          <w:b w:val="0"/>
          <w:bCs/>
          <w:color w:val="auto"/>
          <w:sz w:val="22"/>
          <w:szCs w:val="22"/>
        </w:rPr>
        <w:t>eporting</w:t>
      </w:r>
    </w:p>
    <w:p w14:paraId="342CC854" w14:textId="77777777" w:rsidR="00C868C4" w:rsidRPr="006E4127" w:rsidRDefault="00C868C4" w:rsidP="00C868C4">
      <w:pPr>
        <w:rPr>
          <w:szCs w:val="22"/>
        </w:rPr>
      </w:pPr>
    </w:p>
    <w:p w14:paraId="386AC43C" w14:textId="6E72BF6D" w:rsidR="004F10A6" w:rsidRPr="006E4127" w:rsidRDefault="00FA1A3D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Perform </w:t>
      </w:r>
      <w:r w:rsidR="00C93615" w:rsidRPr="006E4127">
        <w:rPr>
          <w:szCs w:val="22"/>
        </w:rPr>
        <w:t xml:space="preserve">the </w:t>
      </w:r>
      <w:r w:rsidRPr="006E4127">
        <w:rPr>
          <w:szCs w:val="22"/>
        </w:rPr>
        <w:t>monthly account</w:t>
      </w:r>
      <w:r w:rsidR="00C93615" w:rsidRPr="006E4127">
        <w:rPr>
          <w:szCs w:val="22"/>
        </w:rPr>
        <w:t>s</w:t>
      </w:r>
      <w:r w:rsidRPr="006E4127">
        <w:rPr>
          <w:szCs w:val="22"/>
        </w:rPr>
        <w:t xml:space="preserve"> closing</w:t>
      </w:r>
      <w:r w:rsidR="004F10A6" w:rsidRPr="006E4127">
        <w:rPr>
          <w:szCs w:val="22"/>
        </w:rPr>
        <w:t xml:space="preserve"> </w:t>
      </w:r>
      <w:r w:rsidRPr="006E4127">
        <w:rPr>
          <w:szCs w:val="22"/>
        </w:rPr>
        <w:t>and</w:t>
      </w:r>
      <w:r w:rsidR="004F10A6" w:rsidRPr="006E4127">
        <w:rPr>
          <w:szCs w:val="22"/>
        </w:rPr>
        <w:t xml:space="preserve"> prepar</w:t>
      </w:r>
      <w:r w:rsidR="00C93615" w:rsidRPr="006E4127">
        <w:rPr>
          <w:szCs w:val="22"/>
        </w:rPr>
        <w:t>e</w:t>
      </w:r>
      <w:r w:rsidR="004F10A6" w:rsidRPr="006E4127">
        <w:rPr>
          <w:szCs w:val="22"/>
        </w:rPr>
        <w:t xml:space="preserve"> the monthly management accounts</w:t>
      </w:r>
      <w:r w:rsidR="00C868C4" w:rsidRPr="006E4127">
        <w:rPr>
          <w:szCs w:val="22"/>
        </w:rPr>
        <w:t>.</w:t>
      </w:r>
    </w:p>
    <w:p w14:paraId="584AA710" w14:textId="1D7381CC" w:rsidR="006618CC" w:rsidRPr="006E4127" w:rsidRDefault="006618CC" w:rsidP="006618CC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Ensure that restricted funds are separately accounted for and reported. </w:t>
      </w:r>
    </w:p>
    <w:p w14:paraId="1EC08051" w14:textId="55381B52" w:rsidR="001B639C" w:rsidRPr="006E4127" w:rsidRDefault="00874E6E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lastRenderedPageBreak/>
        <w:t>Pr</w:t>
      </w:r>
      <w:r w:rsidR="00112C25" w:rsidRPr="006E4127">
        <w:rPr>
          <w:szCs w:val="22"/>
        </w:rPr>
        <w:t>ovide</w:t>
      </w:r>
      <w:r w:rsidRPr="006E4127">
        <w:rPr>
          <w:szCs w:val="22"/>
        </w:rPr>
        <w:t xml:space="preserve"> </w:t>
      </w:r>
      <w:r w:rsidR="00C82BF6">
        <w:rPr>
          <w:szCs w:val="22"/>
        </w:rPr>
        <w:t>quarterly</w:t>
      </w:r>
      <w:r w:rsidRPr="006E4127">
        <w:rPr>
          <w:szCs w:val="22"/>
        </w:rPr>
        <w:t xml:space="preserve"> management account</w:t>
      </w:r>
      <w:r w:rsidR="00112C25" w:rsidRPr="006E4127">
        <w:rPr>
          <w:szCs w:val="22"/>
        </w:rPr>
        <w:t xml:space="preserve"> report</w:t>
      </w:r>
      <w:r w:rsidR="00EB5608" w:rsidRPr="006E4127">
        <w:rPr>
          <w:szCs w:val="22"/>
        </w:rPr>
        <w:t>s comparing actual against budget</w:t>
      </w:r>
      <w:r w:rsidR="00112C25" w:rsidRPr="006E4127">
        <w:rPr>
          <w:szCs w:val="22"/>
        </w:rPr>
        <w:t xml:space="preserve"> for</w:t>
      </w:r>
      <w:r w:rsidR="00EB5608" w:rsidRPr="006E4127">
        <w:rPr>
          <w:szCs w:val="22"/>
        </w:rPr>
        <w:t xml:space="preserve"> review</w:t>
      </w:r>
      <w:r w:rsidRPr="006E4127">
        <w:rPr>
          <w:szCs w:val="22"/>
        </w:rPr>
        <w:t xml:space="preserve">. </w:t>
      </w:r>
    </w:p>
    <w:p w14:paraId="6494659E" w14:textId="7ADA70AF" w:rsidR="00EB5608" w:rsidRPr="006E4127" w:rsidRDefault="00EB5608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Provide quarterly </w:t>
      </w:r>
      <w:r w:rsidR="00C868C4" w:rsidRPr="006E4127">
        <w:rPr>
          <w:szCs w:val="22"/>
        </w:rPr>
        <w:t>S</w:t>
      </w:r>
      <w:r w:rsidRPr="006E4127">
        <w:rPr>
          <w:szCs w:val="22"/>
        </w:rPr>
        <w:t xml:space="preserve">ummary </w:t>
      </w:r>
      <w:r w:rsidR="00C868C4" w:rsidRPr="006E4127">
        <w:rPr>
          <w:szCs w:val="22"/>
        </w:rPr>
        <w:t>F</w:t>
      </w:r>
      <w:r w:rsidRPr="006E4127">
        <w:rPr>
          <w:szCs w:val="22"/>
        </w:rPr>
        <w:t xml:space="preserve">inancial </w:t>
      </w:r>
      <w:r w:rsidR="00C868C4" w:rsidRPr="006E4127">
        <w:rPr>
          <w:szCs w:val="22"/>
        </w:rPr>
        <w:t>R</w:t>
      </w:r>
      <w:r w:rsidRPr="006E4127">
        <w:rPr>
          <w:szCs w:val="22"/>
        </w:rPr>
        <w:t xml:space="preserve">eports </w:t>
      </w:r>
      <w:r w:rsidR="00C868C4" w:rsidRPr="006E4127">
        <w:rPr>
          <w:szCs w:val="22"/>
        </w:rPr>
        <w:t>to</w:t>
      </w:r>
      <w:r w:rsidRPr="006E4127">
        <w:rPr>
          <w:szCs w:val="22"/>
        </w:rPr>
        <w:t xml:space="preserve"> the </w:t>
      </w:r>
      <w:r w:rsidR="00C868C4" w:rsidRPr="006E4127">
        <w:rPr>
          <w:szCs w:val="22"/>
        </w:rPr>
        <w:t xml:space="preserve">Trustee </w:t>
      </w:r>
      <w:r w:rsidRPr="006E4127">
        <w:rPr>
          <w:szCs w:val="22"/>
        </w:rPr>
        <w:t>Board.</w:t>
      </w:r>
    </w:p>
    <w:p w14:paraId="7B69FA79" w14:textId="6214BDEF" w:rsidR="007F0698" w:rsidRPr="006E4127" w:rsidRDefault="00EB5608" w:rsidP="00144B51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Perform the year end accounting closing proc</w:t>
      </w:r>
      <w:r w:rsidR="00C868C4" w:rsidRPr="006E4127">
        <w:rPr>
          <w:szCs w:val="22"/>
        </w:rPr>
        <w:t xml:space="preserve">ess </w:t>
      </w:r>
      <w:r w:rsidRPr="006E4127">
        <w:rPr>
          <w:szCs w:val="22"/>
        </w:rPr>
        <w:t xml:space="preserve">and provide the </w:t>
      </w:r>
      <w:r w:rsidR="00C868C4" w:rsidRPr="006E4127">
        <w:rPr>
          <w:szCs w:val="22"/>
        </w:rPr>
        <w:t>year end accounts</w:t>
      </w:r>
      <w:r w:rsidRPr="006E4127">
        <w:rPr>
          <w:szCs w:val="22"/>
        </w:rPr>
        <w:t xml:space="preserve"> to the external accountants</w:t>
      </w:r>
      <w:r w:rsidR="00C868C4" w:rsidRPr="006E4127">
        <w:rPr>
          <w:szCs w:val="22"/>
        </w:rPr>
        <w:t xml:space="preserve"> to prepare the statutory financial statements</w:t>
      </w:r>
      <w:r w:rsidR="007A0763" w:rsidRPr="006E4127">
        <w:rPr>
          <w:szCs w:val="22"/>
        </w:rPr>
        <w:t xml:space="preserve">, </w:t>
      </w:r>
      <w:r w:rsidR="00EC3284" w:rsidRPr="00240E8C">
        <w:rPr>
          <w:szCs w:val="22"/>
        </w:rPr>
        <w:t xml:space="preserve">adhering to </w:t>
      </w:r>
      <w:r w:rsidR="007A0763" w:rsidRPr="00240E8C">
        <w:rPr>
          <w:szCs w:val="22"/>
        </w:rPr>
        <w:t>SORP regulations</w:t>
      </w:r>
      <w:r w:rsidR="007A0763" w:rsidRPr="006E4127">
        <w:rPr>
          <w:szCs w:val="22"/>
        </w:rPr>
        <w:t>.</w:t>
      </w:r>
    </w:p>
    <w:p w14:paraId="72ABD7F5" w14:textId="18299A30" w:rsidR="001B639C" w:rsidRPr="006E4127" w:rsidRDefault="001B639C">
      <w:pPr>
        <w:spacing w:after="0" w:line="259" w:lineRule="auto"/>
        <w:ind w:left="1210" w:right="0" w:firstLine="0"/>
        <w:rPr>
          <w:color w:val="auto"/>
          <w:szCs w:val="22"/>
        </w:rPr>
      </w:pPr>
    </w:p>
    <w:p w14:paraId="40A86652" w14:textId="4C4A4BF2" w:rsidR="00FB1ADD" w:rsidRPr="006E4127" w:rsidRDefault="00FB1ADD" w:rsidP="006E4127">
      <w:pPr>
        <w:pStyle w:val="Heading3"/>
        <w:numPr>
          <w:ilvl w:val="0"/>
          <w:numId w:val="13"/>
        </w:numPr>
        <w:tabs>
          <w:tab w:val="center" w:pos="922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>Day-to-Day financial operations</w:t>
      </w:r>
      <w:r w:rsidR="00622858" w:rsidRPr="006E4127">
        <w:rPr>
          <w:b w:val="0"/>
          <w:bCs/>
          <w:color w:val="auto"/>
          <w:sz w:val="22"/>
          <w:szCs w:val="22"/>
        </w:rPr>
        <w:t xml:space="preserve"> (supported by the Finance Officer)</w:t>
      </w:r>
    </w:p>
    <w:p w14:paraId="5576F9C6" w14:textId="77777777" w:rsidR="00FB1ADD" w:rsidRPr="006E4127" w:rsidRDefault="00FB1ADD" w:rsidP="00FB1ADD">
      <w:pPr>
        <w:rPr>
          <w:color w:val="auto"/>
          <w:szCs w:val="22"/>
        </w:rPr>
      </w:pPr>
    </w:p>
    <w:p w14:paraId="0DE0D0D2" w14:textId="4377840D" w:rsidR="006618CC" w:rsidRPr="006E4127" w:rsidRDefault="008C3A68" w:rsidP="006618CC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A</w:t>
      </w:r>
      <w:r w:rsidR="00622858" w:rsidRPr="006E4127">
        <w:rPr>
          <w:szCs w:val="22"/>
        </w:rPr>
        <w:t xml:space="preserve">ccurately </w:t>
      </w:r>
      <w:r w:rsidRPr="006E4127">
        <w:rPr>
          <w:szCs w:val="22"/>
        </w:rPr>
        <w:t xml:space="preserve">record and </w:t>
      </w:r>
      <w:r w:rsidR="00622858" w:rsidRPr="006E4127">
        <w:rPr>
          <w:szCs w:val="22"/>
        </w:rPr>
        <w:t>maintain</w:t>
      </w:r>
      <w:r w:rsidR="006618CC" w:rsidRPr="006E4127">
        <w:rPr>
          <w:szCs w:val="22"/>
        </w:rPr>
        <w:t xml:space="preserve"> the financial </w:t>
      </w:r>
      <w:r w:rsidRPr="006E4127">
        <w:rPr>
          <w:szCs w:val="22"/>
        </w:rPr>
        <w:t>accounts</w:t>
      </w:r>
      <w:r w:rsidR="00622858" w:rsidRPr="006E4127">
        <w:rPr>
          <w:szCs w:val="22"/>
        </w:rPr>
        <w:t xml:space="preserve"> using SAGE 50 Professional</w:t>
      </w:r>
      <w:r w:rsidR="006618CC" w:rsidRPr="006E4127">
        <w:rPr>
          <w:szCs w:val="22"/>
        </w:rPr>
        <w:t xml:space="preserve">. </w:t>
      </w:r>
    </w:p>
    <w:p w14:paraId="04537E4E" w14:textId="1459D96C" w:rsidR="00FB1ADD" w:rsidRPr="006E4127" w:rsidRDefault="00622858" w:rsidP="00FB1ADD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Responsible for</w:t>
      </w:r>
      <w:r w:rsidR="00FB1ADD" w:rsidRPr="006E4127">
        <w:rPr>
          <w:szCs w:val="22"/>
        </w:rPr>
        <w:t xml:space="preserve"> </w:t>
      </w:r>
      <w:r w:rsidRPr="006E4127">
        <w:rPr>
          <w:szCs w:val="22"/>
        </w:rPr>
        <w:t>the sales and purchase ledgers</w:t>
      </w:r>
      <w:r w:rsidR="00FB1ADD" w:rsidRPr="006E4127">
        <w:rPr>
          <w:szCs w:val="22"/>
        </w:rPr>
        <w:t xml:space="preserve">. Ensure sales invoices, purchase invoices, and expense claims are processed </w:t>
      </w:r>
      <w:r w:rsidRPr="006E4127">
        <w:rPr>
          <w:szCs w:val="22"/>
        </w:rPr>
        <w:t xml:space="preserve">timely </w:t>
      </w:r>
      <w:r w:rsidR="00FB1ADD" w:rsidRPr="006E4127">
        <w:rPr>
          <w:szCs w:val="22"/>
        </w:rPr>
        <w:t xml:space="preserve">using </w:t>
      </w:r>
      <w:r w:rsidR="008C3A68" w:rsidRPr="006E4127">
        <w:rPr>
          <w:szCs w:val="22"/>
        </w:rPr>
        <w:t xml:space="preserve">the </w:t>
      </w:r>
      <w:r w:rsidR="00FB1ADD" w:rsidRPr="006E4127">
        <w:rPr>
          <w:szCs w:val="22"/>
        </w:rPr>
        <w:t>S</w:t>
      </w:r>
      <w:r w:rsidR="008C3A68" w:rsidRPr="006E4127">
        <w:rPr>
          <w:szCs w:val="22"/>
        </w:rPr>
        <w:t>AGE</w:t>
      </w:r>
      <w:r w:rsidR="00FB1ADD" w:rsidRPr="006E4127">
        <w:rPr>
          <w:szCs w:val="22"/>
        </w:rPr>
        <w:t xml:space="preserve"> accounting and payroll software.</w:t>
      </w:r>
    </w:p>
    <w:p w14:paraId="65005698" w14:textId="149481D9" w:rsidR="00FB1ADD" w:rsidRDefault="00FB1ADD" w:rsidP="00FB1ADD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Responsible for payroll cycles. Oversee payroll activities, including sick pay, National Insurance, PAYE, and workplace pensions.</w:t>
      </w:r>
    </w:p>
    <w:p w14:paraId="017D31C5" w14:textId="2ADEA900" w:rsidR="00CE1DFA" w:rsidRPr="006E4127" w:rsidRDefault="00CE1DFA" w:rsidP="00FB1ADD">
      <w:pPr>
        <w:numPr>
          <w:ilvl w:val="0"/>
          <w:numId w:val="2"/>
        </w:numPr>
        <w:ind w:right="203" w:hanging="360"/>
        <w:rPr>
          <w:szCs w:val="22"/>
        </w:rPr>
      </w:pPr>
      <w:r>
        <w:rPr>
          <w:szCs w:val="22"/>
        </w:rPr>
        <w:t xml:space="preserve">Responsible for oversite of </w:t>
      </w:r>
      <w:proofErr w:type="gramStart"/>
      <w:r>
        <w:rPr>
          <w:szCs w:val="22"/>
        </w:rPr>
        <w:t>Breathe</w:t>
      </w:r>
      <w:proofErr w:type="gramEnd"/>
      <w:r>
        <w:rPr>
          <w:szCs w:val="22"/>
        </w:rPr>
        <w:t xml:space="preserve"> HR platform for annual leave and payroll reporting.</w:t>
      </w:r>
    </w:p>
    <w:p w14:paraId="4EA93B90" w14:textId="1A04CB51" w:rsidR="006618CC" w:rsidRPr="006E4127" w:rsidRDefault="00622858" w:rsidP="006618CC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Responsible for all banking processes, including all payments</w:t>
      </w:r>
      <w:r w:rsidR="008C3A68" w:rsidRPr="006E4127">
        <w:rPr>
          <w:szCs w:val="22"/>
        </w:rPr>
        <w:t xml:space="preserve"> and receipts</w:t>
      </w:r>
      <w:r w:rsidRPr="006E4127">
        <w:rPr>
          <w:szCs w:val="22"/>
        </w:rPr>
        <w:t xml:space="preserve">. </w:t>
      </w:r>
      <w:r w:rsidR="001B704D" w:rsidRPr="006E4127">
        <w:rPr>
          <w:szCs w:val="22"/>
        </w:rPr>
        <w:t>Ensure</w:t>
      </w:r>
      <w:r w:rsidR="00FB1ADD" w:rsidRPr="006E4127">
        <w:rPr>
          <w:szCs w:val="22"/>
        </w:rPr>
        <w:t xml:space="preserve"> </w:t>
      </w:r>
      <w:r w:rsidR="001B704D" w:rsidRPr="006E4127">
        <w:rPr>
          <w:szCs w:val="22"/>
        </w:rPr>
        <w:t xml:space="preserve">at least </w:t>
      </w:r>
      <w:r w:rsidR="00FB1ADD" w:rsidRPr="006E4127">
        <w:rPr>
          <w:szCs w:val="22"/>
        </w:rPr>
        <w:t xml:space="preserve">weekly </w:t>
      </w:r>
      <w:r w:rsidR="001B704D" w:rsidRPr="006E4127">
        <w:rPr>
          <w:szCs w:val="22"/>
        </w:rPr>
        <w:t xml:space="preserve">and month end </w:t>
      </w:r>
      <w:r w:rsidR="00FB1ADD" w:rsidRPr="006E4127">
        <w:rPr>
          <w:szCs w:val="22"/>
        </w:rPr>
        <w:t>bank, credit card, and petty cash reconciliations</w:t>
      </w:r>
      <w:r w:rsidR="001B704D" w:rsidRPr="006E4127">
        <w:rPr>
          <w:szCs w:val="22"/>
        </w:rPr>
        <w:t xml:space="preserve"> are performed.</w:t>
      </w:r>
    </w:p>
    <w:p w14:paraId="7E404D76" w14:textId="5292B0AC" w:rsidR="006618CC" w:rsidRPr="006E4127" w:rsidRDefault="006618CC" w:rsidP="006618CC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Ensure that donations are banked on a timely basis and prepare and submit Gift Aid claims </w:t>
      </w:r>
    </w:p>
    <w:p w14:paraId="450579F3" w14:textId="77777777" w:rsidR="006618CC" w:rsidRPr="006E4127" w:rsidRDefault="006618CC" w:rsidP="006618CC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Prepare quarterly VAT Returns, if required, and file and pay within the time deadlines. </w:t>
      </w:r>
    </w:p>
    <w:p w14:paraId="6647AB27" w14:textId="2E63588C" w:rsidR="007B0C39" w:rsidRPr="006E4127" w:rsidRDefault="006618CC" w:rsidP="00E04104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Credit control: Monitor outstanding accounts receivable and ensure creditors are paid within credit terms, with the support of the respective service management departments.</w:t>
      </w:r>
    </w:p>
    <w:p w14:paraId="1BD66BC2" w14:textId="77777777" w:rsidR="006618CC" w:rsidRPr="006E4127" w:rsidRDefault="006618CC" w:rsidP="006618CC">
      <w:pPr>
        <w:ind w:left="1915" w:right="203" w:firstLine="0"/>
        <w:rPr>
          <w:szCs w:val="22"/>
        </w:rPr>
      </w:pPr>
    </w:p>
    <w:p w14:paraId="7F8B6C19" w14:textId="77777777" w:rsidR="001B704D" w:rsidRPr="006E4127" w:rsidRDefault="001B704D" w:rsidP="001B704D">
      <w:pPr>
        <w:ind w:left="1915" w:right="203" w:firstLine="0"/>
        <w:rPr>
          <w:szCs w:val="22"/>
        </w:rPr>
      </w:pPr>
    </w:p>
    <w:p w14:paraId="5B78699C" w14:textId="22B7599E" w:rsidR="00C868C4" w:rsidRPr="006E4127" w:rsidRDefault="00FB1ADD" w:rsidP="00C868C4">
      <w:pPr>
        <w:pStyle w:val="Heading3"/>
        <w:numPr>
          <w:ilvl w:val="0"/>
          <w:numId w:val="13"/>
        </w:numPr>
        <w:tabs>
          <w:tab w:val="center" w:pos="917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>Budgeting, Forecasting and Financial analy</w:t>
      </w:r>
      <w:r w:rsidR="00C868C4" w:rsidRPr="006E4127">
        <w:rPr>
          <w:b w:val="0"/>
          <w:bCs/>
          <w:color w:val="auto"/>
          <w:sz w:val="22"/>
          <w:szCs w:val="22"/>
        </w:rPr>
        <w:t>s</w:t>
      </w:r>
      <w:r w:rsidRPr="006E4127">
        <w:rPr>
          <w:b w:val="0"/>
          <w:bCs/>
          <w:color w:val="auto"/>
          <w:sz w:val="22"/>
          <w:szCs w:val="22"/>
        </w:rPr>
        <w:t>is</w:t>
      </w:r>
    </w:p>
    <w:p w14:paraId="7BF5769C" w14:textId="77777777" w:rsidR="00C868C4" w:rsidRPr="006E4127" w:rsidRDefault="00C868C4" w:rsidP="001B704D">
      <w:pPr>
        <w:ind w:left="0" w:firstLine="0"/>
        <w:rPr>
          <w:szCs w:val="22"/>
        </w:rPr>
      </w:pPr>
    </w:p>
    <w:p w14:paraId="129FA53C" w14:textId="11B604CA" w:rsidR="00C868C4" w:rsidRPr="006E4127" w:rsidRDefault="00C868C4" w:rsidP="00C868C4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In coordination with the CEO</w:t>
      </w:r>
      <w:r w:rsidR="00BC6C4B" w:rsidRPr="006E4127">
        <w:rPr>
          <w:szCs w:val="22"/>
        </w:rPr>
        <w:t xml:space="preserve">, </w:t>
      </w:r>
      <w:r w:rsidR="004620BE">
        <w:rPr>
          <w:szCs w:val="22"/>
        </w:rPr>
        <w:t>Finance Trustee</w:t>
      </w:r>
      <w:r w:rsidR="00FA1A3D" w:rsidRPr="006E4127">
        <w:rPr>
          <w:szCs w:val="22"/>
        </w:rPr>
        <w:t>,</w:t>
      </w:r>
      <w:r w:rsidRPr="006E4127">
        <w:rPr>
          <w:szCs w:val="22"/>
        </w:rPr>
        <w:t xml:space="preserve"> </w:t>
      </w:r>
      <w:r w:rsidR="00BC6C4B" w:rsidRPr="006E4127">
        <w:rPr>
          <w:szCs w:val="22"/>
        </w:rPr>
        <w:t xml:space="preserve">and departmental managers, </w:t>
      </w:r>
      <w:r w:rsidRPr="006E4127">
        <w:rPr>
          <w:szCs w:val="22"/>
        </w:rPr>
        <w:t>prepare the annual budget</w:t>
      </w:r>
      <w:r w:rsidR="001B704D" w:rsidRPr="006E4127">
        <w:rPr>
          <w:szCs w:val="22"/>
        </w:rPr>
        <w:t xml:space="preserve">, </w:t>
      </w:r>
      <w:r w:rsidRPr="006E4127">
        <w:rPr>
          <w:szCs w:val="22"/>
        </w:rPr>
        <w:t xml:space="preserve">a cash flow plan </w:t>
      </w:r>
      <w:r w:rsidR="00FA1A3D" w:rsidRPr="006E4127">
        <w:rPr>
          <w:szCs w:val="22"/>
        </w:rPr>
        <w:t>and</w:t>
      </w:r>
      <w:r w:rsidRPr="006E4127">
        <w:rPr>
          <w:szCs w:val="22"/>
        </w:rPr>
        <w:t xml:space="preserve"> high-level </w:t>
      </w:r>
      <w:r w:rsidR="001B704D" w:rsidRPr="006E4127">
        <w:rPr>
          <w:szCs w:val="22"/>
        </w:rPr>
        <w:t>2</w:t>
      </w:r>
      <w:r w:rsidR="001B704D" w:rsidRPr="006E4127">
        <w:rPr>
          <w:szCs w:val="22"/>
          <w:vertAlign w:val="superscript"/>
        </w:rPr>
        <w:t>nd</w:t>
      </w:r>
      <w:r w:rsidR="001B704D" w:rsidRPr="006E4127">
        <w:rPr>
          <w:szCs w:val="22"/>
        </w:rPr>
        <w:t xml:space="preserve"> year </w:t>
      </w:r>
      <w:r w:rsidRPr="006E4127">
        <w:rPr>
          <w:szCs w:val="22"/>
        </w:rPr>
        <w:t xml:space="preserve">forecast, for </w:t>
      </w:r>
      <w:r w:rsidR="004620BE">
        <w:rPr>
          <w:szCs w:val="22"/>
        </w:rPr>
        <w:t xml:space="preserve">Board </w:t>
      </w:r>
      <w:r w:rsidRPr="006E4127">
        <w:rPr>
          <w:szCs w:val="22"/>
        </w:rPr>
        <w:t>review</w:t>
      </w:r>
      <w:r w:rsidR="00BC6C4B" w:rsidRPr="006E4127">
        <w:rPr>
          <w:szCs w:val="22"/>
        </w:rPr>
        <w:t>/</w:t>
      </w:r>
      <w:r w:rsidRPr="006E4127">
        <w:rPr>
          <w:szCs w:val="22"/>
        </w:rPr>
        <w:t>approval</w:t>
      </w:r>
      <w:r w:rsidR="004620BE">
        <w:rPr>
          <w:szCs w:val="22"/>
        </w:rPr>
        <w:t>.</w:t>
      </w:r>
    </w:p>
    <w:p w14:paraId="0BEE008B" w14:textId="3CEFC067" w:rsidR="00FA1A3D" w:rsidRPr="00EC3284" w:rsidRDefault="0034364D" w:rsidP="00C868C4">
      <w:pPr>
        <w:numPr>
          <w:ilvl w:val="0"/>
          <w:numId w:val="2"/>
        </w:numPr>
        <w:ind w:right="203" w:hanging="360"/>
        <w:rPr>
          <w:strike/>
          <w:szCs w:val="22"/>
        </w:rPr>
      </w:pPr>
      <w:r w:rsidRPr="006E4127">
        <w:rPr>
          <w:szCs w:val="22"/>
        </w:rPr>
        <w:t xml:space="preserve">During </w:t>
      </w:r>
      <w:r w:rsidR="00FA1A3D" w:rsidRPr="006E4127">
        <w:rPr>
          <w:szCs w:val="22"/>
        </w:rPr>
        <w:t xml:space="preserve">the year provide rolling cash flow forecasts to </w:t>
      </w:r>
      <w:r w:rsidR="00BC6C4B" w:rsidRPr="006E4127">
        <w:rPr>
          <w:szCs w:val="22"/>
        </w:rPr>
        <w:t xml:space="preserve">effectively </w:t>
      </w:r>
      <w:r w:rsidR="00FA1A3D" w:rsidRPr="006E4127">
        <w:rPr>
          <w:szCs w:val="22"/>
        </w:rPr>
        <w:t>monitor</w:t>
      </w:r>
      <w:r w:rsidR="00BC6C4B" w:rsidRPr="006E4127">
        <w:rPr>
          <w:szCs w:val="22"/>
        </w:rPr>
        <w:t xml:space="preserve"> and manage</w:t>
      </w:r>
      <w:r w:rsidR="00FA1A3D" w:rsidRPr="006E4127">
        <w:rPr>
          <w:szCs w:val="22"/>
        </w:rPr>
        <w:t xml:space="preserve"> </w:t>
      </w:r>
      <w:r w:rsidR="00BC6C4B" w:rsidRPr="006E4127">
        <w:rPr>
          <w:szCs w:val="22"/>
        </w:rPr>
        <w:t xml:space="preserve">the charity’s </w:t>
      </w:r>
      <w:r w:rsidR="00FA1A3D" w:rsidRPr="006E4127">
        <w:rPr>
          <w:szCs w:val="22"/>
        </w:rPr>
        <w:t xml:space="preserve">cash </w:t>
      </w:r>
      <w:r w:rsidR="008C3A68" w:rsidRPr="006E4127">
        <w:rPr>
          <w:szCs w:val="22"/>
        </w:rPr>
        <w:t>liquidity and updated total result forecasts</w:t>
      </w:r>
      <w:r w:rsidR="00EC3284">
        <w:rPr>
          <w:szCs w:val="22"/>
        </w:rPr>
        <w:t xml:space="preserve">. </w:t>
      </w:r>
      <w:r w:rsidR="008C3A68" w:rsidRPr="006E4127">
        <w:rPr>
          <w:szCs w:val="22"/>
        </w:rPr>
        <w:t xml:space="preserve"> </w:t>
      </w:r>
      <w:r w:rsidR="008C3A68" w:rsidRPr="00EC3284">
        <w:rPr>
          <w:strike/>
          <w:szCs w:val="22"/>
        </w:rPr>
        <w:t xml:space="preserve">as required. </w:t>
      </w:r>
    </w:p>
    <w:p w14:paraId="3C5D8377" w14:textId="622E2319" w:rsidR="00FA1A3D" w:rsidRPr="006E4127" w:rsidRDefault="0034364D" w:rsidP="00C868C4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Provide costing models, standard service costings, evaluate tenders and other forms of financial analysis as required by the charity.</w:t>
      </w:r>
    </w:p>
    <w:p w14:paraId="06DFC1FE" w14:textId="77777777" w:rsidR="0034364D" w:rsidRPr="006E4127" w:rsidRDefault="0034364D" w:rsidP="0034364D">
      <w:pPr>
        <w:ind w:left="1915" w:right="203" w:firstLine="0"/>
        <w:rPr>
          <w:szCs w:val="22"/>
        </w:rPr>
      </w:pPr>
    </w:p>
    <w:p w14:paraId="15E244DD" w14:textId="3DFB43A9" w:rsidR="001B704D" w:rsidRPr="006E4127" w:rsidRDefault="0034364D" w:rsidP="0034364D">
      <w:pPr>
        <w:pStyle w:val="Heading3"/>
        <w:numPr>
          <w:ilvl w:val="0"/>
          <w:numId w:val="13"/>
        </w:numPr>
        <w:tabs>
          <w:tab w:val="center" w:pos="917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 xml:space="preserve">Compliance and </w:t>
      </w:r>
      <w:r w:rsidR="001B704D" w:rsidRPr="006E4127">
        <w:rPr>
          <w:b w:val="0"/>
          <w:bCs/>
          <w:color w:val="auto"/>
          <w:sz w:val="22"/>
          <w:szCs w:val="22"/>
        </w:rPr>
        <w:t>governance</w:t>
      </w:r>
    </w:p>
    <w:p w14:paraId="73A39554" w14:textId="77777777" w:rsidR="001B704D" w:rsidRPr="006E4127" w:rsidRDefault="001B704D" w:rsidP="001B704D">
      <w:pPr>
        <w:rPr>
          <w:szCs w:val="22"/>
        </w:rPr>
      </w:pPr>
    </w:p>
    <w:p w14:paraId="789DE3BA" w14:textId="77777777" w:rsidR="001B704D" w:rsidRPr="006E4127" w:rsidRDefault="001B704D" w:rsidP="001B704D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Complete &amp; submit Annual Returns for Charity Commission and Companies House. </w:t>
      </w:r>
    </w:p>
    <w:p w14:paraId="5FEDAF8B" w14:textId="27D73C91" w:rsidR="00C22E5E" w:rsidRPr="006E4127" w:rsidRDefault="00C22E5E" w:rsidP="001B704D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Review, update and enforce both preventative and detective internal financial controls.</w:t>
      </w:r>
    </w:p>
    <w:p w14:paraId="3F6EDD36" w14:textId="77777777" w:rsidR="00C22E5E" w:rsidRPr="006E4127" w:rsidRDefault="00C22E5E" w:rsidP="00C22E5E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Responsible for securing, GDPR-compliant digital backups of historical accounting records.</w:t>
      </w:r>
    </w:p>
    <w:p w14:paraId="115BA4E8" w14:textId="4F49EC6C" w:rsidR="00C22E5E" w:rsidRPr="006E4127" w:rsidRDefault="00BC6C4B" w:rsidP="00C22E5E">
      <w:pPr>
        <w:numPr>
          <w:ilvl w:val="0"/>
          <w:numId w:val="2"/>
        </w:numPr>
        <w:ind w:right="203" w:hanging="360"/>
        <w:rPr>
          <w:szCs w:val="22"/>
        </w:rPr>
      </w:pPr>
      <w:r w:rsidRPr="006E4127">
        <w:rPr>
          <w:szCs w:val="22"/>
        </w:rPr>
        <w:t>Ensure</w:t>
      </w:r>
      <w:r w:rsidR="00C22E5E" w:rsidRPr="006E4127">
        <w:rPr>
          <w:szCs w:val="22"/>
        </w:rPr>
        <w:t xml:space="preserve"> financial policies and procedures are up to date</w:t>
      </w:r>
      <w:r w:rsidRPr="006E4127">
        <w:rPr>
          <w:szCs w:val="22"/>
        </w:rPr>
        <w:t xml:space="preserve">, in accordance with Charity Commission best practice, and aligned with organizational policies, procedures and quality assurance standards. </w:t>
      </w:r>
    </w:p>
    <w:p w14:paraId="590BA753" w14:textId="77777777" w:rsidR="00C22E5E" w:rsidRPr="006E4127" w:rsidRDefault="00C22E5E" w:rsidP="00C22E5E">
      <w:pPr>
        <w:ind w:left="1555" w:right="203" w:firstLine="0"/>
        <w:rPr>
          <w:szCs w:val="22"/>
        </w:rPr>
      </w:pPr>
    </w:p>
    <w:p w14:paraId="76B0D30F" w14:textId="77777777" w:rsidR="001B704D" w:rsidRPr="006E4127" w:rsidRDefault="001B704D" w:rsidP="001B704D">
      <w:pPr>
        <w:rPr>
          <w:szCs w:val="22"/>
        </w:rPr>
      </w:pPr>
    </w:p>
    <w:p w14:paraId="65AF6F06" w14:textId="1432EB35" w:rsidR="00C22E5E" w:rsidRPr="006E4127" w:rsidRDefault="001B704D" w:rsidP="0034364D">
      <w:pPr>
        <w:pStyle w:val="Heading3"/>
        <w:numPr>
          <w:ilvl w:val="0"/>
          <w:numId w:val="13"/>
        </w:numPr>
        <w:tabs>
          <w:tab w:val="center" w:pos="917"/>
          <w:tab w:val="center" w:pos="5016"/>
        </w:tabs>
        <w:rPr>
          <w:b w:val="0"/>
          <w:bCs/>
          <w:color w:val="auto"/>
          <w:sz w:val="22"/>
          <w:szCs w:val="22"/>
        </w:rPr>
      </w:pPr>
      <w:r w:rsidRPr="006E4127">
        <w:rPr>
          <w:b w:val="0"/>
          <w:bCs/>
          <w:color w:val="auto"/>
          <w:sz w:val="22"/>
          <w:szCs w:val="22"/>
        </w:rPr>
        <w:t>Provide a professiona</w:t>
      </w:r>
      <w:r w:rsidR="006618CC" w:rsidRPr="006E4127">
        <w:rPr>
          <w:b w:val="0"/>
          <w:bCs/>
          <w:color w:val="auto"/>
          <w:sz w:val="22"/>
          <w:szCs w:val="22"/>
        </w:rPr>
        <w:t>l</w:t>
      </w:r>
      <w:r w:rsidRPr="006E4127">
        <w:rPr>
          <w:b w:val="0"/>
          <w:bCs/>
          <w:color w:val="auto"/>
          <w:sz w:val="22"/>
          <w:szCs w:val="22"/>
        </w:rPr>
        <w:t xml:space="preserve"> interface with financial stakeholder</w:t>
      </w:r>
    </w:p>
    <w:p w14:paraId="383239F1" w14:textId="77777777" w:rsidR="00C22E5E" w:rsidRPr="006E4127" w:rsidRDefault="00C22E5E" w:rsidP="00C22E5E">
      <w:pPr>
        <w:rPr>
          <w:szCs w:val="22"/>
        </w:rPr>
      </w:pPr>
    </w:p>
    <w:p w14:paraId="3D7CF830" w14:textId="77777777" w:rsidR="00C22E5E" w:rsidRPr="006E4127" w:rsidRDefault="00C22E5E" w:rsidP="00C22E5E">
      <w:pPr>
        <w:numPr>
          <w:ilvl w:val="0"/>
          <w:numId w:val="4"/>
        </w:numPr>
        <w:ind w:right="203" w:hanging="360"/>
        <w:rPr>
          <w:szCs w:val="22"/>
        </w:rPr>
      </w:pPr>
      <w:r w:rsidRPr="006E4127">
        <w:rPr>
          <w:szCs w:val="22"/>
        </w:rPr>
        <w:t>Responsible for the charities banking operations and relationships.</w:t>
      </w:r>
    </w:p>
    <w:p w14:paraId="7E4A2B11" w14:textId="7EDE4468" w:rsidR="00C22E5E" w:rsidRPr="006E4127" w:rsidRDefault="008C3A68" w:rsidP="00C22E5E">
      <w:pPr>
        <w:numPr>
          <w:ilvl w:val="0"/>
          <w:numId w:val="4"/>
        </w:numPr>
        <w:ind w:right="203" w:hanging="360"/>
        <w:rPr>
          <w:szCs w:val="22"/>
        </w:rPr>
      </w:pPr>
      <w:r w:rsidRPr="006E4127">
        <w:rPr>
          <w:szCs w:val="22"/>
        </w:rPr>
        <w:t>Manage</w:t>
      </w:r>
      <w:r w:rsidR="00C22E5E" w:rsidRPr="006E4127">
        <w:rPr>
          <w:szCs w:val="22"/>
        </w:rPr>
        <w:t xml:space="preserve"> the statutory audit process with the external auditors.</w:t>
      </w:r>
    </w:p>
    <w:p w14:paraId="7E631F03" w14:textId="77777777" w:rsidR="00C22E5E" w:rsidRPr="006E4127" w:rsidRDefault="00C22E5E" w:rsidP="00C22E5E">
      <w:pPr>
        <w:numPr>
          <w:ilvl w:val="0"/>
          <w:numId w:val="4"/>
        </w:numPr>
        <w:spacing w:after="36"/>
        <w:ind w:right="203" w:hanging="360"/>
        <w:rPr>
          <w:szCs w:val="22"/>
        </w:rPr>
      </w:pPr>
      <w:r w:rsidRPr="006E4127">
        <w:rPr>
          <w:szCs w:val="22"/>
        </w:rPr>
        <w:lastRenderedPageBreak/>
        <w:t xml:space="preserve">Lead with the pension providers and ensure that all pension deductions are paid within the statutory period after deduction. </w:t>
      </w:r>
    </w:p>
    <w:p w14:paraId="0BC06C33" w14:textId="13243193" w:rsidR="00C22E5E" w:rsidRPr="006E4127" w:rsidRDefault="00C22E5E" w:rsidP="00C22E5E">
      <w:pPr>
        <w:numPr>
          <w:ilvl w:val="0"/>
          <w:numId w:val="4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Co-lead with </w:t>
      </w:r>
      <w:r w:rsidR="00455807" w:rsidRPr="006E4127">
        <w:rPr>
          <w:szCs w:val="22"/>
        </w:rPr>
        <w:t xml:space="preserve">the CEO </w:t>
      </w:r>
      <w:r w:rsidRPr="006E4127">
        <w:rPr>
          <w:szCs w:val="22"/>
        </w:rPr>
        <w:t xml:space="preserve">on insurance related matters. </w:t>
      </w:r>
    </w:p>
    <w:p w14:paraId="3BA9AF66" w14:textId="77777777" w:rsidR="00C22E5E" w:rsidRPr="006E4127" w:rsidRDefault="00C22E5E" w:rsidP="00C22E5E">
      <w:pPr>
        <w:numPr>
          <w:ilvl w:val="0"/>
          <w:numId w:val="4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Support relationships with funders and ensure grants are accounted for correctly. </w:t>
      </w:r>
    </w:p>
    <w:p w14:paraId="77BAB8E3" w14:textId="00760083" w:rsidR="00C22E5E" w:rsidRPr="006E4127" w:rsidRDefault="00C22E5E" w:rsidP="00C22E5E">
      <w:pPr>
        <w:numPr>
          <w:ilvl w:val="0"/>
          <w:numId w:val="4"/>
        </w:numPr>
        <w:ind w:right="203" w:hanging="360"/>
        <w:rPr>
          <w:szCs w:val="22"/>
        </w:rPr>
      </w:pPr>
      <w:r w:rsidRPr="006E4127">
        <w:rPr>
          <w:szCs w:val="22"/>
        </w:rPr>
        <w:t>Support staff with financial queries</w:t>
      </w:r>
      <w:r w:rsidR="002C4871">
        <w:rPr>
          <w:szCs w:val="22"/>
        </w:rPr>
        <w:t>.</w:t>
      </w:r>
      <w:r w:rsidRPr="006E4127">
        <w:rPr>
          <w:szCs w:val="22"/>
        </w:rPr>
        <w:t xml:space="preserve"> </w:t>
      </w:r>
    </w:p>
    <w:p w14:paraId="47F0F4D8" w14:textId="77777777" w:rsidR="006E4127" w:rsidRPr="006E4127" w:rsidRDefault="006E4127" w:rsidP="00C04C52">
      <w:pPr>
        <w:ind w:left="0" w:firstLine="0"/>
        <w:rPr>
          <w:szCs w:val="22"/>
        </w:rPr>
      </w:pPr>
    </w:p>
    <w:p w14:paraId="0BFD7899" w14:textId="77777777" w:rsidR="007B0C39" w:rsidRPr="006E4127" w:rsidRDefault="007B0C39" w:rsidP="00C22E5E">
      <w:pPr>
        <w:rPr>
          <w:szCs w:val="22"/>
        </w:rPr>
      </w:pPr>
    </w:p>
    <w:p w14:paraId="2ADB0BCC" w14:textId="4DE960F9" w:rsidR="0034364D" w:rsidRPr="006E4127" w:rsidRDefault="00C22E5E" w:rsidP="006E4127">
      <w:pPr>
        <w:pStyle w:val="ListParagraph"/>
        <w:numPr>
          <w:ilvl w:val="0"/>
          <w:numId w:val="13"/>
        </w:numPr>
        <w:rPr>
          <w:szCs w:val="22"/>
        </w:rPr>
      </w:pPr>
      <w:r w:rsidRPr="006E4127">
        <w:rPr>
          <w:szCs w:val="22"/>
        </w:rPr>
        <w:t xml:space="preserve">Business Support / </w:t>
      </w:r>
      <w:r w:rsidR="00C04C52" w:rsidRPr="006E4127">
        <w:rPr>
          <w:szCs w:val="22"/>
        </w:rPr>
        <w:t>General requirements</w:t>
      </w:r>
      <w:r w:rsidR="001B704D" w:rsidRPr="006E4127">
        <w:rPr>
          <w:szCs w:val="22"/>
        </w:rPr>
        <w:t xml:space="preserve">  </w:t>
      </w:r>
    </w:p>
    <w:p w14:paraId="781CDE4E" w14:textId="6F057BA1" w:rsidR="001B639C" w:rsidRPr="006E4127" w:rsidRDefault="001B639C" w:rsidP="00CB492F">
      <w:pPr>
        <w:spacing w:after="0" w:line="259" w:lineRule="auto"/>
        <w:ind w:left="0" w:right="0" w:firstLine="0"/>
        <w:rPr>
          <w:szCs w:val="22"/>
        </w:rPr>
      </w:pPr>
    </w:p>
    <w:p w14:paraId="086409DF" w14:textId="49FE542B" w:rsidR="00E04104" w:rsidRPr="002C4871" w:rsidRDefault="00E04104">
      <w:pPr>
        <w:numPr>
          <w:ilvl w:val="0"/>
          <w:numId w:val="5"/>
        </w:numPr>
        <w:spacing w:after="35"/>
        <w:ind w:right="203" w:hanging="360"/>
        <w:rPr>
          <w:strike/>
          <w:szCs w:val="22"/>
        </w:rPr>
      </w:pPr>
      <w:r w:rsidRPr="006E4127">
        <w:rPr>
          <w:szCs w:val="22"/>
        </w:rPr>
        <w:t xml:space="preserve">To manage and supervise the Finance Officer, </w:t>
      </w:r>
      <w:r w:rsidR="00455807" w:rsidRPr="006E4127">
        <w:rPr>
          <w:szCs w:val="22"/>
        </w:rPr>
        <w:t>providing feedback and appraisals on performance</w:t>
      </w:r>
      <w:r w:rsidRPr="006E4127">
        <w:rPr>
          <w:szCs w:val="22"/>
        </w:rPr>
        <w:t>, and support</w:t>
      </w:r>
      <w:r w:rsidR="00455807" w:rsidRPr="006E4127">
        <w:rPr>
          <w:szCs w:val="22"/>
        </w:rPr>
        <w:t>ing</w:t>
      </w:r>
      <w:r w:rsidRPr="006E4127">
        <w:rPr>
          <w:szCs w:val="22"/>
        </w:rPr>
        <w:t xml:space="preserve"> with development and training activities</w:t>
      </w:r>
      <w:r w:rsidR="002C4871">
        <w:rPr>
          <w:szCs w:val="22"/>
        </w:rPr>
        <w:t xml:space="preserve">. </w:t>
      </w:r>
    </w:p>
    <w:p w14:paraId="36ECF746" w14:textId="2212889D" w:rsidR="001B639C" w:rsidRPr="006E4127" w:rsidRDefault="00874E6E">
      <w:pPr>
        <w:numPr>
          <w:ilvl w:val="0"/>
          <w:numId w:val="5"/>
        </w:numPr>
        <w:spacing w:after="35"/>
        <w:ind w:right="203" w:hanging="360"/>
        <w:rPr>
          <w:szCs w:val="22"/>
        </w:rPr>
      </w:pPr>
      <w:r w:rsidRPr="006E4127">
        <w:rPr>
          <w:szCs w:val="22"/>
        </w:rPr>
        <w:t xml:space="preserve">Manage the </w:t>
      </w:r>
      <w:r w:rsidR="00CB492F" w:rsidRPr="006E4127">
        <w:rPr>
          <w:szCs w:val="22"/>
        </w:rPr>
        <w:t xml:space="preserve">accounting and finance related IT applications </w:t>
      </w:r>
      <w:r w:rsidRPr="006E4127">
        <w:rPr>
          <w:szCs w:val="22"/>
        </w:rPr>
        <w:t>of the charity – ensuring the</w:t>
      </w:r>
      <w:r w:rsidR="00D86116" w:rsidRPr="006E4127">
        <w:rPr>
          <w:szCs w:val="22"/>
        </w:rPr>
        <w:t xml:space="preserve"> licence and support</w:t>
      </w:r>
      <w:r w:rsidRPr="006E4127">
        <w:rPr>
          <w:szCs w:val="22"/>
        </w:rPr>
        <w:t xml:space="preserve"> contracts are fit for purpose and deliver good service. </w:t>
      </w:r>
    </w:p>
    <w:p w14:paraId="72D6966B" w14:textId="3B8359F4" w:rsidR="00ED2009" w:rsidRPr="006E4127" w:rsidRDefault="00ED2009" w:rsidP="00CB492F">
      <w:pPr>
        <w:numPr>
          <w:ilvl w:val="0"/>
          <w:numId w:val="5"/>
        </w:numPr>
        <w:ind w:right="203" w:hanging="360"/>
        <w:rPr>
          <w:szCs w:val="22"/>
        </w:rPr>
      </w:pPr>
      <w:r w:rsidRPr="006E4127">
        <w:rPr>
          <w:szCs w:val="22"/>
        </w:rPr>
        <w:t xml:space="preserve">In line with other standard responsibilities of </w:t>
      </w:r>
      <w:r w:rsidR="00AB238B" w:rsidRPr="006E4127">
        <w:rPr>
          <w:szCs w:val="22"/>
        </w:rPr>
        <w:t xml:space="preserve">MIND-Herefordshire </w:t>
      </w:r>
      <w:r w:rsidRPr="006E4127">
        <w:rPr>
          <w:szCs w:val="22"/>
        </w:rPr>
        <w:t>managers:</w:t>
      </w:r>
    </w:p>
    <w:p w14:paraId="08081AC2" w14:textId="77777777" w:rsidR="00AB238B" w:rsidRPr="006E4127" w:rsidRDefault="00AB238B" w:rsidP="00AB238B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 xml:space="preserve">To always promote the organisation and its values and beliefs to maintain its good reputation. </w:t>
      </w:r>
    </w:p>
    <w:p w14:paraId="1DBB73F1" w14:textId="3C0FAE46" w:rsidR="00ED2009" w:rsidRPr="006E4127" w:rsidRDefault="00AB238B" w:rsidP="00AB238B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>To establish and maintain positive working relationships with statutory, voluntary, and other partner agencies</w:t>
      </w:r>
      <w:r w:rsidR="00D86116" w:rsidRPr="006E4127">
        <w:rPr>
          <w:szCs w:val="22"/>
        </w:rPr>
        <w:t>.</w:t>
      </w:r>
      <w:r w:rsidRPr="006E4127">
        <w:rPr>
          <w:szCs w:val="22"/>
        </w:rPr>
        <w:t xml:space="preserve"> </w:t>
      </w:r>
    </w:p>
    <w:p w14:paraId="33F731FE" w14:textId="54B4F8FF" w:rsidR="00ED2009" w:rsidRPr="002C4871" w:rsidRDefault="00ED2009" w:rsidP="00ED2009">
      <w:pPr>
        <w:numPr>
          <w:ilvl w:val="1"/>
          <w:numId w:val="5"/>
        </w:numPr>
        <w:ind w:right="203"/>
        <w:rPr>
          <w:strike/>
          <w:szCs w:val="22"/>
        </w:rPr>
      </w:pPr>
      <w:r w:rsidRPr="006E4127">
        <w:rPr>
          <w:szCs w:val="22"/>
        </w:rPr>
        <w:t>To work in accordance with health and safety legislation</w:t>
      </w:r>
      <w:r w:rsidR="002C4871">
        <w:rPr>
          <w:szCs w:val="22"/>
        </w:rPr>
        <w:t xml:space="preserve">. </w:t>
      </w:r>
      <w:r w:rsidRPr="006E4127">
        <w:rPr>
          <w:szCs w:val="22"/>
        </w:rPr>
        <w:t xml:space="preserve"> </w:t>
      </w:r>
    </w:p>
    <w:p w14:paraId="3FFDE6D5" w14:textId="477677D8" w:rsidR="00ED2009" w:rsidRPr="006E4127" w:rsidRDefault="00ED2009" w:rsidP="00ED2009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>To be committed to improvements, innovations and advances in supporting practices and approaches in mental health</w:t>
      </w:r>
      <w:r w:rsidR="00D86116" w:rsidRPr="006E4127">
        <w:rPr>
          <w:szCs w:val="22"/>
        </w:rPr>
        <w:t>, where relevant.</w:t>
      </w:r>
    </w:p>
    <w:p w14:paraId="62B03A85" w14:textId="5A755600" w:rsidR="00ED2009" w:rsidRPr="006E4127" w:rsidRDefault="00AB238B" w:rsidP="00ED2009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>To work with confidentiality applying the principles of data protection and record-keeping and data-sharing and compliance with the Data Protection Act.</w:t>
      </w:r>
    </w:p>
    <w:p w14:paraId="7DCAE44F" w14:textId="1E5B7863" w:rsidR="00AB238B" w:rsidRPr="006E4127" w:rsidRDefault="00AB238B" w:rsidP="00ED2009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>To take responsibility for your own personal and professional development</w:t>
      </w:r>
      <w:r w:rsidR="002C4871">
        <w:rPr>
          <w:szCs w:val="22"/>
        </w:rPr>
        <w:t>.</w:t>
      </w:r>
    </w:p>
    <w:p w14:paraId="09C6C39A" w14:textId="77777777" w:rsidR="00AB238B" w:rsidRPr="006E4127" w:rsidRDefault="00AB238B" w:rsidP="00AB238B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>To offer suggestions, advice and</w:t>
      </w:r>
      <w:r w:rsidRPr="006E4127">
        <w:rPr>
          <w:szCs w:val="22"/>
        </w:rPr>
        <w:tab/>
        <w:t>comments towards continuous improvement in a structured and consistent manner.</w:t>
      </w:r>
    </w:p>
    <w:p w14:paraId="5E359954" w14:textId="7A14C497" w:rsidR="00AB238B" w:rsidRPr="006E4127" w:rsidRDefault="00AB238B" w:rsidP="00AB238B">
      <w:pPr>
        <w:numPr>
          <w:ilvl w:val="1"/>
          <w:numId w:val="5"/>
        </w:numPr>
        <w:ind w:right="203"/>
        <w:rPr>
          <w:szCs w:val="22"/>
        </w:rPr>
      </w:pPr>
      <w:r w:rsidRPr="006E4127">
        <w:rPr>
          <w:szCs w:val="22"/>
        </w:rPr>
        <w:t xml:space="preserve">Perform other appropriate duties as may be required by the charity from time to time. </w:t>
      </w:r>
    </w:p>
    <w:p w14:paraId="57E3EE30" w14:textId="77777777" w:rsidR="00AB238B" w:rsidRPr="006E4127" w:rsidRDefault="00AB238B" w:rsidP="00AB238B">
      <w:pPr>
        <w:ind w:right="203"/>
        <w:rPr>
          <w:szCs w:val="22"/>
        </w:rPr>
      </w:pPr>
    </w:p>
    <w:p w14:paraId="75508361" w14:textId="77777777" w:rsidR="007F0698" w:rsidRPr="006E4127" w:rsidRDefault="007F0698" w:rsidP="00C96B3F">
      <w:pPr>
        <w:pStyle w:val="Heading2"/>
        <w:ind w:left="0" w:firstLine="0"/>
        <w:rPr>
          <w:sz w:val="22"/>
          <w:szCs w:val="22"/>
          <w:u w:val="single"/>
        </w:rPr>
      </w:pPr>
    </w:p>
    <w:p w14:paraId="50E18926" w14:textId="77777777" w:rsidR="007F0698" w:rsidRPr="006E4127" w:rsidRDefault="007F0698" w:rsidP="00C96B3F">
      <w:pPr>
        <w:pStyle w:val="Heading2"/>
        <w:ind w:left="0" w:firstLine="0"/>
        <w:rPr>
          <w:sz w:val="22"/>
          <w:szCs w:val="22"/>
          <w:u w:val="single"/>
        </w:rPr>
      </w:pPr>
    </w:p>
    <w:p w14:paraId="69EED06F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02E6260D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288D0607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6C79B086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2DD1F006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385CC96C" w14:textId="77777777" w:rsidR="009A6F30" w:rsidRPr="009A6F30" w:rsidRDefault="009A6F30" w:rsidP="009A6F30"/>
    <w:p w14:paraId="0177E2A8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034BD2FC" w14:textId="77777777" w:rsidR="00BF31BE" w:rsidRDefault="00BF31BE" w:rsidP="00BF31BE"/>
    <w:p w14:paraId="36125236" w14:textId="77777777" w:rsidR="00BF31BE" w:rsidRPr="00BF31BE" w:rsidRDefault="00BF31BE" w:rsidP="00BF31BE"/>
    <w:p w14:paraId="5DDB01DF" w14:textId="77777777" w:rsidR="007F0698" w:rsidRDefault="007F0698" w:rsidP="00C96B3F">
      <w:pPr>
        <w:pStyle w:val="Heading2"/>
        <w:ind w:left="0" w:firstLine="0"/>
        <w:rPr>
          <w:u w:val="single"/>
        </w:rPr>
      </w:pPr>
    </w:p>
    <w:p w14:paraId="36440AFD" w14:textId="77777777" w:rsidR="00BF31BE" w:rsidRDefault="00BF31BE" w:rsidP="007F0698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376886C2" w14:textId="42BB8B05" w:rsidR="007F0698" w:rsidRPr="006E4127" w:rsidRDefault="007F0698" w:rsidP="006E4127">
      <w:pPr>
        <w:pStyle w:val="Heading2"/>
        <w:rPr>
          <w:color w:val="auto"/>
          <w:sz w:val="22"/>
          <w:szCs w:val="22"/>
          <w:u w:val="single"/>
        </w:rPr>
      </w:pPr>
    </w:p>
    <w:p w14:paraId="01D1DC46" w14:textId="73173648" w:rsidR="007F0698" w:rsidRPr="006E4127" w:rsidRDefault="007F0698" w:rsidP="007F0698">
      <w:pPr>
        <w:pStyle w:val="Heading2"/>
        <w:numPr>
          <w:ilvl w:val="0"/>
          <w:numId w:val="15"/>
        </w:numPr>
        <w:rPr>
          <w:color w:val="auto"/>
          <w:sz w:val="22"/>
          <w:szCs w:val="22"/>
          <w:u w:val="single"/>
        </w:rPr>
      </w:pPr>
      <w:r w:rsidRPr="006E4127">
        <w:rPr>
          <w:color w:val="auto"/>
          <w:sz w:val="22"/>
          <w:szCs w:val="22"/>
          <w:u w:val="single"/>
        </w:rPr>
        <w:t xml:space="preserve">Person Specification: Experience, Qualifications, and Skills  </w:t>
      </w:r>
    </w:p>
    <w:p w14:paraId="65A5B9AD" w14:textId="77777777" w:rsidR="007F0698" w:rsidRDefault="007F0698" w:rsidP="007F0698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4595DA60" w14:textId="77777777" w:rsidR="007F0698" w:rsidRDefault="007F0698" w:rsidP="007F0698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4111"/>
      </w:tblGrid>
      <w:tr w:rsidR="007F0698" w:rsidRPr="00DF0321" w14:paraId="6720D1B9" w14:textId="77777777" w:rsidTr="007F0698">
        <w:tc>
          <w:tcPr>
            <w:tcW w:w="1555" w:type="dxa"/>
          </w:tcPr>
          <w:p w14:paraId="40069E36" w14:textId="77777777" w:rsidR="007F0698" w:rsidRPr="00DF0321" w:rsidRDefault="007F0698" w:rsidP="00685E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8F0605F" w14:textId="77777777" w:rsidR="007F0698" w:rsidRPr="00DF0321" w:rsidRDefault="007F0698" w:rsidP="00685E8C">
            <w:pPr>
              <w:rPr>
                <w:rFonts w:asciiTheme="majorHAnsi" w:hAnsiTheme="majorHAnsi"/>
                <w:sz w:val="20"/>
                <w:szCs w:val="20"/>
              </w:rPr>
            </w:pPr>
            <w:r w:rsidRPr="00DF0321">
              <w:rPr>
                <w:rFonts w:asciiTheme="majorHAnsi" w:hAnsiTheme="majorHAnsi"/>
                <w:sz w:val="20"/>
                <w:szCs w:val="20"/>
              </w:rPr>
              <w:t>Essential</w:t>
            </w:r>
          </w:p>
        </w:tc>
        <w:tc>
          <w:tcPr>
            <w:tcW w:w="4111" w:type="dxa"/>
          </w:tcPr>
          <w:p w14:paraId="18AE05CA" w14:textId="77777777" w:rsidR="007F0698" w:rsidRPr="00DF0321" w:rsidRDefault="007F0698" w:rsidP="00685E8C">
            <w:pPr>
              <w:rPr>
                <w:rFonts w:asciiTheme="majorHAnsi" w:hAnsiTheme="majorHAnsi"/>
                <w:sz w:val="20"/>
                <w:szCs w:val="20"/>
              </w:rPr>
            </w:pPr>
            <w:r w:rsidRPr="00DF0321">
              <w:rPr>
                <w:rFonts w:asciiTheme="majorHAnsi" w:hAnsiTheme="majorHAnsi"/>
                <w:sz w:val="20"/>
                <w:szCs w:val="20"/>
              </w:rPr>
              <w:t>Desirable</w:t>
            </w:r>
          </w:p>
        </w:tc>
      </w:tr>
      <w:tr w:rsidR="007F0698" w:rsidRPr="00DF0321" w14:paraId="7C41A4E5" w14:textId="77777777" w:rsidTr="007F0698">
        <w:tc>
          <w:tcPr>
            <w:tcW w:w="1555" w:type="dxa"/>
          </w:tcPr>
          <w:p w14:paraId="711AA103" w14:textId="77777777" w:rsidR="007F0698" w:rsidRPr="007F0698" w:rsidRDefault="007F0698" w:rsidP="007F0698">
            <w:pPr>
              <w:ind w:left="0" w:firstLine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F0698">
              <w:rPr>
                <w:rFonts w:asciiTheme="majorHAnsi" w:hAnsiTheme="majorHAnsi"/>
                <w:sz w:val="18"/>
                <w:szCs w:val="18"/>
              </w:rPr>
              <w:t>Experience</w:t>
            </w:r>
          </w:p>
        </w:tc>
        <w:tc>
          <w:tcPr>
            <w:tcW w:w="4110" w:type="dxa"/>
          </w:tcPr>
          <w:p w14:paraId="259FE521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least 5 years financial management experience; </w:t>
            </w:r>
          </w:p>
          <w:p w14:paraId="0225F257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04CEB4CC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performing monthly and yearly accounting close for a charity or a company.</w:t>
            </w:r>
          </w:p>
          <w:p w14:paraId="08FAAAA4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1371065A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performing or overseeing operational finance tasks, including banking, sales and purchase ledger, and payroll/pensions.</w:t>
            </w:r>
          </w:p>
          <w:p w14:paraId="720D586D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05064D94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experience</w:t>
            </w:r>
            <w:r w:rsidRPr="00DF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performing</w:t>
            </w:r>
            <w:r w:rsidRPr="00DF0321">
              <w:rPr>
                <w:sz w:val="18"/>
                <w:szCs w:val="18"/>
              </w:rPr>
              <w:t xml:space="preserve"> financial </w:t>
            </w:r>
            <w:r>
              <w:rPr>
                <w:sz w:val="18"/>
                <w:szCs w:val="18"/>
              </w:rPr>
              <w:t>analyses</w:t>
            </w:r>
            <w:r w:rsidRPr="00DF0321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 xml:space="preserve">providing financial reports </w:t>
            </w:r>
            <w:r w:rsidRPr="00DF0321">
              <w:rPr>
                <w:sz w:val="18"/>
                <w:szCs w:val="18"/>
              </w:rPr>
              <w:t xml:space="preserve">in a suitable format for </w:t>
            </w:r>
            <w:r>
              <w:rPr>
                <w:sz w:val="18"/>
                <w:szCs w:val="18"/>
              </w:rPr>
              <w:t xml:space="preserve">internal management and/or the Board. </w:t>
            </w:r>
          </w:p>
          <w:p w14:paraId="5DDAE388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3157BE29" w14:textId="77777777" w:rsidR="007F0698" w:rsidRPr="00DF0321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in preparing annual budgets for an organization.</w:t>
            </w:r>
          </w:p>
          <w:p w14:paraId="0E26F800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0804C7F5" w14:textId="58FE5564" w:rsidR="007F0698" w:rsidRPr="00670221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k</w:t>
            </w:r>
            <w:r w:rsidRPr="00DF0321">
              <w:rPr>
                <w:sz w:val="18"/>
                <w:szCs w:val="18"/>
              </w:rPr>
              <w:t>nowledge of financial legislation in respect of Charities</w:t>
            </w:r>
            <w:r>
              <w:rPr>
                <w:sz w:val="18"/>
                <w:szCs w:val="18"/>
              </w:rPr>
              <w:t xml:space="preserve">, including the Charity’s SORP. </w:t>
            </w:r>
          </w:p>
          <w:p w14:paraId="3A77BF12" w14:textId="77777777" w:rsidR="007F0698" w:rsidRPr="00DF0321" w:rsidRDefault="007F0698" w:rsidP="00685E8C">
            <w:pPr>
              <w:pStyle w:val="NoSpacing"/>
            </w:pPr>
          </w:p>
        </w:tc>
        <w:tc>
          <w:tcPr>
            <w:tcW w:w="4111" w:type="dxa"/>
          </w:tcPr>
          <w:p w14:paraId="1EE9F0CE" w14:textId="77777777" w:rsidR="007F0698" w:rsidRPr="006D2741" w:rsidRDefault="007F0698" w:rsidP="00685E8C">
            <w:pPr>
              <w:pStyle w:val="NoSpacing"/>
              <w:rPr>
                <w:sz w:val="18"/>
                <w:szCs w:val="18"/>
              </w:rPr>
            </w:pPr>
            <w:r w:rsidRPr="006D2741">
              <w:rPr>
                <w:sz w:val="18"/>
                <w:szCs w:val="18"/>
              </w:rPr>
              <w:t>Previous line management experience.</w:t>
            </w:r>
          </w:p>
          <w:p w14:paraId="7ED4F8F4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4B5FA459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Familiar with VAT requirements for charities and for submitting Gift Aid applications.</w:t>
            </w:r>
          </w:p>
          <w:p w14:paraId="7A1E4A58" w14:textId="77777777" w:rsidR="00CE1DFA" w:rsidRDefault="00CE1DFA" w:rsidP="00685E8C">
            <w:pPr>
              <w:pStyle w:val="NoSpacing"/>
              <w:rPr>
                <w:sz w:val="18"/>
                <w:szCs w:val="18"/>
              </w:rPr>
            </w:pPr>
          </w:p>
          <w:p w14:paraId="481E9664" w14:textId="43F861A7" w:rsidR="00CE1DFA" w:rsidRDefault="00CE1DFA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within the Mental Health or Health and Social Care sector.</w:t>
            </w:r>
          </w:p>
          <w:p w14:paraId="2F30BFFA" w14:textId="77777777" w:rsidR="007F0698" w:rsidRPr="00DF0321" w:rsidRDefault="007F0698" w:rsidP="00685E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F0698" w:rsidRPr="00DF0321" w14:paraId="66DEA1FC" w14:textId="77777777" w:rsidTr="007F0698">
        <w:tc>
          <w:tcPr>
            <w:tcW w:w="1555" w:type="dxa"/>
          </w:tcPr>
          <w:p w14:paraId="7D5FE58A" w14:textId="77777777" w:rsidR="007F0698" w:rsidRPr="007F0698" w:rsidRDefault="007F0698" w:rsidP="007F0698">
            <w:pPr>
              <w:ind w:left="0" w:firstLine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F0698">
              <w:rPr>
                <w:rFonts w:asciiTheme="majorHAnsi" w:hAnsiTheme="majorHAnsi"/>
                <w:sz w:val="18"/>
                <w:szCs w:val="18"/>
              </w:rPr>
              <w:t>Qualifications</w:t>
            </w:r>
          </w:p>
        </w:tc>
        <w:tc>
          <w:tcPr>
            <w:tcW w:w="4110" w:type="dxa"/>
          </w:tcPr>
          <w:p w14:paraId="62F5E52D" w14:textId="1F6B8FDF" w:rsidR="007F0698" w:rsidRPr="00FA565C" w:rsidRDefault="007F0698" w:rsidP="00685E8C">
            <w:pPr>
              <w:pStyle w:val="NoSpacing"/>
              <w:rPr>
                <w:sz w:val="18"/>
                <w:szCs w:val="18"/>
              </w:rPr>
            </w:pPr>
            <w:r w:rsidRPr="00FA565C">
              <w:rPr>
                <w:sz w:val="18"/>
                <w:szCs w:val="18"/>
              </w:rPr>
              <w:t>A relevant accounting qualification (AAT etc.) or in special cases qualified by experience.</w:t>
            </w:r>
          </w:p>
          <w:p w14:paraId="0E65EDE8" w14:textId="77777777" w:rsidR="007F0698" w:rsidRPr="00DF0321" w:rsidRDefault="007F0698" w:rsidP="00685E8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6488BD" w14:textId="2CCCD3E5" w:rsidR="007F0698" w:rsidRPr="00DF0321" w:rsidRDefault="00240E8C" w:rsidP="009A6F30">
            <w:pPr>
              <w:ind w:left="1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ACCA or CIMA qualified or part qualified </w:t>
            </w:r>
          </w:p>
        </w:tc>
      </w:tr>
      <w:tr w:rsidR="007F0698" w:rsidRPr="00DF0321" w14:paraId="1732B26F" w14:textId="77777777" w:rsidTr="007F0698">
        <w:tc>
          <w:tcPr>
            <w:tcW w:w="1555" w:type="dxa"/>
          </w:tcPr>
          <w:p w14:paraId="05F92CF9" w14:textId="77777777" w:rsidR="007F0698" w:rsidRPr="007F0698" w:rsidRDefault="007F0698" w:rsidP="007F0698">
            <w:pPr>
              <w:ind w:left="0" w:firstLine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7F0698">
              <w:rPr>
                <w:rFonts w:asciiTheme="majorHAnsi" w:hAnsiTheme="majorHAnsi"/>
                <w:sz w:val="18"/>
                <w:szCs w:val="18"/>
              </w:rPr>
              <w:t>Skills</w:t>
            </w:r>
          </w:p>
        </w:tc>
        <w:tc>
          <w:tcPr>
            <w:tcW w:w="4110" w:type="dxa"/>
          </w:tcPr>
          <w:p w14:paraId="433EF990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 literate</w:t>
            </w:r>
            <w:r w:rsidRPr="00DF0321">
              <w:rPr>
                <w:sz w:val="18"/>
                <w:szCs w:val="18"/>
              </w:rPr>
              <w:t xml:space="preserve"> with a</w:t>
            </w:r>
            <w:r>
              <w:rPr>
                <w:sz w:val="18"/>
                <w:szCs w:val="18"/>
              </w:rPr>
              <w:t xml:space="preserve"> good understanding</w:t>
            </w:r>
            <w:r w:rsidRPr="00DF0321">
              <w:rPr>
                <w:sz w:val="18"/>
                <w:szCs w:val="18"/>
              </w:rPr>
              <w:t xml:space="preserve"> o</w:t>
            </w:r>
            <w:r>
              <w:rPr>
                <w:sz w:val="18"/>
                <w:szCs w:val="18"/>
              </w:rPr>
              <w:t>f</w:t>
            </w:r>
            <w:r w:rsidRPr="00DF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accounting</w:t>
            </w:r>
            <w:r w:rsidRPr="00DF0321">
              <w:rPr>
                <w:sz w:val="18"/>
                <w:szCs w:val="18"/>
              </w:rPr>
              <w:t xml:space="preserve"> systems</w:t>
            </w:r>
            <w:r>
              <w:rPr>
                <w:sz w:val="18"/>
                <w:szCs w:val="18"/>
              </w:rPr>
              <w:t xml:space="preserve"> and MS office packages, particularly Excel. </w:t>
            </w:r>
            <w:r w:rsidRPr="00DF0321">
              <w:rPr>
                <w:sz w:val="18"/>
                <w:szCs w:val="18"/>
              </w:rPr>
              <w:t xml:space="preserve"> </w:t>
            </w:r>
          </w:p>
          <w:p w14:paraId="61F8F07D" w14:textId="77777777" w:rsidR="007F0698" w:rsidRPr="00DF0321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262EC9D2" w14:textId="77777777" w:rsidR="007F0698" w:rsidRPr="00DF0321" w:rsidRDefault="007F0698" w:rsidP="00685E8C">
            <w:pPr>
              <w:pStyle w:val="NoSpacing"/>
              <w:rPr>
                <w:sz w:val="18"/>
                <w:szCs w:val="18"/>
              </w:rPr>
            </w:pPr>
            <w:r w:rsidRPr="00DF0321">
              <w:rPr>
                <w:sz w:val="18"/>
                <w:szCs w:val="18"/>
              </w:rPr>
              <w:t>Self-motivated and disciplined; able to work with minimum supervision</w:t>
            </w:r>
            <w:r>
              <w:rPr>
                <w:sz w:val="18"/>
                <w:szCs w:val="18"/>
              </w:rPr>
              <w:t>.</w:t>
            </w:r>
            <w:r w:rsidRPr="00DF0321">
              <w:rPr>
                <w:sz w:val="18"/>
                <w:szCs w:val="18"/>
              </w:rPr>
              <w:t xml:space="preserve"> </w:t>
            </w:r>
          </w:p>
          <w:p w14:paraId="6C015208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</w:p>
          <w:p w14:paraId="09B4E775" w14:textId="77777777" w:rsidR="007F0698" w:rsidRDefault="007F0698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 organized, with the a</w:t>
            </w:r>
            <w:r w:rsidRPr="00DF0321">
              <w:rPr>
                <w:sz w:val="18"/>
                <w:szCs w:val="18"/>
              </w:rPr>
              <w:t>bility to</w:t>
            </w:r>
            <w:r>
              <w:rPr>
                <w:sz w:val="18"/>
                <w:szCs w:val="18"/>
              </w:rPr>
              <w:t xml:space="preserve"> prioritise workload and work to deadlines</w:t>
            </w:r>
            <w:r w:rsidRPr="00DF0321">
              <w:rPr>
                <w:sz w:val="18"/>
                <w:szCs w:val="18"/>
              </w:rPr>
              <w:t>.</w:t>
            </w:r>
          </w:p>
          <w:p w14:paraId="70CE4597" w14:textId="77777777" w:rsidR="00BB0403" w:rsidRDefault="00BB0403" w:rsidP="00685E8C">
            <w:pPr>
              <w:pStyle w:val="NoSpacing"/>
              <w:rPr>
                <w:sz w:val="18"/>
                <w:szCs w:val="18"/>
              </w:rPr>
            </w:pPr>
          </w:p>
          <w:p w14:paraId="7C20325E" w14:textId="44EC7AF8" w:rsidR="007F0698" w:rsidRDefault="00BB0403" w:rsidP="00685E8C">
            <w:pPr>
              <w:pStyle w:val="NoSpacing"/>
              <w:rPr>
                <w:sz w:val="18"/>
                <w:szCs w:val="18"/>
              </w:rPr>
            </w:pPr>
            <w:r w:rsidRPr="00BB0403">
              <w:rPr>
                <w:sz w:val="18"/>
                <w:szCs w:val="18"/>
              </w:rPr>
              <w:t>G</w:t>
            </w:r>
            <w:r w:rsidRPr="00737016">
              <w:rPr>
                <w:sz w:val="18"/>
                <w:szCs w:val="18"/>
              </w:rPr>
              <w:t xml:space="preserve">ood </w:t>
            </w:r>
            <w:r w:rsidRPr="00BB0403">
              <w:rPr>
                <w:sz w:val="18"/>
                <w:szCs w:val="18"/>
              </w:rPr>
              <w:t xml:space="preserve">interpersonal, team-working and </w:t>
            </w:r>
            <w:r w:rsidRPr="00737016">
              <w:rPr>
                <w:sz w:val="18"/>
                <w:szCs w:val="18"/>
              </w:rPr>
              <w:t xml:space="preserve">verbal and written communication skills.   </w:t>
            </w:r>
          </w:p>
          <w:p w14:paraId="3148927B" w14:textId="77777777" w:rsidR="00CE1DFA" w:rsidRDefault="00CE1DFA" w:rsidP="00685E8C">
            <w:pPr>
              <w:pStyle w:val="NoSpacing"/>
              <w:rPr>
                <w:sz w:val="18"/>
                <w:szCs w:val="18"/>
              </w:rPr>
            </w:pPr>
          </w:p>
          <w:p w14:paraId="4C632254" w14:textId="06BF92B2" w:rsidR="00CE1DFA" w:rsidRDefault="00CE1DFA" w:rsidP="00685E8C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Understanding of Mental Health and a desire to make a difference for Herefordshire.</w:t>
            </w:r>
          </w:p>
          <w:p w14:paraId="7DEE567A" w14:textId="77777777" w:rsidR="007F0698" w:rsidRPr="00DF0321" w:rsidRDefault="007F0698" w:rsidP="00BB0403">
            <w:pPr>
              <w:ind w:right="203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B787524" w14:textId="77777777" w:rsidR="007F0698" w:rsidRPr="00DF0321" w:rsidRDefault="007F0698" w:rsidP="00685E8C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E4438F">
              <w:rPr>
                <w:sz w:val="18"/>
                <w:szCs w:val="18"/>
              </w:rPr>
              <w:t>Experienc</w:t>
            </w:r>
            <w:r>
              <w:rPr>
                <w:sz w:val="18"/>
                <w:szCs w:val="18"/>
              </w:rPr>
              <w:t>ed</w:t>
            </w:r>
            <w:r w:rsidRPr="00E4438F">
              <w:rPr>
                <w:sz w:val="18"/>
                <w:szCs w:val="18"/>
              </w:rPr>
              <w:t xml:space="preserve"> user of SAGE Accounting and Payroll packages.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40BDC50E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0FBEF1F9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0D8BE827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38E9D87D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23698EC9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031A9B9B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p w14:paraId="04C187D2" w14:textId="77777777" w:rsidR="007B0C39" w:rsidRDefault="007B0C39" w:rsidP="007B0C39">
      <w:pPr>
        <w:spacing w:after="11" w:line="259" w:lineRule="auto"/>
        <w:ind w:left="0" w:right="0" w:firstLine="0"/>
        <w:rPr>
          <w:b/>
          <w:color w:val="1621B6"/>
          <w:sz w:val="24"/>
        </w:rPr>
      </w:pPr>
    </w:p>
    <w:sectPr w:rsidR="007B0C39">
      <w:headerReference w:type="even" r:id="rId7"/>
      <w:headerReference w:type="default" r:id="rId8"/>
      <w:headerReference w:type="first" r:id="rId9"/>
      <w:pgSz w:w="11904" w:h="16838"/>
      <w:pgMar w:top="1440" w:right="1044" w:bottom="1575" w:left="591" w:header="7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DAF5" w14:textId="77777777" w:rsidR="00690C13" w:rsidRDefault="00690C13">
      <w:pPr>
        <w:spacing w:after="0" w:line="240" w:lineRule="auto"/>
      </w:pPr>
      <w:r>
        <w:separator/>
      </w:r>
    </w:p>
  </w:endnote>
  <w:endnote w:type="continuationSeparator" w:id="0">
    <w:p w14:paraId="1E068097" w14:textId="77777777" w:rsidR="00690C13" w:rsidRDefault="0069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3335" w14:textId="77777777" w:rsidR="00690C13" w:rsidRDefault="00690C13">
      <w:pPr>
        <w:spacing w:after="0" w:line="240" w:lineRule="auto"/>
      </w:pPr>
      <w:r>
        <w:separator/>
      </w:r>
    </w:p>
  </w:footnote>
  <w:footnote w:type="continuationSeparator" w:id="0">
    <w:p w14:paraId="05224713" w14:textId="77777777" w:rsidR="00690C13" w:rsidRDefault="0069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F428" w14:textId="77777777" w:rsidR="001B639C" w:rsidRDefault="00874E6E">
    <w:pPr>
      <w:spacing w:after="0" w:line="259" w:lineRule="auto"/>
      <w:ind w:left="0" w:right="3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4"/>
      </w:rPr>
      <w:t>1</w:t>
    </w:r>
    <w:r>
      <w:rPr>
        <w:rFonts w:ascii="Century Gothic" w:eastAsia="Century Gothic" w:hAnsi="Century Gothic" w:cs="Century Gothic"/>
        <w:sz w:val="24"/>
      </w:rPr>
      <w:fldChar w:fldCharType="end"/>
    </w:r>
    <w:r>
      <w:rPr>
        <w:rFonts w:ascii="Century Gothic" w:eastAsia="Century Gothic" w:hAnsi="Century Gothic" w:cs="Century Gothic"/>
        <w:sz w:val="24"/>
      </w:rPr>
      <w:t xml:space="preserve"> </w:t>
    </w:r>
  </w:p>
  <w:p w14:paraId="6EA09BFD" w14:textId="77777777" w:rsidR="001B639C" w:rsidRDefault="00874E6E">
    <w:pPr>
      <w:spacing w:after="0" w:line="259" w:lineRule="auto"/>
      <w:ind w:left="850" w:righ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E453" w14:textId="1A013EE0" w:rsidR="001B639C" w:rsidRDefault="00BB0403" w:rsidP="00BB0403">
    <w:pPr>
      <w:spacing w:after="0" w:line="259" w:lineRule="auto"/>
      <w:ind w:left="0" w:right="394" w:firstLine="0"/>
    </w:pPr>
    <w:r>
      <w:t xml:space="preserve">        </w:t>
    </w:r>
    <w:r w:rsidR="00AE2A22">
      <w:rPr>
        <w:noProof/>
      </w:rPr>
      <w:drawing>
        <wp:inline distT="0" distB="0" distL="0" distR="0" wp14:anchorId="3CD5D4BE" wp14:editId="32EDBDF1">
          <wp:extent cx="2533650" cy="451461"/>
          <wp:effectExtent l="0" t="0" r="0" b="6350"/>
          <wp:docPr id="928113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113600" name="Picture 928113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845" cy="46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4"/>
      </w:rPr>
      <w:t>1</w:t>
    </w:r>
    <w:r>
      <w:rPr>
        <w:rFonts w:ascii="Century Gothic" w:eastAsia="Century Gothic" w:hAnsi="Century Gothic" w:cs="Century Gothic"/>
        <w:sz w:val="24"/>
      </w:rPr>
      <w:fldChar w:fldCharType="end"/>
    </w:r>
    <w:r>
      <w:rPr>
        <w:rFonts w:ascii="Century Gothic" w:eastAsia="Century Gothic" w:hAnsi="Century Gothic" w:cs="Century Gothic"/>
        <w:sz w:val="24"/>
      </w:rPr>
      <w:t xml:space="preserve"> </w:t>
    </w:r>
  </w:p>
  <w:p w14:paraId="46931706" w14:textId="77777777" w:rsidR="001B639C" w:rsidRDefault="00874E6E">
    <w:pPr>
      <w:spacing w:after="0" w:line="259" w:lineRule="auto"/>
      <w:ind w:left="850" w:righ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2779" w14:textId="77777777" w:rsidR="001B639C" w:rsidRDefault="00874E6E">
    <w:pPr>
      <w:spacing w:after="0" w:line="259" w:lineRule="auto"/>
      <w:ind w:left="0" w:right="3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24"/>
      </w:rPr>
      <w:t>1</w:t>
    </w:r>
    <w:r>
      <w:rPr>
        <w:rFonts w:ascii="Century Gothic" w:eastAsia="Century Gothic" w:hAnsi="Century Gothic" w:cs="Century Gothic"/>
        <w:sz w:val="24"/>
      </w:rPr>
      <w:fldChar w:fldCharType="end"/>
    </w:r>
    <w:r>
      <w:rPr>
        <w:rFonts w:ascii="Century Gothic" w:eastAsia="Century Gothic" w:hAnsi="Century Gothic" w:cs="Century Gothic"/>
        <w:sz w:val="24"/>
      </w:rPr>
      <w:t xml:space="preserve"> </w:t>
    </w:r>
  </w:p>
  <w:p w14:paraId="141C1EB5" w14:textId="77777777" w:rsidR="001B639C" w:rsidRDefault="00874E6E">
    <w:pPr>
      <w:spacing w:after="0" w:line="259" w:lineRule="auto"/>
      <w:ind w:left="850" w:right="0" w:firstLine="0"/>
    </w:pPr>
    <w:r>
      <w:rPr>
        <w:rFonts w:ascii="Century Gothic" w:eastAsia="Century Gothic" w:hAnsi="Century Gothic" w:cs="Century Gothic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565"/>
    <w:multiLevelType w:val="hybridMultilevel"/>
    <w:tmpl w:val="92101C66"/>
    <w:lvl w:ilvl="0" w:tplc="E49CCAB2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CB0C0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2ACD20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A9746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2456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A072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1C1D2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0B738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2703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031D9"/>
    <w:multiLevelType w:val="hybridMultilevel"/>
    <w:tmpl w:val="070EF75C"/>
    <w:lvl w:ilvl="0" w:tplc="1966C31A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855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E3C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21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5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479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926D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E00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3438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E6354"/>
    <w:multiLevelType w:val="hybridMultilevel"/>
    <w:tmpl w:val="C5C49D9C"/>
    <w:lvl w:ilvl="0" w:tplc="0CB4B0EC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8265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943C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42E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0A46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54BF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846A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00F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236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75553D"/>
    <w:multiLevelType w:val="hybridMultilevel"/>
    <w:tmpl w:val="3428362E"/>
    <w:lvl w:ilvl="0" w:tplc="2826B982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0" w:hanging="360"/>
      </w:pPr>
    </w:lvl>
    <w:lvl w:ilvl="2" w:tplc="0809001B" w:tentative="1">
      <w:start w:val="1"/>
      <w:numFmt w:val="lowerRoman"/>
      <w:lvlText w:val="%3."/>
      <w:lvlJc w:val="right"/>
      <w:pPr>
        <w:ind w:left="2660" w:hanging="180"/>
      </w:pPr>
    </w:lvl>
    <w:lvl w:ilvl="3" w:tplc="0809000F" w:tentative="1">
      <w:start w:val="1"/>
      <w:numFmt w:val="decimal"/>
      <w:lvlText w:val="%4."/>
      <w:lvlJc w:val="left"/>
      <w:pPr>
        <w:ind w:left="3380" w:hanging="360"/>
      </w:pPr>
    </w:lvl>
    <w:lvl w:ilvl="4" w:tplc="08090019" w:tentative="1">
      <w:start w:val="1"/>
      <w:numFmt w:val="lowerLetter"/>
      <w:lvlText w:val="%5."/>
      <w:lvlJc w:val="left"/>
      <w:pPr>
        <w:ind w:left="4100" w:hanging="360"/>
      </w:pPr>
    </w:lvl>
    <w:lvl w:ilvl="5" w:tplc="0809001B" w:tentative="1">
      <w:start w:val="1"/>
      <w:numFmt w:val="lowerRoman"/>
      <w:lvlText w:val="%6."/>
      <w:lvlJc w:val="right"/>
      <w:pPr>
        <w:ind w:left="4820" w:hanging="180"/>
      </w:pPr>
    </w:lvl>
    <w:lvl w:ilvl="6" w:tplc="0809000F" w:tentative="1">
      <w:start w:val="1"/>
      <w:numFmt w:val="decimal"/>
      <w:lvlText w:val="%7."/>
      <w:lvlJc w:val="left"/>
      <w:pPr>
        <w:ind w:left="5540" w:hanging="360"/>
      </w:pPr>
    </w:lvl>
    <w:lvl w:ilvl="7" w:tplc="08090019" w:tentative="1">
      <w:start w:val="1"/>
      <w:numFmt w:val="lowerLetter"/>
      <w:lvlText w:val="%8."/>
      <w:lvlJc w:val="left"/>
      <w:pPr>
        <w:ind w:left="6260" w:hanging="360"/>
      </w:pPr>
    </w:lvl>
    <w:lvl w:ilvl="8" w:tplc="08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384D13B3"/>
    <w:multiLevelType w:val="hybridMultilevel"/>
    <w:tmpl w:val="F0F20956"/>
    <w:lvl w:ilvl="0" w:tplc="A92221A8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585DBA">
      <w:start w:val="1"/>
      <w:numFmt w:val="bullet"/>
      <w:lvlText w:val="o"/>
      <w:lvlJc w:val="left"/>
      <w:pPr>
        <w:ind w:left="2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A483E">
      <w:start w:val="1"/>
      <w:numFmt w:val="bullet"/>
      <w:lvlText w:val="▪"/>
      <w:lvlJc w:val="left"/>
      <w:pPr>
        <w:ind w:left="3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A60BE">
      <w:start w:val="1"/>
      <w:numFmt w:val="bullet"/>
      <w:lvlText w:val="•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8A5BB8">
      <w:start w:val="1"/>
      <w:numFmt w:val="bullet"/>
      <w:lvlText w:val="o"/>
      <w:lvlJc w:val="left"/>
      <w:pPr>
        <w:ind w:left="4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45EF0">
      <w:start w:val="1"/>
      <w:numFmt w:val="bullet"/>
      <w:lvlText w:val="▪"/>
      <w:lvlJc w:val="left"/>
      <w:pPr>
        <w:ind w:left="5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08E7E">
      <w:start w:val="1"/>
      <w:numFmt w:val="bullet"/>
      <w:lvlText w:val="•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CF946">
      <w:start w:val="1"/>
      <w:numFmt w:val="bullet"/>
      <w:lvlText w:val="o"/>
      <w:lvlJc w:val="left"/>
      <w:pPr>
        <w:ind w:left="6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203194">
      <w:start w:val="1"/>
      <w:numFmt w:val="bullet"/>
      <w:lvlText w:val="▪"/>
      <w:lvlJc w:val="left"/>
      <w:pPr>
        <w:ind w:left="7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EE7F3E"/>
    <w:multiLevelType w:val="hybridMultilevel"/>
    <w:tmpl w:val="A094DC7E"/>
    <w:lvl w:ilvl="0" w:tplc="693E1062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8CC28">
      <w:start w:val="1"/>
      <w:numFmt w:val="bullet"/>
      <w:lvlText w:val="o"/>
      <w:lvlJc w:val="left"/>
      <w:pPr>
        <w:ind w:left="17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6E0A12">
      <w:start w:val="1"/>
      <w:numFmt w:val="bullet"/>
      <w:lvlText w:val="▪"/>
      <w:lvlJc w:val="left"/>
      <w:pPr>
        <w:ind w:left="2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A774">
      <w:start w:val="1"/>
      <w:numFmt w:val="bullet"/>
      <w:lvlText w:val="•"/>
      <w:lvlJc w:val="left"/>
      <w:pPr>
        <w:ind w:left="3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0658E2">
      <w:start w:val="1"/>
      <w:numFmt w:val="bullet"/>
      <w:lvlText w:val="o"/>
      <w:lvlJc w:val="left"/>
      <w:pPr>
        <w:ind w:left="39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985B14">
      <w:start w:val="1"/>
      <w:numFmt w:val="bullet"/>
      <w:lvlText w:val="▪"/>
      <w:lvlJc w:val="left"/>
      <w:pPr>
        <w:ind w:left="4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6AA2">
      <w:start w:val="1"/>
      <w:numFmt w:val="bullet"/>
      <w:lvlText w:val="•"/>
      <w:lvlJc w:val="left"/>
      <w:pPr>
        <w:ind w:left="5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A05E22">
      <w:start w:val="1"/>
      <w:numFmt w:val="bullet"/>
      <w:lvlText w:val="o"/>
      <w:lvlJc w:val="left"/>
      <w:pPr>
        <w:ind w:left="61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6A102">
      <w:start w:val="1"/>
      <w:numFmt w:val="bullet"/>
      <w:lvlText w:val="▪"/>
      <w:lvlJc w:val="left"/>
      <w:pPr>
        <w:ind w:left="6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26397B"/>
    <w:multiLevelType w:val="hybridMultilevel"/>
    <w:tmpl w:val="CB7C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66A5D"/>
    <w:multiLevelType w:val="hybridMultilevel"/>
    <w:tmpl w:val="60B6887E"/>
    <w:lvl w:ilvl="0" w:tplc="B114EEF4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5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08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3E0B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34D1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C3D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283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A5E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A31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AB0616"/>
    <w:multiLevelType w:val="hybridMultilevel"/>
    <w:tmpl w:val="2EB2A952"/>
    <w:lvl w:ilvl="0" w:tplc="2096948C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E3702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E86D68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6C1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A7490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65D1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C8DC1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0128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84F0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E463AB"/>
    <w:multiLevelType w:val="hybridMultilevel"/>
    <w:tmpl w:val="C852909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7AB69B9"/>
    <w:multiLevelType w:val="hybridMultilevel"/>
    <w:tmpl w:val="47C021A4"/>
    <w:lvl w:ilvl="0" w:tplc="D6E81E82">
      <w:start w:val="1"/>
      <w:numFmt w:val="bullet"/>
      <w:lvlText w:val="•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A5A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CB5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0A0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246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AFA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32E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E88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CB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3002C0"/>
    <w:multiLevelType w:val="hybridMultilevel"/>
    <w:tmpl w:val="F8EAD49C"/>
    <w:lvl w:ilvl="0" w:tplc="08090015">
      <w:start w:val="1"/>
      <w:numFmt w:val="upperLetter"/>
      <w:lvlText w:val="%1."/>
      <w:lvlJc w:val="left"/>
      <w:pPr>
        <w:ind w:left="12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40" w:hanging="360"/>
      </w:pPr>
    </w:lvl>
    <w:lvl w:ilvl="2" w:tplc="0809001B" w:tentative="1">
      <w:start w:val="1"/>
      <w:numFmt w:val="lowerRoman"/>
      <w:lvlText w:val="%3."/>
      <w:lvlJc w:val="right"/>
      <w:pPr>
        <w:ind w:left="2660" w:hanging="180"/>
      </w:pPr>
    </w:lvl>
    <w:lvl w:ilvl="3" w:tplc="0809000F" w:tentative="1">
      <w:start w:val="1"/>
      <w:numFmt w:val="decimal"/>
      <w:lvlText w:val="%4."/>
      <w:lvlJc w:val="left"/>
      <w:pPr>
        <w:ind w:left="3380" w:hanging="360"/>
      </w:pPr>
    </w:lvl>
    <w:lvl w:ilvl="4" w:tplc="08090019" w:tentative="1">
      <w:start w:val="1"/>
      <w:numFmt w:val="lowerLetter"/>
      <w:lvlText w:val="%5."/>
      <w:lvlJc w:val="left"/>
      <w:pPr>
        <w:ind w:left="4100" w:hanging="360"/>
      </w:pPr>
    </w:lvl>
    <w:lvl w:ilvl="5" w:tplc="0809001B" w:tentative="1">
      <w:start w:val="1"/>
      <w:numFmt w:val="lowerRoman"/>
      <w:lvlText w:val="%6."/>
      <w:lvlJc w:val="right"/>
      <w:pPr>
        <w:ind w:left="4820" w:hanging="180"/>
      </w:pPr>
    </w:lvl>
    <w:lvl w:ilvl="6" w:tplc="0809000F" w:tentative="1">
      <w:start w:val="1"/>
      <w:numFmt w:val="decimal"/>
      <w:lvlText w:val="%7."/>
      <w:lvlJc w:val="left"/>
      <w:pPr>
        <w:ind w:left="5540" w:hanging="360"/>
      </w:pPr>
    </w:lvl>
    <w:lvl w:ilvl="7" w:tplc="08090019" w:tentative="1">
      <w:start w:val="1"/>
      <w:numFmt w:val="lowerLetter"/>
      <w:lvlText w:val="%8."/>
      <w:lvlJc w:val="left"/>
      <w:pPr>
        <w:ind w:left="6260" w:hanging="360"/>
      </w:pPr>
    </w:lvl>
    <w:lvl w:ilvl="8" w:tplc="08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 w15:restartNumberingAfterBreak="0">
    <w:nsid w:val="6F915CB0"/>
    <w:multiLevelType w:val="hybridMultilevel"/>
    <w:tmpl w:val="4948A3EA"/>
    <w:lvl w:ilvl="0" w:tplc="BAA4C0FA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CCBF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68B974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6ABB4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0E7D4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437C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2DA9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4053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2A27E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A3506F"/>
    <w:multiLevelType w:val="hybridMultilevel"/>
    <w:tmpl w:val="CD6AF892"/>
    <w:lvl w:ilvl="0" w:tplc="B2DC1BB8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2E23E">
      <w:start w:val="1"/>
      <w:numFmt w:val="bullet"/>
      <w:lvlText w:val="o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E3804">
      <w:start w:val="1"/>
      <w:numFmt w:val="bullet"/>
      <w:lvlText w:val="▪"/>
      <w:lvlJc w:val="left"/>
      <w:pPr>
        <w:ind w:left="2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2B1EC">
      <w:start w:val="1"/>
      <w:numFmt w:val="bullet"/>
      <w:lvlText w:val="•"/>
      <w:lvlJc w:val="left"/>
      <w:pPr>
        <w:ind w:left="3283"/>
      </w:pPr>
      <w:rPr>
        <w:rFonts w:ascii="Arial" w:eastAsia="Arial" w:hAnsi="Arial" w:cs="Aria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1A51F4">
      <w:start w:val="1"/>
      <w:numFmt w:val="bullet"/>
      <w:lvlText w:val="o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82DC2A">
      <w:start w:val="1"/>
      <w:numFmt w:val="bullet"/>
      <w:lvlText w:val="▪"/>
      <w:lvlJc w:val="left"/>
      <w:pPr>
        <w:ind w:left="4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CCA9F4">
      <w:start w:val="1"/>
      <w:numFmt w:val="bullet"/>
      <w:lvlText w:val="•"/>
      <w:lvlJc w:val="left"/>
      <w:pPr>
        <w:ind w:left="5443"/>
      </w:pPr>
      <w:rPr>
        <w:rFonts w:ascii="Arial" w:eastAsia="Arial" w:hAnsi="Arial" w:cs="Aria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EB946">
      <w:start w:val="1"/>
      <w:numFmt w:val="bullet"/>
      <w:lvlText w:val="o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ED6A4">
      <w:start w:val="1"/>
      <w:numFmt w:val="bullet"/>
      <w:lvlText w:val="▪"/>
      <w:lvlJc w:val="left"/>
      <w:pPr>
        <w:ind w:left="6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21B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A81A82"/>
    <w:multiLevelType w:val="hybridMultilevel"/>
    <w:tmpl w:val="2D44FF84"/>
    <w:lvl w:ilvl="0" w:tplc="A37E8554">
      <w:start w:val="1"/>
      <w:numFmt w:val="bullet"/>
      <w:lvlText w:val="•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A6346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FAB19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4680B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786FAC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A23D72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45360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EA706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5A0EAC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8576443">
    <w:abstractNumId w:val="10"/>
  </w:num>
  <w:num w:numId="2" w16cid:durableId="546838923">
    <w:abstractNumId w:val="8"/>
  </w:num>
  <w:num w:numId="3" w16cid:durableId="564338066">
    <w:abstractNumId w:val="14"/>
  </w:num>
  <w:num w:numId="4" w16cid:durableId="542594036">
    <w:abstractNumId w:val="5"/>
  </w:num>
  <w:num w:numId="5" w16cid:durableId="257639516">
    <w:abstractNumId w:val="13"/>
  </w:num>
  <w:num w:numId="6" w16cid:durableId="371273342">
    <w:abstractNumId w:val="0"/>
  </w:num>
  <w:num w:numId="7" w16cid:durableId="1688562530">
    <w:abstractNumId w:val="12"/>
  </w:num>
  <w:num w:numId="8" w16cid:durableId="939534000">
    <w:abstractNumId w:val="1"/>
  </w:num>
  <w:num w:numId="9" w16cid:durableId="2044286858">
    <w:abstractNumId w:val="7"/>
  </w:num>
  <w:num w:numId="10" w16cid:durableId="68045957">
    <w:abstractNumId w:val="2"/>
  </w:num>
  <w:num w:numId="11" w16cid:durableId="1829396111">
    <w:abstractNumId w:val="4"/>
  </w:num>
  <w:num w:numId="12" w16cid:durableId="396755332">
    <w:abstractNumId w:val="9"/>
  </w:num>
  <w:num w:numId="13" w16cid:durableId="563681314">
    <w:abstractNumId w:val="11"/>
  </w:num>
  <w:num w:numId="14" w16cid:durableId="619462044">
    <w:abstractNumId w:val="6"/>
  </w:num>
  <w:num w:numId="15" w16cid:durableId="191551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9C"/>
    <w:rsid w:val="00025601"/>
    <w:rsid w:val="000D5C27"/>
    <w:rsid w:val="0011272B"/>
    <w:rsid w:val="00112C25"/>
    <w:rsid w:val="00144B51"/>
    <w:rsid w:val="001B639C"/>
    <w:rsid w:val="001B704D"/>
    <w:rsid w:val="00240E8C"/>
    <w:rsid w:val="002624A6"/>
    <w:rsid w:val="00271AA2"/>
    <w:rsid w:val="00293F24"/>
    <w:rsid w:val="002C4871"/>
    <w:rsid w:val="0034364D"/>
    <w:rsid w:val="00372817"/>
    <w:rsid w:val="00424904"/>
    <w:rsid w:val="00447138"/>
    <w:rsid w:val="00455807"/>
    <w:rsid w:val="004620BE"/>
    <w:rsid w:val="004906A0"/>
    <w:rsid w:val="00490AF3"/>
    <w:rsid w:val="004F10A6"/>
    <w:rsid w:val="004F2B0B"/>
    <w:rsid w:val="00554075"/>
    <w:rsid w:val="005A66C4"/>
    <w:rsid w:val="00621091"/>
    <w:rsid w:val="00622858"/>
    <w:rsid w:val="006618CC"/>
    <w:rsid w:val="00690C13"/>
    <w:rsid w:val="006B42DE"/>
    <w:rsid w:val="006E4127"/>
    <w:rsid w:val="006E4A13"/>
    <w:rsid w:val="0077066E"/>
    <w:rsid w:val="00776167"/>
    <w:rsid w:val="007A0763"/>
    <w:rsid w:val="007B0C39"/>
    <w:rsid w:val="007F0698"/>
    <w:rsid w:val="00810FCF"/>
    <w:rsid w:val="00872F3B"/>
    <w:rsid w:val="00874E6E"/>
    <w:rsid w:val="008C3A68"/>
    <w:rsid w:val="008E0862"/>
    <w:rsid w:val="009A6F30"/>
    <w:rsid w:val="009C4252"/>
    <w:rsid w:val="009D2359"/>
    <w:rsid w:val="009D2F82"/>
    <w:rsid w:val="009F2504"/>
    <w:rsid w:val="00A03B51"/>
    <w:rsid w:val="00A75551"/>
    <w:rsid w:val="00AB238B"/>
    <w:rsid w:val="00AE2A22"/>
    <w:rsid w:val="00BB0403"/>
    <w:rsid w:val="00BC3527"/>
    <w:rsid w:val="00BC6C4B"/>
    <w:rsid w:val="00BF31BE"/>
    <w:rsid w:val="00C04C52"/>
    <w:rsid w:val="00C22E5E"/>
    <w:rsid w:val="00C24077"/>
    <w:rsid w:val="00C82BF6"/>
    <w:rsid w:val="00C868C4"/>
    <w:rsid w:val="00C93615"/>
    <w:rsid w:val="00C96B3F"/>
    <w:rsid w:val="00CB492F"/>
    <w:rsid w:val="00CE1DFA"/>
    <w:rsid w:val="00CE2A83"/>
    <w:rsid w:val="00CF3BBA"/>
    <w:rsid w:val="00D6695C"/>
    <w:rsid w:val="00D86116"/>
    <w:rsid w:val="00DB24A2"/>
    <w:rsid w:val="00DF6537"/>
    <w:rsid w:val="00E04104"/>
    <w:rsid w:val="00EB5608"/>
    <w:rsid w:val="00EC3284"/>
    <w:rsid w:val="00EC4EC6"/>
    <w:rsid w:val="00ED2009"/>
    <w:rsid w:val="00FA1A3D"/>
    <w:rsid w:val="00F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13364"/>
  <w15:docId w15:val="{741756CE-B1EA-4769-81A3-30869E38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860" w:right="176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60" w:hanging="10"/>
      <w:outlineLvl w:val="0"/>
    </w:pPr>
    <w:rPr>
      <w:rFonts w:ascii="Calibri" w:eastAsia="Calibri" w:hAnsi="Calibri" w:cs="Calibri"/>
      <w:b/>
      <w:color w:val="1621B6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860" w:hanging="10"/>
      <w:outlineLvl w:val="1"/>
    </w:pPr>
    <w:rPr>
      <w:rFonts w:ascii="Calibri" w:eastAsia="Calibri" w:hAnsi="Calibri" w:cs="Calibri"/>
      <w:b/>
      <w:color w:val="1621B6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860" w:hanging="10"/>
      <w:outlineLvl w:val="2"/>
    </w:pPr>
    <w:rPr>
      <w:rFonts w:ascii="Calibri" w:eastAsia="Calibri" w:hAnsi="Calibri" w:cs="Calibri"/>
      <w:b/>
      <w:color w:val="1621B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1621B6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621B6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621B6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868C4"/>
    <w:pPr>
      <w:ind w:left="720"/>
      <w:contextualSpacing/>
    </w:pPr>
  </w:style>
  <w:style w:type="table" w:styleId="TableGrid0">
    <w:name w:val="Table Grid"/>
    <w:basedOn w:val="TableNormal"/>
    <w:uiPriority w:val="39"/>
    <w:rsid w:val="007F069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0698"/>
    <w:pPr>
      <w:spacing w:after="0" w:line="240" w:lineRule="auto"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0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69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1158</Words>
  <Characters>6604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Sexton</dc:creator>
  <cp:keywords/>
  <cp:lastModifiedBy>Alicia Potter</cp:lastModifiedBy>
  <cp:revision>2</cp:revision>
  <cp:lastPrinted>2026-06-29T08:21:00Z</cp:lastPrinted>
  <dcterms:created xsi:type="dcterms:W3CDTF">2026-07-07T11:17:00Z</dcterms:created>
  <dcterms:modified xsi:type="dcterms:W3CDTF">2026-07-07T11:17:00Z</dcterms:modified>
</cp:coreProperties>
</file>