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826FC5" w14:textId="5A0E326A" w:rsidR="008A48F7" w:rsidRPr="008A48F7" w:rsidRDefault="008A48F7" w:rsidP="00E7393C">
      <w:pPr>
        <w:rPr>
          <w:rFonts w:ascii="Rubik" w:hAnsi="Rubik" w:cs="Rubik"/>
          <w:b/>
          <w:bCs/>
          <w:color w:val="000000"/>
          <w:sz w:val="40"/>
          <w:szCs w:val="40"/>
        </w:rPr>
      </w:pPr>
      <w:r>
        <w:rPr>
          <w:noProof/>
          <w:snapToGrid/>
          <w:lang w:val="en-US"/>
        </w:rPr>
        <w:drawing>
          <wp:anchor distT="0" distB="0" distL="114300" distR="114300" simplePos="0" relativeHeight="251659264" behindDoc="1" locked="0" layoutInCell="1" allowOverlap="1" wp14:anchorId="13FE9FD6" wp14:editId="4620F993">
            <wp:simplePos x="0" y="0"/>
            <wp:positionH relativeFrom="column">
              <wp:posOffset>4560570</wp:posOffset>
            </wp:positionH>
            <wp:positionV relativeFrom="page">
              <wp:posOffset>266700</wp:posOffset>
            </wp:positionV>
            <wp:extent cx="1927860" cy="567055"/>
            <wp:effectExtent l="0" t="0" r="0" b="4445"/>
            <wp:wrapTight wrapText="bothSides">
              <wp:wrapPolygon edited="0">
                <wp:start x="1708" y="0"/>
                <wp:lineTo x="640" y="4354"/>
                <wp:lineTo x="0" y="8708"/>
                <wp:lineTo x="0" y="21044"/>
                <wp:lineTo x="3842" y="21044"/>
                <wp:lineTo x="19636" y="19592"/>
                <wp:lineTo x="20277" y="14513"/>
                <wp:lineTo x="15368" y="13062"/>
                <wp:lineTo x="21344" y="10159"/>
                <wp:lineTo x="21344" y="1451"/>
                <wp:lineTo x="12806" y="0"/>
                <wp:lineTo x="1708" y="0"/>
              </wp:wrapPolygon>
            </wp:wrapTight>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7860" cy="567055"/>
                    </a:xfrm>
                    <a:prstGeom prst="rect">
                      <a:avLst/>
                    </a:prstGeom>
                  </pic:spPr>
                </pic:pic>
              </a:graphicData>
            </a:graphic>
            <wp14:sizeRelH relativeFrom="page">
              <wp14:pctWidth>0</wp14:pctWidth>
            </wp14:sizeRelH>
            <wp14:sizeRelV relativeFrom="page">
              <wp14:pctHeight>0</wp14:pctHeight>
            </wp14:sizeRelV>
          </wp:anchor>
        </w:drawing>
      </w:r>
      <w:r w:rsidRPr="008A48F7">
        <w:rPr>
          <w:rFonts w:ascii="Rubik" w:hAnsi="Rubik" w:cs="Rubik"/>
          <w:b/>
          <w:bCs/>
          <w:color w:val="000000"/>
          <w:sz w:val="40"/>
          <w:szCs w:val="40"/>
        </w:rPr>
        <w:t xml:space="preserve">Job </w:t>
      </w:r>
      <w:r w:rsidR="00577D7C">
        <w:rPr>
          <w:rFonts w:ascii="Rubik" w:hAnsi="Rubik" w:cs="Rubik"/>
          <w:b/>
          <w:bCs/>
          <w:color w:val="000000"/>
          <w:sz w:val="40"/>
          <w:szCs w:val="40"/>
        </w:rPr>
        <w:t>D</w:t>
      </w:r>
      <w:r w:rsidRPr="008A48F7">
        <w:rPr>
          <w:rFonts w:ascii="Rubik" w:hAnsi="Rubik" w:cs="Rubik"/>
          <w:b/>
          <w:bCs/>
          <w:color w:val="000000"/>
          <w:sz w:val="40"/>
          <w:szCs w:val="40"/>
        </w:rPr>
        <w:t xml:space="preserve">escription </w:t>
      </w:r>
    </w:p>
    <w:p w14:paraId="43382590" w14:textId="4E06BF64" w:rsidR="00696464" w:rsidRPr="00CF4CAF" w:rsidRDefault="00696464" w:rsidP="00E7393C">
      <w:pPr>
        <w:rPr>
          <w:rFonts w:ascii="Rubik" w:hAnsi="Rubik" w:cs="Rubik"/>
          <w:b/>
          <w:color w:val="000000"/>
          <w:szCs w:val="24"/>
        </w:rPr>
      </w:pPr>
    </w:p>
    <w:p w14:paraId="5D7F101B" w14:textId="77777777" w:rsidR="00A01FE7" w:rsidRDefault="00A01FE7" w:rsidP="00454C39">
      <w:pPr>
        <w:rPr>
          <w:rFonts w:ascii="Rubik" w:hAnsi="Rubik" w:cs="Rubik"/>
          <w:b/>
          <w:color w:val="000000"/>
          <w:szCs w:val="24"/>
        </w:rPr>
      </w:pPr>
    </w:p>
    <w:p w14:paraId="666BC291" w14:textId="763B56D5" w:rsidR="00696464" w:rsidRPr="000C163A" w:rsidRDefault="008A48F7" w:rsidP="00454C39">
      <w:pPr>
        <w:rPr>
          <w:rFonts w:ascii="Rubik" w:hAnsi="Rubik" w:cs="Rubik"/>
          <w:i/>
          <w:color w:val="000000"/>
          <w:szCs w:val="24"/>
        </w:rPr>
      </w:pPr>
      <w:r w:rsidRPr="00454C39">
        <w:rPr>
          <w:rFonts w:ascii="Rubik" w:hAnsi="Rubik" w:cs="Rubik"/>
          <w:b/>
          <w:color w:val="000000"/>
          <w:szCs w:val="24"/>
        </w:rPr>
        <w:t xml:space="preserve">Job title: </w:t>
      </w:r>
      <w:r w:rsidR="000C163A">
        <w:rPr>
          <w:rFonts w:ascii="Rubik" w:hAnsi="Rubik" w:cs="Rubik"/>
          <w:color w:val="000000"/>
          <w:szCs w:val="24"/>
        </w:rPr>
        <w:t xml:space="preserve"> </w:t>
      </w:r>
      <w:r w:rsidR="006F4663">
        <w:rPr>
          <w:rFonts w:ascii="Rubik" w:hAnsi="Rubik" w:cs="Rubik"/>
          <w:color w:val="000000"/>
          <w:szCs w:val="24"/>
        </w:rPr>
        <w:t>Finance Manager</w:t>
      </w:r>
      <w:r w:rsidR="00696464" w:rsidRPr="000C163A">
        <w:rPr>
          <w:rFonts w:ascii="Rubik" w:hAnsi="Rubik" w:cs="Rubik"/>
          <w:i/>
          <w:color w:val="000000"/>
          <w:sz w:val="28"/>
          <w:szCs w:val="28"/>
        </w:rPr>
        <w:t xml:space="preserve"> </w:t>
      </w:r>
    </w:p>
    <w:p w14:paraId="4F140FDD" w14:textId="77777777" w:rsidR="00696464" w:rsidRPr="00CF4CAF" w:rsidRDefault="00696464" w:rsidP="00454C39">
      <w:pPr>
        <w:rPr>
          <w:rFonts w:ascii="Rubik" w:hAnsi="Rubik" w:cs="Rubik"/>
          <w:color w:val="000000"/>
          <w:szCs w:val="24"/>
        </w:rPr>
      </w:pPr>
    </w:p>
    <w:p w14:paraId="716E73E6" w14:textId="7FBA5C00" w:rsidR="00454C39" w:rsidRPr="00454C39" w:rsidRDefault="00454C39" w:rsidP="00454C39">
      <w:pPr>
        <w:rPr>
          <w:rFonts w:ascii="Rubik" w:hAnsi="Rubik" w:cs="Rubik"/>
          <w:bCs/>
          <w:color w:val="000000"/>
          <w:szCs w:val="24"/>
        </w:rPr>
      </w:pPr>
      <w:r w:rsidRPr="00454C39">
        <w:rPr>
          <w:rFonts w:ascii="Rubik" w:hAnsi="Rubik" w:cs="Rubik"/>
          <w:b/>
          <w:color w:val="000000"/>
          <w:szCs w:val="24"/>
        </w:rPr>
        <w:t>Contract</w:t>
      </w:r>
      <w:r w:rsidR="00174740">
        <w:rPr>
          <w:rFonts w:ascii="Rubik" w:hAnsi="Rubik" w:cs="Rubik"/>
          <w:b/>
          <w:color w:val="000000"/>
          <w:szCs w:val="24"/>
        </w:rPr>
        <w:t xml:space="preserve"> and Salary</w:t>
      </w:r>
      <w:r w:rsidRPr="00454C39">
        <w:rPr>
          <w:rFonts w:ascii="Rubik" w:hAnsi="Rubik" w:cs="Rubik"/>
          <w:b/>
          <w:color w:val="000000"/>
          <w:szCs w:val="24"/>
        </w:rPr>
        <w:t xml:space="preserve">: </w:t>
      </w:r>
      <w:r w:rsidR="00174740">
        <w:rPr>
          <w:rFonts w:ascii="Rubik" w:hAnsi="Rubik" w:cs="Rubik"/>
          <w:b/>
          <w:color w:val="000000"/>
          <w:szCs w:val="24"/>
        </w:rPr>
        <w:t xml:space="preserve"> </w:t>
      </w:r>
      <w:r w:rsidR="00174740">
        <w:rPr>
          <w:rFonts w:ascii="Rubik" w:hAnsi="Rubik" w:cs="Rubik"/>
          <w:color w:val="000000"/>
          <w:szCs w:val="24"/>
        </w:rPr>
        <w:t>Permanent, f</w:t>
      </w:r>
      <w:r w:rsidRPr="00454C39">
        <w:rPr>
          <w:rFonts w:ascii="Rubik" w:hAnsi="Rubik" w:cs="Rubik"/>
          <w:bCs/>
          <w:color w:val="000000"/>
          <w:szCs w:val="24"/>
        </w:rPr>
        <w:t>ull</w:t>
      </w:r>
      <w:r w:rsidR="00805C21">
        <w:rPr>
          <w:rFonts w:ascii="Rubik" w:hAnsi="Rubik" w:cs="Rubik"/>
          <w:bCs/>
          <w:color w:val="000000"/>
          <w:szCs w:val="24"/>
        </w:rPr>
        <w:t xml:space="preserve"> </w:t>
      </w:r>
      <w:r w:rsidRPr="00454C39">
        <w:rPr>
          <w:rFonts w:ascii="Rubik" w:hAnsi="Rubik" w:cs="Rubik"/>
          <w:bCs/>
          <w:color w:val="000000"/>
          <w:szCs w:val="24"/>
        </w:rPr>
        <w:t>time (35 hours per week)</w:t>
      </w:r>
      <w:r w:rsidR="00174740">
        <w:rPr>
          <w:rFonts w:ascii="Rubik" w:hAnsi="Rubik" w:cs="Rubik"/>
          <w:bCs/>
          <w:color w:val="000000"/>
          <w:szCs w:val="24"/>
        </w:rPr>
        <w:t xml:space="preserve"> £4</w:t>
      </w:r>
      <w:r w:rsidR="000C163A">
        <w:rPr>
          <w:rFonts w:ascii="Rubik" w:hAnsi="Rubik" w:cs="Rubik"/>
          <w:bCs/>
          <w:color w:val="000000"/>
          <w:szCs w:val="24"/>
        </w:rPr>
        <w:t>8</w:t>
      </w:r>
      <w:r w:rsidR="00174740">
        <w:rPr>
          <w:rFonts w:ascii="Rubik" w:hAnsi="Rubik" w:cs="Rubik"/>
          <w:bCs/>
          <w:color w:val="000000"/>
          <w:szCs w:val="24"/>
        </w:rPr>
        <w:t>,000</w:t>
      </w:r>
      <w:r w:rsidR="00AC4A90">
        <w:rPr>
          <w:rFonts w:ascii="Rubik" w:hAnsi="Rubik" w:cs="Rubik"/>
          <w:bCs/>
          <w:color w:val="000000"/>
          <w:szCs w:val="24"/>
        </w:rPr>
        <w:t xml:space="preserve"> - £50,000 depending on experience</w:t>
      </w:r>
      <w:r w:rsidR="00174740">
        <w:rPr>
          <w:rFonts w:ascii="Rubik" w:hAnsi="Rubik" w:cs="Rubik"/>
          <w:bCs/>
          <w:color w:val="000000"/>
          <w:szCs w:val="24"/>
        </w:rPr>
        <w:t>.  Part time considered at 0.8FTE</w:t>
      </w:r>
    </w:p>
    <w:p w14:paraId="6F218541" w14:textId="77777777" w:rsidR="00454C39" w:rsidRPr="006C4343" w:rsidRDefault="00454C39" w:rsidP="00454C39">
      <w:pPr>
        <w:rPr>
          <w:rFonts w:ascii="Rubik" w:hAnsi="Rubik" w:cs="Rubik"/>
          <w:bCs/>
          <w:color w:val="000000"/>
          <w:szCs w:val="24"/>
        </w:rPr>
      </w:pPr>
    </w:p>
    <w:p w14:paraId="2A17BDB4" w14:textId="10DE4C0B" w:rsidR="008A48F7" w:rsidRPr="00454C39" w:rsidRDefault="008A48F7" w:rsidP="00454C39">
      <w:pPr>
        <w:rPr>
          <w:rFonts w:ascii="Rubik" w:hAnsi="Rubik" w:cs="Rubik"/>
          <w:color w:val="000000"/>
          <w:szCs w:val="24"/>
        </w:rPr>
      </w:pPr>
      <w:r w:rsidRPr="00454C39">
        <w:rPr>
          <w:rFonts w:ascii="Rubik" w:hAnsi="Rubik" w:cs="Rubik"/>
          <w:b/>
          <w:color w:val="000000"/>
          <w:szCs w:val="24"/>
        </w:rPr>
        <w:t xml:space="preserve">Working </w:t>
      </w:r>
      <w:r w:rsidRPr="00454C39">
        <w:rPr>
          <w:rFonts w:ascii="Rubik" w:hAnsi="Rubik" w:cs="Rubik"/>
          <w:b/>
          <w:bCs/>
          <w:color w:val="000000"/>
          <w:szCs w:val="24"/>
        </w:rPr>
        <w:t>base:</w:t>
      </w:r>
      <w:r w:rsidRPr="00454C39">
        <w:rPr>
          <w:rFonts w:ascii="Rubik" w:hAnsi="Rubik" w:cs="Rubik"/>
          <w:color w:val="000000"/>
          <w:szCs w:val="24"/>
        </w:rPr>
        <w:t xml:space="preserve"> The </w:t>
      </w:r>
      <w:r w:rsidR="006F4663">
        <w:rPr>
          <w:rFonts w:ascii="Rubik" w:hAnsi="Rubik" w:cs="Rubik"/>
          <w:color w:val="000000"/>
          <w:szCs w:val="24"/>
        </w:rPr>
        <w:t xml:space="preserve">headquarters of the </w:t>
      </w:r>
      <w:r w:rsidRPr="00454C39">
        <w:rPr>
          <w:rFonts w:ascii="Rubik" w:hAnsi="Rubik" w:cs="Rubik"/>
          <w:color w:val="000000"/>
          <w:szCs w:val="24"/>
        </w:rPr>
        <w:t xml:space="preserve">Wildlife Trust of South and West Wales (WTSWW) </w:t>
      </w:r>
      <w:r w:rsidR="006F4663">
        <w:rPr>
          <w:rFonts w:ascii="Rubik" w:hAnsi="Rubik" w:cs="Rubik"/>
          <w:color w:val="000000"/>
          <w:szCs w:val="24"/>
        </w:rPr>
        <w:t>is</w:t>
      </w:r>
      <w:r w:rsidRPr="00454C39">
        <w:rPr>
          <w:rFonts w:ascii="Rubik" w:hAnsi="Rubik" w:cs="Rubik"/>
          <w:color w:val="000000"/>
          <w:szCs w:val="24"/>
        </w:rPr>
        <w:t xml:space="preserve"> in Bridgend with scope to also work from home. </w:t>
      </w:r>
    </w:p>
    <w:p w14:paraId="73432C32" w14:textId="77777777" w:rsidR="008A48F7" w:rsidRDefault="008A48F7" w:rsidP="00454C39">
      <w:pPr>
        <w:rPr>
          <w:rFonts w:ascii="Rubik" w:hAnsi="Rubik" w:cs="Rubik"/>
          <w:color w:val="000000"/>
          <w:szCs w:val="24"/>
        </w:rPr>
      </w:pPr>
    </w:p>
    <w:p w14:paraId="4FB16D4C" w14:textId="7A37FF97" w:rsidR="00696464" w:rsidRPr="00454C39" w:rsidRDefault="008A48F7" w:rsidP="00454C39">
      <w:pPr>
        <w:rPr>
          <w:rFonts w:ascii="Rubik" w:hAnsi="Rubik" w:cs="Rubik"/>
          <w:color w:val="000000"/>
          <w:szCs w:val="24"/>
        </w:rPr>
      </w:pPr>
      <w:r w:rsidRPr="00454C39">
        <w:rPr>
          <w:rFonts w:ascii="Rubik" w:hAnsi="Rubik" w:cs="Rubik"/>
          <w:b/>
          <w:color w:val="000000"/>
          <w:szCs w:val="24"/>
        </w:rPr>
        <w:t>Team:</w:t>
      </w:r>
      <w:r w:rsidRPr="00454C39">
        <w:rPr>
          <w:rFonts w:ascii="Rubik" w:hAnsi="Rubik" w:cs="Rubik"/>
          <w:color w:val="000000"/>
          <w:szCs w:val="24"/>
        </w:rPr>
        <w:t xml:space="preserve"> </w:t>
      </w:r>
      <w:r w:rsidR="00174740">
        <w:rPr>
          <w:rFonts w:ascii="Rubik" w:hAnsi="Rubik" w:cs="Rubik"/>
          <w:color w:val="000000"/>
          <w:szCs w:val="24"/>
        </w:rPr>
        <w:t>Senior Management Team</w:t>
      </w:r>
    </w:p>
    <w:p w14:paraId="7DA53435" w14:textId="77777777" w:rsidR="008A48F7" w:rsidRDefault="008A48F7" w:rsidP="00454C39">
      <w:pPr>
        <w:rPr>
          <w:rFonts w:ascii="Rubik" w:hAnsi="Rubik" w:cs="Rubik"/>
          <w:color w:val="000000"/>
          <w:szCs w:val="24"/>
        </w:rPr>
      </w:pPr>
    </w:p>
    <w:p w14:paraId="28E87985" w14:textId="74A55040" w:rsidR="008A48F7" w:rsidRPr="00454C39" w:rsidRDefault="00454C39" w:rsidP="00454C39">
      <w:pPr>
        <w:tabs>
          <w:tab w:val="left" w:pos="-1440"/>
        </w:tabs>
        <w:rPr>
          <w:rFonts w:ascii="Rubik" w:hAnsi="Rubik" w:cs="Rubik"/>
          <w:color w:val="000000"/>
          <w:szCs w:val="24"/>
        </w:rPr>
      </w:pPr>
      <w:r w:rsidRPr="00454C39">
        <w:rPr>
          <w:rFonts w:ascii="Rubik" w:hAnsi="Rubik" w:cs="Rubik"/>
          <w:b/>
          <w:color w:val="000000"/>
          <w:szCs w:val="24"/>
        </w:rPr>
        <w:t>Responsible</w:t>
      </w:r>
      <w:r w:rsidR="008A48F7" w:rsidRPr="00454C39">
        <w:rPr>
          <w:rFonts w:ascii="Rubik" w:hAnsi="Rubik" w:cs="Rubik"/>
          <w:b/>
          <w:color w:val="000000"/>
          <w:szCs w:val="24"/>
        </w:rPr>
        <w:t xml:space="preserve"> to</w:t>
      </w:r>
      <w:r w:rsidR="008A48F7" w:rsidRPr="00454C39">
        <w:rPr>
          <w:rFonts w:ascii="Rubik" w:hAnsi="Rubik" w:cs="Rubik"/>
          <w:color w:val="000000"/>
          <w:szCs w:val="24"/>
        </w:rPr>
        <w:t xml:space="preserve">: </w:t>
      </w:r>
      <w:r w:rsidR="00174740">
        <w:rPr>
          <w:rFonts w:ascii="Rubik" w:hAnsi="Rubik" w:cs="Rubik"/>
          <w:color w:val="000000"/>
          <w:szCs w:val="24"/>
        </w:rPr>
        <w:t xml:space="preserve">Chief Executive Officer </w:t>
      </w:r>
    </w:p>
    <w:p w14:paraId="0FC6A92C" w14:textId="77777777" w:rsidR="004764A2" w:rsidRDefault="004764A2" w:rsidP="00454C39">
      <w:pPr>
        <w:tabs>
          <w:tab w:val="left" w:pos="-1440"/>
        </w:tabs>
        <w:rPr>
          <w:rFonts w:ascii="Rubik" w:hAnsi="Rubik" w:cs="Rubik"/>
          <w:color w:val="000000"/>
          <w:szCs w:val="24"/>
        </w:rPr>
      </w:pPr>
    </w:p>
    <w:p w14:paraId="798AB76C" w14:textId="3B17E9EF" w:rsidR="008A48F7" w:rsidRPr="00454C39" w:rsidRDefault="008A48F7" w:rsidP="00454C39">
      <w:pPr>
        <w:tabs>
          <w:tab w:val="left" w:pos="-1440"/>
        </w:tabs>
        <w:rPr>
          <w:rFonts w:ascii="Rubik" w:hAnsi="Rubik" w:cs="Rubik"/>
          <w:color w:val="000000"/>
          <w:szCs w:val="24"/>
        </w:rPr>
      </w:pPr>
      <w:r w:rsidRPr="00454C39">
        <w:rPr>
          <w:rFonts w:ascii="Rubik" w:hAnsi="Rubik" w:cs="Rubik"/>
          <w:b/>
          <w:color w:val="000000"/>
          <w:szCs w:val="24"/>
        </w:rPr>
        <w:t xml:space="preserve">Responsible for: </w:t>
      </w:r>
      <w:r w:rsidR="00174740">
        <w:rPr>
          <w:rFonts w:ascii="Rubik" w:hAnsi="Rubik" w:cs="Rubik"/>
          <w:color w:val="000000"/>
          <w:szCs w:val="24"/>
        </w:rPr>
        <w:t xml:space="preserve"> Finance team, currently one Senior Finance Officer</w:t>
      </w:r>
      <w:r w:rsidR="000C163A">
        <w:rPr>
          <w:rFonts w:ascii="Rubik" w:hAnsi="Rubik" w:cs="Rubik"/>
          <w:color w:val="000000"/>
          <w:szCs w:val="24"/>
        </w:rPr>
        <w:t xml:space="preserve"> </w:t>
      </w:r>
    </w:p>
    <w:p w14:paraId="76412B29" w14:textId="77777777" w:rsidR="004764A2" w:rsidRDefault="004764A2" w:rsidP="00454C39">
      <w:pPr>
        <w:rPr>
          <w:rFonts w:ascii="Rubik" w:hAnsi="Rubik" w:cs="Rubik"/>
          <w:b/>
          <w:color w:val="000000"/>
          <w:szCs w:val="24"/>
        </w:rPr>
      </w:pPr>
    </w:p>
    <w:p w14:paraId="531968A7" w14:textId="77777777" w:rsidR="004764A2" w:rsidRDefault="004764A2" w:rsidP="00E7393C">
      <w:pPr>
        <w:rPr>
          <w:rFonts w:ascii="Rubik" w:hAnsi="Rubik" w:cs="Rubik"/>
          <w:b/>
          <w:color w:val="000000"/>
          <w:szCs w:val="24"/>
        </w:rPr>
      </w:pPr>
    </w:p>
    <w:p w14:paraId="15BD3BA5" w14:textId="77777777" w:rsidR="00DB2A8B" w:rsidRPr="006C4343" w:rsidRDefault="00DB2A8B" w:rsidP="00DB2A8B">
      <w:pPr>
        <w:rPr>
          <w:rFonts w:ascii="Rubik" w:hAnsi="Rubik" w:cs="Rubik"/>
          <w:b/>
          <w:color w:val="000000"/>
          <w:sz w:val="28"/>
          <w:szCs w:val="28"/>
        </w:rPr>
      </w:pPr>
      <w:r w:rsidRPr="006C4343">
        <w:rPr>
          <w:rFonts w:ascii="Rubik" w:hAnsi="Rubik" w:cs="Rubik"/>
          <w:b/>
          <w:color w:val="000000"/>
          <w:sz w:val="28"/>
          <w:szCs w:val="28"/>
        </w:rPr>
        <w:t>Background</w:t>
      </w:r>
      <w:r>
        <w:rPr>
          <w:rFonts w:ascii="Rubik" w:hAnsi="Rubik" w:cs="Rubik"/>
          <w:b/>
          <w:color w:val="000000"/>
          <w:sz w:val="28"/>
          <w:szCs w:val="28"/>
        </w:rPr>
        <w:t xml:space="preserve"> </w:t>
      </w:r>
    </w:p>
    <w:p w14:paraId="17A5F226" w14:textId="61F12591" w:rsidR="00DB2A8B" w:rsidRPr="00CF4CAF" w:rsidRDefault="00DB2A8B" w:rsidP="00DB2A8B">
      <w:pPr>
        <w:rPr>
          <w:rFonts w:ascii="Rubik" w:hAnsi="Rubik" w:cs="Rubik"/>
          <w:color w:val="000000"/>
          <w:szCs w:val="24"/>
        </w:rPr>
      </w:pPr>
    </w:p>
    <w:p w14:paraId="26F2BB9A" w14:textId="33AC5B67" w:rsidR="005B3E9F" w:rsidRDefault="00AE353C" w:rsidP="005B3E9F">
      <w:pPr>
        <w:rPr>
          <w:rFonts w:ascii="Rubik" w:hAnsi="Rubik" w:cs="Rubik"/>
          <w:color w:val="000000"/>
          <w:szCs w:val="24"/>
        </w:rPr>
      </w:pPr>
      <w:r w:rsidRPr="005B3E9F">
        <w:rPr>
          <w:rFonts w:ascii="Rubik" w:hAnsi="Rubik" w:cs="Rubik"/>
          <w:color w:val="000000"/>
          <w:szCs w:val="24"/>
        </w:rPr>
        <w:t>The Wildlife Trust of South &amp; West Wales</w:t>
      </w:r>
      <w:r w:rsidR="00805C21">
        <w:rPr>
          <w:rFonts w:ascii="Rubik" w:hAnsi="Rubik" w:cs="Rubik"/>
          <w:color w:val="000000"/>
          <w:szCs w:val="24"/>
        </w:rPr>
        <w:t xml:space="preserve"> </w:t>
      </w:r>
      <w:r w:rsidR="00805C21" w:rsidRPr="00805C21">
        <w:rPr>
          <w:rFonts w:ascii="Rubik" w:hAnsi="Rubik" w:cs="Rubik"/>
          <w:color w:val="000000"/>
          <w:szCs w:val="24"/>
        </w:rPr>
        <w:t xml:space="preserve">is a charity dedicated to </w:t>
      </w:r>
      <w:r w:rsidR="00805C21">
        <w:rPr>
          <w:rFonts w:ascii="Rubik" w:hAnsi="Rubik" w:cs="Rubik"/>
          <w:color w:val="000000"/>
          <w:szCs w:val="24"/>
        </w:rPr>
        <w:t xml:space="preserve">protecting the </w:t>
      </w:r>
      <w:r w:rsidR="00805C21" w:rsidRPr="00805C21">
        <w:rPr>
          <w:rFonts w:ascii="Rubik" w:hAnsi="Rubik" w:cs="Rubik"/>
          <w:color w:val="000000"/>
          <w:szCs w:val="24"/>
        </w:rPr>
        <w:t>region’s most precious wild places</w:t>
      </w:r>
      <w:r w:rsidR="00805C21">
        <w:rPr>
          <w:rFonts w:ascii="Rubik" w:hAnsi="Rubik" w:cs="Rubik"/>
          <w:color w:val="000000"/>
          <w:szCs w:val="24"/>
        </w:rPr>
        <w:t xml:space="preserve"> for people and wildlife. We </w:t>
      </w:r>
      <w:r w:rsidR="005B3E9F">
        <w:rPr>
          <w:rFonts w:ascii="Rubik" w:hAnsi="Rubik" w:cs="Rubik"/>
          <w:color w:val="000000"/>
          <w:szCs w:val="24"/>
        </w:rPr>
        <w:t xml:space="preserve">work </w:t>
      </w:r>
      <w:r w:rsidR="005B3E9F" w:rsidRPr="00AE353C">
        <w:rPr>
          <w:rFonts w:ascii="Rubik" w:hAnsi="Rubik" w:cs="Rubik"/>
          <w:color w:val="000000"/>
          <w:szCs w:val="24"/>
        </w:rPr>
        <w:t xml:space="preserve">on our reserves and beyond to </w:t>
      </w:r>
      <w:r w:rsidR="00805C21">
        <w:rPr>
          <w:rFonts w:ascii="Rubik" w:hAnsi="Rubik" w:cs="Rubik"/>
          <w:color w:val="000000"/>
          <w:szCs w:val="24"/>
        </w:rPr>
        <w:t>rebuild biodiversity</w:t>
      </w:r>
      <w:r w:rsidR="005B3E9F" w:rsidRPr="00AE353C">
        <w:rPr>
          <w:rFonts w:ascii="Rubik" w:hAnsi="Rubik" w:cs="Rubik"/>
          <w:color w:val="000000"/>
          <w:szCs w:val="24"/>
        </w:rPr>
        <w:t xml:space="preserve"> across the region.</w:t>
      </w:r>
      <w:r w:rsidR="005B3E9F">
        <w:rPr>
          <w:rFonts w:ascii="Rubik" w:hAnsi="Rubik" w:cs="Rubik"/>
          <w:color w:val="000000"/>
          <w:szCs w:val="24"/>
        </w:rPr>
        <w:t xml:space="preserve"> We work to e</w:t>
      </w:r>
      <w:r w:rsidR="005B3E9F" w:rsidRPr="00AE353C">
        <w:rPr>
          <w:rFonts w:ascii="Rubik" w:hAnsi="Rubik" w:cs="Rubik"/>
          <w:color w:val="000000"/>
          <w:szCs w:val="24"/>
        </w:rPr>
        <w:t>mpower individuals</w:t>
      </w:r>
      <w:r w:rsidR="000C163A">
        <w:rPr>
          <w:rFonts w:ascii="Rubik" w:hAnsi="Rubik" w:cs="Rubik"/>
          <w:color w:val="000000"/>
          <w:szCs w:val="24"/>
        </w:rPr>
        <w:t xml:space="preserve"> and </w:t>
      </w:r>
      <w:r w:rsidR="005B3E9F" w:rsidRPr="00AE353C">
        <w:rPr>
          <w:rFonts w:ascii="Rubik" w:hAnsi="Rubik" w:cs="Rubik"/>
          <w:color w:val="000000"/>
          <w:szCs w:val="24"/>
        </w:rPr>
        <w:t xml:space="preserve">communities to take action for the natural world. </w:t>
      </w:r>
      <w:r w:rsidR="005B3E9F">
        <w:rPr>
          <w:rFonts w:ascii="Rubik" w:hAnsi="Rubik" w:cs="Rubik"/>
          <w:color w:val="000000"/>
          <w:szCs w:val="24"/>
        </w:rPr>
        <w:t>We c</w:t>
      </w:r>
      <w:r w:rsidR="005B3E9F" w:rsidRPr="00AE353C">
        <w:rPr>
          <w:rFonts w:ascii="Rubik" w:hAnsi="Rubik" w:cs="Rubik"/>
          <w:color w:val="000000"/>
          <w:szCs w:val="24"/>
        </w:rPr>
        <w:t>ampaign for better protection of our environment both locally and nationally.</w:t>
      </w:r>
      <w:r w:rsidR="005B3E9F">
        <w:rPr>
          <w:rFonts w:ascii="Rubik" w:hAnsi="Rubik" w:cs="Rubik"/>
          <w:color w:val="000000"/>
          <w:szCs w:val="24"/>
        </w:rPr>
        <w:t xml:space="preserve"> We have over 9000 members, 500 volunteers and manage over 2000 hectares of land </w:t>
      </w:r>
      <w:r w:rsidR="00805C21">
        <w:rPr>
          <w:rFonts w:ascii="Rubik" w:hAnsi="Rubik" w:cs="Rubik"/>
          <w:color w:val="000000"/>
          <w:szCs w:val="24"/>
        </w:rPr>
        <w:t xml:space="preserve">on over 100 </w:t>
      </w:r>
      <w:r w:rsidR="00A01FE7">
        <w:rPr>
          <w:rFonts w:ascii="Rubik" w:hAnsi="Rubik" w:cs="Rubik"/>
          <w:color w:val="000000"/>
          <w:szCs w:val="24"/>
        </w:rPr>
        <w:t xml:space="preserve">nature </w:t>
      </w:r>
      <w:r w:rsidR="00805C21">
        <w:rPr>
          <w:rFonts w:ascii="Rubik" w:hAnsi="Rubik" w:cs="Rubik"/>
          <w:color w:val="000000"/>
          <w:szCs w:val="24"/>
        </w:rPr>
        <w:t>reserves</w:t>
      </w:r>
      <w:r w:rsidR="00DA59CF">
        <w:rPr>
          <w:rFonts w:ascii="Rubik" w:hAnsi="Rubik" w:cs="Rubik"/>
          <w:color w:val="000000"/>
          <w:szCs w:val="24"/>
        </w:rPr>
        <w:t xml:space="preserve">, including Skomer and Skokholm Island. </w:t>
      </w:r>
    </w:p>
    <w:p w14:paraId="22DD1367" w14:textId="77777777" w:rsidR="005B3E9F" w:rsidRDefault="005B3E9F" w:rsidP="00AE353C">
      <w:pPr>
        <w:rPr>
          <w:rFonts w:ascii="Rubik" w:hAnsi="Rubik" w:cs="Rubik"/>
          <w:color w:val="000000"/>
          <w:szCs w:val="24"/>
        </w:rPr>
      </w:pPr>
    </w:p>
    <w:p w14:paraId="1BE93921" w14:textId="41CFDFA9" w:rsidR="005B3E9F" w:rsidRDefault="005B3E9F" w:rsidP="00AE353C">
      <w:pPr>
        <w:rPr>
          <w:rFonts w:ascii="Rubik" w:hAnsi="Rubik" w:cs="Rubik"/>
          <w:color w:val="000000"/>
          <w:szCs w:val="24"/>
        </w:rPr>
      </w:pPr>
      <w:r w:rsidRPr="00A16A43">
        <w:rPr>
          <w:rFonts w:ascii="Rubik" w:hAnsi="Rubik" w:cs="Rubik"/>
          <w:color w:val="000000"/>
          <w:szCs w:val="24"/>
        </w:rPr>
        <w:t xml:space="preserve">We are one of 46 Wildlife Trusts spanning the UK. Each Wildlife Trust is an independent charity </w:t>
      </w:r>
      <w:r>
        <w:rPr>
          <w:rFonts w:ascii="Rubik" w:hAnsi="Rubik" w:cs="Rubik"/>
          <w:color w:val="000000"/>
          <w:szCs w:val="24"/>
        </w:rPr>
        <w:t>meaning</w:t>
      </w:r>
      <w:r w:rsidRPr="00A16A43">
        <w:rPr>
          <w:rFonts w:ascii="Rubik" w:hAnsi="Rubik" w:cs="Rubik"/>
          <w:color w:val="000000"/>
          <w:szCs w:val="24"/>
        </w:rPr>
        <w:t xml:space="preserve"> we can respond to local needs and opportunities quickly</w:t>
      </w:r>
      <w:r>
        <w:rPr>
          <w:rFonts w:ascii="Rubik" w:hAnsi="Rubik" w:cs="Rubik"/>
          <w:color w:val="000000"/>
          <w:szCs w:val="24"/>
        </w:rPr>
        <w:t>,</w:t>
      </w:r>
      <w:r w:rsidRPr="005B3E9F">
        <w:rPr>
          <w:rFonts w:ascii="Rubik" w:hAnsi="Rubik" w:cs="Rubik"/>
          <w:color w:val="000000"/>
          <w:szCs w:val="24"/>
        </w:rPr>
        <w:t xml:space="preserve"> </w:t>
      </w:r>
      <w:r w:rsidRPr="00AE353C">
        <w:rPr>
          <w:rFonts w:ascii="Rubik" w:hAnsi="Rubik" w:cs="Rubik"/>
          <w:color w:val="000000"/>
          <w:szCs w:val="24"/>
        </w:rPr>
        <w:t>but we can also use the leverage of our other Wildlife Trust partners throughout the UK when strength in numbers is needed.</w:t>
      </w:r>
    </w:p>
    <w:p w14:paraId="1C0191F2" w14:textId="5EBA2A39" w:rsidR="00A16A43" w:rsidRDefault="00A16A43" w:rsidP="00DB2A8B">
      <w:pPr>
        <w:rPr>
          <w:rFonts w:ascii="Rubik" w:hAnsi="Rubik" w:cs="Rubik"/>
          <w:color w:val="000000"/>
          <w:szCs w:val="24"/>
        </w:rPr>
      </w:pPr>
    </w:p>
    <w:p w14:paraId="656F5649" w14:textId="01F8D157" w:rsidR="00A16A43" w:rsidRDefault="00174740" w:rsidP="00DB2A8B">
      <w:pPr>
        <w:rPr>
          <w:rFonts w:ascii="Rubik" w:hAnsi="Rubik" w:cs="Rubik"/>
          <w:color w:val="000000"/>
          <w:szCs w:val="24"/>
        </w:rPr>
      </w:pPr>
      <w:r>
        <w:rPr>
          <w:rFonts w:ascii="Rubik" w:hAnsi="Rubik" w:cs="Rubik"/>
          <w:color w:val="000000"/>
          <w:szCs w:val="24"/>
        </w:rPr>
        <w:t xml:space="preserve">Our Senior Management Team encompasses Conservation Managers, Membership, Fundraising, Communications, Governance and Finance and we work together to ensure smooth operational management of the Trust and to </w:t>
      </w:r>
      <w:r w:rsidR="00A16A43">
        <w:rPr>
          <w:rFonts w:ascii="Rubik" w:hAnsi="Rubik" w:cs="Rubik"/>
          <w:color w:val="000000"/>
          <w:szCs w:val="24"/>
        </w:rPr>
        <w:t>achieve our mission of rebuilding biodiversity and connecting people with nature in line with our strategy</w:t>
      </w:r>
      <w:r w:rsidR="00805C21">
        <w:rPr>
          <w:rFonts w:ascii="Rubik" w:hAnsi="Rubik" w:cs="Rubik"/>
          <w:color w:val="000000"/>
          <w:szCs w:val="24"/>
        </w:rPr>
        <w:t>:</w:t>
      </w:r>
      <w:r>
        <w:rPr>
          <w:rFonts w:ascii="Rubik" w:hAnsi="Rubik" w:cs="Rubik"/>
          <w:color w:val="000000"/>
          <w:szCs w:val="24"/>
        </w:rPr>
        <w:t xml:space="preserve">  Our current strategy is available to read here</w:t>
      </w:r>
      <w:r w:rsidR="00A16A43">
        <w:rPr>
          <w:rFonts w:ascii="Rubik" w:hAnsi="Rubik" w:cs="Rubik"/>
          <w:color w:val="000000"/>
          <w:szCs w:val="24"/>
        </w:rPr>
        <w:t xml:space="preserve">: </w:t>
      </w:r>
      <w:hyperlink r:id="rId8" w:history="1">
        <w:r w:rsidR="00805C21" w:rsidRPr="00805C21">
          <w:rPr>
            <w:rStyle w:val="Hyperlink"/>
            <w:rFonts w:ascii="Rubik" w:hAnsi="Rubik" w:cs="Rubik"/>
            <w:szCs w:val="24"/>
          </w:rPr>
          <w:t>Our Wilder Strategy | The Wildlife Trust of South and West Wales</w:t>
        </w:r>
      </w:hyperlink>
    </w:p>
    <w:p w14:paraId="3D0369EF" w14:textId="57D50F71" w:rsidR="005B3E9F" w:rsidRDefault="005B3E9F" w:rsidP="00DB2A8B">
      <w:pPr>
        <w:rPr>
          <w:rFonts w:ascii="Rubik" w:hAnsi="Rubik" w:cs="Rubik"/>
          <w:color w:val="000000"/>
          <w:szCs w:val="24"/>
        </w:rPr>
      </w:pPr>
    </w:p>
    <w:p w14:paraId="23BE34A0" w14:textId="1356CB9E" w:rsidR="00174740" w:rsidRDefault="00174740" w:rsidP="00DB2A8B">
      <w:pPr>
        <w:rPr>
          <w:rFonts w:ascii="Rubik" w:hAnsi="Rubik" w:cs="Rubik"/>
          <w:color w:val="000000"/>
          <w:szCs w:val="24"/>
        </w:rPr>
      </w:pPr>
      <w:r>
        <w:rPr>
          <w:rFonts w:ascii="Rubik" w:hAnsi="Rubik" w:cs="Rubik"/>
          <w:color w:val="000000"/>
          <w:szCs w:val="24"/>
        </w:rPr>
        <w:t>Information about our governance, and our most recent audited accounts can be found here:</w:t>
      </w:r>
    </w:p>
    <w:p w14:paraId="7C55BB12" w14:textId="32328996" w:rsidR="00A16A43" w:rsidRPr="002F3664" w:rsidRDefault="007E7C14" w:rsidP="00DB2A8B">
      <w:pPr>
        <w:rPr>
          <w:rFonts w:ascii="Rubik" w:hAnsi="Rubik" w:cs="Rubik"/>
          <w:color w:val="000000"/>
          <w:szCs w:val="24"/>
        </w:rPr>
      </w:pPr>
      <w:hyperlink r:id="rId9" w:history="1">
        <w:r w:rsidR="00174740" w:rsidRPr="002F3664">
          <w:rPr>
            <w:rFonts w:ascii="Rubik" w:hAnsi="Rubik" w:cs="Rubik"/>
            <w:color w:val="0000FF"/>
            <w:u w:val="single"/>
          </w:rPr>
          <w:t>Trustees and Staff working together to protect wildlife | The Wildlife Trust of South and West Wales</w:t>
        </w:r>
      </w:hyperlink>
    </w:p>
    <w:p w14:paraId="358AB20B" w14:textId="4183B76B" w:rsidR="00A16A43" w:rsidRDefault="00A16A43" w:rsidP="00DB2A8B">
      <w:pPr>
        <w:rPr>
          <w:rFonts w:ascii="Rubik" w:hAnsi="Rubik" w:cs="Rubik"/>
          <w:color w:val="000000"/>
          <w:szCs w:val="24"/>
        </w:rPr>
      </w:pPr>
    </w:p>
    <w:p w14:paraId="75206248" w14:textId="6E99B6D8" w:rsidR="00174740" w:rsidRDefault="00174740" w:rsidP="00DB2A8B">
      <w:pPr>
        <w:rPr>
          <w:rFonts w:ascii="Rubik" w:hAnsi="Rubik" w:cs="Rubik"/>
          <w:color w:val="000000"/>
          <w:szCs w:val="24"/>
        </w:rPr>
      </w:pPr>
    </w:p>
    <w:p w14:paraId="1A0870E9" w14:textId="50E0589C" w:rsidR="00A01FE7" w:rsidRDefault="00A01FE7" w:rsidP="00DB2A8B">
      <w:pPr>
        <w:rPr>
          <w:rFonts w:ascii="Rubik" w:hAnsi="Rubik" w:cs="Rubik"/>
          <w:color w:val="000000"/>
          <w:szCs w:val="24"/>
        </w:rPr>
      </w:pPr>
    </w:p>
    <w:p w14:paraId="49B43AD4" w14:textId="77777777" w:rsidR="00A01FE7" w:rsidRDefault="00A01FE7" w:rsidP="00DB2A8B">
      <w:pPr>
        <w:rPr>
          <w:rFonts w:ascii="Rubik" w:hAnsi="Rubik" w:cs="Rubik"/>
          <w:color w:val="000000"/>
          <w:szCs w:val="24"/>
        </w:rPr>
      </w:pPr>
    </w:p>
    <w:p w14:paraId="5A070FFE" w14:textId="4A9B8629" w:rsidR="00696464" w:rsidRDefault="008A48F7" w:rsidP="00DB2A8B">
      <w:pPr>
        <w:rPr>
          <w:rFonts w:ascii="Rubik" w:hAnsi="Rubik" w:cs="Rubik"/>
          <w:b/>
          <w:color w:val="000000"/>
          <w:sz w:val="28"/>
          <w:szCs w:val="28"/>
        </w:rPr>
      </w:pPr>
      <w:r w:rsidRPr="008A48F7">
        <w:rPr>
          <w:rFonts w:ascii="Rubik" w:hAnsi="Rubik" w:cs="Rubik"/>
          <w:b/>
          <w:color w:val="000000"/>
          <w:sz w:val="28"/>
          <w:szCs w:val="28"/>
        </w:rPr>
        <w:lastRenderedPageBreak/>
        <w:t>Overall purpose of job</w:t>
      </w:r>
    </w:p>
    <w:p w14:paraId="4B76A0AB" w14:textId="20FEAECB" w:rsidR="00ED1614" w:rsidRDefault="00ED1614" w:rsidP="00DB2A8B">
      <w:pPr>
        <w:rPr>
          <w:rFonts w:ascii="Rubik" w:hAnsi="Rubik" w:cs="Rubik"/>
          <w:b/>
          <w:color w:val="000000"/>
          <w:sz w:val="28"/>
          <w:szCs w:val="28"/>
        </w:rPr>
      </w:pPr>
    </w:p>
    <w:p w14:paraId="65846016" w14:textId="16E8C5ED" w:rsidR="00ED1614" w:rsidRPr="007D19C3" w:rsidRDefault="00ED1614" w:rsidP="00DB2A8B">
      <w:pPr>
        <w:rPr>
          <w:rFonts w:ascii="Rubik" w:hAnsi="Rubik" w:cs="Rubik"/>
          <w:color w:val="000000"/>
          <w:szCs w:val="24"/>
        </w:rPr>
      </w:pPr>
      <w:r w:rsidRPr="007D19C3">
        <w:rPr>
          <w:rFonts w:ascii="Rubik" w:hAnsi="Rubik" w:cs="Rubik"/>
          <w:color w:val="000000"/>
          <w:szCs w:val="24"/>
        </w:rPr>
        <w:t xml:space="preserve">We’re looking for an experienced Financial Manager to lead </w:t>
      </w:r>
      <w:r w:rsidR="007D19C3" w:rsidRPr="007D19C3">
        <w:rPr>
          <w:rFonts w:ascii="Rubik" w:hAnsi="Rubik" w:cs="Rubik"/>
          <w:color w:val="000000"/>
          <w:szCs w:val="24"/>
        </w:rPr>
        <w:t>our finance function covering the charity and trading subsidiary.</w:t>
      </w:r>
      <w:r w:rsidRPr="007D19C3">
        <w:rPr>
          <w:rFonts w:ascii="Rubik" w:hAnsi="Rubik" w:cs="Rubik"/>
          <w:color w:val="000000"/>
          <w:szCs w:val="24"/>
        </w:rPr>
        <w:t xml:space="preserve">  </w:t>
      </w:r>
      <w:r w:rsidR="007D19C3" w:rsidRPr="007D19C3">
        <w:rPr>
          <w:rFonts w:ascii="Rubik" w:hAnsi="Rubik" w:cs="Rubik"/>
        </w:rPr>
        <w:t>The role is accountable to the CEO and the Finance Committee for all aspects of the organisation’s finances, for ensuring that all income and expenditure are managed and moni</w:t>
      </w:r>
      <w:r w:rsidR="00955C7B">
        <w:rPr>
          <w:rFonts w:ascii="Rubik" w:hAnsi="Rubik" w:cs="Rubik"/>
        </w:rPr>
        <w:t>tored systematically, prudently and legally</w:t>
      </w:r>
      <w:r w:rsidR="007D19C3" w:rsidRPr="007D19C3">
        <w:rPr>
          <w:rFonts w:ascii="Rubik" w:hAnsi="Rubik" w:cs="Rubik"/>
        </w:rPr>
        <w:t xml:space="preserve">. </w:t>
      </w:r>
      <w:r w:rsidR="00096D79">
        <w:rPr>
          <w:rFonts w:ascii="Rubik" w:hAnsi="Rubik" w:cs="Rubik"/>
          <w:color w:val="000000"/>
          <w:szCs w:val="24"/>
        </w:rPr>
        <w:t>We have a variety of income sources including charity fundraising, a trading arm, landing fees (for Skomer Island), membership subscriptions, investment income, legacies</w:t>
      </w:r>
      <w:r w:rsidRPr="007D19C3">
        <w:rPr>
          <w:rFonts w:ascii="Rubik" w:hAnsi="Rubik" w:cs="Rubik"/>
          <w:color w:val="000000"/>
          <w:szCs w:val="24"/>
        </w:rPr>
        <w:t xml:space="preserve"> </w:t>
      </w:r>
      <w:r w:rsidR="00096D79">
        <w:rPr>
          <w:rFonts w:ascii="Rubik" w:hAnsi="Rubik" w:cs="Rubik"/>
          <w:color w:val="000000"/>
          <w:szCs w:val="24"/>
        </w:rPr>
        <w:t>and multiple grants of varying sizes.</w:t>
      </w:r>
      <w:r w:rsidR="000C163A">
        <w:rPr>
          <w:rFonts w:ascii="Rubik" w:hAnsi="Rubik" w:cs="Rubik"/>
          <w:color w:val="000000"/>
          <w:szCs w:val="24"/>
        </w:rPr>
        <w:t xml:space="preserve">  We are currently in a healthy position with our finances and have clean audits every year.</w:t>
      </w:r>
    </w:p>
    <w:p w14:paraId="116D06FC" w14:textId="1EB1AEFE" w:rsidR="00A2256C" w:rsidRPr="007D19C3" w:rsidRDefault="00A2256C" w:rsidP="00DB2A8B">
      <w:pPr>
        <w:rPr>
          <w:rFonts w:ascii="Rubik" w:hAnsi="Rubik" w:cs="Rubik"/>
          <w:color w:val="000000"/>
          <w:szCs w:val="24"/>
        </w:rPr>
      </w:pPr>
    </w:p>
    <w:p w14:paraId="6508B177" w14:textId="2E88D26F" w:rsidR="007D19C3" w:rsidRPr="007D19C3" w:rsidRDefault="00A2256C" w:rsidP="00DB2A8B">
      <w:pPr>
        <w:rPr>
          <w:rFonts w:ascii="Rubik" w:hAnsi="Rubik" w:cs="Rubik"/>
        </w:rPr>
      </w:pPr>
      <w:r w:rsidRPr="007D19C3">
        <w:rPr>
          <w:rFonts w:ascii="Rubik" w:hAnsi="Rubik" w:cs="Rubik"/>
        </w:rPr>
        <w:t xml:space="preserve">You will join the Senior Management Team alongside the CEO, Executive Officer, Membership Development Manager and Conservation leads, </w:t>
      </w:r>
      <w:proofErr w:type="gramStart"/>
      <w:r w:rsidRPr="007D19C3">
        <w:rPr>
          <w:rFonts w:ascii="Rubik" w:hAnsi="Rubik" w:cs="Rubik"/>
        </w:rPr>
        <w:t>working</w:t>
      </w:r>
      <w:proofErr w:type="gramEnd"/>
      <w:r w:rsidRPr="007D19C3">
        <w:rPr>
          <w:rFonts w:ascii="Rubik" w:hAnsi="Rubik" w:cs="Rubik"/>
        </w:rPr>
        <w:t xml:space="preserve"> together to ensure strong and coordinated operational management across the organisation. </w:t>
      </w:r>
      <w:r w:rsidR="007D19C3" w:rsidRPr="007D19C3">
        <w:rPr>
          <w:rFonts w:ascii="Rubik" w:hAnsi="Rubik" w:cs="Rubik"/>
        </w:rPr>
        <w:t xml:space="preserve">The </w:t>
      </w:r>
      <w:proofErr w:type="gramStart"/>
      <w:r w:rsidR="007D19C3" w:rsidRPr="007D19C3">
        <w:rPr>
          <w:rFonts w:ascii="Rubik" w:hAnsi="Rubik" w:cs="Rubik"/>
        </w:rPr>
        <w:t>Senior</w:t>
      </w:r>
      <w:proofErr w:type="gramEnd"/>
      <w:r w:rsidR="007D19C3" w:rsidRPr="007D19C3">
        <w:rPr>
          <w:rFonts w:ascii="Rubik" w:hAnsi="Rubik" w:cs="Rubik"/>
        </w:rPr>
        <w:t xml:space="preserve"> team cover var</w:t>
      </w:r>
      <w:r w:rsidR="006F4663">
        <w:rPr>
          <w:rFonts w:ascii="Rubik" w:hAnsi="Rubik" w:cs="Rubik"/>
        </w:rPr>
        <w:t xml:space="preserve">ious roles between them and </w:t>
      </w:r>
      <w:r w:rsidR="007D19C3" w:rsidRPr="007D19C3">
        <w:rPr>
          <w:rFonts w:ascii="Rubik" w:hAnsi="Rubik" w:cs="Rubik"/>
        </w:rPr>
        <w:t>for the finance team this includes managing our IT contract and pool vehicles.</w:t>
      </w:r>
    </w:p>
    <w:p w14:paraId="535571B0" w14:textId="77777777" w:rsidR="007D19C3" w:rsidRDefault="007D19C3" w:rsidP="00DB2A8B"/>
    <w:p w14:paraId="5A44DCA2" w14:textId="77777777" w:rsidR="00943806" w:rsidRDefault="00943806" w:rsidP="00DB2A8B">
      <w:pPr>
        <w:rPr>
          <w:rFonts w:ascii="Rubik" w:hAnsi="Rubik" w:cs="Rubik"/>
          <w:b/>
          <w:color w:val="000000"/>
          <w:sz w:val="28"/>
          <w:szCs w:val="28"/>
        </w:rPr>
      </w:pPr>
    </w:p>
    <w:p w14:paraId="140CB77E" w14:textId="07BC26B9" w:rsidR="00696464" w:rsidRPr="008A48F7" w:rsidRDefault="008A48F7" w:rsidP="00E7393C">
      <w:pPr>
        <w:rPr>
          <w:rFonts w:ascii="Rubik" w:hAnsi="Rubik" w:cs="Rubik"/>
          <w:b/>
          <w:color w:val="000000"/>
          <w:sz w:val="28"/>
          <w:szCs w:val="28"/>
        </w:rPr>
      </w:pPr>
      <w:r w:rsidRPr="008A48F7">
        <w:rPr>
          <w:rFonts w:ascii="Rubik" w:hAnsi="Rubik" w:cs="Rubik"/>
          <w:b/>
          <w:color w:val="000000"/>
          <w:sz w:val="28"/>
          <w:szCs w:val="28"/>
        </w:rPr>
        <w:t xml:space="preserve">Main responsibilities </w:t>
      </w:r>
    </w:p>
    <w:p w14:paraId="5DA972DA" w14:textId="65AD4CC0" w:rsidR="008A48F7" w:rsidRDefault="008A48F7" w:rsidP="00E7393C">
      <w:pPr>
        <w:rPr>
          <w:rFonts w:ascii="Rubik" w:hAnsi="Rubik" w:cs="Rubik"/>
          <w:b/>
          <w:color w:val="000000"/>
          <w:szCs w:val="24"/>
        </w:rPr>
      </w:pPr>
    </w:p>
    <w:p w14:paraId="499E7CA5" w14:textId="4B7ED616" w:rsidR="007D19C3" w:rsidRPr="00ED1614" w:rsidRDefault="00E02566" w:rsidP="007D19C3">
      <w:pPr>
        <w:numPr>
          <w:ilvl w:val="0"/>
          <w:numId w:val="25"/>
        </w:numPr>
        <w:jc w:val="both"/>
        <w:rPr>
          <w:rFonts w:ascii="Rubik" w:hAnsi="Rubik" w:cs="Rubik"/>
          <w:color w:val="000000"/>
          <w:szCs w:val="24"/>
        </w:rPr>
      </w:pPr>
      <w:r>
        <w:rPr>
          <w:rFonts w:ascii="Rubik" w:hAnsi="Rubik" w:cs="Rubik"/>
          <w:color w:val="000000"/>
          <w:szCs w:val="24"/>
        </w:rPr>
        <w:t>M</w:t>
      </w:r>
      <w:r w:rsidR="007D19C3" w:rsidRPr="00ED1614">
        <w:rPr>
          <w:rFonts w:ascii="Rubik" w:hAnsi="Rubik" w:cs="Rubik"/>
          <w:color w:val="000000"/>
          <w:szCs w:val="24"/>
        </w:rPr>
        <w:t>anage the finance function for the Charity and Trading arm</w:t>
      </w:r>
      <w:r w:rsidR="00443ED9">
        <w:rPr>
          <w:rFonts w:ascii="Rubik" w:hAnsi="Rubik" w:cs="Rubik"/>
          <w:color w:val="000000"/>
          <w:szCs w:val="24"/>
        </w:rPr>
        <w:t xml:space="preserve"> including VAT returns</w:t>
      </w:r>
    </w:p>
    <w:p w14:paraId="388554E7" w14:textId="021EEA44" w:rsidR="00443ED9" w:rsidRDefault="00E02566" w:rsidP="007D19C3">
      <w:pPr>
        <w:numPr>
          <w:ilvl w:val="0"/>
          <w:numId w:val="25"/>
        </w:numPr>
        <w:jc w:val="both"/>
        <w:rPr>
          <w:rFonts w:ascii="Rubik" w:hAnsi="Rubik" w:cs="Rubik"/>
          <w:color w:val="000000"/>
          <w:szCs w:val="24"/>
        </w:rPr>
      </w:pPr>
      <w:r>
        <w:rPr>
          <w:rFonts w:ascii="Rubik" w:hAnsi="Rubik" w:cs="Rubik"/>
          <w:color w:val="000000"/>
          <w:szCs w:val="24"/>
        </w:rPr>
        <w:t>C</w:t>
      </w:r>
      <w:r w:rsidR="007D19C3" w:rsidRPr="00ED1614">
        <w:rPr>
          <w:rFonts w:ascii="Rubik" w:hAnsi="Rubik" w:cs="Rubik"/>
          <w:color w:val="000000"/>
          <w:szCs w:val="24"/>
        </w:rPr>
        <w:t>ompile an annual budget</w:t>
      </w:r>
      <w:r w:rsidR="007D19C3">
        <w:rPr>
          <w:rFonts w:ascii="Rubik" w:hAnsi="Rubik" w:cs="Rubik"/>
          <w:color w:val="000000"/>
          <w:szCs w:val="24"/>
        </w:rPr>
        <w:t xml:space="preserve"> and report </w:t>
      </w:r>
      <w:r w:rsidR="00443ED9">
        <w:rPr>
          <w:rFonts w:ascii="Rubik" w:hAnsi="Rubik" w:cs="Rubik"/>
          <w:color w:val="000000"/>
          <w:szCs w:val="24"/>
        </w:rPr>
        <w:t xml:space="preserve">quarterly </w:t>
      </w:r>
      <w:r w:rsidR="007D19C3">
        <w:rPr>
          <w:rFonts w:ascii="Rubik" w:hAnsi="Rubik" w:cs="Rubik"/>
          <w:color w:val="000000"/>
          <w:szCs w:val="24"/>
        </w:rPr>
        <w:t>on spend against budget</w:t>
      </w:r>
    </w:p>
    <w:p w14:paraId="6020ACAB" w14:textId="08FEE671" w:rsidR="007D19C3" w:rsidRDefault="00E02566" w:rsidP="007D19C3">
      <w:pPr>
        <w:numPr>
          <w:ilvl w:val="0"/>
          <w:numId w:val="25"/>
        </w:numPr>
        <w:jc w:val="both"/>
        <w:rPr>
          <w:rFonts w:ascii="Rubik" w:hAnsi="Rubik" w:cs="Rubik"/>
          <w:color w:val="000000"/>
          <w:szCs w:val="24"/>
        </w:rPr>
      </w:pPr>
      <w:r>
        <w:rPr>
          <w:rFonts w:ascii="Rubik" w:hAnsi="Rubik" w:cs="Rubik"/>
          <w:color w:val="000000"/>
          <w:szCs w:val="24"/>
        </w:rPr>
        <w:t>P</w:t>
      </w:r>
      <w:r w:rsidR="007D19C3">
        <w:rPr>
          <w:rFonts w:ascii="Rubik" w:hAnsi="Rubik" w:cs="Rubik"/>
          <w:color w:val="000000"/>
          <w:szCs w:val="24"/>
        </w:rPr>
        <w:t xml:space="preserve">repare for and </w:t>
      </w:r>
      <w:r w:rsidR="007D19C3" w:rsidRPr="00ED1614">
        <w:rPr>
          <w:rFonts w:ascii="Rubik" w:hAnsi="Rubik" w:cs="Rubik"/>
          <w:color w:val="000000"/>
          <w:szCs w:val="24"/>
        </w:rPr>
        <w:t>manage the audit process and assist with the preparation of the Annual Report.</w:t>
      </w:r>
    </w:p>
    <w:p w14:paraId="71E55AC9" w14:textId="6B4BBA27" w:rsidR="00443ED9" w:rsidRPr="00ED1614" w:rsidRDefault="00443ED9" w:rsidP="007D19C3">
      <w:pPr>
        <w:numPr>
          <w:ilvl w:val="0"/>
          <w:numId w:val="25"/>
        </w:numPr>
        <w:jc w:val="both"/>
        <w:rPr>
          <w:rFonts w:ascii="Rubik" w:hAnsi="Rubik" w:cs="Rubik"/>
          <w:color w:val="000000"/>
          <w:szCs w:val="24"/>
        </w:rPr>
      </w:pPr>
      <w:r>
        <w:rPr>
          <w:rFonts w:ascii="Rubik" w:hAnsi="Rubik" w:cs="Rubik"/>
          <w:color w:val="000000"/>
          <w:szCs w:val="24"/>
        </w:rPr>
        <w:t>Manage and process payroll and the auto-enrolment pension ensuring HMRC compliance</w:t>
      </w:r>
    </w:p>
    <w:p w14:paraId="608CF715" w14:textId="52A5151A" w:rsidR="007D19C3" w:rsidRPr="00443ED9" w:rsidRDefault="00E02566" w:rsidP="007D19C3">
      <w:pPr>
        <w:numPr>
          <w:ilvl w:val="0"/>
          <w:numId w:val="25"/>
        </w:numPr>
        <w:jc w:val="both"/>
        <w:rPr>
          <w:rFonts w:ascii="Rubik" w:hAnsi="Rubik" w:cs="Rubik"/>
          <w:szCs w:val="24"/>
        </w:rPr>
      </w:pPr>
      <w:r>
        <w:rPr>
          <w:rFonts w:ascii="Rubik" w:hAnsi="Rubik" w:cs="Rubik"/>
          <w:color w:val="000000"/>
          <w:szCs w:val="24"/>
        </w:rPr>
        <w:t>A</w:t>
      </w:r>
      <w:r w:rsidR="007D19C3" w:rsidRPr="00ED1614">
        <w:rPr>
          <w:rFonts w:ascii="Rubik" w:hAnsi="Rubik" w:cs="Rubik"/>
          <w:color w:val="000000"/>
          <w:szCs w:val="24"/>
        </w:rPr>
        <w:t>dvise the CEO</w:t>
      </w:r>
      <w:r w:rsidR="006F4663">
        <w:rPr>
          <w:rFonts w:ascii="Rubik" w:hAnsi="Rubik" w:cs="Rubik"/>
          <w:color w:val="000000"/>
          <w:szCs w:val="24"/>
        </w:rPr>
        <w:t>, Finance Committee</w:t>
      </w:r>
      <w:r w:rsidR="007D19C3" w:rsidRPr="00ED1614">
        <w:rPr>
          <w:rFonts w:ascii="Rubik" w:hAnsi="Rubik" w:cs="Rubik"/>
          <w:color w:val="000000"/>
          <w:szCs w:val="24"/>
        </w:rPr>
        <w:t xml:space="preserve"> and Trustees on the most effective use and management of Trust funds</w:t>
      </w:r>
      <w:r w:rsidR="00AC4A90">
        <w:rPr>
          <w:rFonts w:ascii="Rubik" w:hAnsi="Rubik" w:cs="Rubik"/>
          <w:color w:val="000000"/>
          <w:szCs w:val="24"/>
        </w:rPr>
        <w:t xml:space="preserve"> including restricted and designated funds</w:t>
      </w:r>
      <w:r w:rsidR="007D19C3" w:rsidRPr="00ED1614">
        <w:rPr>
          <w:rFonts w:ascii="Rubik" w:hAnsi="Rubik" w:cs="Rubik"/>
          <w:color w:val="000000"/>
          <w:szCs w:val="24"/>
        </w:rPr>
        <w:t>.</w:t>
      </w:r>
      <w:r w:rsidR="007D19C3">
        <w:rPr>
          <w:rFonts w:ascii="Rubik" w:hAnsi="Rubik" w:cs="Rubik"/>
          <w:color w:val="000000"/>
          <w:szCs w:val="24"/>
        </w:rPr>
        <w:t xml:space="preserve"> </w:t>
      </w:r>
    </w:p>
    <w:p w14:paraId="11818ED4" w14:textId="2C558C22" w:rsidR="00443ED9" w:rsidRPr="00ED1614" w:rsidRDefault="00E02566" w:rsidP="007D19C3">
      <w:pPr>
        <w:numPr>
          <w:ilvl w:val="0"/>
          <w:numId w:val="25"/>
        </w:numPr>
        <w:jc w:val="both"/>
        <w:rPr>
          <w:rFonts w:ascii="Rubik" w:hAnsi="Rubik" w:cs="Rubik"/>
          <w:szCs w:val="24"/>
        </w:rPr>
      </w:pPr>
      <w:r>
        <w:rPr>
          <w:rFonts w:ascii="Rubik" w:hAnsi="Rubik" w:cs="Rubik"/>
          <w:color w:val="000000"/>
          <w:szCs w:val="24"/>
        </w:rPr>
        <w:t>P</w:t>
      </w:r>
      <w:r w:rsidR="00443ED9">
        <w:rPr>
          <w:rFonts w:ascii="Rubik" w:hAnsi="Rubik" w:cs="Rubik"/>
          <w:color w:val="000000"/>
          <w:szCs w:val="24"/>
        </w:rPr>
        <w:t>rovide financial analysis of the Trust’s various operations to help improve performance</w:t>
      </w:r>
    </w:p>
    <w:p w14:paraId="7899DD56" w14:textId="5B2E5000" w:rsidR="00AC4A90" w:rsidRDefault="00AC4A90" w:rsidP="007D19C3">
      <w:pPr>
        <w:pStyle w:val="ListParagraph"/>
        <w:numPr>
          <w:ilvl w:val="0"/>
          <w:numId w:val="25"/>
        </w:numPr>
        <w:shd w:val="clear" w:color="auto" w:fill="FFFFFF"/>
        <w:spacing w:after="320"/>
        <w:rPr>
          <w:rFonts w:ascii="Rubik" w:hAnsi="Rubik" w:cs="Rubik"/>
          <w:color w:val="000000"/>
          <w:szCs w:val="24"/>
        </w:rPr>
      </w:pPr>
      <w:r>
        <w:rPr>
          <w:rFonts w:ascii="Rubik" w:hAnsi="Rubik" w:cs="Rubik"/>
          <w:color w:val="000000"/>
          <w:szCs w:val="24"/>
        </w:rPr>
        <w:t>Advising staff on financial matters including grant budgets</w:t>
      </w:r>
      <w:r w:rsidR="00443ED9">
        <w:rPr>
          <w:rFonts w:ascii="Rubik" w:hAnsi="Rubik" w:cs="Rubik"/>
          <w:color w:val="000000"/>
          <w:szCs w:val="24"/>
        </w:rPr>
        <w:t>, full cost recovery</w:t>
      </w:r>
      <w:r>
        <w:rPr>
          <w:rFonts w:ascii="Rubik" w:hAnsi="Rubik" w:cs="Rubik"/>
          <w:color w:val="000000"/>
          <w:szCs w:val="24"/>
        </w:rPr>
        <w:t xml:space="preserve"> and VAT</w:t>
      </w:r>
    </w:p>
    <w:p w14:paraId="16ABBF0C" w14:textId="50C0DA4A" w:rsidR="00AC4A90" w:rsidRDefault="006F4663" w:rsidP="00AC4A90">
      <w:pPr>
        <w:pStyle w:val="ListParagraph"/>
        <w:numPr>
          <w:ilvl w:val="0"/>
          <w:numId w:val="25"/>
        </w:numPr>
        <w:shd w:val="clear" w:color="auto" w:fill="FFFFFF"/>
        <w:spacing w:after="320"/>
        <w:rPr>
          <w:rFonts w:ascii="Rubik" w:hAnsi="Rubik" w:cs="Rubik"/>
          <w:color w:val="000000"/>
          <w:szCs w:val="24"/>
        </w:rPr>
      </w:pPr>
      <w:r>
        <w:rPr>
          <w:rFonts w:ascii="Rubik" w:hAnsi="Rubik" w:cs="Rubik"/>
          <w:color w:val="000000"/>
          <w:szCs w:val="24"/>
        </w:rPr>
        <w:t>Manage</w:t>
      </w:r>
      <w:r w:rsidR="00E02566">
        <w:rPr>
          <w:rFonts w:ascii="Rubik" w:hAnsi="Rubik" w:cs="Rubik"/>
          <w:color w:val="000000"/>
          <w:szCs w:val="24"/>
        </w:rPr>
        <w:t xml:space="preserve"> </w:t>
      </w:r>
      <w:r w:rsidR="00AC4A90">
        <w:rPr>
          <w:rFonts w:ascii="Rubik" w:hAnsi="Rubik" w:cs="Rubik"/>
          <w:color w:val="000000"/>
          <w:szCs w:val="24"/>
        </w:rPr>
        <w:t>the cash flow to facilitate the delivery of multiple grants</w:t>
      </w:r>
    </w:p>
    <w:p w14:paraId="50BCA04B" w14:textId="03E98D5B" w:rsidR="00443ED9" w:rsidRPr="00AC4A90" w:rsidRDefault="00443ED9" w:rsidP="00AC4A90">
      <w:pPr>
        <w:pStyle w:val="ListParagraph"/>
        <w:numPr>
          <w:ilvl w:val="0"/>
          <w:numId w:val="25"/>
        </w:numPr>
        <w:shd w:val="clear" w:color="auto" w:fill="FFFFFF"/>
        <w:spacing w:after="320"/>
        <w:rPr>
          <w:rFonts w:ascii="Rubik" w:hAnsi="Rubik" w:cs="Rubik"/>
          <w:color w:val="000000"/>
          <w:szCs w:val="24"/>
        </w:rPr>
      </w:pPr>
      <w:r>
        <w:rPr>
          <w:rFonts w:ascii="Rubik" w:hAnsi="Rubik" w:cs="Rubik"/>
          <w:color w:val="000000"/>
          <w:szCs w:val="24"/>
        </w:rPr>
        <w:t>Management of investment funds</w:t>
      </w:r>
    </w:p>
    <w:p w14:paraId="3E0FC291" w14:textId="33A72B27" w:rsidR="00AC4A90" w:rsidRDefault="00AC4A90" w:rsidP="007D19C3">
      <w:pPr>
        <w:pStyle w:val="ListParagraph"/>
        <w:numPr>
          <w:ilvl w:val="0"/>
          <w:numId w:val="25"/>
        </w:numPr>
        <w:shd w:val="clear" w:color="auto" w:fill="FFFFFF"/>
        <w:spacing w:after="320"/>
        <w:rPr>
          <w:rFonts w:ascii="Rubik" w:hAnsi="Rubik" w:cs="Rubik"/>
          <w:color w:val="000000"/>
          <w:szCs w:val="24"/>
        </w:rPr>
      </w:pPr>
      <w:r>
        <w:rPr>
          <w:rFonts w:ascii="Rubik" w:hAnsi="Rubik" w:cs="Rubik"/>
          <w:color w:val="000000"/>
          <w:szCs w:val="24"/>
        </w:rPr>
        <w:t>Reconciliation of grant funding</w:t>
      </w:r>
    </w:p>
    <w:p w14:paraId="0C9B7807" w14:textId="143CC70E" w:rsidR="00AC4A90" w:rsidRDefault="00AC4A90" w:rsidP="007D19C3">
      <w:pPr>
        <w:pStyle w:val="ListParagraph"/>
        <w:numPr>
          <w:ilvl w:val="0"/>
          <w:numId w:val="25"/>
        </w:numPr>
        <w:shd w:val="clear" w:color="auto" w:fill="FFFFFF"/>
        <w:spacing w:after="320"/>
        <w:rPr>
          <w:rFonts w:ascii="Rubik" w:hAnsi="Rubik" w:cs="Rubik"/>
          <w:color w:val="000000"/>
          <w:szCs w:val="24"/>
        </w:rPr>
      </w:pPr>
      <w:r>
        <w:rPr>
          <w:rFonts w:ascii="Rubik" w:hAnsi="Rubik" w:cs="Rubik"/>
          <w:color w:val="000000"/>
          <w:szCs w:val="24"/>
        </w:rPr>
        <w:t>Review the accounts of our local support groups each year</w:t>
      </w:r>
    </w:p>
    <w:p w14:paraId="7AAD1E60" w14:textId="4D66D4CA" w:rsidR="00AC4A90" w:rsidRPr="00ED1614" w:rsidRDefault="00AC4A90" w:rsidP="007D19C3">
      <w:pPr>
        <w:pStyle w:val="ListParagraph"/>
        <w:numPr>
          <w:ilvl w:val="0"/>
          <w:numId w:val="25"/>
        </w:numPr>
        <w:shd w:val="clear" w:color="auto" w:fill="FFFFFF"/>
        <w:spacing w:after="320"/>
        <w:rPr>
          <w:rFonts w:ascii="Rubik" w:hAnsi="Rubik" w:cs="Rubik"/>
          <w:color w:val="000000"/>
          <w:szCs w:val="24"/>
        </w:rPr>
      </w:pPr>
      <w:r>
        <w:rPr>
          <w:rFonts w:ascii="Rubik" w:hAnsi="Rubik" w:cs="Rubik"/>
          <w:color w:val="000000"/>
          <w:szCs w:val="24"/>
        </w:rPr>
        <w:t xml:space="preserve">Keep up to date with relevant training </w:t>
      </w:r>
      <w:proofErr w:type="spellStart"/>
      <w:r>
        <w:rPr>
          <w:rFonts w:ascii="Rubik" w:hAnsi="Rubik" w:cs="Rubik"/>
          <w:color w:val="000000"/>
          <w:szCs w:val="24"/>
        </w:rPr>
        <w:t>eg</w:t>
      </w:r>
      <w:proofErr w:type="spellEnd"/>
      <w:r>
        <w:rPr>
          <w:rFonts w:ascii="Rubik" w:hAnsi="Rubik" w:cs="Rubik"/>
          <w:color w:val="000000"/>
          <w:szCs w:val="24"/>
        </w:rPr>
        <w:t xml:space="preserve"> ICAEW</w:t>
      </w:r>
    </w:p>
    <w:p w14:paraId="616AD18A" w14:textId="191EA773" w:rsidR="00443ED9" w:rsidRDefault="00443ED9" w:rsidP="00443ED9">
      <w:pPr>
        <w:pStyle w:val="ListParagraph"/>
        <w:numPr>
          <w:ilvl w:val="0"/>
          <w:numId w:val="25"/>
        </w:numPr>
        <w:shd w:val="clear" w:color="auto" w:fill="FFFFFF"/>
        <w:spacing w:after="320"/>
        <w:rPr>
          <w:rFonts w:ascii="Rubik" w:hAnsi="Rubik" w:cs="Rubik"/>
          <w:color w:val="000000"/>
          <w:szCs w:val="24"/>
        </w:rPr>
      </w:pPr>
      <w:r w:rsidRPr="00443ED9">
        <w:rPr>
          <w:rFonts w:ascii="Rubik" w:hAnsi="Rubik" w:cs="Rubik"/>
          <w:color w:val="000000"/>
          <w:szCs w:val="24"/>
        </w:rPr>
        <w:t>W</w:t>
      </w:r>
      <w:r w:rsidR="00943806" w:rsidRPr="00443ED9">
        <w:rPr>
          <w:rFonts w:ascii="Rubik" w:hAnsi="Rubik" w:cs="Rubik"/>
          <w:color w:val="000000"/>
          <w:szCs w:val="24"/>
        </w:rPr>
        <w:t xml:space="preserve">orking confidently with finance systems </w:t>
      </w:r>
      <w:r w:rsidRPr="00443ED9">
        <w:rPr>
          <w:rFonts w:ascii="Rubik" w:hAnsi="Rubik" w:cs="Rubik"/>
          <w:color w:val="000000"/>
          <w:szCs w:val="24"/>
        </w:rPr>
        <w:t xml:space="preserve">(including Sage, </w:t>
      </w:r>
      <w:proofErr w:type="spellStart"/>
      <w:r w:rsidRPr="00443ED9">
        <w:rPr>
          <w:rFonts w:ascii="Rubik" w:hAnsi="Rubik" w:cs="Rubik"/>
          <w:color w:val="000000"/>
          <w:szCs w:val="24"/>
        </w:rPr>
        <w:t>Fareharbour</w:t>
      </w:r>
      <w:proofErr w:type="spellEnd"/>
      <w:r w:rsidRPr="00443ED9">
        <w:rPr>
          <w:rFonts w:ascii="Rubik" w:hAnsi="Rubik" w:cs="Rubik"/>
          <w:color w:val="000000"/>
          <w:szCs w:val="24"/>
        </w:rPr>
        <w:t xml:space="preserve"> and </w:t>
      </w:r>
      <w:r w:rsidR="00943806" w:rsidRPr="00443ED9">
        <w:rPr>
          <w:rFonts w:ascii="Rubik" w:hAnsi="Rubik" w:cs="Rubik"/>
          <w:color w:val="000000"/>
          <w:szCs w:val="24"/>
        </w:rPr>
        <w:t>CRM)</w:t>
      </w:r>
      <w:r w:rsidR="00F138A1" w:rsidRPr="00F138A1">
        <w:rPr>
          <w:rFonts w:ascii="Rubik" w:hAnsi="Rubik" w:cs="Rubik"/>
          <w:color w:val="000000"/>
          <w:szCs w:val="24"/>
        </w:rPr>
        <w:t xml:space="preserve"> </w:t>
      </w:r>
      <w:r w:rsidR="00F138A1" w:rsidRPr="00443ED9">
        <w:rPr>
          <w:rFonts w:ascii="Rubik" w:hAnsi="Rubik" w:cs="Rubik"/>
          <w:color w:val="000000"/>
          <w:szCs w:val="24"/>
        </w:rPr>
        <w:t>and improving processes</w:t>
      </w:r>
      <w:r w:rsidR="00F138A1">
        <w:rPr>
          <w:rFonts w:ascii="Rubik" w:hAnsi="Rubik" w:cs="Rubik"/>
          <w:color w:val="000000"/>
          <w:szCs w:val="24"/>
        </w:rPr>
        <w:t xml:space="preserve"> where necessary</w:t>
      </w:r>
    </w:p>
    <w:p w14:paraId="08CA05CC" w14:textId="41478C14" w:rsidR="00443ED9" w:rsidRPr="00443ED9" w:rsidRDefault="00443ED9" w:rsidP="00443ED9">
      <w:pPr>
        <w:pStyle w:val="ListParagraph"/>
        <w:numPr>
          <w:ilvl w:val="0"/>
          <w:numId w:val="25"/>
        </w:numPr>
        <w:shd w:val="clear" w:color="auto" w:fill="FFFFFF"/>
        <w:spacing w:after="320"/>
        <w:rPr>
          <w:rFonts w:ascii="Rubik" w:hAnsi="Rubik" w:cs="Rubik"/>
          <w:color w:val="000000"/>
          <w:szCs w:val="24"/>
        </w:rPr>
      </w:pPr>
      <w:r>
        <w:rPr>
          <w:rFonts w:ascii="Rubik" w:hAnsi="Rubik" w:cs="Rubik"/>
          <w:color w:val="000000"/>
          <w:szCs w:val="24"/>
        </w:rPr>
        <w:t xml:space="preserve">Working with other teams including membership to ensure a good flow of information and to help with other income streams </w:t>
      </w:r>
      <w:proofErr w:type="spellStart"/>
      <w:r>
        <w:rPr>
          <w:rFonts w:ascii="Rubik" w:hAnsi="Rubik" w:cs="Rubik"/>
          <w:color w:val="000000"/>
          <w:szCs w:val="24"/>
        </w:rPr>
        <w:t>eg</w:t>
      </w:r>
      <w:proofErr w:type="spellEnd"/>
      <w:r>
        <w:rPr>
          <w:rFonts w:ascii="Rubik" w:hAnsi="Rubik" w:cs="Rubik"/>
          <w:color w:val="000000"/>
          <w:szCs w:val="24"/>
        </w:rPr>
        <w:t xml:space="preserve"> Gift Aid</w:t>
      </w:r>
    </w:p>
    <w:p w14:paraId="52E731CC" w14:textId="480AB4A1" w:rsidR="00943806" w:rsidRPr="00443ED9" w:rsidRDefault="00943806" w:rsidP="00443ED9">
      <w:pPr>
        <w:pStyle w:val="ListParagraph"/>
        <w:numPr>
          <w:ilvl w:val="0"/>
          <w:numId w:val="25"/>
        </w:numPr>
        <w:shd w:val="clear" w:color="auto" w:fill="FFFFFF"/>
        <w:spacing w:after="320"/>
        <w:rPr>
          <w:rFonts w:ascii="Rubik" w:hAnsi="Rubik" w:cs="Rubik"/>
          <w:color w:val="000000"/>
          <w:szCs w:val="24"/>
        </w:rPr>
      </w:pPr>
      <w:r w:rsidRPr="00443ED9">
        <w:rPr>
          <w:rFonts w:ascii="Rubik" w:hAnsi="Rubik" w:cs="Rubik"/>
          <w:color w:val="000000"/>
          <w:szCs w:val="24"/>
        </w:rPr>
        <w:t xml:space="preserve">Line-managing </w:t>
      </w:r>
      <w:r w:rsidR="00443ED9" w:rsidRPr="00443ED9">
        <w:rPr>
          <w:rFonts w:ascii="Rubik" w:hAnsi="Rubik" w:cs="Rubik"/>
          <w:color w:val="000000"/>
          <w:szCs w:val="24"/>
        </w:rPr>
        <w:t>and supporting the Finance Team.</w:t>
      </w:r>
      <w:r w:rsidR="00F138A1">
        <w:rPr>
          <w:rFonts w:ascii="Rubik" w:hAnsi="Rubik" w:cs="Rubik"/>
          <w:color w:val="000000"/>
          <w:szCs w:val="24"/>
        </w:rPr>
        <w:t xml:space="preserve"> </w:t>
      </w:r>
    </w:p>
    <w:p w14:paraId="68B26FFD" w14:textId="64446DCB" w:rsidR="00443ED9" w:rsidRPr="00443ED9" w:rsidRDefault="00443ED9" w:rsidP="00E02566">
      <w:pPr>
        <w:shd w:val="clear" w:color="auto" w:fill="FFFFFF"/>
        <w:spacing w:after="320"/>
        <w:rPr>
          <w:rFonts w:ascii="Rubik" w:hAnsi="Rubik" w:cs="Rubik"/>
          <w:color w:val="000000"/>
          <w:szCs w:val="24"/>
        </w:rPr>
      </w:pPr>
      <w:r w:rsidRPr="00443ED9">
        <w:rPr>
          <w:rFonts w:ascii="Rubik" w:hAnsi="Rubik" w:cs="Rubik"/>
          <w:color w:val="000000"/>
          <w:szCs w:val="24"/>
        </w:rPr>
        <w:t xml:space="preserve">If you </w:t>
      </w:r>
      <w:r w:rsidR="00E02566">
        <w:rPr>
          <w:rFonts w:ascii="Rubik" w:hAnsi="Rubik" w:cs="Rubik"/>
          <w:color w:val="000000"/>
          <w:szCs w:val="24"/>
        </w:rPr>
        <w:t xml:space="preserve">are an experienced finance manager </w:t>
      </w:r>
      <w:r w:rsidRPr="00443ED9">
        <w:rPr>
          <w:rFonts w:ascii="Rubik" w:hAnsi="Rubik" w:cs="Rubik"/>
          <w:color w:val="000000"/>
          <w:szCs w:val="24"/>
        </w:rPr>
        <w:t>and want your work to directly support conservation impact — we’d love to hear from you.</w:t>
      </w:r>
    </w:p>
    <w:p w14:paraId="241BE121" w14:textId="4CD74F88" w:rsidR="005C5109" w:rsidRPr="00B3490D" w:rsidRDefault="00B3490D" w:rsidP="00E7393C">
      <w:pPr>
        <w:rPr>
          <w:rFonts w:ascii="Rubik" w:hAnsi="Rubik" w:cs="Rubik"/>
          <w:b/>
          <w:szCs w:val="24"/>
        </w:rPr>
      </w:pPr>
      <w:r w:rsidRPr="00B3490D">
        <w:rPr>
          <w:rFonts w:ascii="Rubik" w:hAnsi="Rubik" w:cs="Rubik"/>
          <w:b/>
          <w:sz w:val="40"/>
          <w:szCs w:val="40"/>
        </w:rPr>
        <w:lastRenderedPageBreak/>
        <w:t xml:space="preserve">Person </w:t>
      </w:r>
      <w:r>
        <w:rPr>
          <w:rFonts w:ascii="Rubik" w:hAnsi="Rubik" w:cs="Rubik"/>
          <w:b/>
          <w:sz w:val="40"/>
          <w:szCs w:val="40"/>
        </w:rPr>
        <w:t>S</w:t>
      </w:r>
      <w:r w:rsidRPr="00B3490D">
        <w:rPr>
          <w:rFonts w:ascii="Rubik" w:hAnsi="Rubik" w:cs="Rubik"/>
          <w:b/>
          <w:sz w:val="40"/>
          <w:szCs w:val="40"/>
        </w:rPr>
        <w:t>pecification</w:t>
      </w:r>
      <w:r w:rsidR="005C5109" w:rsidRPr="00B3490D">
        <w:rPr>
          <w:rFonts w:ascii="Rubik" w:hAnsi="Rubik" w:cs="Rubik"/>
          <w:b/>
          <w:szCs w:val="24"/>
        </w:rPr>
        <w:t xml:space="preserve"> </w:t>
      </w:r>
    </w:p>
    <w:p w14:paraId="50876EAA" w14:textId="77777777" w:rsidR="00F45F7E" w:rsidRDefault="00F45F7E" w:rsidP="00E7393C">
      <w:pPr>
        <w:rPr>
          <w:rFonts w:ascii="Rubik" w:hAnsi="Rubik" w:cs="Rubik"/>
          <w:color w:val="000000"/>
          <w:szCs w:val="24"/>
        </w:rPr>
      </w:pPr>
    </w:p>
    <w:p w14:paraId="73B1470B" w14:textId="2CBD34DB" w:rsidR="000F2D52" w:rsidRPr="000F2D52" w:rsidRDefault="000F2D52" w:rsidP="00943806">
      <w:pPr>
        <w:jc w:val="both"/>
        <w:rPr>
          <w:rFonts w:ascii="Rubik" w:hAnsi="Rubik" w:cs="Rubik"/>
          <w:b/>
          <w:szCs w:val="24"/>
        </w:rPr>
      </w:pPr>
      <w:r w:rsidRPr="000F2D52">
        <w:rPr>
          <w:rFonts w:ascii="Rubik" w:hAnsi="Rubik" w:cs="Rubik"/>
          <w:b/>
          <w:szCs w:val="24"/>
        </w:rPr>
        <w:t>Skills and experience</w:t>
      </w:r>
      <w:r w:rsidR="00E02566">
        <w:rPr>
          <w:rFonts w:ascii="Rubik" w:hAnsi="Rubik" w:cs="Rubik"/>
          <w:b/>
          <w:szCs w:val="24"/>
        </w:rPr>
        <w:t xml:space="preserve"> essential criteria</w:t>
      </w:r>
    </w:p>
    <w:p w14:paraId="0AC5829F" w14:textId="234D9DF3" w:rsidR="000F2D52" w:rsidRPr="000F2D52" w:rsidRDefault="000F2D52" w:rsidP="00943806">
      <w:pPr>
        <w:jc w:val="both"/>
        <w:rPr>
          <w:rFonts w:ascii="Rubik" w:hAnsi="Rubik" w:cs="Rubik"/>
          <w:szCs w:val="24"/>
        </w:rPr>
      </w:pPr>
      <w:r w:rsidRPr="000F2D52">
        <w:rPr>
          <w:rFonts w:ascii="Rubik" w:hAnsi="Rubik" w:cs="Rubik"/>
          <w:szCs w:val="24"/>
        </w:rPr>
        <w:t>A</w:t>
      </w:r>
      <w:r w:rsidR="00943806" w:rsidRPr="000F2D52">
        <w:rPr>
          <w:rFonts w:ascii="Rubik" w:hAnsi="Rubik" w:cs="Rubik"/>
          <w:szCs w:val="24"/>
        </w:rPr>
        <w:t xml:space="preserve"> qualified accountant with at least 5 </w:t>
      </w:r>
      <w:proofErr w:type="spellStart"/>
      <w:r w:rsidR="00943806" w:rsidRPr="000F2D52">
        <w:rPr>
          <w:rFonts w:ascii="Rubik" w:hAnsi="Rubik" w:cs="Rubik"/>
          <w:szCs w:val="24"/>
        </w:rPr>
        <w:t>years experience</w:t>
      </w:r>
      <w:proofErr w:type="spellEnd"/>
      <w:r w:rsidR="00943806" w:rsidRPr="000F2D52">
        <w:rPr>
          <w:rFonts w:ascii="Rubik" w:hAnsi="Rubik" w:cs="Rubik"/>
          <w:szCs w:val="24"/>
        </w:rPr>
        <w:t xml:space="preserve">. </w:t>
      </w:r>
    </w:p>
    <w:p w14:paraId="0282A16B" w14:textId="77777777" w:rsidR="00AC4A90" w:rsidRDefault="00AC4A90" w:rsidP="00AC4A90">
      <w:pPr>
        <w:rPr>
          <w:rFonts w:ascii="Rubik" w:hAnsi="Rubik" w:cs="Rubik"/>
          <w:szCs w:val="24"/>
        </w:rPr>
      </w:pPr>
      <w:r>
        <w:rPr>
          <w:rFonts w:ascii="Rubik" w:hAnsi="Rubik" w:cs="Rubik"/>
          <w:szCs w:val="24"/>
        </w:rPr>
        <w:t>Familiarity with Sage accounting software.</w:t>
      </w:r>
    </w:p>
    <w:p w14:paraId="475E9328" w14:textId="3BCF0133" w:rsidR="00AC4A90" w:rsidRDefault="0042687E" w:rsidP="000F2D52">
      <w:pPr>
        <w:rPr>
          <w:rFonts w:ascii="Rubik" w:hAnsi="Rubik" w:cs="Rubik"/>
          <w:szCs w:val="24"/>
        </w:rPr>
      </w:pPr>
      <w:r>
        <w:rPr>
          <w:rFonts w:ascii="Rubik" w:hAnsi="Rubik" w:cs="Rubik"/>
          <w:szCs w:val="24"/>
        </w:rPr>
        <w:t>C</w:t>
      </w:r>
      <w:r w:rsidR="00E02566" w:rsidRPr="000F2D52">
        <w:rPr>
          <w:rFonts w:ascii="Rubik" w:hAnsi="Rubik" w:cs="Rubik"/>
          <w:szCs w:val="24"/>
        </w:rPr>
        <w:t>CAB</w:t>
      </w:r>
      <w:r>
        <w:rPr>
          <w:rFonts w:ascii="Rubik" w:hAnsi="Rubik" w:cs="Rubik"/>
          <w:szCs w:val="24"/>
        </w:rPr>
        <w:t xml:space="preserve">, </w:t>
      </w:r>
      <w:r>
        <w:rPr>
          <w:rFonts w:ascii="Aptos" w:hAnsi="Aptos"/>
        </w:rPr>
        <w:t xml:space="preserve">ACCA, FCA or CIMA </w:t>
      </w:r>
      <w:r w:rsidR="00E02566" w:rsidRPr="000F2D52">
        <w:rPr>
          <w:rFonts w:ascii="Rubik" w:hAnsi="Rubik" w:cs="Rubik"/>
          <w:szCs w:val="24"/>
        </w:rPr>
        <w:t>qualified with knowledge of Charity SORP, grant funding</w:t>
      </w:r>
      <w:r w:rsidR="00E02566">
        <w:rPr>
          <w:rFonts w:ascii="Rubik" w:hAnsi="Rubik" w:cs="Rubik"/>
          <w:szCs w:val="24"/>
        </w:rPr>
        <w:t xml:space="preserve"> and VAT</w:t>
      </w:r>
      <w:r w:rsidR="00E02566" w:rsidRPr="000F2D52">
        <w:rPr>
          <w:rFonts w:ascii="Rubik" w:hAnsi="Rubik" w:cs="Rubik"/>
          <w:szCs w:val="24"/>
        </w:rPr>
        <w:t xml:space="preserve"> including partial exemption</w:t>
      </w:r>
    </w:p>
    <w:p w14:paraId="56B3C707" w14:textId="77777777" w:rsidR="00E02566" w:rsidRDefault="00E02566" w:rsidP="00AC4A90">
      <w:pPr>
        <w:rPr>
          <w:rFonts w:ascii="Rubik" w:hAnsi="Rubik" w:cs="Rubik"/>
          <w:b/>
          <w:szCs w:val="24"/>
        </w:rPr>
      </w:pPr>
    </w:p>
    <w:p w14:paraId="5BADFF79" w14:textId="2A99508C" w:rsidR="00AC4A90" w:rsidRPr="00E02566" w:rsidRDefault="00AC4A90" w:rsidP="00AC4A90">
      <w:pPr>
        <w:rPr>
          <w:rFonts w:ascii="Rubik" w:hAnsi="Rubik" w:cs="Rubik"/>
          <w:b/>
          <w:szCs w:val="24"/>
        </w:rPr>
      </w:pPr>
      <w:r w:rsidRPr="00AC4A90">
        <w:rPr>
          <w:rFonts w:ascii="Rubik" w:hAnsi="Rubik" w:cs="Rubik"/>
          <w:b/>
          <w:szCs w:val="24"/>
        </w:rPr>
        <w:t>Desirable:</w:t>
      </w:r>
    </w:p>
    <w:p w14:paraId="3705EC4D" w14:textId="4A155729" w:rsidR="000F2D52" w:rsidRPr="000F2D52" w:rsidRDefault="00943806" w:rsidP="000F2D52">
      <w:pPr>
        <w:jc w:val="both"/>
        <w:rPr>
          <w:rFonts w:ascii="Rubik" w:hAnsi="Rubik" w:cs="Rubik"/>
          <w:szCs w:val="24"/>
        </w:rPr>
      </w:pPr>
      <w:r w:rsidRPr="000F2D52">
        <w:rPr>
          <w:rFonts w:ascii="Rubik" w:hAnsi="Rubik" w:cs="Rubik"/>
          <w:szCs w:val="24"/>
        </w:rPr>
        <w:t>Experience of working within the not for profit sector.</w:t>
      </w:r>
    </w:p>
    <w:p w14:paraId="0AA871D8" w14:textId="0B8E6952" w:rsidR="000F2D52" w:rsidRPr="000F2D52" w:rsidRDefault="000F2D52" w:rsidP="000F2D52">
      <w:pPr>
        <w:jc w:val="both"/>
        <w:rPr>
          <w:rFonts w:ascii="Rubik" w:hAnsi="Rubik" w:cs="Rubik"/>
          <w:szCs w:val="24"/>
        </w:rPr>
      </w:pPr>
      <w:r w:rsidRPr="000F2D52">
        <w:rPr>
          <w:rFonts w:ascii="Rubik" w:hAnsi="Rubik" w:cs="Rubik"/>
          <w:color w:val="000000"/>
          <w:szCs w:val="24"/>
        </w:rPr>
        <w:t xml:space="preserve">Experience in </w:t>
      </w:r>
      <w:r w:rsidR="00E02566">
        <w:rPr>
          <w:rFonts w:ascii="Rubik" w:hAnsi="Rubik" w:cs="Rubik"/>
          <w:color w:val="000000"/>
          <w:szCs w:val="24"/>
        </w:rPr>
        <w:t>a multi-entity environment (</w:t>
      </w:r>
      <w:proofErr w:type="spellStart"/>
      <w:r w:rsidR="00E02566">
        <w:rPr>
          <w:rFonts w:ascii="Rubik" w:hAnsi="Rubik" w:cs="Rubik"/>
          <w:color w:val="000000"/>
          <w:szCs w:val="24"/>
        </w:rPr>
        <w:t>e.g</w:t>
      </w:r>
      <w:proofErr w:type="spellEnd"/>
      <w:r w:rsidRPr="000F2D52">
        <w:rPr>
          <w:rFonts w:ascii="Rubik" w:hAnsi="Rubik" w:cs="Rubik"/>
          <w:color w:val="000000"/>
          <w:szCs w:val="24"/>
        </w:rPr>
        <w:t xml:space="preserve"> charity + trading subsidiary) </w:t>
      </w:r>
    </w:p>
    <w:p w14:paraId="4248C67E" w14:textId="77777777" w:rsidR="00943806" w:rsidRPr="000F2D52" w:rsidRDefault="00943806" w:rsidP="00943806">
      <w:pPr>
        <w:jc w:val="both"/>
        <w:rPr>
          <w:rFonts w:ascii="Rubik" w:hAnsi="Rubik" w:cs="Rubik"/>
          <w:b/>
          <w:szCs w:val="24"/>
        </w:rPr>
      </w:pPr>
    </w:p>
    <w:p w14:paraId="7CF3B9DE" w14:textId="77777777" w:rsidR="00943806" w:rsidRPr="000F2D52" w:rsidRDefault="00943806" w:rsidP="00943806">
      <w:pPr>
        <w:jc w:val="both"/>
        <w:rPr>
          <w:rFonts w:ascii="Rubik" w:hAnsi="Rubik" w:cs="Rubik"/>
          <w:szCs w:val="24"/>
        </w:rPr>
      </w:pPr>
      <w:r w:rsidRPr="000F2D52">
        <w:rPr>
          <w:rFonts w:ascii="Rubik" w:hAnsi="Rubik" w:cs="Rubik"/>
          <w:b/>
          <w:szCs w:val="24"/>
        </w:rPr>
        <w:t>Personal qualities</w:t>
      </w:r>
    </w:p>
    <w:p w14:paraId="630D2703" w14:textId="0FCF18F0" w:rsidR="000F2D52" w:rsidRPr="000F2D52" w:rsidRDefault="000F2D52" w:rsidP="000F2D52">
      <w:pPr>
        <w:rPr>
          <w:rFonts w:ascii="Rubik" w:hAnsi="Rubik" w:cs="Rubik"/>
          <w:szCs w:val="24"/>
        </w:rPr>
      </w:pPr>
      <w:r w:rsidRPr="000F2D52">
        <w:rPr>
          <w:rFonts w:ascii="Rubik" w:hAnsi="Rubik" w:cs="Rubik"/>
          <w:szCs w:val="24"/>
        </w:rPr>
        <w:t>The desire to work as part of a team with non-finance staff as well as being able to liaise with external bodies.</w:t>
      </w:r>
    </w:p>
    <w:p w14:paraId="2D2E81A5" w14:textId="77777777" w:rsidR="00943806" w:rsidRPr="000F2D52" w:rsidRDefault="00943806" w:rsidP="00943806">
      <w:pPr>
        <w:jc w:val="both"/>
        <w:rPr>
          <w:rFonts w:ascii="Rubik" w:hAnsi="Rubik" w:cs="Rubik"/>
          <w:szCs w:val="24"/>
        </w:rPr>
      </w:pPr>
      <w:r w:rsidRPr="000F2D52">
        <w:rPr>
          <w:rFonts w:ascii="Rubik" w:hAnsi="Rubik" w:cs="Rubik"/>
          <w:szCs w:val="24"/>
        </w:rPr>
        <w:t>Highly organised, with the ability to prioritise and meet deadlines.</w:t>
      </w:r>
    </w:p>
    <w:p w14:paraId="44B39411" w14:textId="77777777" w:rsidR="000F2D52" w:rsidRPr="000F2D52" w:rsidRDefault="00943806" w:rsidP="000F2D52">
      <w:pPr>
        <w:jc w:val="both"/>
        <w:rPr>
          <w:rFonts w:ascii="Rubik" w:hAnsi="Rubik" w:cs="Rubik"/>
          <w:szCs w:val="24"/>
        </w:rPr>
      </w:pPr>
      <w:r w:rsidRPr="000F2D52">
        <w:rPr>
          <w:rFonts w:ascii="Rubik" w:hAnsi="Rubik" w:cs="Rubik"/>
          <w:szCs w:val="24"/>
        </w:rPr>
        <w:t>Accuracy and attention to detail.</w:t>
      </w:r>
    </w:p>
    <w:p w14:paraId="69696F23" w14:textId="60C641D5" w:rsidR="000F2D52" w:rsidRPr="000F2D52" w:rsidRDefault="000F2D52" w:rsidP="000F2D52">
      <w:pPr>
        <w:jc w:val="both"/>
        <w:rPr>
          <w:rFonts w:ascii="Rubik" w:hAnsi="Rubik" w:cs="Rubik"/>
          <w:szCs w:val="24"/>
        </w:rPr>
      </w:pPr>
      <w:r w:rsidRPr="000F2D52">
        <w:rPr>
          <w:rFonts w:ascii="Rubik" w:hAnsi="Rubik" w:cs="Rubik"/>
          <w:color w:val="000000"/>
          <w:szCs w:val="24"/>
        </w:rPr>
        <w:t xml:space="preserve">Confidence in picking up and working with related software systems </w:t>
      </w:r>
      <w:proofErr w:type="spellStart"/>
      <w:r w:rsidRPr="000F2D52">
        <w:rPr>
          <w:rFonts w:ascii="Rubik" w:hAnsi="Rubik" w:cs="Rubik"/>
          <w:color w:val="000000"/>
          <w:szCs w:val="24"/>
        </w:rPr>
        <w:t>eg</w:t>
      </w:r>
      <w:proofErr w:type="spellEnd"/>
      <w:r w:rsidRPr="000F2D52">
        <w:rPr>
          <w:rFonts w:ascii="Rubik" w:hAnsi="Rubik" w:cs="Rubik"/>
          <w:color w:val="000000"/>
          <w:szCs w:val="24"/>
        </w:rPr>
        <w:t xml:space="preserve"> CRM.</w:t>
      </w:r>
    </w:p>
    <w:p w14:paraId="733CEBFC" w14:textId="4ECD836C" w:rsidR="00943806" w:rsidRPr="000F2D52" w:rsidRDefault="00943806" w:rsidP="00943806">
      <w:pPr>
        <w:jc w:val="both"/>
        <w:rPr>
          <w:rFonts w:ascii="Rubik" w:hAnsi="Rubik" w:cs="Rubik"/>
          <w:szCs w:val="24"/>
        </w:rPr>
      </w:pPr>
      <w:r w:rsidRPr="000F2D52">
        <w:rPr>
          <w:rFonts w:ascii="Rubik" w:hAnsi="Rubik" w:cs="Rubik"/>
          <w:szCs w:val="24"/>
        </w:rPr>
        <w:t xml:space="preserve">The ability to </w:t>
      </w:r>
      <w:proofErr w:type="gramStart"/>
      <w:r w:rsidRPr="000F2D52">
        <w:rPr>
          <w:rFonts w:ascii="Rubik" w:hAnsi="Rubik" w:cs="Rubik"/>
          <w:szCs w:val="24"/>
        </w:rPr>
        <w:t>advise</w:t>
      </w:r>
      <w:proofErr w:type="gramEnd"/>
      <w:r w:rsidRPr="000F2D52">
        <w:rPr>
          <w:rFonts w:ascii="Rubik" w:hAnsi="Rubik" w:cs="Rubik"/>
          <w:szCs w:val="24"/>
        </w:rPr>
        <w:t xml:space="preserve"> on financial matters.</w:t>
      </w:r>
    </w:p>
    <w:p w14:paraId="3D37A206" w14:textId="0941EF15" w:rsidR="000F2D52" w:rsidRPr="000F2D52" w:rsidRDefault="000F2D52" w:rsidP="00943806">
      <w:pPr>
        <w:jc w:val="both"/>
        <w:rPr>
          <w:rFonts w:ascii="Rubik" w:hAnsi="Rubik" w:cs="Rubik"/>
          <w:szCs w:val="24"/>
        </w:rPr>
      </w:pPr>
      <w:r w:rsidRPr="000F2D52">
        <w:rPr>
          <w:rFonts w:ascii="Rubik" w:hAnsi="Rubik" w:cs="Rubik"/>
          <w:szCs w:val="24"/>
        </w:rPr>
        <w:t>An empathy with The Wildlife Trust movement</w:t>
      </w:r>
    </w:p>
    <w:p w14:paraId="372AF5CC" w14:textId="06246935" w:rsidR="00943806" w:rsidRDefault="00943806" w:rsidP="00E7393C">
      <w:pPr>
        <w:rPr>
          <w:rFonts w:ascii="Rubik" w:hAnsi="Rubik" w:cs="Rubik"/>
          <w:color w:val="000000"/>
          <w:szCs w:val="24"/>
        </w:rPr>
      </w:pPr>
    </w:p>
    <w:p w14:paraId="4DF4F985" w14:textId="175FB700" w:rsidR="00696464" w:rsidRPr="00036FCC" w:rsidRDefault="00696464" w:rsidP="00E7393C">
      <w:pPr>
        <w:rPr>
          <w:rFonts w:ascii="Rubik" w:hAnsi="Rubik" w:cs="Rubik"/>
          <w:b/>
          <w:color w:val="000000"/>
          <w:sz w:val="28"/>
          <w:szCs w:val="28"/>
        </w:rPr>
      </w:pPr>
      <w:r w:rsidRPr="00036FCC">
        <w:rPr>
          <w:rFonts w:ascii="Rubik" w:hAnsi="Rubik" w:cs="Rubik"/>
          <w:b/>
          <w:color w:val="000000"/>
          <w:sz w:val="28"/>
          <w:szCs w:val="28"/>
        </w:rPr>
        <w:t>Further details</w:t>
      </w:r>
    </w:p>
    <w:p w14:paraId="4A1554FB" w14:textId="5AA0A8A2" w:rsidR="00696464" w:rsidRDefault="00696464" w:rsidP="00E7393C">
      <w:pPr>
        <w:rPr>
          <w:rFonts w:ascii="Rubik" w:hAnsi="Rubik" w:cs="Rubik"/>
          <w:szCs w:val="24"/>
        </w:rPr>
      </w:pPr>
    </w:p>
    <w:p w14:paraId="0F67D560" w14:textId="43FC54EF" w:rsidR="00943806" w:rsidRDefault="00696464" w:rsidP="00E7393C">
      <w:pPr>
        <w:rPr>
          <w:rFonts w:ascii="Rubik" w:hAnsi="Rubik" w:cs="Rubik"/>
          <w:szCs w:val="24"/>
        </w:rPr>
      </w:pPr>
      <w:r w:rsidRPr="00CF4CAF">
        <w:rPr>
          <w:rFonts w:ascii="Rubik" w:hAnsi="Rubik" w:cs="Rubik"/>
          <w:b/>
          <w:szCs w:val="24"/>
        </w:rPr>
        <w:t>Working Hours:</w:t>
      </w:r>
      <w:r w:rsidR="00AC4A90">
        <w:rPr>
          <w:rFonts w:ascii="Rubik" w:hAnsi="Rubik" w:cs="Rubik"/>
          <w:szCs w:val="24"/>
        </w:rPr>
        <w:t xml:space="preserve"> Our working week is 35 hours and we </w:t>
      </w:r>
      <w:r w:rsidRPr="00CF4CAF">
        <w:rPr>
          <w:rFonts w:ascii="Rubik" w:hAnsi="Rubik" w:cs="Rubik"/>
          <w:szCs w:val="24"/>
        </w:rPr>
        <w:t xml:space="preserve">operate a flexible/TOIL working system </w:t>
      </w:r>
      <w:r w:rsidR="00E02566">
        <w:rPr>
          <w:rFonts w:ascii="Rubik" w:hAnsi="Rubik" w:cs="Rubik"/>
          <w:szCs w:val="24"/>
        </w:rPr>
        <w:t>because</w:t>
      </w:r>
      <w:r w:rsidRPr="00CF4CAF">
        <w:rPr>
          <w:rFonts w:ascii="Rubik" w:hAnsi="Rubik" w:cs="Rubik"/>
          <w:szCs w:val="24"/>
        </w:rPr>
        <w:t xml:space="preserve"> some evening/weekend work is required on occasion.</w:t>
      </w:r>
      <w:r w:rsidR="00AC4A90">
        <w:rPr>
          <w:rFonts w:ascii="Rubik" w:hAnsi="Rubik" w:cs="Rubik"/>
          <w:szCs w:val="24"/>
        </w:rPr>
        <w:t xml:space="preserve">  It also allows you to work flexibly to</w:t>
      </w:r>
      <w:r w:rsidR="00E02566">
        <w:rPr>
          <w:rFonts w:ascii="Rubik" w:hAnsi="Rubik" w:cs="Rubik"/>
          <w:szCs w:val="24"/>
        </w:rPr>
        <w:t xml:space="preserve"> cover personal commitments /</w:t>
      </w:r>
      <w:r w:rsidR="00AC4A90">
        <w:rPr>
          <w:rFonts w:ascii="Rubik" w:hAnsi="Rubik" w:cs="Rubik"/>
          <w:szCs w:val="24"/>
        </w:rPr>
        <w:t>responsibilities</w:t>
      </w:r>
    </w:p>
    <w:p w14:paraId="00BF59B6" w14:textId="77777777" w:rsidR="00943806" w:rsidRPr="000F2D52" w:rsidRDefault="00943806" w:rsidP="00943806">
      <w:pPr>
        <w:rPr>
          <w:rFonts w:ascii="Rubik" w:hAnsi="Rubik" w:cs="Rubik"/>
          <w:szCs w:val="24"/>
        </w:rPr>
      </w:pPr>
    </w:p>
    <w:p w14:paraId="47E1398A" w14:textId="072243D0" w:rsidR="00943806" w:rsidRPr="000F2D52" w:rsidRDefault="00943806" w:rsidP="000F2D52">
      <w:pPr>
        <w:jc w:val="both"/>
        <w:rPr>
          <w:rFonts w:ascii="Rubik" w:hAnsi="Rubik" w:cs="Rubik"/>
          <w:szCs w:val="24"/>
        </w:rPr>
      </w:pPr>
      <w:r w:rsidRPr="000F2D52">
        <w:rPr>
          <w:rFonts w:ascii="Rubik" w:hAnsi="Rubik" w:cs="Rubik"/>
          <w:b/>
          <w:szCs w:val="24"/>
        </w:rPr>
        <w:t>Duration of post:</w:t>
      </w:r>
      <w:r w:rsidR="000F2D52">
        <w:rPr>
          <w:rFonts w:ascii="Rubik" w:hAnsi="Rubik" w:cs="Rubik"/>
          <w:szCs w:val="24"/>
        </w:rPr>
        <w:t xml:space="preserve"> </w:t>
      </w:r>
      <w:r w:rsidRPr="000F2D52">
        <w:rPr>
          <w:rFonts w:ascii="Rubik" w:hAnsi="Rubik" w:cs="Rubik"/>
          <w:szCs w:val="24"/>
        </w:rPr>
        <w:t xml:space="preserve">This post is permanent and subject to a 6 month probationary period in order to assess suitability for the role.  </w:t>
      </w:r>
    </w:p>
    <w:p w14:paraId="33253245" w14:textId="77777777" w:rsidR="00696464" w:rsidRPr="00CF4CAF" w:rsidRDefault="00696464" w:rsidP="00E7393C">
      <w:pPr>
        <w:rPr>
          <w:rFonts w:ascii="Rubik" w:hAnsi="Rubik" w:cs="Rubik"/>
          <w:szCs w:val="24"/>
        </w:rPr>
      </w:pPr>
    </w:p>
    <w:p w14:paraId="3506573C" w14:textId="42531F87" w:rsidR="00696464" w:rsidRDefault="00696464" w:rsidP="00E7393C">
      <w:pPr>
        <w:rPr>
          <w:rFonts w:ascii="Rubik" w:hAnsi="Rubik" w:cs="Rubik"/>
          <w:szCs w:val="24"/>
        </w:rPr>
      </w:pPr>
      <w:r w:rsidRPr="00CF4CAF">
        <w:rPr>
          <w:rFonts w:ascii="Rubik" w:hAnsi="Rubik" w:cs="Rubik"/>
          <w:b/>
          <w:szCs w:val="24"/>
        </w:rPr>
        <w:t>Holidays:</w:t>
      </w:r>
      <w:r w:rsidRPr="00CF4CAF">
        <w:rPr>
          <w:rFonts w:ascii="Rubik" w:hAnsi="Rubik" w:cs="Rubik"/>
          <w:szCs w:val="24"/>
        </w:rPr>
        <w:t xml:space="preserve"> 2</w:t>
      </w:r>
      <w:r w:rsidR="00F45F7E">
        <w:rPr>
          <w:rFonts w:ascii="Rubik" w:hAnsi="Rubik" w:cs="Rubik"/>
          <w:szCs w:val="24"/>
        </w:rPr>
        <w:t>5</w:t>
      </w:r>
      <w:r w:rsidRPr="00CF4CAF">
        <w:rPr>
          <w:rFonts w:ascii="Rubik" w:hAnsi="Rubik" w:cs="Rubik"/>
          <w:szCs w:val="24"/>
        </w:rPr>
        <w:t xml:space="preserve"> days</w:t>
      </w:r>
      <w:r w:rsidR="00F45F7E">
        <w:rPr>
          <w:rFonts w:ascii="Rubik" w:hAnsi="Rubik" w:cs="Rubik"/>
          <w:szCs w:val="24"/>
        </w:rPr>
        <w:t xml:space="preserve"> </w:t>
      </w:r>
      <w:r w:rsidRPr="00CF4CAF">
        <w:rPr>
          <w:rFonts w:ascii="Rubik" w:hAnsi="Rubik" w:cs="Rubik"/>
          <w:szCs w:val="24"/>
        </w:rPr>
        <w:t xml:space="preserve">plus </w:t>
      </w:r>
      <w:r w:rsidR="006A4CD8">
        <w:rPr>
          <w:rFonts w:ascii="Rubik" w:hAnsi="Rubik" w:cs="Rubik"/>
          <w:szCs w:val="24"/>
        </w:rPr>
        <w:t>bank</w:t>
      </w:r>
      <w:r w:rsidRPr="00CF4CAF">
        <w:rPr>
          <w:rFonts w:ascii="Rubik" w:hAnsi="Rubik" w:cs="Rubik"/>
          <w:szCs w:val="24"/>
        </w:rPr>
        <w:t xml:space="preserve"> holidays plus additional holiday over Christmas/New year (5 additional days</w:t>
      </w:r>
      <w:r w:rsidR="006A4CD8">
        <w:rPr>
          <w:rFonts w:ascii="Rubik" w:hAnsi="Rubik" w:cs="Rubik"/>
          <w:szCs w:val="24"/>
        </w:rPr>
        <w:t>).</w:t>
      </w:r>
      <w:r w:rsidR="00AC4A90">
        <w:rPr>
          <w:rFonts w:ascii="Rubik" w:hAnsi="Rubik" w:cs="Rubik"/>
          <w:szCs w:val="24"/>
        </w:rPr>
        <w:t xml:space="preserve">  Holidays of up to 3 weeks at a time can be arranged with sufficient prior notification.</w:t>
      </w:r>
    </w:p>
    <w:p w14:paraId="30F0F0AA" w14:textId="77777777" w:rsidR="00454C39" w:rsidRDefault="00454C39" w:rsidP="00E7393C">
      <w:pPr>
        <w:rPr>
          <w:rFonts w:ascii="Rubik" w:hAnsi="Rubik" w:cs="Rubik"/>
          <w:szCs w:val="24"/>
        </w:rPr>
      </w:pPr>
    </w:p>
    <w:p w14:paraId="698369FE" w14:textId="1D7E120C" w:rsidR="00454C39" w:rsidRPr="00CF4CAF" w:rsidRDefault="00454C39" w:rsidP="00E7393C">
      <w:pPr>
        <w:rPr>
          <w:rFonts w:ascii="Rubik" w:hAnsi="Rubik" w:cs="Rubik"/>
          <w:szCs w:val="24"/>
        </w:rPr>
      </w:pPr>
      <w:r w:rsidRPr="00454C39">
        <w:rPr>
          <w:rFonts w:ascii="Rubik" w:hAnsi="Rubik" w:cs="Rubik"/>
          <w:b/>
          <w:bCs/>
          <w:szCs w:val="24"/>
        </w:rPr>
        <w:t>Pension:</w:t>
      </w:r>
      <w:r w:rsidRPr="00454C39">
        <w:rPr>
          <w:rFonts w:ascii="Rubik" w:hAnsi="Rubik" w:cs="Rubik"/>
          <w:szCs w:val="24"/>
        </w:rPr>
        <w:t xml:space="preserve"> The Trust operates an auto-enrolment compliant pension scheme with a 6% employer contribution</w:t>
      </w:r>
      <w:r w:rsidR="000F2D52">
        <w:rPr>
          <w:rFonts w:ascii="Rubik" w:hAnsi="Rubik" w:cs="Rubik"/>
          <w:szCs w:val="24"/>
        </w:rPr>
        <w:t xml:space="preserve"> from People’s Pension</w:t>
      </w:r>
      <w:r w:rsidRPr="00454C39">
        <w:rPr>
          <w:rFonts w:ascii="Rubik" w:hAnsi="Rubik" w:cs="Rubik"/>
          <w:szCs w:val="24"/>
        </w:rPr>
        <w:t>. Details are set out in the staff handbook.</w:t>
      </w:r>
    </w:p>
    <w:p w14:paraId="4F4D6E4A" w14:textId="77777777" w:rsidR="00696464" w:rsidRPr="00CF4CAF" w:rsidRDefault="00696464" w:rsidP="00E7393C">
      <w:pPr>
        <w:rPr>
          <w:rFonts w:ascii="Rubik" w:hAnsi="Rubik" w:cs="Rubik"/>
          <w:szCs w:val="24"/>
        </w:rPr>
      </w:pPr>
    </w:p>
    <w:p w14:paraId="688CF063" w14:textId="11C3FABC" w:rsidR="00696464" w:rsidRPr="00CF4CAF" w:rsidRDefault="00696464" w:rsidP="00E7393C">
      <w:pPr>
        <w:rPr>
          <w:rFonts w:ascii="Rubik" w:hAnsi="Rubik" w:cs="Rubik"/>
          <w:szCs w:val="24"/>
        </w:rPr>
      </w:pPr>
      <w:r w:rsidRPr="00CF4CAF">
        <w:rPr>
          <w:rFonts w:ascii="Rubik" w:hAnsi="Rubik" w:cs="Rubik"/>
          <w:b/>
          <w:szCs w:val="24"/>
        </w:rPr>
        <w:t>Working location:</w:t>
      </w:r>
      <w:r w:rsidRPr="00CF4CAF">
        <w:rPr>
          <w:rFonts w:ascii="Rubik" w:hAnsi="Rubik" w:cs="Rubik"/>
          <w:szCs w:val="24"/>
        </w:rPr>
        <w:t xml:space="preserve">  The post holder will normally be based at WTSWW’s head office in Tondu, Bridgend</w:t>
      </w:r>
      <w:r w:rsidR="009F1E4D">
        <w:rPr>
          <w:rFonts w:ascii="Rubik" w:hAnsi="Rubik" w:cs="Rubik"/>
          <w:szCs w:val="24"/>
        </w:rPr>
        <w:t xml:space="preserve">, with the option to </w:t>
      </w:r>
      <w:r w:rsidR="00E02566">
        <w:rPr>
          <w:rFonts w:ascii="Rubik" w:hAnsi="Rubik" w:cs="Rubik"/>
          <w:szCs w:val="24"/>
        </w:rPr>
        <w:t>also work from home</w:t>
      </w:r>
      <w:r w:rsidR="009F1E4D">
        <w:rPr>
          <w:rFonts w:ascii="Rubik" w:hAnsi="Rubik" w:cs="Rubik"/>
          <w:szCs w:val="24"/>
        </w:rPr>
        <w:t xml:space="preserve">. </w:t>
      </w:r>
      <w:r w:rsidR="00AC4A90">
        <w:rPr>
          <w:rFonts w:ascii="Rubik" w:hAnsi="Rubik" w:cs="Rubik"/>
          <w:szCs w:val="24"/>
        </w:rPr>
        <w:t xml:space="preserve"> We expect at least one day a week to be spent in the office.</w:t>
      </w:r>
    </w:p>
    <w:p w14:paraId="01EEE833" w14:textId="77777777" w:rsidR="00696464" w:rsidRPr="00CF4CAF" w:rsidRDefault="00696464" w:rsidP="00E7393C">
      <w:pPr>
        <w:rPr>
          <w:rFonts w:ascii="Rubik" w:hAnsi="Rubik" w:cs="Rubik"/>
          <w:szCs w:val="24"/>
        </w:rPr>
      </w:pPr>
    </w:p>
    <w:p w14:paraId="454EA506" w14:textId="2D4A6FE2" w:rsidR="00696464" w:rsidRDefault="00696464" w:rsidP="00E7393C">
      <w:pPr>
        <w:rPr>
          <w:rFonts w:ascii="Rubik" w:hAnsi="Rubik" w:cs="Rubik"/>
          <w:szCs w:val="24"/>
        </w:rPr>
      </w:pPr>
      <w:r w:rsidRPr="00CF4CAF">
        <w:rPr>
          <w:rFonts w:ascii="Rubik" w:hAnsi="Rubik" w:cs="Rubik"/>
          <w:b/>
          <w:szCs w:val="24"/>
        </w:rPr>
        <w:t>Travelling expenses:</w:t>
      </w:r>
      <w:r w:rsidRPr="00CF4CAF">
        <w:rPr>
          <w:rFonts w:ascii="Rubik" w:hAnsi="Rubik" w:cs="Rubik"/>
          <w:szCs w:val="24"/>
        </w:rPr>
        <w:t xml:space="preserve"> 40p per mile. Shared pool cars available if booked.</w:t>
      </w:r>
    </w:p>
    <w:p w14:paraId="7E8CC773" w14:textId="3912B903" w:rsidR="00A16A43" w:rsidRPr="00A16A43" w:rsidRDefault="00A16A43" w:rsidP="00E7393C">
      <w:pPr>
        <w:rPr>
          <w:rFonts w:ascii="Rubik" w:hAnsi="Rubik" w:cs="Rubik"/>
          <w:b/>
          <w:bCs/>
          <w:szCs w:val="24"/>
        </w:rPr>
      </w:pPr>
    </w:p>
    <w:p w14:paraId="42B9E485" w14:textId="2CD0BCCC" w:rsidR="00AC4A90" w:rsidRDefault="00AC4A90" w:rsidP="00E7393C">
      <w:pPr>
        <w:rPr>
          <w:rFonts w:ascii="Rubik" w:hAnsi="Rubik" w:cs="Rubik"/>
          <w:szCs w:val="24"/>
        </w:rPr>
      </w:pPr>
      <w:r>
        <w:rPr>
          <w:rFonts w:ascii="Rubik" w:hAnsi="Rubik" w:cs="Rubik"/>
          <w:b/>
          <w:bCs/>
          <w:szCs w:val="24"/>
        </w:rPr>
        <w:t>Volunteering</w:t>
      </w:r>
      <w:r w:rsidR="00A16A43" w:rsidRPr="00A16A43">
        <w:rPr>
          <w:rFonts w:ascii="Rubik" w:hAnsi="Rubik" w:cs="Rubik"/>
          <w:b/>
          <w:bCs/>
          <w:szCs w:val="24"/>
        </w:rPr>
        <w:t xml:space="preserve">: </w:t>
      </w:r>
      <w:r w:rsidR="00A16A43" w:rsidRPr="00A16A43">
        <w:rPr>
          <w:rFonts w:ascii="Rubik" w:hAnsi="Rubik" w:cs="Rubik"/>
          <w:szCs w:val="24"/>
        </w:rPr>
        <w:t xml:space="preserve">We give our staff the opportunity to use two </w:t>
      </w:r>
      <w:r w:rsidR="00895FC4" w:rsidRPr="00A16A43">
        <w:rPr>
          <w:rFonts w:ascii="Rubik" w:hAnsi="Rubik" w:cs="Rubik"/>
          <w:szCs w:val="24"/>
        </w:rPr>
        <w:t>workdays</w:t>
      </w:r>
      <w:r w:rsidR="00A16A43" w:rsidRPr="00A16A43">
        <w:rPr>
          <w:rFonts w:ascii="Rubik" w:hAnsi="Rubik" w:cs="Rubik"/>
          <w:szCs w:val="24"/>
        </w:rPr>
        <w:t xml:space="preserve"> a year to volunteer for other teams within our Wildlife Trust or for another organisation. Many staff use this opportunity to volunteer on Skomer Island.</w:t>
      </w:r>
    </w:p>
    <w:p w14:paraId="67F0EB52" w14:textId="77777777" w:rsidR="009F1E4D" w:rsidRDefault="009F1E4D" w:rsidP="00E7393C">
      <w:pPr>
        <w:rPr>
          <w:rFonts w:ascii="Rubik" w:hAnsi="Rubik" w:cs="Rubik"/>
          <w:szCs w:val="24"/>
        </w:rPr>
      </w:pPr>
    </w:p>
    <w:p w14:paraId="1787F824" w14:textId="365F3782" w:rsidR="00015A4B" w:rsidRPr="00036FCC" w:rsidRDefault="00696464" w:rsidP="00E7393C">
      <w:pPr>
        <w:rPr>
          <w:rFonts w:ascii="Rubik" w:hAnsi="Rubik" w:cs="Rubik"/>
          <w:b/>
          <w:color w:val="000000"/>
          <w:sz w:val="28"/>
          <w:szCs w:val="28"/>
        </w:rPr>
      </w:pPr>
      <w:r w:rsidRPr="00036FCC">
        <w:rPr>
          <w:rFonts w:ascii="Rubik" w:hAnsi="Rubik" w:cs="Rubik"/>
          <w:b/>
          <w:color w:val="000000"/>
          <w:sz w:val="28"/>
          <w:szCs w:val="28"/>
        </w:rPr>
        <w:lastRenderedPageBreak/>
        <w:t xml:space="preserve">Key </w:t>
      </w:r>
      <w:r w:rsidR="00454C39" w:rsidRPr="00036FCC">
        <w:rPr>
          <w:rFonts w:ascii="Rubik" w:hAnsi="Rubik" w:cs="Rubik"/>
          <w:b/>
          <w:color w:val="000000"/>
          <w:sz w:val="28"/>
          <w:szCs w:val="28"/>
        </w:rPr>
        <w:t>d</w:t>
      </w:r>
      <w:r w:rsidRPr="00036FCC">
        <w:rPr>
          <w:rFonts w:ascii="Rubik" w:hAnsi="Rubik" w:cs="Rubik"/>
          <w:b/>
          <w:color w:val="000000"/>
          <w:sz w:val="28"/>
          <w:szCs w:val="28"/>
        </w:rPr>
        <w:t>ates</w:t>
      </w:r>
    </w:p>
    <w:p w14:paraId="03D98C5E" w14:textId="77777777" w:rsidR="00015A4B" w:rsidRDefault="00015A4B" w:rsidP="00E7393C">
      <w:pPr>
        <w:rPr>
          <w:rFonts w:ascii="Rubik" w:hAnsi="Rubik" w:cs="Rubik"/>
          <w:b/>
          <w:color w:val="000000"/>
          <w:szCs w:val="24"/>
        </w:rPr>
      </w:pPr>
    </w:p>
    <w:p w14:paraId="04E01C00" w14:textId="0C6763E7" w:rsidR="00696464" w:rsidRPr="00E02566" w:rsidRDefault="00696464" w:rsidP="00E7393C">
      <w:pPr>
        <w:rPr>
          <w:rFonts w:ascii="Rubik" w:hAnsi="Rubik" w:cs="Rubik"/>
          <w:color w:val="000000"/>
          <w:szCs w:val="24"/>
        </w:rPr>
      </w:pPr>
      <w:r w:rsidRPr="00E02566">
        <w:rPr>
          <w:rFonts w:ascii="Rubik" w:hAnsi="Rubik" w:cs="Rubik"/>
          <w:b/>
          <w:color w:val="000000"/>
          <w:szCs w:val="24"/>
        </w:rPr>
        <w:t xml:space="preserve">Application </w:t>
      </w:r>
      <w:r w:rsidR="00302A28" w:rsidRPr="00E02566">
        <w:rPr>
          <w:rFonts w:ascii="Rubik" w:hAnsi="Rubik" w:cs="Rubik"/>
          <w:b/>
          <w:color w:val="000000"/>
          <w:szCs w:val="24"/>
        </w:rPr>
        <w:t>cl</w:t>
      </w:r>
      <w:r w:rsidRPr="00E02566">
        <w:rPr>
          <w:rFonts w:ascii="Rubik" w:hAnsi="Rubik" w:cs="Rubik"/>
          <w:b/>
          <w:color w:val="000000"/>
          <w:szCs w:val="24"/>
        </w:rPr>
        <w:t xml:space="preserve">osing </w:t>
      </w:r>
      <w:r w:rsidR="00302A28" w:rsidRPr="00E02566">
        <w:rPr>
          <w:rFonts w:ascii="Rubik" w:hAnsi="Rubik" w:cs="Rubik"/>
          <w:b/>
          <w:color w:val="000000"/>
          <w:szCs w:val="24"/>
        </w:rPr>
        <w:t>d</w:t>
      </w:r>
      <w:r w:rsidRPr="00E02566">
        <w:rPr>
          <w:rFonts w:ascii="Rubik" w:hAnsi="Rubik" w:cs="Rubik"/>
          <w:b/>
          <w:color w:val="000000"/>
          <w:szCs w:val="24"/>
        </w:rPr>
        <w:t>ate:</w:t>
      </w:r>
      <w:r w:rsidRPr="00E02566">
        <w:rPr>
          <w:rFonts w:ascii="Rubik" w:hAnsi="Rubik" w:cs="Rubik"/>
          <w:color w:val="000000"/>
          <w:szCs w:val="24"/>
        </w:rPr>
        <w:t xml:space="preserve"> </w:t>
      </w:r>
      <w:r w:rsidR="00E02566" w:rsidRPr="00E02566">
        <w:rPr>
          <w:rFonts w:ascii="Rubik" w:hAnsi="Rubik" w:cs="Rubik"/>
          <w:color w:val="000000"/>
          <w:szCs w:val="24"/>
        </w:rPr>
        <w:t xml:space="preserve"> Thursday 16</w:t>
      </w:r>
      <w:r w:rsidR="00E02566" w:rsidRPr="00E02566">
        <w:rPr>
          <w:rFonts w:ascii="Rubik" w:hAnsi="Rubik" w:cs="Rubik"/>
          <w:color w:val="000000"/>
          <w:szCs w:val="24"/>
          <w:vertAlign w:val="superscript"/>
        </w:rPr>
        <w:t>th</w:t>
      </w:r>
      <w:r w:rsidR="00E02566" w:rsidRPr="00E02566">
        <w:rPr>
          <w:rFonts w:ascii="Rubik" w:hAnsi="Rubik" w:cs="Rubik"/>
          <w:color w:val="000000"/>
          <w:szCs w:val="24"/>
        </w:rPr>
        <w:t xml:space="preserve"> April at 10am</w:t>
      </w:r>
      <w:r w:rsidR="00302A28" w:rsidRPr="00E02566">
        <w:rPr>
          <w:rFonts w:ascii="Rubik" w:hAnsi="Rubik" w:cs="Rubik"/>
          <w:color w:val="000000"/>
          <w:szCs w:val="24"/>
        </w:rPr>
        <w:t xml:space="preserve"> </w:t>
      </w:r>
    </w:p>
    <w:p w14:paraId="249ED630" w14:textId="77777777" w:rsidR="00696464" w:rsidRPr="00E02566" w:rsidRDefault="00696464" w:rsidP="00E7393C">
      <w:pPr>
        <w:rPr>
          <w:rFonts w:ascii="Rubik" w:hAnsi="Rubik" w:cs="Rubik"/>
          <w:color w:val="000000"/>
          <w:szCs w:val="24"/>
        </w:rPr>
      </w:pPr>
    </w:p>
    <w:p w14:paraId="7C760FE9" w14:textId="3618B83D" w:rsidR="00696464" w:rsidRPr="00E02566" w:rsidRDefault="00696464" w:rsidP="00E7393C">
      <w:pPr>
        <w:rPr>
          <w:rFonts w:ascii="Rubik" w:hAnsi="Rubik" w:cs="Rubik"/>
          <w:color w:val="000000"/>
          <w:szCs w:val="24"/>
        </w:rPr>
      </w:pPr>
      <w:r w:rsidRPr="00E02566">
        <w:rPr>
          <w:rFonts w:ascii="Rubik" w:hAnsi="Rubik" w:cs="Rubik"/>
          <w:b/>
          <w:color w:val="000000"/>
          <w:szCs w:val="24"/>
        </w:rPr>
        <w:t xml:space="preserve">Interview </w:t>
      </w:r>
      <w:r w:rsidR="00302A28" w:rsidRPr="00E02566">
        <w:rPr>
          <w:rFonts w:ascii="Rubik" w:hAnsi="Rubik" w:cs="Rubik"/>
          <w:b/>
          <w:color w:val="000000"/>
          <w:szCs w:val="24"/>
        </w:rPr>
        <w:t>da</w:t>
      </w:r>
      <w:r w:rsidRPr="00E02566">
        <w:rPr>
          <w:rFonts w:ascii="Rubik" w:hAnsi="Rubik" w:cs="Rubik"/>
          <w:b/>
          <w:color w:val="000000"/>
          <w:szCs w:val="24"/>
        </w:rPr>
        <w:t xml:space="preserve">te: </w:t>
      </w:r>
      <w:r w:rsidR="00302A28" w:rsidRPr="00E02566">
        <w:rPr>
          <w:rFonts w:ascii="Rubik" w:hAnsi="Rubik" w:cs="Rubik"/>
          <w:color w:val="000000"/>
          <w:szCs w:val="24"/>
        </w:rPr>
        <w:t xml:space="preserve">Wednesday </w:t>
      </w:r>
      <w:r w:rsidR="00E02566" w:rsidRPr="00E02566">
        <w:rPr>
          <w:rFonts w:ascii="Rubik" w:hAnsi="Rubik" w:cs="Rubik"/>
          <w:b/>
          <w:bCs/>
          <w:color w:val="000000"/>
          <w:szCs w:val="24"/>
        </w:rPr>
        <w:t>29</w:t>
      </w:r>
      <w:r w:rsidR="00E02566" w:rsidRPr="00E02566">
        <w:rPr>
          <w:rFonts w:ascii="Rubik" w:hAnsi="Rubik" w:cs="Rubik"/>
          <w:b/>
          <w:bCs/>
          <w:color w:val="000000"/>
          <w:szCs w:val="24"/>
          <w:vertAlign w:val="superscript"/>
        </w:rPr>
        <w:t>th</w:t>
      </w:r>
      <w:r w:rsidR="00E02566" w:rsidRPr="00E02566">
        <w:rPr>
          <w:rFonts w:ascii="Rubik" w:hAnsi="Rubik" w:cs="Rubik"/>
          <w:b/>
          <w:bCs/>
          <w:color w:val="000000"/>
          <w:szCs w:val="24"/>
        </w:rPr>
        <w:t xml:space="preserve"> April</w:t>
      </w:r>
      <w:r w:rsidR="00302A28" w:rsidRPr="00E02566">
        <w:rPr>
          <w:rFonts w:ascii="Rubik" w:hAnsi="Rubik" w:cs="Rubik"/>
          <w:b/>
          <w:bCs/>
          <w:color w:val="000000"/>
          <w:szCs w:val="24"/>
        </w:rPr>
        <w:t xml:space="preserve"> </w:t>
      </w:r>
      <w:r w:rsidR="00DB2A8B" w:rsidRPr="00E02566">
        <w:rPr>
          <w:rFonts w:ascii="Rubik" w:hAnsi="Rubik" w:cs="Rubik"/>
          <w:b/>
          <w:bCs/>
          <w:color w:val="000000"/>
          <w:szCs w:val="24"/>
        </w:rPr>
        <w:t>2026</w:t>
      </w:r>
      <w:r w:rsidR="00DB2A8B" w:rsidRPr="00E02566">
        <w:rPr>
          <w:rFonts w:ascii="Rubik" w:hAnsi="Rubik" w:cs="Rubik"/>
          <w:color w:val="000000"/>
          <w:szCs w:val="24"/>
        </w:rPr>
        <w:t xml:space="preserve"> </w:t>
      </w:r>
      <w:r w:rsidR="00302A28" w:rsidRPr="00E02566">
        <w:rPr>
          <w:rFonts w:ascii="Rubik" w:hAnsi="Rubik" w:cs="Rubik"/>
          <w:color w:val="000000"/>
          <w:szCs w:val="24"/>
        </w:rPr>
        <w:t>at Head Office in Bridgend</w:t>
      </w:r>
      <w:r w:rsidR="00FC0F95" w:rsidRPr="00E02566">
        <w:rPr>
          <w:rFonts w:ascii="Rubik" w:hAnsi="Rubik" w:cs="Rubik"/>
          <w:color w:val="000000"/>
          <w:szCs w:val="24"/>
        </w:rPr>
        <w:t xml:space="preserve"> (The Nature Centre, Parc Slip, Fountain Road, Tondu, Bridgend, CF32 0EH)</w:t>
      </w:r>
      <w:r w:rsidR="00302A28" w:rsidRPr="00E02566">
        <w:rPr>
          <w:rFonts w:ascii="Rubik" w:hAnsi="Rubik" w:cs="Rubik"/>
          <w:color w:val="000000"/>
          <w:szCs w:val="24"/>
        </w:rPr>
        <w:t>.</w:t>
      </w:r>
      <w:r w:rsidR="00ED7ACC" w:rsidRPr="00E02566">
        <w:rPr>
          <w:rFonts w:ascii="Rubik" w:hAnsi="Rubik" w:cs="Rubik"/>
          <w:color w:val="000000"/>
          <w:szCs w:val="24"/>
        </w:rPr>
        <w:t xml:space="preserve"> </w:t>
      </w:r>
    </w:p>
    <w:p w14:paraId="584D656A" w14:textId="77777777" w:rsidR="00696464" w:rsidRPr="00E02566" w:rsidRDefault="00696464" w:rsidP="00E7393C">
      <w:pPr>
        <w:rPr>
          <w:rFonts w:ascii="Rubik" w:hAnsi="Rubik" w:cs="Rubik"/>
          <w:color w:val="000000"/>
          <w:szCs w:val="24"/>
        </w:rPr>
      </w:pPr>
    </w:p>
    <w:p w14:paraId="2C387272" w14:textId="4190E41B" w:rsidR="00696464" w:rsidRDefault="00696464" w:rsidP="00E7393C">
      <w:pPr>
        <w:rPr>
          <w:rFonts w:ascii="Rubik" w:hAnsi="Rubik" w:cs="Rubik"/>
          <w:color w:val="000000"/>
          <w:szCs w:val="24"/>
        </w:rPr>
      </w:pPr>
      <w:r w:rsidRPr="00E02566">
        <w:rPr>
          <w:rFonts w:ascii="Rubik" w:hAnsi="Rubik" w:cs="Rubik"/>
          <w:color w:val="000000"/>
          <w:szCs w:val="24"/>
        </w:rPr>
        <w:t xml:space="preserve">If you haven’t received any communication from us </w:t>
      </w:r>
      <w:r w:rsidR="00E02566" w:rsidRPr="00E02566">
        <w:rPr>
          <w:rFonts w:ascii="Rubik" w:hAnsi="Rubik" w:cs="Rubik"/>
          <w:color w:val="000000"/>
          <w:szCs w:val="24"/>
        </w:rPr>
        <w:t>by Monday 20</w:t>
      </w:r>
      <w:r w:rsidR="00E02566" w:rsidRPr="00E02566">
        <w:rPr>
          <w:rFonts w:ascii="Rubik" w:hAnsi="Rubik" w:cs="Rubik"/>
          <w:color w:val="000000"/>
          <w:szCs w:val="24"/>
          <w:vertAlign w:val="superscript"/>
        </w:rPr>
        <w:t>th</w:t>
      </w:r>
      <w:r w:rsidR="00E02566" w:rsidRPr="00E02566">
        <w:rPr>
          <w:rFonts w:ascii="Rubik" w:hAnsi="Rubik" w:cs="Rubik"/>
          <w:color w:val="000000"/>
          <w:szCs w:val="24"/>
        </w:rPr>
        <w:t xml:space="preserve"> April </w:t>
      </w:r>
      <w:r w:rsidR="00DB2A8B" w:rsidRPr="00E02566">
        <w:rPr>
          <w:rFonts w:ascii="Rubik" w:hAnsi="Rubik" w:cs="Rubik"/>
          <w:color w:val="000000"/>
          <w:szCs w:val="24"/>
        </w:rPr>
        <w:t xml:space="preserve">2026 </w:t>
      </w:r>
      <w:r w:rsidRPr="00E02566">
        <w:rPr>
          <w:rFonts w:ascii="Rubik" w:hAnsi="Rubik" w:cs="Rubik"/>
          <w:color w:val="000000"/>
          <w:szCs w:val="24"/>
        </w:rPr>
        <w:t xml:space="preserve">your application has been unsuccessful on this occasion. </w:t>
      </w:r>
    </w:p>
    <w:p w14:paraId="6E8BAF15" w14:textId="7FC89935" w:rsidR="002C0F49" w:rsidRDefault="002C0F49" w:rsidP="00E7393C">
      <w:pPr>
        <w:rPr>
          <w:rFonts w:ascii="Rubik" w:hAnsi="Rubik" w:cs="Rubik"/>
          <w:color w:val="000000"/>
          <w:szCs w:val="24"/>
        </w:rPr>
      </w:pPr>
    </w:p>
    <w:p w14:paraId="4DAA8BB3" w14:textId="6C4A5C4D" w:rsidR="002C0F49" w:rsidRPr="00E02566" w:rsidRDefault="001E75BB" w:rsidP="00E7393C">
      <w:pPr>
        <w:rPr>
          <w:rFonts w:ascii="Rubik" w:hAnsi="Rubik" w:cs="Rubik"/>
          <w:color w:val="000000"/>
          <w:szCs w:val="24"/>
        </w:rPr>
      </w:pPr>
      <w:r>
        <w:rPr>
          <w:rFonts w:ascii="Rubik" w:hAnsi="Rubik" w:cs="Rubik"/>
        </w:rPr>
        <w:t>Because </w:t>
      </w:r>
      <w:r w:rsidR="002C0F49" w:rsidRPr="002C0F49">
        <w:rPr>
          <w:rFonts w:ascii="Rubik" w:hAnsi="Rubik" w:cs="Rubik"/>
        </w:rPr>
        <w:t>of the nature of this position</w:t>
      </w:r>
      <w:r>
        <w:rPr>
          <w:rFonts w:ascii="Rubik" w:hAnsi="Rubik" w:cs="Rubik"/>
        </w:rPr>
        <w:t>, for the successful candidate</w:t>
      </w:r>
      <w:r w:rsidR="002C0F49" w:rsidRPr="002C0F49">
        <w:rPr>
          <w:rFonts w:ascii="Rubik" w:hAnsi="Rubik" w:cs="Rubik"/>
        </w:rPr>
        <w:t xml:space="preserve"> </w:t>
      </w:r>
      <w:r w:rsidRPr="002C0F49">
        <w:rPr>
          <w:rFonts w:ascii="Rubik" w:hAnsi="Rubik" w:cs="Rubik"/>
        </w:rPr>
        <w:t xml:space="preserve">we will carry out a Basic DBS check and Digital ID check </w:t>
      </w:r>
      <w:r>
        <w:rPr>
          <w:rFonts w:ascii="Rubik" w:hAnsi="Rubik" w:cs="Rubik"/>
        </w:rPr>
        <w:t xml:space="preserve">at the same time as following up on references.  </w:t>
      </w:r>
      <w:bookmarkStart w:id="0" w:name="_GoBack"/>
      <w:bookmarkEnd w:id="0"/>
    </w:p>
    <w:p w14:paraId="0C8B3837" w14:textId="77777777" w:rsidR="00696464" w:rsidRPr="00E02566" w:rsidRDefault="00696464" w:rsidP="00E7393C">
      <w:pPr>
        <w:rPr>
          <w:rFonts w:ascii="Rubik" w:hAnsi="Rubik" w:cs="Rubik"/>
          <w:color w:val="000000"/>
          <w:szCs w:val="24"/>
        </w:rPr>
      </w:pPr>
    </w:p>
    <w:p w14:paraId="1A086E9D" w14:textId="4374B7ED" w:rsidR="00E02566" w:rsidRDefault="00696464" w:rsidP="00E02566">
      <w:pPr>
        <w:rPr>
          <w:rFonts w:ascii="Rubik" w:hAnsi="Rubik" w:cs="Rubik"/>
          <w:snapToGrid/>
          <w:color w:val="0A0A0A"/>
          <w:szCs w:val="24"/>
          <w:lang w:val="en-US"/>
        </w:rPr>
      </w:pPr>
      <w:r w:rsidRPr="00E02566">
        <w:rPr>
          <w:rFonts w:ascii="Rubik" w:hAnsi="Rubik" w:cs="Rubik"/>
          <w:bCs/>
          <w:color w:val="000000"/>
          <w:szCs w:val="24"/>
        </w:rPr>
        <w:t>We are committed to equality, diversity and inclusivity are particularly keen to increase the diversity of our staff and audiences. We would welcome applications from Visible Ethnic Minority candidates.</w:t>
      </w:r>
      <w:r w:rsidR="00E02566" w:rsidRPr="00E02566">
        <w:rPr>
          <w:rFonts w:ascii="Rubik" w:hAnsi="Rubik" w:cs="Rubik"/>
          <w:snapToGrid/>
          <w:color w:val="0A0A0A"/>
          <w:szCs w:val="24"/>
          <w:lang w:val="en-US"/>
        </w:rPr>
        <w:t xml:space="preserve"> We encourage applications from all sections of the community, regardless of disability, and are proactive in supporting disabled candidates.  As a Disability Confident employer, we guarantee to interview all disabled applicants who meet the minimum criteria for the vacancy. Please let us know if you require any reasonable adjustments at any stage of the application or interview process.</w:t>
      </w:r>
    </w:p>
    <w:p w14:paraId="6FC0CE4B" w14:textId="52B71339" w:rsidR="00E02566" w:rsidRDefault="00E02566" w:rsidP="00E02566">
      <w:pPr>
        <w:rPr>
          <w:rFonts w:ascii="Rubik" w:hAnsi="Rubik" w:cs="Rubik"/>
          <w:snapToGrid/>
          <w:color w:val="0A0A0A"/>
          <w:szCs w:val="24"/>
          <w:lang w:val="en-US"/>
        </w:rPr>
      </w:pPr>
    </w:p>
    <w:p w14:paraId="546954D6" w14:textId="4B58A633" w:rsidR="00E02566" w:rsidRPr="00E02566" w:rsidRDefault="00E02566" w:rsidP="00E02566">
      <w:pPr>
        <w:rPr>
          <w:rFonts w:ascii="Rubik" w:hAnsi="Rubik" w:cs="Rubik"/>
          <w:snapToGrid/>
          <w:color w:val="0A0A0A"/>
          <w:szCs w:val="24"/>
          <w:lang w:val="en-US"/>
        </w:rPr>
      </w:pPr>
    </w:p>
    <w:p w14:paraId="60D56AEA" w14:textId="5F0A06B3" w:rsidR="00696464" w:rsidRDefault="00696464" w:rsidP="00E7393C">
      <w:pPr>
        <w:rPr>
          <w:rFonts w:ascii="Calibri" w:hAnsi="Calibri"/>
          <w:color w:val="000000"/>
          <w:szCs w:val="24"/>
        </w:rPr>
      </w:pPr>
    </w:p>
    <w:p w14:paraId="1EAFDB8B" w14:textId="7DE48950" w:rsidR="00E02566" w:rsidRPr="007E6DD7" w:rsidRDefault="00E02566" w:rsidP="00E7393C">
      <w:pPr>
        <w:rPr>
          <w:rFonts w:ascii="Calibri" w:hAnsi="Calibri"/>
          <w:color w:val="000000"/>
          <w:szCs w:val="24"/>
        </w:rPr>
      </w:pPr>
    </w:p>
    <w:sectPr w:rsidR="00E02566" w:rsidRPr="007E6DD7" w:rsidSect="00B73A28">
      <w:headerReference w:type="even" r:id="rId10"/>
      <w:headerReference w:type="default" r:id="rId11"/>
      <w:footerReference w:type="even" r:id="rId12"/>
      <w:footerReference w:type="default" r:id="rId13"/>
      <w:headerReference w:type="first" r:id="rId14"/>
      <w:footerReference w:type="first" r:id="rId15"/>
      <w:endnotePr>
        <w:numFmt w:val="decimal"/>
      </w:endnotePr>
      <w:pgSz w:w="11905" w:h="16837"/>
      <w:pgMar w:top="1134" w:right="1645" w:bottom="709" w:left="1134" w:header="624" w:footer="80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0728A" w14:textId="77777777" w:rsidR="007E7C14" w:rsidRDefault="007E7C14" w:rsidP="00696464">
      <w:r>
        <w:separator/>
      </w:r>
    </w:p>
  </w:endnote>
  <w:endnote w:type="continuationSeparator" w:id="0">
    <w:p w14:paraId="2C282B74" w14:textId="77777777" w:rsidR="007E7C14" w:rsidRDefault="007E7C14" w:rsidP="00696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ubik">
    <w:panose1 w:val="00000500000000000000"/>
    <w:charset w:val="00"/>
    <w:family w:val="auto"/>
    <w:pitch w:val="variable"/>
    <w:sig w:usb0="A0002A6F" w:usb1="C000205B" w:usb2="00000000" w:usb3="00000000" w:csb0="000000F7" w:csb1="00000000"/>
  </w:font>
  <w:font w:name="Calibri">
    <w:panose1 w:val="020F0502020204030204"/>
    <w:charset w:val="00"/>
    <w:family w:val="swiss"/>
    <w:pitch w:val="variable"/>
    <w:sig w:usb0="E0002AFF" w:usb1="C000247B" w:usb2="00000009" w:usb3="00000000" w:csb0="000001FF" w:csb1="00000000"/>
  </w:font>
  <w:font w:name="Univers">
    <w:altName w:val="Arial"/>
    <w:charset w:val="00"/>
    <w:family w:val="swiss"/>
    <w:pitch w:val="variable"/>
    <w:sig w:usb0="80000287" w:usb1="00000000" w:usb2="00000000" w:usb3="00000000" w:csb0="0000000F"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71805" w14:textId="77777777" w:rsidR="008A4A04" w:rsidRDefault="008A4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586AA" w14:textId="17C14960" w:rsidR="00A14044" w:rsidRPr="005E5D58" w:rsidRDefault="00696464">
    <w:pPr>
      <w:pStyle w:val="Footer"/>
      <w:rPr>
        <w:rFonts w:ascii="Calibri" w:hAnsi="Calibri"/>
        <w:sz w:val="18"/>
        <w:szCs w:val="18"/>
      </w:rPr>
    </w:pPr>
    <w:r w:rsidRPr="005E5D58">
      <w:rPr>
        <w:rFonts w:ascii="Calibri" w:hAnsi="Calibri"/>
        <w:noProof/>
        <w:snapToGrid/>
        <w:sz w:val="18"/>
        <w:szCs w:val="18"/>
        <w:lang w:val="en-US"/>
      </w:rPr>
      <mc:AlternateContent>
        <mc:Choice Requires="wps">
          <w:drawing>
            <wp:anchor distT="0" distB="0" distL="114300" distR="114300" simplePos="0" relativeHeight="251659264" behindDoc="0" locked="0" layoutInCell="1" allowOverlap="1" wp14:anchorId="42F0F050" wp14:editId="09DDA9A1">
              <wp:simplePos x="0" y="0"/>
              <wp:positionH relativeFrom="column">
                <wp:posOffset>12700</wp:posOffset>
              </wp:positionH>
              <wp:positionV relativeFrom="paragraph">
                <wp:posOffset>-8255</wp:posOffset>
              </wp:positionV>
              <wp:extent cx="577532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C986CF3" id="_x0000_t32" coordsize="21600,21600" o:spt="32" o:oned="t" path="m,l21600,21600e" filled="f">
              <v:path arrowok="t" fillok="f" o:connecttype="none"/>
              <o:lock v:ext="edit" shapetype="t"/>
            </v:shapetype>
            <v:shape id="Straight Arrow Connector 3" o:spid="_x0000_s1026" type="#_x0000_t32" style="position:absolute;margin-left:1pt;margin-top:-.65pt;width:45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"/>
          </w:pict>
        </mc:Fallback>
      </mc:AlternateContent>
    </w:r>
  </w:p>
  <w:p w14:paraId="756169CF" w14:textId="3DB03EF3" w:rsidR="00CF4CAF" w:rsidRPr="005E5D58" w:rsidRDefault="008A4A04">
    <w:pPr>
      <w:pStyle w:val="Footer"/>
      <w:rPr>
        <w:rFonts w:ascii="Calibri" w:hAnsi="Calibri"/>
        <w:sz w:val="18"/>
        <w:szCs w:val="18"/>
      </w:rPr>
    </w:pPr>
    <w:r>
      <w:rPr>
        <w:rFonts w:ascii="Calibri" w:hAnsi="Calibri"/>
        <w:sz w:val="18"/>
        <w:szCs w:val="18"/>
      </w:rPr>
      <w:t>Finance Manager recruitment info</w:t>
    </w:r>
  </w:p>
  <w:p w14:paraId="383CD4C1" w14:textId="77777777" w:rsidR="00A14044" w:rsidRPr="005E5D58" w:rsidRDefault="001551C6">
    <w:pPr>
      <w:pStyle w:val="Footer"/>
      <w:rPr>
        <w:rFonts w:ascii="Calibri" w:hAnsi="Calibri"/>
        <w:sz w:val="18"/>
        <w:szCs w:val="18"/>
      </w:rPr>
    </w:pPr>
    <w:r w:rsidRPr="005E5D58">
      <w:rPr>
        <w:rFonts w:ascii="Calibri" w:hAnsi="Calibri"/>
        <w:sz w:val="18"/>
        <w:szCs w:val="18"/>
      </w:rPr>
      <w:t>The Wildlife Trust of South and West Wales</w:t>
    </w:r>
  </w:p>
  <w:p w14:paraId="10BAC0AA" w14:textId="4041C3EF" w:rsidR="00A14044" w:rsidRPr="005E5D58" w:rsidRDefault="008A4A04">
    <w:pPr>
      <w:pStyle w:val="Footer"/>
      <w:rPr>
        <w:rFonts w:ascii="Calibri" w:hAnsi="Calibri"/>
        <w:sz w:val="18"/>
        <w:szCs w:val="18"/>
      </w:rPr>
    </w:pPr>
    <w:r>
      <w:rPr>
        <w:rFonts w:ascii="Calibri" w:hAnsi="Calibri"/>
        <w:sz w:val="18"/>
        <w:szCs w:val="18"/>
      </w:rPr>
      <w:t>March</w:t>
    </w:r>
    <w:r w:rsidR="001551C6" w:rsidRPr="005E5D58">
      <w:rPr>
        <w:rFonts w:ascii="Calibri" w:hAnsi="Calibri"/>
        <w:sz w:val="18"/>
        <w:szCs w:val="18"/>
      </w:rPr>
      <w:t xml:space="preserve"> 20</w:t>
    </w:r>
    <w:r w:rsidR="00363EC5">
      <w:rPr>
        <w:rFonts w:ascii="Calibri" w:hAnsi="Calibri"/>
        <w:sz w:val="18"/>
        <w:szCs w:val="18"/>
      </w:rPr>
      <w:t>2</w:t>
    </w:r>
    <w:r w:rsidR="00CF4CAF">
      <w:rPr>
        <w:rFonts w:ascii="Calibri" w:hAnsi="Calibri"/>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4AF88" w14:textId="77777777" w:rsidR="008A4A04" w:rsidRDefault="008A4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3B9D3" w14:textId="77777777" w:rsidR="007E7C14" w:rsidRDefault="007E7C14" w:rsidP="00696464">
      <w:r>
        <w:separator/>
      </w:r>
    </w:p>
  </w:footnote>
  <w:footnote w:type="continuationSeparator" w:id="0">
    <w:p w14:paraId="0388E7CC" w14:textId="77777777" w:rsidR="007E7C14" w:rsidRDefault="007E7C14" w:rsidP="00696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84BD6" w14:textId="77777777" w:rsidR="008A4A04" w:rsidRDefault="008A4A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4FBDB" w14:textId="0F12B7E2" w:rsidR="00A14044" w:rsidRDefault="00A14044">
    <w:pPr>
      <w:pStyle w:val="Header"/>
      <w:ind w:left="1607" w:right="-142" w:firstLine="415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9B13F" w14:textId="77777777" w:rsidR="008A4A04" w:rsidRDefault="008A4A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B64C3"/>
    <w:multiLevelType w:val="hybridMultilevel"/>
    <w:tmpl w:val="9FC49D22"/>
    <w:lvl w:ilvl="0" w:tplc="B5BA30B8">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4DC2B36"/>
    <w:multiLevelType w:val="hybridMultilevel"/>
    <w:tmpl w:val="C32C2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86A87"/>
    <w:multiLevelType w:val="hybridMultilevel"/>
    <w:tmpl w:val="23F26302"/>
    <w:lvl w:ilvl="0" w:tplc="08090005">
      <w:start w:val="1"/>
      <w:numFmt w:val="bullet"/>
      <w:lvlText w:val=""/>
      <w:lvlJc w:val="left"/>
      <w:pPr>
        <w:tabs>
          <w:tab w:val="num" w:pos="780"/>
        </w:tabs>
        <w:ind w:left="780" w:hanging="360"/>
      </w:pPr>
      <w:rPr>
        <w:rFonts w:ascii="Wingdings" w:hAnsi="Wingdings"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69F2A89"/>
    <w:multiLevelType w:val="hybridMultilevel"/>
    <w:tmpl w:val="12CA5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9C2713"/>
    <w:multiLevelType w:val="hybridMultilevel"/>
    <w:tmpl w:val="97BCA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A90709"/>
    <w:multiLevelType w:val="hybridMultilevel"/>
    <w:tmpl w:val="336AB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FF7300"/>
    <w:multiLevelType w:val="hybridMultilevel"/>
    <w:tmpl w:val="94F26AB2"/>
    <w:lvl w:ilvl="0" w:tplc="6E121AD2">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8501B5D"/>
    <w:multiLevelType w:val="hybridMultilevel"/>
    <w:tmpl w:val="D180A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EB79CE"/>
    <w:multiLevelType w:val="hybridMultilevel"/>
    <w:tmpl w:val="6E58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5571B5"/>
    <w:multiLevelType w:val="hybridMultilevel"/>
    <w:tmpl w:val="E5B2A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FE16DF"/>
    <w:multiLevelType w:val="hybridMultilevel"/>
    <w:tmpl w:val="494EB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130B4D"/>
    <w:multiLevelType w:val="multilevel"/>
    <w:tmpl w:val="99085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F74137"/>
    <w:multiLevelType w:val="hybridMultilevel"/>
    <w:tmpl w:val="B9127DE8"/>
    <w:lvl w:ilvl="0" w:tplc="AF44379C">
      <w:numFmt w:val="bullet"/>
      <w:lvlText w:val="-"/>
      <w:lvlJc w:val="left"/>
      <w:pPr>
        <w:ind w:left="720" w:hanging="360"/>
      </w:pPr>
      <w:rPr>
        <w:rFonts w:ascii="Rubik" w:eastAsia="Times New Roman" w:hAnsi="Rubik" w:cs="Rubi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80320"/>
    <w:multiLevelType w:val="hybridMultilevel"/>
    <w:tmpl w:val="33F475C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A42116"/>
    <w:multiLevelType w:val="hybridMultilevel"/>
    <w:tmpl w:val="116CD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BA7DDE"/>
    <w:multiLevelType w:val="hybridMultilevel"/>
    <w:tmpl w:val="B5CAA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033B7E"/>
    <w:multiLevelType w:val="multilevel"/>
    <w:tmpl w:val="26A28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F3236E"/>
    <w:multiLevelType w:val="hybridMultilevel"/>
    <w:tmpl w:val="D180A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1222D9"/>
    <w:multiLevelType w:val="hybridMultilevel"/>
    <w:tmpl w:val="20BA0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0F4771"/>
    <w:multiLevelType w:val="hybridMultilevel"/>
    <w:tmpl w:val="12C0C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34381F"/>
    <w:multiLevelType w:val="hybridMultilevel"/>
    <w:tmpl w:val="1FF8F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D534F2"/>
    <w:multiLevelType w:val="hybridMultilevel"/>
    <w:tmpl w:val="408EFB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DE0CC1"/>
    <w:multiLevelType w:val="hybridMultilevel"/>
    <w:tmpl w:val="E4D696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64025A41"/>
    <w:multiLevelType w:val="hybridMultilevel"/>
    <w:tmpl w:val="4CEC5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1A10A1"/>
    <w:multiLevelType w:val="hybridMultilevel"/>
    <w:tmpl w:val="31028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3E771E"/>
    <w:multiLevelType w:val="multilevel"/>
    <w:tmpl w:val="282A3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AE178D"/>
    <w:multiLevelType w:val="multilevel"/>
    <w:tmpl w:val="8632A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D907F74"/>
    <w:multiLevelType w:val="hybridMultilevel"/>
    <w:tmpl w:val="BFD62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D52F0A"/>
    <w:multiLevelType w:val="hybridMultilevel"/>
    <w:tmpl w:val="B4CA3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B45CEF"/>
    <w:multiLevelType w:val="multilevel"/>
    <w:tmpl w:val="0A46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5"/>
  </w:num>
  <w:num w:numId="3">
    <w:abstractNumId w:val="0"/>
  </w:num>
  <w:num w:numId="4">
    <w:abstractNumId w:val="15"/>
  </w:num>
  <w:num w:numId="5">
    <w:abstractNumId w:val="21"/>
  </w:num>
  <w:num w:numId="6">
    <w:abstractNumId w:val="12"/>
  </w:num>
  <w:num w:numId="7">
    <w:abstractNumId w:val="4"/>
  </w:num>
  <w:num w:numId="8">
    <w:abstractNumId w:val="20"/>
  </w:num>
  <w:num w:numId="9">
    <w:abstractNumId w:val="28"/>
  </w:num>
  <w:num w:numId="10">
    <w:abstractNumId w:val="22"/>
  </w:num>
  <w:num w:numId="11">
    <w:abstractNumId w:val="7"/>
  </w:num>
  <w:num w:numId="12">
    <w:abstractNumId w:val="10"/>
  </w:num>
  <w:num w:numId="13">
    <w:abstractNumId w:val="17"/>
  </w:num>
  <w:num w:numId="14">
    <w:abstractNumId w:val="14"/>
  </w:num>
  <w:num w:numId="15">
    <w:abstractNumId w:val="1"/>
  </w:num>
  <w:num w:numId="16">
    <w:abstractNumId w:val="9"/>
  </w:num>
  <w:num w:numId="17">
    <w:abstractNumId w:val="18"/>
  </w:num>
  <w:num w:numId="18">
    <w:abstractNumId w:val="13"/>
  </w:num>
  <w:num w:numId="19">
    <w:abstractNumId w:val="27"/>
  </w:num>
  <w:num w:numId="20">
    <w:abstractNumId w:val="24"/>
  </w:num>
  <w:num w:numId="21">
    <w:abstractNumId w:val="19"/>
  </w:num>
  <w:num w:numId="22">
    <w:abstractNumId w:val="8"/>
  </w:num>
  <w:num w:numId="23">
    <w:abstractNumId w:val="23"/>
  </w:num>
  <w:num w:numId="24">
    <w:abstractNumId w:val="3"/>
  </w:num>
  <w:num w:numId="25">
    <w:abstractNumId w:val="2"/>
  </w:num>
  <w:num w:numId="26">
    <w:abstractNumId w:val="29"/>
  </w:num>
  <w:num w:numId="27">
    <w:abstractNumId w:val="11"/>
  </w:num>
  <w:num w:numId="28">
    <w:abstractNumId w:val="26"/>
  </w:num>
  <w:num w:numId="29">
    <w:abstractNumId w:val="16"/>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464"/>
    <w:rsid w:val="000031B0"/>
    <w:rsid w:val="0000686B"/>
    <w:rsid w:val="00015A4B"/>
    <w:rsid w:val="00036FCC"/>
    <w:rsid w:val="00040C13"/>
    <w:rsid w:val="00084987"/>
    <w:rsid w:val="00096D79"/>
    <w:rsid w:val="000C163A"/>
    <w:rsid w:val="000F2D52"/>
    <w:rsid w:val="00102E39"/>
    <w:rsid w:val="00150DB5"/>
    <w:rsid w:val="001551C6"/>
    <w:rsid w:val="00160E74"/>
    <w:rsid w:val="00171DB8"/>
    <w:rsid w:val="00174740"/>
    <w:rsid w:val="001E1C59"/>
    <w:rsid w:val="001E75BB"/>
    <w:rsid w:val="00250264"/>
    <w:rsid w:val="0025346B"/>
    <w:rsid w:val="0027069F"/>
    <w:rsid w:val="002C0F49"/>
    <w:rsid w:val="002F3664"/>
    <w:rsid w:val="00302A28"/>
    <w:rsid w:val="00363EC5"/>
    <w:rsid w:val="003849AF"/>
    <w:rsid w:val="00387FAD"/>
    <w:rsid w:val="003A08F2"/>
    <w:rsid w:val="0042687E"/>
    <w:rsid w:val="00431637"/>
    <w:rsid w:val="00443ED9"/>
    <w:rsid w:val="00450685"/>
    <w:rsid w:val="00454C39"/>
    <w:rsid w:val="004764A2"/>
    <w:rsid w:val="004A368C"/>
    <w:rsid w:val="00520CD9"/>
    <w:rsid w:val="00535C06"/>
    <w:rsid w:val="00543C53"/>
    <w:rsid w:val="00550211"/>
    <w:rsid w:val="00554F14"/>
    <w:rsid w:val="00577D7C"/>
    <w:rsid w:val="005B3E9F"/>
    <w:rsid w:val="005B7D0A"/>
    <w:rsid w:val="005C5109"/>
    <w:rsid w:val="005E5EFE"/>
    <w:rsid w:val="00603E2A"/>
    <w:rsid w:val="0060793A"/>
    <w:rsid w:val="006876C2"/>
    <w:rsid w:val="00696464"/>
    <w:rsid w:val="006A4CD8"/>
    <w:rsid w:val="006C4343"/>
    <w:rsid w:val="006F4663"/>
    <w:rsid w:val="006F745B"/>
    <w:rsid w:val="007D19C3"/>
    <w:rsid w:val="007D6682"/>
    <w:rsid w:val="007E6DD7"/>
    <w:rsid w:val="007E7C14"/>
    <w:rsid w:val="00805C21"/>
    <w:rsid w:val="008631A7"/>
    <w:rsid w:val="0086548D"/>
    <w:rsid w:val="00895FC4"/>
    <w:rsid w:val="008A29CB"/>
    <w:rsid w:val="008A48F7"/>
    <w:rsid w:val="008A4A04"/>
    <w:rsid w:val="008C63F9"/>
    <w:rsid w:val="008F1115"/>
    <w:rsid w:val="00943806"/>
    <w:rsid w:val="00955C7B"/>
    <w:rsid w:val="009B37DA"/>
    <w:rsid w:val="009F1E4D"/>
    <w:rsid w:val="00A01FE7"/>
    <w:rsid w:val="00A0210D"/>
    <w:rsid w:val="00A03F04"/>
    <w:rsid w:val="00A14044"/>
    <w:rsid w:val="00A16A43"/>
    <w:rsid w:val="00A2256C"/>
    <w:rsid w:val="00A74784"/>
    <w:rsid w:val="00A924F3"/>
    <w:rsid w:val="00A928B2"/>
    <w:rsid w:val="00AB0ACB"/>
    <w:rsid w:val="00AC3139"/>
    <w:rsid w:val="00AC4A90"/>
    <w:rsid w:val="00AD78FF"/>
    <w:rsid w:val="00AE353C"/>
    <w:rsid w:val="00AE7175"/>
    <w:rsid w:val="00B06A26"/>
    <w:rsid w:val="00B3490D"/>
    <w:rsid w:val="00B635B9"/>
    <w:rsid w:val="00B63EE4"/>
    <w:rsid w:val="00B73A28"/>
    <w:rsid w:val="00BD35F7"/>
    <w:rsid w:val="00BD36D3"/>
    <w:rsid w:val="00C50B36"/>
    <w:rsid w:val="00CF4CAF"/>
    <w:rsid w:val="00D070A0"/>
    <w:rsid w:val="00D26234"/>
    <w:rsid w:val="00D75E55"/>
    <w:rsid w:val="00D82874"/>
    <w:rsid w:val="00DA59CF"/>
    <w:rsid w:val="00DB2A8B"/>
    <w:rsid w:val="00E02566"/>
    <w:rsid w:val="00E364AF"/>
    <w:rsid w:val="00E42D0A"/>
    <w:rsid w:val="00E7393C"/>
    <w:rsid w:val="00E85023"/>
    <w:rsid w:val="00ED1614"/>
    <w:rsid w:val="00ED7ACC"/>
    <w:rsid w:val="00EE53FC"/>
    <w:rsid w:val="00F138A1"/>
    <w:rsid w:val="00F20176"/>
    <w:rsid w:val="00F45F7E"/>
    <w:rsid w:val="00F947E8"/>
    <w:rsid w:val="00FB4BFE"/>
    <w:rsid w:val="00FC0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9F3FC"/>
  <w15:chartTrackingRefBased/>
  <w15:docId w15:val="{61AA7A4A-82AE-49C2-A785-E452453D2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0A0"/>
    <w:pPr>
      <w:widowControl w:val="0"/>
      <w:spacing w:after="0" w:line="240" w:lineRule="auto"/>
    </w:pPr>
    <w:rPr>
      <w:rFonts w:ascii="Univers" w:eastAsia="Times New Roman" w:hAnsi="Univers"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96464"/>
    <w:pPr>
      <w:tabs>
        <w:tab w:val="center" w:pos="4153"/>
        <w:tab w:val="right" w:pos="8306"/>
      </w:tabs>
    </w:pPr>
  </w:style>
  <w:style w:type="character" w:customStyle="1" w:styleId="HeaderChar">
    <w:name w:val="Header Char"/>
    <w:basedOn w:val="DefaultParagraphFont"/>
    <w:link w:val="Header"/>
    <w:rsid w:val="00696464"/>
    <w:rPr>
      <w:rFonts w:ascii="Univers" w:eastAsia="Times New Roman" w:hAnsi="Univers" w:cs="Times New Roman"/>
      <w:snapToGrid w:val="0"/>
      <w:sz w:val="24"/>
      <w:szCs w:val="20"/>
    </w:rPr>
  </w:style>
  <w:style w:type="paragraph" w:styleId="Footer">
    <w:name w:val="footer"/>
    <w:basedOn w:val="Normal"/>
    <w:link w:val="FooterChar"/>
    <w:rsid w:val="00696464"/>
    <w:pPr>
      <w:tabs>
        <w:tab w:val="center" w:pos="4153"/>
        <w:tab w:val="right" w:pos="8306"/>
      </w:tabs>
    </w:pPr>
  </w:style>
  <w:style w:type="character" w:customStyle="1" w:styleId="FooterChar">
    <w:name w:val="Footer Char"/>
    <w:basedOn w:val="DefaultParagraphFont"/>
    <w:link w:val="Footer"/>
    <w:rsid w:val="00696464"/>
    <w:rPr>
      <w:rFonts w:ascii="Univers" w:eastAsia="Times New Roman" w:hAnsi="Univers" w:cs="Times New Roman"/>
      <w:snapToGrid w:val="0"/>
      <w:sz w:val="24"/>
      <w:szCs w:val="20"/>
    </w:rPr>
  </w:style>
  <w:style w:type="paragraph" w:styleId="ListParagraph">
    <w:name w:val="List Paragraph"/>
    <w:basedOn w:val="Normal"/>
    <w:uiPriority w:val="34"/>
    <w:qFormat/>
    <w:rsid w:val="00CF4CAF"/>
    <w:pPr>
      <w:ind w:left="720"/>
      <w:contextualSpacing/>
    </w:pPr>
  </w:style>
  <w:style w:type="table" w:styleId="TableGrid">
    <w:name w:val="Table Grid"/>
    <w:basedOn w:val="TableNormal"/>
    <w:uiPriority w:val="39"/>
    <w:rsid w:val="005C5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5C21"/>
    <w:rPr>
      <w:color w:val="0563C1" w:themeColor="hyperlink"/>
      <w:u w:val="single"/>
    </w:rPr>
  </w:style>
  <w:style w:type="character" w:customStyle="1" w:styleId="UnresolvedMention">
    <w:name w:val="Unresolved Mention"/>
    <w:basedOn w:val="DefaultParagraphFont"/>
    <w:uiPriority w:val="99"/>
    <w:semiHidden/>
    <w:unhideWhenUsed/>
    <w:rsid w:val="00805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166565">
      <w:bodyDiv w:val="1"/>
      <w:marLeft w:val="0"/>
      <w:marRight w:val="0"/>
      <w:marTop w:val="0"/>
      <w:marBottom w:val="0"/>
      <w:divBdr>
        <w:top w:val="none" w:sz="0" w:space="0" w:color="auto"/>
        <w:left w:val="none" w:sz="0" w:space="0" w:color="auto"/>
        <w:bottom w:val="none" w:sz="0" w:space="0" w:color="auto"/>
        <w:right w:val="none" w:sz="0" w:space="0" w:color="auto"/>
      </w:divBdr>
    </w:div>
    <w:div w:id="1409156073">
      <w:bodyDiv w:val="1"/>
      <w:marLeft w:val="0"/>
      <w:marRight w:val="0"/>
      <w:marTop w:val="0"/>
      <w:marBottom w:val="0"/>
      <w:divBdr>
        <w:top w:val="none" w:sz="0" w:space="0" w:color="auto"/>
        <w:left w:val="none" w:sz="0" w:space="0" w:color="auto"/>
        <w:bottom w:val="none" w:sz="0" w:space="0" w:color="auto"/>
        <w:right w:val="none" w:sz="0" w:space="0" w:color="auto"/>
      </w:divBdr>
    </w:div>
    <w:div w:id="177990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lshwildlife.org/our-strategy"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elshwildlife.org/about-us/trustee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4</Pages>
  <Words>1139</Words>
  <Characters>6497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Bowden-Parry</dc:creator>
  <cp:keywords/>
  <dc:description/>
  <cp:lastModifiedBy>Sarah Kessell</cp:lastModifiedBy>
  <cp:revision>14</cp:revision>
  <dcterms:created xsi:type="dcterms:W3CDTF">2026-03-09T11:50:00Z</dcterms:created>
  <dcterms:modified xsi:type="dcterms:W3CDTF">2026-03-20T12:35:00Z</dcterms:modified>
</cp:coreProperties>
</file>