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9E34" w14:textId="77777777" w:rsidR="00957A76" w:rsidRDefault="00946BC8">
      <w:pPr>
        <w:pStyle w:val="Heading1"/>
      </w:pPr>
      <w:bookmarkStart w:id="0" w:name="the-frank-parkinson-yorkshire-trust"/>
      <w:r>
        <w:rPr>
          <w:b/>
          <w:bCs/>
        </w:rPr>
        <w:t>The Frank Parkinson Yorkshire Trust</w:t>
      </w:r>
    </w:p>
    <w:p w14:paraId="6B851310" w14:textId="47BBEA03" w:rsidR="00957A76" w:rsidRDefault="00946BC8" w:rsidP="002E2EAD">
      <w:pPr>
        <w:pStyle w:val="Heading1"/>
      </w:pPr>
      <w:bookmarkStart w:id="1" w:name="job-profile-finance-officer"/>
      <w:bookmarkEnd w:id="0"/>
      <w:r>
        <w:rPr>
          <w:b/>
          <w:bCs/>
        </w:rPr>
        <w:t xml:space="preserve">Job </w:t>
      </w:r>
      <w:r w:rsidR="002E2EAD">
        <w:rPr>
          <w:b/>
          <w:bCs/>
        </w:rPr>
        <w:t xml:space="preserve">Description </w:t>
      </w:r>
      <w:r>
        <w:rPr>
          <w:b/>
          <w:bCs/>
        </w:rPr>
        <w:t>– Finance Officer</w:t>
      </w:r>
      <w:r w:rsidR="002023C0">
        <w:rPr>
          <w:b/>
          <w:bCs/>
        </w:rPr>
        <w:t xml:space="preserve"> </w:t>
      </w:r>
      <w:bookmarkStart w:id="2" w:name="job-title"/>
    </w:p>
    <w:p w14:paraId="6B394C1D" w14:textId="77777777" w:rsidR="00957A76" w:rsidRDefault="00946BC8">
      <w:pPr>
        <w:pStyle w:val="FirstParagraph"/>
      </w:pPr>
      <w:r>
        <w:t>Finance Officer</w:t>
      </w:r>
    </w:p>
    <w:p w14:paraId="1029E5C1" w14:textId="77777777" w:rsidR="00957A76" w:rsidRDefault="00946BC8">
      <w:pPr>
        <w:pStyle w:val="Heading2"/>
      </w:pPr>
      <w:bookmarkStart w:id="3" w:name="reporting-to"/>
      <w:bookmarkEnd w:id="2"/>
      <w:r>
        <w:rPr>
          <w:b/>
          <w:bCs/>
        </w:rPr>
        <w:t>Reporting to</w:t>
      </w:r>
    </w:p>
    <w:p w14:paraId="325FE246" w14:textId="77777777" w:rsidR="00957A76" w:rsidRDefault="00946BC8">
      <w:pPr>
        <w:pStyle w:val="FirstParagraph"/>
      </w:pPr>
      <w:r>
        <w:t>Head of Operations</w:t>
      </w:r>
    </w:p>
    <w:p w14:paraId="23786402" w14:textId="77777777" w:rsidR="00957A76" w:rsidRDefault="00946BC8">
      <w:pPr>
        <w:pStyle w:val="Heading2"/>
      </w:pPr>
      <w:bookmarkStart w:id="4" w:name="location"/>
      <w:bookmarkEnd w:id="3"/>
      <w:r>
        <w:rPr>
          <w:b/>
          <w:bCs/>
        </w:rPr>
        <w:t>Location</w:t>
      </w:r>
    </w:p>
    <w:p w14:paraId="5CA16CA1" w14:textId="77777777" w:rsidR="00957A76" w:rsidRDefault="00946BC8">
      <w:pPr>
        <w:pStyle w:val="FirstParagraph"/>
      </w:pPr>
      <w:r>
        <w:t>Frank Parkinson Yorkshire Trust, Guiseley</w:t>
      </w:r>
    </w:p>
    <w:p w14:paraId="37D13667" w14:textId="77777777" w:rsidR="00957A76" w:rsidRDefault="00946BC8">
      <w:pPr>
        <w:pStyle w:val="Heading2"/>
      </w:pPr>
      <w:bookmarkStart w:id="5" w:name="hours"/>
      <w:bookmarkEnd w:id="4"/>
      <w:r>
        <w:rPr>
          <w:b/>
          <w:bCs/>
        </w:rPr>
        <w:t>Hours</w:t>
      </w:r>
    </w:p>
    <w:p w14:paraId="7020E60E" w14:textId="53F3F081" w:rsidR="00957A76" w:rsidRDefault="00946BC8">
      <w:pPr>
        <w:pStyle w:val="FirstParagraph"/>
      </w:pPr>
      <w:r>
        <w:t xml:space="preserve">18 hours per week </w:t>
      </w:r>
      <w:r w:rsidR="00B95194">
        <w:t xml:space="preserve">on site </w:t>
      </w:r>
      <w:r>
        <w:t>(with flexibility</w:t>
      </w:r>
      <w:r w:rsidR="00B95194">
        <w:t xml:space="preserve"> for some home </w:t>
      </w:r>
      <w:proofErr w:type="gramStart"/>
      <w:r w:rsidR="00B95194">
        <w:t xml:space="preserve">working </w:t>
      </w:r>
      <w:r>
        <w:t xml:space="preserve"> by</w:t>
      </w:r>
      <w:proofErr w:type="gramEnd"/>
      <w:r>
        <w:t xml:space="preserve"> agreement), plus attendance at up to four evening Board meetings each year (time off in lieu provided).</w:t>
      </w:r>
    </w:p>
    <w:p w14:paraId="3926A2B8" w14:textId="77777777" w:rsidR="00957A76" w:rsidRDefault="00492FD2">
      <w:r>
        <w:pict w14:anchorId="5DBF970E">
          <v:rect id="_x0000_i1025" style="width:0;height:1.5pt" o:hralign="center" o:hrstd="t" o:hr="t"/>
        </w:pict>
      </w:r>
    </w:p>
    <w:p w14:paraId="1A3D3B99" w14:textId="77777777" w:rsidR="00957A76" w:rsidRDefault="00946BC8">
      <w:pPr>
        <w:pStyle w:val="Heading1"/>
      </w:pPr>
      <w:bookmarkStart w:id="6" w:name="purpose-of-the-role"/>
      <w:bookmarkEnd w:id="1"/>
      <w:bookmarkEnd w:id="5"/>
      <w:r>
        <w:rPr>
          <w:b/>
          <w:bCs/>
        </w:rPr>
        <w:t>Purpose of the Role</w:t>
      </w:r>
    </w:p>
    <w:p w14:paraId="3A240C63" w14:textId="77777777" w:rsidR="00957A76" w:rsidRDefault="00946BC8">
      <w:pPr>
        <w:pStyle w:val="FirstParagraph"/>
      </w:pPr>
      <w:r>
        <w:t>The Finance Officer is responsible for supporting the financial management of The Frank Parkinson Yorkshire Trust, ensuring that accurate financial records are maintained and that income, expenditure and reporting requirements are delivered efficiently and in accordance with charity accounting standards.</w:t>
      </w:r>
    </w:p>
    <w:p w14:paraId="13FC0776" w14:textId="77777777" w:rsidR="00957A76" w:rsidRDefault="00946BC8">
      <w:pPr>
        <w:pStyle w:val="BodyText"/>
      </w:pPr>
      <w:r>
        <w:t>Working closely with the Head of Operations, the postholder will manage the Trust’s day-to-day financial administration, contribute to budget monitoring and statutory reporting, support external audit requirements and provide high quality administrative support to the Board of Trustees, including Clerk duties.</w:t>
      </w:r>
    </w:p>
    <w:p w14:paraId="46B6F702" w14:textId="77777777" w:rsidR="00957A76" w:rsidRDefault="00946BC8">
      <w:pPr>
        <w:pStyle w:val="BodyText"/>
      </w:pPr>
      <w:r>
        <w:t>The role plays an important part in ensuring the Trust remains financially robust, compliant and able to deliver excellent services to residents.</w:t>
      </w:r>
    </w:p>
    <w:p w14:paraId="742EE9F4" w14:textId="77777777" w:rsidR="00957A76" w:rsidRDefault="00492FD2">
      <w:r>
        <w:pict w14:anchorId="1A12DD70">
          <v:rect id="_x0000_i1026" style="width:0;height:1.5pt" o:hralign="center" o:hrstd="t" o:hr="t"/>
        </w:pict>
      </w:r>
    </w:p>
    <w:p w14:paraId="46D23ADD" w14:textId="77777777" w:rsidR="00957A76" w:rsidRDefault="00946BC8">
      <w:pPr>
        <w:pStyle w:val="Heading1"/>
      </w:pPr>
      <w:bookmarkStart w:id="7" w:name="key-responsibilities"/>
      <w:bookmarkEnd w:id="6"/>
      <w:r>
        <w:rPr>
          <w:b/>
          <w:bCs/>
        </w:rPr>
        <w:t>Key Responsibilities</w:t>
      </w:r>
    </w:p>
    <w:p w14:paraId="0A2908A1" w14:textId="77777777" w:rsidR="00957A76" w:rsidRDefault="00946BC8">
      <w:pPr>
        <w:pStyle w:val="Heading3"/>
      </w:pPr>
      <w:bookmarkStart w:id="8" w:name="financial-management"/>
      <w:r>
        <w:t>Financial Management</w:t>
      </w:r>
    </w:p>
    <w:p w14:paraId="633CC1E2" w14:textId="77777777" w:rsidR="00957A76" w:rsidRDefault="00946BC8">
      <w:pPr>
        <w:pStyle w:val="Compact"/>
        <w:numPr>
          <w:ilvl w:val="0"/>
          <w:numId w:val="2"/>
        </w:numPr>
      </w:pPr>
      <w:r>
        <w:t>Maintain accurate accounting records using Xero.</w:t>
      </w:r>
    </w:p>
    <w:p w14:paraId="2CE6DA30" w14:textId="77777777" w:rsidR="00957A76" w:rsidRDefault="00946BC8">
      <w:pPr>
        <w:pStyle w:val="Compact"/>
        <w:numPr>
          <w:ilvl w:val="0"/>
          <w:numId w:val="2"/>
        </w:numPr>
      </w:pPr>
      <w:r>
        <w:t>Process purchase and sales ledger transactions.</w:t>
      </w:r>
    </w:p>
    <w:p w14:paraId="2F4D2A2C" w14:textId="77777777" w:rsidR="00957A76" w:rsidRDefault="00946BC8">
      <w:pPr>
        <w:pStyle w:val="Compact"/>
        <w:numPr>
          <w:ilvl w:val="0"/>
          <w:numId w:val="2"/>
        </w:numPr>
      </w:pPr>
      <w:r>
        <w:lastRenderedPageBreak/>
        <w:t>Process supplier payments and monitor outstanding invoices.</w:t>
      </w:r>
    </w:p>
    <w:p w14:paraId="3E579F71" w14:textId="77777777" w:rsidR="00957A76" w:rsidRDefault="00946BC8">
      <w:pPr>
        <w:pStyle w:val="Compact"/>
        <w:numPr>
          <w:ilvl w:val="0"/>
          <w:numId w:val="2"/>
        </w:numPr>
      </w:pPr>
      <w:r>
        <w:t>Complete regular bank reconciliations.</w:t>
      </w:r>
    </w:p>
    <w:p w14:paraId="428C9A80" w14:textId="77777777" w:rsidR="00957A76" w:rsidRDefault="00946BC8">
      <w:pPr>
        <w:pStyle w:val="Compact"/>
        <w:numPr>
          <w:ilvl w:val="0"/>
          <w:numId w:val="2"/>
        </w:numPr>
      </w:pPr>
      <w:r>
        <w:t>Maintain cashbooks and financial records.</w:t>
      </w:r>
    </w:p>
    <w:p w14:paraId="27100249" w14:textId="77777777" w:rsidR="00957A76" w:rsidRDefault="00946BC8">
      <w:pPr>
        <w:pStyle w:val="Compact"/>
        <w:numPr>
          <w:ilvl w:val="0"/>
          <w:numId w:val="2"/>
        </w:numPr>
      </w:pPr>
      <w:r>
        <w:t>Monitor income received including accommodation contributions, amenity charges and other receipts.</w:t>
      </w:r>
    </w:p>
    <w:p w14:paraId="2C345F92" w14:textId="77777777" w:rsidR="00957A76" w:rsidRDefault="00946BC8">
      <w:pPr>
        <w:pStyle w:val="Compact"/>
        <w:numPr>
          <w:ilvl w:val="0"/>
          <w:numId w:val="2"/>
        </w:numPr>
      </w:pPr>
      <w:r>
        <w:t>Prepare journals and month-end reconciliations.</w:t>
      </w:r>
    </w:p>
    <w:p w14:paraId="70432E97" w14:textId="77777777" w:rsidR="00957A76" w:rsidRDefault="00946BC8">
      <w:pPr>
        <w:pStyle w:val="Compact"/>
        <w:numPr>
          <w:ilvl w:val="0"/>
          <w:numId w:val="2"/>
        </w:numPr>
      </w:pPr>
      <w:r>
        <w:t>Maintain fixed asset and financial records where required.</w:t>
      </w:r>
    </w:p>
    <w:p w14:paraId="5C5F4CCB" w14:textId="77777777" w:rsidR="00957A76" w:rsidRDefault="00946BC8">
      <w:pPr>
        <w:pStyle w:val="Heading3"/>
      </w:pPr>
      <w:bookmarkStart w:id="9" w:name="budget-monitoring-and-reporting"/>
      <w:bookmarkEnd w:id="8"/>
      <w:r>
        <w:t>Budget Monitoring and Reporting</w:t>
      </w:r>
    </w:p>
    <w:p w14:paraId="4F11DDFD" w14:textId="77777777" w:rsidR="00957A76" w:rsidRDefault="00946BC8">
      <w:pPr>
        <w:pStyle w:val="Compact"/>
        <w:numPr>
          <w:ilvl w:val="0"/>
          <w:numId w:val="3"/>
        </w:numPr>
      </w:pPr>
      <w:r>
        <w:t>Assist in the preparation of annual budgets.</w:t>
      </w:r>
    </w:p>
    <w:p w14:paraId="7B7E0F5E" w14:textId="77777777" w:rsidR="00957A76" w:rsidRDefault="00946BC8">
      <w:pPr>
        <w:pStyle w:val="Compact"/>
        <w:numPr>
          <w:ilvl w:val="0"/>
          <w:numId w:val="3"/>
        </w:numPr>
      </w:pPr>
      <w:r>
        <w:t>Produce monthly management information and financial reports.</w:t>
      </w:r>
    </w:p>
    <w:p w14:paraId="2E208EE6" w14:textId="77777777" w:rsidR="00957A76" w:rsidRDefault="00946BC8">
      <w:pPr>
        <w:pStyle w:val="Compact"/>
        <w:numPr>
          <w:ilvl w:val="0"/>
          <w:numId w:val="3"/>
        </w:numPr>
      </w:pPr>
      <w:r>
        <w:t>Monitor expenditure against approved budgets.</w:t>
      </w:r>
    </w:p>
    <w:p w14:paraId="3216C9E0" w14:textId="77777777" w:rsidR="00957A76" w:rsidRDefault="00946BC8">
      <w:pPr>
        <w:pStyle w:val="Compact"/>
        <w:numPr>
          <w:ilvl w:val="0"/>
          <w:numId w:val="3"/>
        </w:numPr>
      </w:pPr>
      <w:r>
        <w:t>Identify financial variances and report issues to the Head of Operations.</w:t>
      </w:r>
    </w:p>
    <w:p w14:paraId="2F4B5252" w14:textId="77777777" w:rsidR="00957A76" w:rsidRDefault="00946BC8">
      <w:pPr>
        <w:pStyle w:val="Compact"/>
        <w:numPr>
          <w:ilvl w:val="0"/>
          <w:numId w:val="3"/>
        </w:numPr>
      </w:pPr>
      <w:r>
        <w:t>Assist with cashflow monitoring and financial forecasting.</w:t>
      </w:r>
    </w:p>
    <w:p w14:paraId="77A1D340" w14:textId="77777777" w:rsidR="00957A76" w:rsidRDefault="00946BC8">
      <w:pPr>
        <w:pStyle w:val="Heading3"/>
      </w:pPr>
      <w:bookmarkStart w:id="10" w:name="charity-finance-and-compliance"/>
      <w:bookmarkEnd w:id="9"/>
      <w:r>
        <w:t>Charity Finance and Compliance</w:t>
      </w:r>
    </w:p>
    <w:p w14:paraId="163238B0" w14:textId="77777777" w:rsidR="00957A76" w:rsidRDefault="00946BC8">
      <w:pPr>
        <w:pStyle w:val="Compact"/>
        <w:numPr>
          <w:ilvl w:val="0"/>
          <w:numId w:val="4"/>
        </w:numPr>
      </w:pPr>
      <w:r>
        <w:t>Maintain financial records in accordance with Charity Commission requirements and the Charity SORP.</w:t>
      </w:r>
    </w:p>
    <w:p w14:paraId="1FB563EC" w14:textId="77777777" w:rsidR="00957A76" w:rsidRDefault="00946BC8">
      <w:pPr>
        <w:pStyle w:val="Compact"/>
        <w:numPr>
          <w:ilvl w:val="0"/>
          <w:numId w:val="4"/>
        </w:numPr>
      </w:pPr>
      <w:r>
        <w:t>Support preparation of year-end accounts and external audit information.</w:t>
      </w:r>
    </w:p>
    <w:p w14:paraId="0CC7201E" w14:textId="77777777" w:rsidR="00957A76" w:rsidRDefault="00946BC8">
      <w:pPr>
        <w:pStyle w:val="Compact"/>
        <w:numPr>
          <w:ilvl w:val="0"/>
          <w:numId w:val="4"/>
        </w:numPr>
      </w:pPr>
      <w:r>
        <w:t>Maintain records to support Gift Aid claims where applicable.</w:t>
      </w:r>
    </w:p>
    <w:p w14:paraId="4E27C809" w14:textId="77777777" w:rsidR="00957A76" w:rsidRDefault="00946BC8">
      <w:pPr>
        <w:pStyle w:val="Compact"/>
        <w:numPr>
          <w:ilvl w:val="0"/>
          <w:numId w:val="4"/>
        </w:numPr>
      </w:pPr>
      <w:r>
        <w:t>Ensure financial records comply with internal controls, financial regulations and audit requirements.</w:t>
      </w:r>
    </w:p>
    <w:p w14:paraId="6731D064" w14:textId="77777777" w:rsidR="00957A76" w:rsidRDefault="00946BC8">
      <w:pPr>
        <w:pStyle w:val="Compact"/>
        <w:numPr>
          <w:ilvl w:val="0"/>
          <w:numId w:val="4"/>
        </w:numPr>
      </w:pPr>
      <w:r>
        <w:t>Maintain appropriate financial documentation and filing systems.</w:t>
      </w:r>
    </w:p>
    <w:p w14:paraId="7D148555" w14:textId="77777777" w:rsidR="00957A76" w:rsidRDefault="00946BC8">
      <w:pPr>
        <w:pStyle w:val="Heading3"/>
      </w:pPr>
      <w:bookmarkStart w:id="11" w:name="payroll-and-pension-administration"/>
      <w:bookmarkEnd w:id="10"/>
      <w:r>
        <w:t>Payroll and Pension Administration</w:t>
      </w:r>
    </w:p>
    <w:p w14:paraId="174C1B7F" w14:textId="77777777" w:rsidR="00957A76" w:rsidRDefault="00946BC8">
      <w:pPr>
        <w:pStyle w:val="Compact"/>
        <w:numPr>
          <w:ilvl w:val="0"/>
          <w:numId w:val="5"/>
        </w:numPr>
      </w:pPr>
      <w:r>
        <w:t>Liaise with external payroll providers.</w:t>
      </w:r>
    </w:p>
    <w:p w14:paraId="5DC7964D" w14:textId="77777777" w:rsidR="00957A76" w:rsidRDefault="00946BC8">
      <w:pPr>
        <w:pStyle w:val="Compact"/>
        <w:numPr>
          <w:ilvl w:val="0"/>
          <w:numId w:val="5"/>
        </w:numPr>
      </w:pPr>
      <w:r>
        <w:t>Process payroll information including contractual changes, overtime, expenses and pension information.</w:t>
      </w:r>
    </w:p>
    <w:p w14:paraId="4CDDE688" w14:textId="77777777" w:rsidR="00957A76" w:rsidRDefault="00946BC8">
      <w:pPr>
        <w:pStyle w:val="Compact"/>
        <w:numPr>
          <w:ilvl w:val="0"/>
          <w:numId w:val="5"/>
        </w:numPr>
      </w:pPr>
      <w:r>
        <w:t>Maintain payroll records and employee financial documentation.</w:t>
      </w:r>
    </w:p>
    <w:p w14:paraId="77E1D215" w14:textId="77777777" w:rsidR="00957A76" w:rsidRDefault="00946BC8">
      <w:pPr>
        <w:pStyle w:val="Heading3"/>
      </w:pPr>
      <w:bookmarkStart w:id="12" w:name="procurement-and-administration"/>
      <w:bookmarkEnd w:id="11"/>
      <w:r>
        <w:t>Procurement and Administration</w:t>
      </w:r>
    </w:p>
    <w:p w14:paraId="2D45784D" w14:textId="77777777" w:rsidR="00957A76" w:rsidRDefault="00946BC8">
      <w:pPr>
        <w:pStyle w:val="Compact"/>
        <w:numPr>
          <w:ilvl w:val="0"/>
          <w:numId w:val="6"/>
        </w:numPr>
      </w:pPr>
      <w:r>
        <w:t>Raise purchase orders where required.</w:t>
      </w:r>
    </w:p>
    <w:p w14:paraId="5D24E16F" w14:textId="77777777" w:rsidR="00957A76" w:rsidRDefault="00946BC8">
      <w:pPr>
        <w:pStyle w:val="Compact"/>
        <w:numPr>
          <w:ilvl w:val="0"/>
          <w:numId w:val="6"/>
        </w:numPr>
      </w:pPr>
      <w:r>
        <w:t>Support procurement processes and maintain supplier records.</w:t>
      </w:r>
    </w:p>
    <w:p w14:paraId="6AE959C1" w14:textId="77777777" w:rsidR="00957A76" w:rsidRDefault="00946BC8">
      <w:pPr>
        <w:pStyle w:val="Compact"/>
        <w:numPr>
          <w:ilvl w:val="0"/>
          <w:numId w:val="6"/>
        </w:numPr>
      </w:pPr>
      <w:r>
        <w:t>Monitor contracts and recurring payments.</w:t>
      </w:r>
    </w:p>
    <w:p w14:paraId="152539AD" w14:textId="77777777" w:rsidR="00957A76" w:rsidRDefault="00946BC8">
      <w:pPr>
        <w:pStyle w:val="Compact"/>
        <w:numPr>
          <w:ilvl w:val="0"/>
          <w:numId w:val="6"/>
        </w:numPr>
      </w:pPr>
      <w:r>
        <w:t>Assist with insurance renewals and financial administration.</w:t>
      </w:r>
    </w:p>
    <w:p w14:paraId="50225F5D" w14:textId="77777777" w:rsidR="00957A76" w:rsidRDefault="00946BC8">
      <w:pPr>
        <w:pStyle w:val="Heading3"/>
      </w:pPr>
      <w:bookmarkStart w:id="13" w:name="board-and-governance-support"/>
      <w:bookmarkEnd w:id="12"/>
      <w:r>
        <w:t>Board and Governance Support</w:t>
      </w:r>
    </w:p>
    <w:p w14:paraId="51B1517E" w14:textId="36C1DF01" w:rsidR="00957A76" w:rsidRDefault="00946BC8">
      <w:pPr>
        <w:pStyle w:val="Compact"/>
        <w:numPr>
          <w:ilvl w:val="0"/>
          <w:numId w:val="7"/>
        </w:numPr>
      </w:pPr>
      <w:r>
        <w:t xml:space="preserve">Act as </w:t>
      </w:r>
      <w:r w:rsidR="00A53220">
        <w:t xml:space="preserve">support </w:t>
      </w:r>
      <w:r>
        <w:t>to the Board of Trustees.</w:t>
      </w:r>
    </w:p>
    <w:p w14:paraId="1A903F65" w14:textId="77777777" w:rsidR="00957A76" w:rsidRDefault="00946BC8">
      <w:pPr>
        <w:pStyle w:val="Compact"/>
        <w:numPr>
          <w:ilvl w:val="0"/>
          <w:numId w:val="7"/>
        </w:numPr>
      </w:pPr>
      <w:r>
        <w:t>Prepare and circulate Board and Committee papers.</w:t>
      </w:r>
    </w:p>
    <w:p w14:paraId="2ADCB965" w14:textId="77777777" w:rsidR="00957A76" w:rsidRDefault="00946BC8">
      <w:pPr>
        <w:pStyle w:val="Compact"/>
        <w:numPr>
          <w:ilvl w:val="0"/>
          <w:numId w:val="7"/>
        </w:numPr>
      </w:pPr>
      <w:r>
        <w:t>Attend up to four evening Board meetings each year.</w:t>
      </w:r>
    </w:p>
    <w:p w14:paraId="70C117E7" w14:textId="77777777" w:rsidR="00957A76" w:rsidRDefault="00946BC8">
      <w:pPr>
        <w:pStyle w:val="Compact"/>
        <w:numPr>
          <w:ilvl w:val="0"/>
          <w:numId w:val="7"/>
        </w:numPr>
      </w:pPr>
      <w:r>
        <w:lastRenderedPageBreak/>
        <w:t>Produce accurate minutes and maintain action logs.</w:t>
      </w:r>
    </w:p>
    <w:p w14:paraId="3ABEEC4F" w14:textId="77777777" w:rsidR="00957A76" w:rsidRDefault="00946BC8">
      <w:pPr>
        <w:pStyle w:val="Compact"/>
        <w:numPr>
          <w:ilvl w:val="0"/>
          <w:numId w:val="7"/>
        </w:numPr>
      </w:pPr>
      <w:r>
        <w:t>Maintain governance records and Trustee documentation.</w:t>
      </w:r>
    </w:p>
    <w:p w14:paraId="497C620C" w14:textId="77777777" w:rsidR="00957A76" w:rsidRDefault="00946BC8">
      <w:pPr>
        <w:pStyle w:val="Heading3"/>
      </w:pPr>
      <w:bookmarkStart w:id="14" w:name="general-responsibilities"/>
      <w:bookmarkEnd w:id="13"/>
      <w:r>
        <w:t>General Responsibilities</w:t>
      </w:r>
    </w:p>
    <w:p w14:paraId="43CA4DE9" w14:textId="77777777" w:rsidR="00957A76" w:rsidRDefault="00946BC8">
      <w:pPr>
        <w:pStyle w:val="Compact"/>
        <w:numPr>
          <w:ilvl w:val="0"/>
          <w:numId w:val="8"/>
        </w:numPr>
      </w:pPr>
      <w:r>
        <w:t>Maintain confidentiality at all times.</w:t>
      </w:r>
    </w:p>
    <w:p w14:paraId="431BBE88" w14:textId="77777777" w:rsidR="00957A76" w:rsidRDefault="00946BC8">
      <w:pPr>
        <w:pStyle w:val="Compact"/>
        <w:numPr>
          <w:ilvl w:val="0"/>
          <w:numId w:val="8"/>
        </w:numPr>
      </w:pPr>
      <w:r>
        <w:t>Contribute to continuous improvement of financial systems and processes.</w:t>
      </w:r>
    </w:p>
    <w:p w14:paraId="1A694DE9" w14:textId="77777777" w:rsidR="00957A76" w:rsidRDefault="00946BC8">
      <w:pPr>
        <w:pStyle w:val="Compact"/>
        <w:numPr>
          <w:ilvl w:val="0"/>
          <w:numId w:val="8"/>
        </w:numPr>
      </w:pPr>
      <w:r>
        <w:t>Provide administrative support to the wider management team.</w:t>
      </w:r>
    </w:p>
    <w:p w14:paraId="54DEA9B4" w14:textId="77777777" w:rsidR="00957A76" w:rsidRDefault="00946BC8">
      <w:pPr>
        <w:pStyle w:val="Compact"/>
        <w:numPr>
          <w:ilvl w:val="0"/>
          <w:numId w:val="8"/>
        </w:numPr>
      </w:pPr>
      <w:r>
        <w:t>Undertake any other duties appropriate to the role.</w:t>
      </w:r>
    </w:p>
    <w:p w14:paraId="7D2131DB" w14:textId="77777777" w:rsidR="00957A76" w:rsidRDefault="00492FD2">
      <w:r>
        <w:pict w14:anchorId="60C5D3FF">
          <v:rect id="_x0000_i1027" style="width:0;height:1.5pt" o:hralign="center" o:hrstd="t" o:hr="t"/>
        </w:pict>
      </w:r>
    </w:p>
    <w:p w14:paraId="7D82AC18" w14:textId="77777777" w:rsidR="00957A76" w:rsidRDefault="00946BC8">
      <w:pPr>
        <w:pStyle w:val="Heading1"/>
      </w:pPr>
      <w:bookmarkStart w:id="15" w:name="essential-requirements"/>
      <w:bookmarkEnd w:id="7"/>
      <w:bookmarkEnd w:id="14"/>
      <w:r>
        <w:rPr>
          <w:b/>
          <w:bCs/>
        </w:rPr>
        <w:t>Essential Requirements</w:t>
      </w:r>
    </w:p>
    <w:p w14:paraId="19111992" w14:textId="77777777" w:rsidR="00957A76" w:rsidRDefault="00946BC8">
      <w:pPr>
        <w:pStyle w:val="Compact"/>
        <w:numPr>
          <w:ilvl w:val="0"/>
          <w:numId w:val="9"/>
        </w:numPr>
      </w:pPr>
      <w:r>
        <w:t>Experience working within a finance or accounting environment.</w:t>
      </w:r>
    </w:p>
    <w:p w14:paraId="400EAB77" w14:textId="77777777" w:rsidR="00957A76" w:rsidRDefault="00946BC8">
      <w:pPr>
        <w:pStyle w:val="Compact"/>
        <w:numPr>
          <w:ilvl w:val="0"/>
          <w:numId w:val="9"/>
        </w:numPr>
      </w:pPr>
      <w:r>
        <w:t>Experience using accounting software, preferably Xero.</w:t>
      </w:r>
    </w:p>
    <w:p w14:paraId="0DD4BB44" w14:textId="77777777" w:rsidR="00957A76" w:rsidRDefault="00946BC8">
      <w:pPr>
        <w:pStyle w:val="Compact"/>
        <w:numPr>
          <w:ilvl w:val="0"/>
          <w:numId w:val="9"/>
        </w:numPr>
      </w:pPr>
      <w:r>
        <w:t>Good understanding of bookkeeping and financial administration.</w:t>
      </w:r>
    </w:p>
    <w:p w14:paraId="3520DAAC" w14:textId="77777777" w:rsidR="00957A76" w:rsidRDefault="00946BC8">
      <w:pPr>
        <w:pStyle w:val="Compact"/>
        <w:numPr>
          <w:ilvl w:val="0"/>
          <w:numId w:val="9"/>
        </w:numPr>
      </w:pPr>
      <w:r>
        <w:t>Experience of bank reconciliations, purchase ledger and sales ledger.</w:t>
      </w:r>
    </w:p>
    <w:p w14:paraId="4871D073" w14:textId="77777777" w:rsidR="00957A76" w:rsidRDefault="00946BC8">
      <w:pPr>
        <w:pStyle w:val="Compact"/>
        <w:numPr>
          <w:ilvl w:val="0"/>
          <w:numId w:val="9"/>
        </w:numPr>
      </w:pPr>
      <w:r>
        <w:t>Strong numerical and analytical skills.</w:t>
      </w:r>
    </w:p>
    <w:p w14:paraId="5156AF0E" w14:textId="77777777" w:rsidR="00957A76" w:rsidRDefault="00946BC8">
      <w:pPr>
        <w:pStyle w:val="Compact"/>
        <w:numPr>
          <w:ilvl w:val="0"/>
          <w:numId w:val="9"/>
        </w:numPr>
      </w:pPr>
      <w:r>
        <w:t>Excellent attention to detail and accuracy.</w:t>
      </w:r>
    </w:p>
    <w:p w14:paraId="05869FC7" w14:textId="77777777" w:rsidR="00957A76" w:rsidRDefault="00946BC8">
      <w:pPr>
        <w:pStyle w:val="Compact"/>
        <w:numPr>
          <w:ilvl w:val="0"/>
          <w:numId w:val="9"/>
        </w:numPr>
      </w:pPr>
      <w:r>
        <w:t>Good working knowledge of Microsoft Office, particularly Excel.</w:t>
      </w:r>
    </w:p>
    <w:p w14:paraId="18AC5A28" w14:textId="77777777" w:rsidR="00957A76" w:rsidRDefault="00946BC8">
      <w:pPr>
        <w:pStyle w:val="Compact"/>
        <w:numPr>
          <w:ilvl w:val="0"/>
          <w:numId w:val="9"/>
        </w:numPr>
      </w:pPr>
      <w:r>
        <w:t>Excellent organisational and time management skills.</w:t>
      </w:r>
    </w:p>
    <w:p w14:paraId="270B613D" w14:textId="77777777" w:rsidR="00957A76" w:rsidRDefault="00946BC8">
      <w:pPr>
        <w:pStyle w:val="Compact"/>
        <w:numPr>
          <w:ilvl w:val="0"/>
          <w:numId w:val="9"/>
        </w:numPr>
      </w:pPr>
      <w:r>
        <w:t>Ability to work independently and manage competing priorities.</w:t>
      </w:r>
    </w:p>
    <w:p w14:paraId="7A9E172E" w14:textId="77777777" w:rsidR="00957A76" w:rsidRDefault="00946BC8">
      <w:pPr>
        <w:pStyle w:val="Compact"/>
        <w:numPr>
          <w:ilvl w:val="0"/>
          <w:numId w:val="9"/>
        </w:numPr>
      </w:pPr>
      <w:r>
        <w:t>Excellent written and verbal communication skills.</w:t>
      </w:r>
    </w:p>
    <w:p w14:paraId="1DEC3E7E" w14:textId="77777777" w:rsidR="00957A76" w:rsidRDefault="00946BC8">
      <w:pPr>
        <w:pStyle w:val="Compact"/>
        <w:numPr>
          <w:ilvl w:val="0"/>
          <w:numId w:val="9"/>
        </w:numPr>
      </w:pPr>
      <w:r>
        <w:t>Ability to maintain confidentiality and handle sensitive financial information.</w:t>
      </w:r>
    </w:p>
    <w:p w14:paraId="6A4C0B39" w14:textId="59F41E3D" w:rsidR="002023C0" w:rsidRDefault="002023C0">
      <w:pPr>
        <w:pStyle w:val="Compact"/>
        <w:numPr>
          <w:ilvl w:val="0"/>
          <w:numId w:val="9"/>
        </w:numPr>
      </w:pPr>
      <w:r>
        <w:t xml:space="preserve">Flexibility to support the team with day to day </w:t>
      </w:r>
      <w:r w:rsidR="00A53220">
        <w:t>operations,</w:t>
      </w:r>
      <w:r>
        <w:t xml:space="preserve"> working with customers and at times covering daily office tasks </w:t>
      </w:r>
    </w:p>
    <w:p w14:paraId="0B262824" w14:textId="77777777" w:rsidR="00957A76" w:rsidRDefault="00492FD2">
      <w:r>
        <w:pict w14:anchorId="2062D453">
          <v:rect id="_x0000_i1028" style="width:0;height:1.5pt" o:hralign="center" o:hrstd="t" o:hr="t"/>
        </w:pict>
      </w:r>
    </w:p>
    <w:p w14:paraId="51DEA1AD" w14:textId="77777777" w:rsidR="00957A76" w:rsidRDefault="00946BC8">
      <w:pPr>
        <w:pStyle w:val="Heading1"/>
      </w:pPr>
      <w:bookmarkStart w:id="16" w:name="desirable-requirements"/>
      <w:bookmarkEnd w:id="15"/>
      <w:r>
        <w:rPr>
          <w:b/>
          <w:bCs/>
        </w:rPr>
        <w:t>Desirable Requirements</w:t>
      </w:r>
    </w:p>
    <w:p w14:paraId="64ED5751" w14:textId="77777777" w:rsidR="00957A76" w:rsidRDefault="00946BC8">
      <w:pPr>
        <w:pStyle w:val="Compact"/>
        <w:numPr>
          <w:ilvl w:val="0"/>
          <w:numId w:val="10"/>
        </w:numPr>
      </w:pPr>
      <w:r>
        <w:t>AAT qualification (or working towards).</w:t>
      </w:r>
    </w:p>
    <w:p w14:paraId="003BA6BB" w14:textId="77777777" w:rsidR="00957A76" w:rsidRDefault="00946BC8">
      <w:pPr>
        <w:pStyle w:val="Compact"/>
        <w:numPr>
          <w:ilvl w:val="0"/>
          <w:numId w:val="10"/>
        </w:numPr>
      </w:pPr>
      <w:r>
        <w:t>Experience within the charity or not-for-profit sector.</w:t>
      </w:r>
    </w:p>
    <w:p w14:paraId="0B78016B" w14:textId="77777777" w:rsidR="00957A76" w:rsidRDefault="00946BC8">
      <w:pPr>
        <w:pStyle w:val="Compact"/>
        <w:numPr>
          <w:ilvl w:val="0"/>
          <w:numId w:val="10"/>
        </w:numPr>
      </w:pPr>
      <w:r>
        <w:t>Knowledge of Charity SORP.</w:t>
      </w:r>
    </w:p>
    <w:p w14:paraId="15DB232B" w14:textId="77777777" w:rsidR="00957A76" w:rsidRDefault="00946BC8">
      <w:pPr>
        <w:pStyle w:val="Compact"/>
        <w:numPr>
          <w:ilvl w:val="0"/>
          <w:numId w:val="10"/>
        </w:numPr>
      </w:pPr>
      <w:r>
        <w:t>Experience supporting external audits.</w:t>
      </w:r>
    </w:p>
    <w:p w14:paraId="12E0DA71" w14:textId="77777777" w:rsidR="00957A76" w:rsidRDefault="00946BC8">
      <w:pPr>
        <w:pStyle w:val="Compact"/>
        <w:numPr>
          <w:ilvl w:val="0"/>
          <w:numId w:val="10"/>
        </w:numPr>
      </w:pPr>
      <w:r>
        <w:t>Payroll administration experience.</w:t>
      </w:r>
    </w:p>
    <w:p w14:paraId="5728E3A0" w14:textId="77777777" w:rsidR="00957A76" w:rsidRDefault="00946BC8">
      <w:pPr>
        <w:pStyle w:val="Compact"/>
        <w:numPr>
          <w:ilvl w:val="0"/>
          <w:numId w:val="10"/>
        </w:numPr>
      </w:pPr>
      <w:r>
        <w:t>Experience providing governance or Board administration.</w:t>
      </w:r>
    </w:p>
    <w:p w14:paraId="56B146A8" w14:textId="77777777" w:rsidR="00957A76" w:rsidRDefault="00946BC8">
      <w:pPr>
        <w:pStyle w:val="Compact"/>
        <w:numPr>
          <w:ilvl w:val="0"/>
          <w:numId w:val="10"/>
        </w:numPr>
      </w:pPr>
      <w:r>
        <w:t>Understanding of almshouse or social housing finance.</w:t>
      </w:r>
    </w:p>
    <w:p w14:paraId="69F06ECD" w14:textId="77777777" w:rsidR="00957A76" w:rsidRDefault="00492FD2">
      <w:r>
        <w:pict w14:anchorId="0A784335">
          <v:rect id="_x0000_i1029" style="width:0;height:1.5pt" o:hralign="center" o:hrstd="t" o:hr="t"/>
        </w:pict>
      </w:r>
    </w:p>
    <w:p w14:paraId="47D78B29" w14:textId="77777777" w:rsidR="00957A76" w:rsidRDefault="00946BC8">
      <w:pPr>
        <w:pStyle w:val="Heading1"/>
      </w:pPr>
      <w:bookmarkStart w:id="17" w:name="key-skills-and-behaviours"/>
      <w:bookmarkEnd w:id="16"/>
      <w:r>
        <w:rPr>
          <w:b/>
          <w:bCs/>
        </w:rPr>
        <w:lastRenderedPageBreak/>
        <w:t>Key Skills and Behaviours</w:t>
      </w:r>
    </w:p>
    <w:p w14:paraId="330271D2" w14:textId="77777777" w:rsidR="00957A76" w:rsidRDefault="00946BC8">
      <w:pPr>
        <w:pStyle w:val="Compact"/>
        <w:numPr>
          <w:ilvl w:val="0"/>
          <w:numId w:val="11"/>
        </w:numPr>
      </w:pPr>
      <w:r>
        <w:t>Highly organised with excellent attention to detail.</w:t>
      </w:r>
    </w:p>
    <w:p w14:paraId="7FD55B87" w14:textId="77777777" w:rsidR="00957A76" w:rsidRDefault="00946BC8">
      <w:pPr>
        <w:pStyle w:val="Compact"/>
        <w:numPr>
          <w:ilvl w:val="0"/>
          <w:numId w:val="11"/>
        </w:numPr>
      </w:pPr>
      <w:r>
        <w:t>Professional, approachable and reliable.</w:t>
      </w:r>
    </w:p>
    <w:p w14:paraId="37254CDE" w14:textId="77777777" w:rsidR="00957A76" w:rsidRDefault="00946BC8">
      <w:pPr>
        <w:pStyle w:val="Compact"/>
        <w:numPr>
          <w:ilvl w:val="0"/>
          <w:numId w:val="11"/>
        </w:numPr>
      </w:pPr>
      <w:r>
        <w:t>Honest, trustworthy and able to handle confidential information.</w:t>
      </w:r>
    </w:p>
    <w:p w14:paraId="2D02C02F" w14:textId="77777777" w:rsidR="00957A76" w:rsidRDefault="00946BC8">
      <w:pPr>
        <w:pStyle w:val="Compact"/>
        <w:numPr>
          <w:ilvl w:val="0"/>
          <w:numId w:val="11"/>
        </w:numPr>
      </w:pPr>
      <w:r>
        <w:t>Strong customer service ethos.</w:t>
      </w:r>
    </w:p>
    <w:p w14:paraId="5D939540" w14:textId="77777777" w:rsidR="00957A76" w:rsidRDefault="00946BC8">
      <w:pPr>
        <w:pStyle w:val="Compact"/>
        <w:numPr>
          <w:ilvl w:val="0"/>
          <w:numId w:val="11"/>
        </w:numPr>
      </w:pPr>
      <w:r>
        <w:t>Able to build positive working relationships with colleagues, Trustees, contractors and residents.</w:t>
      </w:r>
    </w:p>
    <w:p w14:paraId="01D1B1B6" w14:textId="77777777" w:rsidR="00957A76" w:rsidRDefault="00946BC8">
      <w:pPr>
        <w:pStyle w:val="Compact"/>
        <w:numPr>
          <w:ilvl w:val="0"/>
          <w:numId w:val="11"/>
        </w:numPr>
      </w:pPr>
      <w:r>
        <w:t>Flexible and willing to support wider organisational priorities.</w:t>
      </w:r>
    </w:p>
    <w:p w14:paraId="649B5773" w14:textId="77777777" w:rsidR="00957A76" w:rsidRDefault="00946BC8">
      <w:pPr>
        <w:pStyle w:val="Compact"/>
        <w:numPr>
          <w:ilvl w:val="0"/>
          <w:numId w:val="11"/>
        </w:numPr>
      </w:pPr>
      <w:r>
        <w:t>Committed to continuous improvement and learning.</w:t>
      </w:r>
    </w:p>
    <w:p w14:paraId="3676C9CC" w14:textId="77777777" w:rsidR="00957A76" w:rsidRDefault="00946BC8">
      <w:pPr>
        <w:pStyle w:val="Compact"/>
        <w:numPr>
          <w:ilvl w:val="0"/>
          <w:numId w:val="11"/>
        </w:numPr>
      </w:pPr>
      <w:r>
        <w:t>Shares the Trust’s values of respect, integrity, compassion and accountability.</w:t>
      </w:r>
    </w:p>
    <w:p w14:paraId="06285AA0" w14:textId="77777777" w:rsidR="00957A76" w:rsidRDefault="00492FD2">
      <w:r>
        <w:pict w14:anchorId="42B6ED92">
          <v:rect id="_x0000_i1030" style="width:0;height:1.5pt" o:hralign="center" o:hrstd="t" o:hr="t"/>
        </w:pict>
      </w:r>
    </w:p>
    <w:p w14:paraId="5529527D" w14:textId="77777777" w:rsidR="00957A76" w:rsidRDefault="00946BC8">
      <w:pPr>
        <w:pStyle w:val="Heading1"/>
      </w:pPr>
      <w:bookmarkStart w:id="18" w:name="other-requirements"/>
      <w:bookmarkEnd w:id="17"/>
      <w:r>
        <w:rPr>
          <w:b/>
          <w:bCs/>
        </w:rPr>
        <w:t>Other Requirements</w:t>
      </w:r>
    </w:p>
    <w:p w14:paraId="2D4E5F40" w14:textId="77777777" w:rsidR="00957A76" w:rsidRDefault="00946BC8">
      <w:pPr>
        <w:pStyle w:val="Compact"/>
        <w:numPr>
          <w:ilvl w:val="0"/>
          <w:numId w:val="12"/>
        </w:numPr>
      </w:pPr>
      <w:r>
        <w:t>Ability to attend up to four evening Board meetings each year.</w:t>
      </w:r>
    </w:p>
    <w:p w14:paraId="32A8EBEC" w14:textId="77777777" w:rsidR="00957A76" w:rsidRDefault="00946BC8">
      <w:pPr>
        <w:pStyle w:val="Compact"/>
        <w:numPr>
          <w:ilvl w:val="0"/>
          <w:numId w:val="12"/>
        </w:numPr>
      </w:pPr>
      <w:r>
        <w:t>Commitment to equality, diversity and inclusion.</w:t>
      </w:r>
    </w:p>
    <w:p w14:paraId="156F9620" w14:textId="77777777" w:rsidR="00957A76" w:rsidRDefault="00946BC8">
      <w:pPr>
        <w:pStyle w:val="Compact"/>
        <w:numPr>
          <w:ilvl w:val="0"/>
          <w:numId w:val="12"/>
        </w:numPr>
      </w:pPr>
      <w:r>
        <w:t>Commitment to safeguarding and promoting the welfare of older people.</w:t>
      </w:r>
    </w:p>
    <w:p w14:paraId="74DF17D9" w14:textId="77777777" w:rsidR="00957A76" w:rsidRDefault="00946BC8">
      <w:pPr>
        <w:pStyle w:val="Compact"/>
        <w:numPr>
          <w:ilvl w:val="0"/>
          <w:numId w:val="12"/>
        </w:numPr>
      </w:pPr>
      <w:r>
        <w:t>Willingness to undertake relevant training and professional development.</w:t>
      </w:r>
    </w:p>
    <w:p w14:paraId="2DA2D1F3" w14:textId="77777777" w:rsidR="00957A76" w:rsidRDefault="00492FD2">
      <w:r>
        <w:pict w14:anchorId="7EC4BF0B">
          <v:rect id="_x0000_i1031" style="width:0;height:1.5pt" o:hralign="center" o:hrstd="t" o:hr="t"/>
        </w:pict>
      </w:r>
    </w:p>
    <w:p w14:paraId="5A5D2354" w14:textId="77777777" w:rsidR="00957A76" w:rsidRDefault="00946BC8">
      <w:pPr>
        <w:pStyle w:val="Heading2"/>
      </w:pPr>
      <w:bookmarkStart w:id="19" w:name="benefits"/>
      <w:r>
        <w:rPr>
          <w:b/>
          <w:bCs/>
        </w:rPr>
        <w:t>Benefits</w:t>
      </w:r>
    </w:p>
    <w:p w14:paraId="4221355E" w14:textId="2BACECFA" w:rsidR="00957A76" w:rsidRDefault="00946BC8">
      <w:pPr>
        <w:pStyle w:val="Compact"/>
        <w:numPr>
          <w:ilvl w:val="0"/>
          <w:numId w:val="13"/>
        </w:numPr>
      </w:pPr>
      <w:proofErr w:type="gramStart"/>
      <w:r>
        <w:t>2</w:t>
      </w:r>
      <w:r w:rsidR="002023C0">
        <w:t xml:space="preserve">5 </w:t>
      </w:r>
      <w:r>
        <w:t xml:space="preserve"> days</w:t>
      </w:r>
      <w:proofErr w:type="gramEnd"/>
      <w:r>
        <w:t xml:space="preserve"> annual leave plus recognised public holidays (pro rata)</w:t>
      </w:r>
      <w:r w:rsidR="002023C0">
        <w:t xml:space="preserve"> increasing by 1 day per year up to a maximum of 30 days pro rata </w:t>
      </w:r>
    </w:p>
    <w:p w14:paraId="1545272F" w14:textId="714D8C34" w:rsidR="002023C0" w:rsidRDefault="002023C0">
      <w:pPr>
        <w:pStyle w:val="Compact"/>
        <w:numPr>
          <w:ilvl w:val="0"/>
          <w:numId w:val="13"/>
        </w:numPr>
      </w:pPr>
    </w:p>
    <w:p w14:paraId="3DD5367E" w14:textId="17749787" w:rsidR="002023C0" w:rsidRDefault="002023C0">
      <w:pPr>
        <w:pStyle w:val="Compact"/>
        <w:numPr>
          <w:ilvl w:val="0"/>
          <w:numId w:val="13"/>
        </w:numPr>
      </w:pPr>
      <w:r>
        <w:t xml:space="preserve">Day off on your birthday </w:t>
      </w:r>
    </w:p>
    <w:p w14:paraId="7FEC8AEF" w14:textId="410DF930" w:rsidR="002023C0" w:rsidRDefault="002023C0">
      <w:pPr>
        <w:pStyle w:val="Compact"/>
        <w:numPr>
          <w:ilvl w:val="0"/>
          <w:numId w:val="13"/>
        </w:numPr>
      </w:pPr>
      <w:r>
        <w:t xml:space="preserve">Healthcare benefits </w:t>
      </w:r>
    </w:p>
    <w:p w14:paraId="0F09278D" w14:textId="4D000CC6" w:rsidR="00957A76" w:rsidRDefault="002023C0">
      <w:pPr>
        <w:pStyle w:val="Compact"/>
        <w:numPr>
          <w:ilvl w:val="0"/>
          <w:numId w:val="13"/>
        </w:numPr>
      </w:pPr>
      <w:r>
        <w:t xml:space="preserve">NEST pension scheme </w:t>
      </w:r>
    </w:p>
    <w:p w14:paraId="6D3EFBE0" w14:textId="77777777" w:rsidR="00957A76" w:rsidRDefault="00946BC8">
      <w:pPr>
        <w:pStyle w:val="Compact"/>
        <w:numPr>
          <w:ilvl w:val="0"/>
          <w:numId w:val="13"/>
        </w:numPr>
      </w:pPr>
      <w:r>
        <w:t>Flexible working arrangements.</w:t>
      </w:r>
    </w:p>
    <w:p w14:paraId="2451AE4C" w14:textId="77777777" w:rsidR="00957A76" w:rsidRDefault="00946BC8">
      <w:pPr>
        <w:pStyle w:val="Compact"/>
        <w:numPr>
          <w:ilvl w:val="0"/>
          <w:numId w:val="13"/>
        </w:numPr>
      </w:pPr>
      <w:r>
        <w:t>Free parking.</w:t>
      </w:r>
    </w:p>
    <w:p w14:paraId="6C985F11" w14:textId="77777777" w:rsidR="00957A76" w:rsidRDefault="00946BC8">
      <w:pPr>
        <w:pStyle w:val="Compact"/>
        <w:numPr>
          <w:ilvl w:val="0"/>
          <w:numId w:val="13"/>
        </w:numPr>
      </w:pPr>
      <w:r>
        <w:t>Training and professional development opportunities.</w:t>
      </w:r>
    </w:p>
    <w:p w14:paraId="2C83F7A1" w14:textId="77777777" w:rsidR="00957A76" w:rsidRDefault="00946BC8">
      <w:pPr>
        <w:pStyle w:val="Compact"/>
        <w:numPr>
          <w:ilvl w:val="0"/>
          <w:numId w:val="13"/>
        </w:numPr>
      </w:pPr>
      <w:r>
        <w:t>Opportunity to make a meaningful difference within an independent charitable organisation supporting older people.</w:t>
      </w:r>
      <w:bookmarkEnd w:id="18"/>
      <w:bookmarkEnd w:id="19"/>
    </w:p>
    <w:sectPr w:rsidR="00957A7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304331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988CC3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18464505">
    <w:abstractNumId w:val="0"/>
  </w:num>
  <w:num w:numId="2" w16cid:durableId="786971255">
    <w:abstractNumId w:val="1"/>
  </w:num>
  <w:num w:numId="3" w16cid:durableId="865100615">
    <w:abstractNumId w:val="1"/>
  </w:num>
  <w:num w:numId="4" w16cid:durableId="349530216">
    <w:abstractNumId w:val="1"/>
  </w:num>
  <w:num w:numId="5" w16cid:durableId="662585889">
    <w:abstractNumId w:val="1"/>
  </w:num>
  <w:num w:numId="6" w16cid:durableId="1027221335">
    <w:abstractNumId w:val="1"/>
  </w:num>
  <w:num w:numId="7" w16cid:durableId="492141688">
    <w:abstractNumId w:val="1"/>
  </w:num>
  <w:num w:numId="8" w16cid:durableId="1639065498">
    <w:abstractNumId w:val="1"/>
  </w:num>
  <w:num w:numId="9" w16cid:durableId="1497914442">
    <w:abstractNumId w:val="1"/>
  </w:num>
  <w:num w:numId="10" w16cid:durableId="190191030">
    <w:abstractNumId w:val="1"/>
  </w:num>
  <w:num w:numId="11" w16cid:durableId="1049917440">
    <w:abstractNumId w:val="1"/>
  </w:num>
  <w:num w:numId="12" w16cid:durableId="1023629676">
    <w:abstractNumId w:val="1"/>
  </w:num>
  <w:num w:numId="13" w16cid:durableId="187295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EFD0"/>
  <w15:docId w15:val="{250AA696-52F2-450F-9E81-47B95741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