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FD6A" w14:textId="090E7085" w:rsidR="00DC0F3C" w:rsidRDefault="00232DC7">
      <w:pPr>
        <w:pStyle w:val="Heading1"/>
      </w:pPr>
      <w:bookmarkStart w:id="0" w:name="housing-officer"/>
      <w:r>
        <w:t>Housing Officer</w:t>
      </w:r>
      <w:r w:rsidR="00AC2309">
        <w:t xml:space="preserve"> – Independent Living </w:t>
      </w:r>
    </w:p>
    <w:p w14:paraId="57997B76" w14:textId="77777777" w:rsidR="00DC0F3C" w:rsidRDefault="00232DC7">
      <w:pPr>
        <w:pStyle w:val="FirstParagraph"/>
      </w:pPr>
      <w:r>
        <w:rPr>
          <w:b/>
          <w:bCs/>
        </w:rPr>
        <w:t>Location:</w:t>
      </w:r>
      <w:r>
        <w:t xml:space="preserve"> The Frank Parkinson Yorkshire Trust (FPYT), Guiseley, Leeds</w:t>
      </w:r>
      <w:r>
        <w:br/>
      </w:r>
      <w:r>
        <w:rPr>
          <w:b/>
          <w:bCs/>
        </w:rPr>
        <w:t>Website:</w:t>
      </w:r>
      <w:r>
        <w:t xml:space="preserve"> www.fpyt.org.uk</w:t>
      </w:r>
    </w:p>
    <w:p w14:paraId="3622414D" w14:textId="77777777" w:rsidR="00DC0F3C" w:rsidRDefault="00232DC7">
      <w:pPr>
        <w:pStyle w:val="Heading3"/>
      </w:pPr>
      <w:bookmarkStart w:id="1" w:name="salary-and-hours"/>
      <w:r>
        <w:t>Salary and Hours</w:t>
      </w:r>
    </w:p>
    <w:p w14:paraId="5B2FF2E0" w14:textId="77777777" w:rsidR="00DC0F3C" w:rsidRDefault="00232DC7">
      <w:pPr>
        <w:pStyle w:val="Compact"/>
        <w:numPr>
          <w:ilvl w:val="0"/>
          <w:numId w:val="2"/>
        </w:numPr>
      </w:pPr>
      <w:r>
        <w:t>£29,000 per annum</w:t>
      </w:r>
    </w:p>
    <w:p w14:paraId="6B25D085" w14:textId="5A67353E" w:rsidR="00DC0F3C" w:rsidRDefault="00232DC7" w:rsidP="00AC2309">
      <w:pPr>
        <w:pStyle w:val="Compact"/>
        <w:numPr>
          <w:ilvl w:val="0"/>
          <w:numId w:val="2"/>
        </w:numPr>
      </w:pPr>
      <w:r>
        <w:t>35 hours per week</w:t>
      </w:r>
      <w:r w:rsidR="00AC2309">
        <w:t xml:space="preserve"> - </w:t>
      </w:r>
      <w:r>
        <w:t>Alternative working patterns may be considered</w:t>
      </w:r>
      <w:r w:rsidR="00D07475">
        <w:t xml:space="preserve"> including a reduction in hours.</w:t>
      </w:r>
    </w:p>
    <w:p w14:paraId="24BD79F3" w14:textId="77777777" w:rsidR="00DC0F3C" w:rsidRDefault="00232DC7">
      <w:pPr>
        <w:pStyle w:val="Heading3"/>
      </w:pPr>
      <w:bookmarkStart w:id="2" w:name="benefits"/>
      <w:bookmarkEnd w:id="1"/>
      <w:r>
        <w:t>Benefits</w:t>
      </w:r>
    </w:p>
    <w:p w14:paraId="13FC2E08" w14:textId="77777777" w:rsidR="00DC0F3C" w:rsidRDefault="00232DC7">
      <w:pPr>
        <w:pStyle w:val="Compact"/>
        <w:numPr>
          <w:ilvl w:val="0"/>
          <w:numId w:val="3"/>
        </w:numPr>
      </w:pPr>
      <w:r>
        <w:t>Free parking</w:t>
      </w:r>
    </w:p>
    <w:p w14:paraId="4C7E98B6" w14:textId="77777777" w:rsidR="00DC0F3C" w:rsidRDefault="00232DC7">
      <w:pPr>
        <w:pStyle w:val="Compact"/>
        <w:numPr>
          <w:ilvl w:val="0"/>
          <w:numId w:val="3"/>
        </w:numPr>
      </w:pPr>
      <w:r>
        <w:t>Mileage expenses for business travel (excluding commuting)</w:t>
      </w:r>
    </w:p>
    <w:p w14:paraId="2FB5539D" w14:textId="77777777" w:rsidR="00DC0F3C" w:rsidRDefault="00232DC7">
      <w:pPr>
        <w:pStyle w:val="Compact"/>
        <w:numPr>
          <w:ilvl w:val="0"/>
          <w:numId w:val="3"/>
        </w:numPr>
      </w:pPr>
      <w:r>
        <w:t>25 days annual leave, increasing by 1 day per year to a maximum of 30 days</w:t>
      </w:r>
    </w:p>
    <w:p w14:paraId="5A556B2D" w14:textId="77777777" w:rsidR="00DC0F3C" w:rsidRDefault="00232DC7">
      <w:pPr>
        <w:pStyle w:val="Compact"/>
        <w:numPr>
          <w:ilvl w:val="0"/>
          <w:numId w:val="3"/>
        </w:numPr>
      </w:pPr>
      <w:r>
        <w:t>Additional day off on your birthday</w:t>
      </w:r>
    </w:p>
    <w:p w14:paraId="19FD7F95" w14:textId="77777777" w:rsidR="00DC0F3C" w:rsidRDefault="00232DC7">
      <w:pPr>
        <w:pStyle w:val="Compact"/>
        <w:numPr>
          <w:ilvl w:val="0"/>
          <w:numId w:val="3"/>
        </w:numPr>
      </w:pPr>
      <w:r>
        <w:t>Healthcare benefits</w:t>
      </w:r>
    </w:p>
    <w:p w14:paraId="2D142FA0" w14:textId="77777777" w:rsidR="00DC0F3C" w:rsidRDefault="00232DC7">
      <w:pPr>
        <w:pStyle w:val="Compact"/>
        <w:numPr>
          <w:ilvl w:val="0"/>
          <w:numId w:val="3"/>
        </w:numPr>
      </w:pPr>
      <w:r>
        <w:t>Pension scheme</w:t>
      </w:r>
    </w:p>
    <w:p w14:paraId="7A73E550" w14:textId="77777777" w:rsidR="00DC0F3C" w:rsidRDefault="00232DC7">
      <w:pPr>
        <w:pStyle w:val="Compact"/>
        <w:numPr>
          <w:ilvl w:val="0"/>
          <w:numId w:val="3"/>
        </w:numPr>
      </w:pPr>
      <w:r>
        <w:t>Occupational sick pay (increasing with length of service)</w:t>
      </w:r>
    </w:p>
    <w:p w14:paraId="4B31263F" w14:textId="77777777" w:rsidR="00DC0F3C" w:rsidRDefault="00232DC7">
      <w:pPr>
        <w:pStyle w:val="Compact"/>
        <w:numPr>
          <w:ilvl w:val="0"/>
          <w:numId w:val="3"/>
        </w:numPr>
      </w:pPr>
      <w:r>
        <w:t>Flexible working considered where compatible with business needs</w:t>
      </w:r>
    </w:p>
    <w:p w14:paraId="37952637" w14:textId="77777777" w:rsidR="00DC0F3C" w:rsidRDefault="00232DC7">
      <w:pPr>
        <w:pStyle w:val="Heading3"/>
      </w:pPr>
      <w:bookmarkStart w:id="3" w:name="working-arrangements"/>
      <w:bookmarkEnd w:id="2"/>
      <w:r>
        <w:t>Working Arrangements</w:t>
      </w:r>
    </w:p>
    <w:p w14:paraId="6FE7D1F6" w14:textId="7BE4F728" w:rsidR="00DC0F3C" w:rsidRDefault="00232DC7">
      <w:pPr>
        <w:pStyle w:val="FirstParagraph"/>
      </w:pPr>
      <w:r>
        <w:t xml:space="preserve">This is a site-based role with occasional local travel. The postholder may occasionally be required to attend </w:t>
      </w:r>
      <w:r w:rsidR="00AC2309">
        <w:t>to issues outside an</w:t>
      </w:r>
      <w:r>
        <w:t>d provide support outside normal working hours in emergency situations. Time off in lieu will be provided where applicable.</w:t>
      </w:r>
    </w:p>
    <w:p w14:paraId="2B6EBD3C" w14:textId="77777777" w:rsidR="00DC0F3C" w:rsidRDefault="00232DC7">
      <w:pPr>
        <w:pStyle w:val="BodyText"/>
      </w:pPr>
      <w:r>
        <w:rPr>
          <w:b/>
          <w:bCs/>
        </w:rPr>
        <w:t>Reports to:</w:t>
      </w:r>
      <w:r>
        <w:t xml:space="preserve"> Head of Operations</w:t>
      </w:r>
    </w:p>
    <w:p w14:paraId="525E6BCE" w14:textId="283B5F84" w:rsidR="00DC0F3C" w:rsidRDefault="00DC0F3C"/>
    <w:p w14:paraId="0B5AA2D8" w14:textId="77777777" w:rsidR="00DC0F3C" w:rsidRDefault="00232DC7">
      <w:pPr>
        <w:pStyle w:val="Heading2"/>
      </w:pPr>
      <w:bookmarkStart w:id="4" w:name="about-the-role"/>
      <w:bookmarkEnd w:id="3"/>
      <w:r>
        <w:t>About the Role</w:t>
      </w:r>
    </w:p>
    <w:p w14:paraId="2F25E640" w14:textId="77777777" w:rsidR="00DC0F3C" w:rsidRDefault="00232DC7">
      <w:pPr>
        <w:pStyle w:val="FirstParagraph"/>
      </w:pPr>
      <w:r>
        <w:t>The Housing Officer is responsible for delivering high-quality housing management services for The Frank Parkinson Yorkshire Trust (FPYT), which provides independent living accommodation for 44 residents in Guiseley.</w:t>
      </w:r>
    </w:p>
    <w:p w14:paraId="5BFEFE6A" w14:textId="77777777" w:rsidR="00DC0F3C" w:rsidRDefault="00232DC7">
      <w:pPr>
        <w:pStyle w:val="BodyText"/>
      </w:pPr>
      <w:r>
        <w:t xml:space="preserve">Working as part of a small team, the Housing Officer will lead the day-to-day housing and estate management functions, ensuring residents are supported to live independently, safely, and as part of a thriving community. The role involves regular resident engagement, </w:t>
      </w:r>
      <w:r>
        <w:lastRenderedPageBreak/>
        <w:t>partnership working, community development, property management, and compliance monitoring.</w:t>
      </w:r>
    </w:p>
    <w:p w14:paraId="60730831" w14:textId="3576C39E" w:rsidR="00DC0F3C" w:rsidRDefault="00DC0F3C"/>
    <w:p w14:paraId="380E17EB" w14:textId="77777777" w:rsidR="00DC0F3C" w:rsidRDefault="00232DC7">
      <w:pPr>
        <w:pStyle w:val="Heading1"/>
      </w:pPr>
      <w:bookmarkStart w:id="5" w:name="key-responsibilities"/>
      <w:bookmarkEnd w:id="0"/>
      <w:bookmarkEnd w:id="4"/>
      <w:r>
        <w:t>Key Responsibilities</w:t>
      </w:r>
    </w:p>
    <w:p w14:paraId="0FB85D3A" w14:textId="77777777" w:rsidR="00DC0F3C" w:rsidRDefault="00232DC7">
      <w:pPr>
        <w:pStyle w:val="Heading2"/>
      </w:pPr>
      <w:bookmarkStart w:id="6" w:name="allocations-and-empty-homes"/>
      <w:r>
        <w:t>Allocations and Empty Homes</w:t>
      </w:r>
    </w:p>
    <w:p w14:paraId="2EDD3F28" w14:textId="3C7AE7C7" w:rsidR="00DC0F3C" w:rsidRDefault="00232DC7">
      <w:pPr>
        <w:pStyle w:val="Compact"/>
        <w:numPr>
          <w:ilvl w:val="0"/>
          <w:numId w:val="4"/>
        </w:numPr>
      </w:pPr>
      <w:r>
        <w:t xml:space="preserve">Assess prospective residents, including reviewing applications, carrying </w:t>
      </w:r>
      <w:r w:rsidR="000D22A1">
        <w:t xml:space="preserve">out </w:t>
      </w:r>
      <w:r w:rsidR="00D07475">
        <w:t>assessments</w:t>
      </w:r>
      <w:r>
        <w:t>, and conducting pre-offer visits.</w:t>
      </w:r>
    </w:p>
    <w:p w14:paraId="78CCA723" w14:textId="77777777" w:rsidR="00DC0F3C" w:rsidRDefault="00232DC7">
      <w:pPr>
        <w:pStyle w:val="Compact"/>
        <w:numPr>
          <w:ilvl w:val="0"/>
          <w:numId w:val="4"/>
        </w:numPr>
      </w:pPr>
      <w:r>
        <w:t>Support applicants and their representatives with registrations, viewings, housing advice, and applications.</w:t>
      </w:r>
    </w:p>
    <w:p w14:paraId="5E34E01A" w14:textId="5E3F2663" w:rsidR="00DC0F3C" w:rsidRDefault="00232DC7">
      <w:pPr>
        <w:pStyle w:val="Compact"/>
        <w:numPr>
          <w:ilvl w:val="0"/>
          <w:numId w:val="4"/>
        </w:numPr>
      </w:pPr>
      <w:r>
        <w:t xml:space="preserve">Ensure available properties meet </w:t>
      </w:r>
      <w:r w:rsidR="00D07475">
        <w:t>applicants</w:t>
      </w:r>
      <w:r>
        <w:t xml:space="preserve"> identified needs.</w:t>
      </w:r>
    </w:p>
    <w:p w14:paraId="2D861EFC" w14:textId="77777777" w:rsidR="00DC0F3C" w:rsidRDefault="00232DC7">
      <w:pPr>
        <w:pStyle w:val="Compact"/>
        <w:numPr>
          <w:ilvl w:val="0"/>
          <w:numId w:val="4"/>
        </w:numPr>
      </w:pPr>
      <w:r>
        <w:t>Manage offers, tenancy sign-ups, liaison with care providers and professionals, and settling-in support.</w:t>
      </w:r>
    </w:p>
    <w:p w14:paraId="0D5F85B6" w14:textId="77777777" w:rsidR="00DC0F3C" w:rsidRDefault="00232DC7">
      <w:pPr>
        <w:pStyle w:val="Compact"/>
        <w:numPr>
          <w:ilvl w:val="0"/>
          <w:numId w:val="4"/>
        </w:numPr>
      </w:pPr>
      <w:r>
        <w:t>Minimise void periods through efficient management and re-letting of empty homes.</w:t>
      </w:r>
    </w:p>
    <w:p w14:paraId="24995AA1" w14:textId="77777777" w:rsidR="00DC0F3C" w:rsidRDefault="00232DC7">
      <w:pPr>
        <w:pStyle w:val="Compact"/>
        <w:numPr>
          <w:ilvl w:val="0"/>
          <w:numId w:val="4"/>
        </w:numPr>
      </w:pPr>
      <w:r>
        <w:t>Conduct annual reviews of housing registrations.</w:t>
      </w:r>
    </w:p>
    <w:p w14:paraId="2A369F37" w14:textId="77777777" w:rsidR="00DC0F3C" w:rsidRDefault="00232DC7">
      <w:pPr>
        <w:pStyle w:val="Compact"/>
        <w:numPr>
          <w:ilvl w:val="0"/>
          <w:numId w:val="4"/>
        </w:numPr>
      </w:pPr>
      <w:r>
        <w:t>Coordinate and monitor compliance checks in empty properties.</w:t>
      </w:r>
    </w:p>
    <w:p w14:paraId="0C86DAD3" w14:textId="77777777" w:rsidR="00DC0F3C" w:rsidRDefault="00232DC7">
      <w:pPr>
        <w:pStyle w:val="Heading2"/>
      </w:pPr>
      <w:bookmarkStart w:id="7" w:name="housing-and-estate-management"/>
      <w:bookmarkEnd w:id="6"/>
      <w:r>
        <w:t>Housing and Estate Management</w:t>
      </w:r>
    </w:p>
    <w:p w14:paraId="2C857BF6" w14:textId="77777777" w:rsidR="00DC0F3C" w:rsidRDefault="00232DC7">
      <w:pPr>
        <w:pStyle w:val="Compact"/>
        <w:numPr>
          <w:ilvl w:val="0"/>
          <w:numId w:val="5"/>
        </w:numPr>
      </w:pPr>
      <w:r>
        <w:t>Lead housing and estate management activities in line with Trust policies and procedures.</w:t>
      </w:r>
    </w:p>
    <w:p w14:paraId="17F165C2" w14:textId="77777777" w:rsidR="00DC0F3C" w:rsidRDefault="00232DC7">
      <w:pPr>
        <w:pStyle w:val="Compact"/>
        <w:numPr>
          <w:ilvl w:val="0"/>
          <w:numId w:val="5"/>
        </w:numPr>
      </w:pPr>
      <w:r>
        <w:t>Carry out regular home visits to monitor resident wellbeing, independence, property condition, and risk.</w:t>
      </w:r>
    </w:p>
    <w:p w14:paraId="22D991B4" w14:textId="51FF5241" w:rsidR="00DC0F3C" w:rsidRDefault="00232DC7">
      <w:pPr>
        <w:pStyle w:val="Compact"/>
        <w:numPr>
          <w:ilvl w:val="0"/>
          <w:numId w:val="5"/>
        </w:numPr>
      </w:pPr>
      <w:r>
        <w:t>Complete Person-</w:t>
      </w:r>
      <w:r w:rsidR="00D07475">
        <w:t>Centered</w:t>
      </w:r>
      <w:r>
        <w:t xml:space="preserve"> Fire Risk Assessments (PCFRAs) </w:t>
      </w:r>
      <w:proofErr w:type="gramStart"/>
      <w:r>
        <w:t>where</w:t>
      </w:r>
      <w:proofErr w:type="gramEnd"/>
      <w:r>
        <w:t xml:space="preserve"> required.</w:t>
      </w:r>
    </w:p>
    <w:p w14:paraId="0FB77225" w14:textId="77777777" w:rsidR="00DC0F3C" w:rsidRDefault="00232DC7">
      <w:pPr>
        <w:pStyle w:val="Compact"/>
        <w:numPr>
          <w:ilvl w:val="0"/>
          <w:numId w:val="5"/>
        </w:numPr>
      </w:pPr>
      <w:r>
        <w:t>Maintain a visible and accessible presence across the estate.</w:t>
      </w:r>
    </w:p>
    <w:p w14:paraId="0BA2C16C" w14:textId="77777777" w:rsidR="00DC0F3C" w:rsidRDefault="00232DC7">
      <w:pPr>
        <w:pStyle w:val="Compact"/>
        <w:numPr>
          <w:ilvl w:val="0"/>
          <w:numId w:val="5"/>
        </w:numPr>
      </w:pPr>
      <w:r>
        <w:t>Record and manage accidents, incidents, safeguarding concerns, complaints, and compliance issues, escalating concerns appropriately.</w:t>
      </w:r>
    </w:p>
    <w:p w14:paraId="7DE306C0" w14:textId="77777777" w:rsidR="00DC0F3C" w:rsidRDefault="00232DC7">
      <w:pPr>
        <w:pStyle w:val="Compact"/>
        <w:numPr>
          <w:ilvl w:val="0"/>
          <w:numId w:val="5"/>
        </w:numPr>
      </w:pPr>
      <w:r>
        <w:t>Conduct regular estate inspections, involving residents where appropriate, and ensure actions are completed promptly.</w:t>
      </w:r>
    </w:p>
    <w:p w14:paraId="0986EEA3" w14:textId="77777777" w:rsidR="00DC0F3C" w:rsidRDefault="00232DC7">
      <w:pPr>
        <w:pStyle w:val="Compact"/>
        <w:numPr>
          <w:ilvl w:val="0"/>
          <w:numId w:val="5"/>
        </w:numPr>
      </w:pPr>
      <w:r>
        <w:t>Complete statutory health and safety inspections and maintain compliance records.</w:t>
      </w:r>
    </w:p>
    <w:p w14:paraId="187D927F" w14:textId="77777777" w:rsidR="00DC0F3C" w:rsidRDefault="00232DC7">
      <w:pPr>
        <w:pStyle w:val="Compact"/>
        <w:numPr>
          <w:ilvl w:val="0"/>
          <w:numId w:val="5"/>
        </w:numPr>
      </w:pPr>
      <w:r>
        <w:t>Manage repairs and monitor contractor performance to ensure quality service and value for money.</w:t>
      </w:r>
    </w:p>
    <w:p w14:paraId="2469DD38" w14:textId="77777777" w:rsidR="00DC0F3C" w:rsidRDefault="00232DC7">
      <w:pPr>
        <w:pStyle w:val="Compact"/>
        <w:numPr>
          <w:ilvl w:val="0"/>
          <w:numId w:val="5"/>
        </w:numPr>
      </w:pPr>
      <w:r>
        <w:t>Gather resident and stakeholder feedback to support continuous improvement.</w:t>
      </w:r>
    </w:p>
    <w:p w14:paraId="0C5860F9" w14:textId="77777777" w:rsidR="00DC0F3C" w:rsidRDefault="00232DC7">
      <w:pPr>
        <w:pStyle w:val="Compact"/>
        <w:numPr>
          <w:ilvl w:val="0"/>
          <w:numId w:val="5"/>
        </w:numPr>
      </w:pPr>
      <w:r>
        <w:lastRenderedPageBreak/>
        <w:t>Maintain accurate records of resident contact, visits, compliance activities, health and safety matters, wellbeing concerns, and safeguarding actions.</w:t>
      </w:r>
    </w:p>
    <w:p w14:paraId="358CE9B4" w14:textId="77777777" w:rsidR="00DC0F3C" w:rsidRDefault="00232DC7">
      <w:pPr>
        <w:pStyle w:val="Compact"/>
        <w:numPr>
          <w:ilvl w:val="0"/>
          <w:numId w:val="5"/>
        </w:numPr>
      </w:pPr>
      <w:r>
        <w:t>Monitor utility usage, record meter readings, process changes affecting charges, and work closely with the Finance Officer on utility-related matters.</w:t>
      </w:r>
    </w:p>
    <w:p w14:paraId="79EE6F89" w14:textId="77777777" w:rsidR="00DC0F3C" w:rsidRDefault="00232DC7">
      <w:pPr>
        <w:pStyle w:val="Compact"/>
        <w:numPr>
          <w:ilvl w:val="0"/>
          <w:numId w:val="5"/>
        </w:numPr>
      </w:pPr>
      <w:r>
        <w:t>Respond to complaints and concerns promptly and professionally.</w:t>
      </w:r>
    </w:p>
    <w:p w14:paraId="4B39D01B" w14:textId="77777777" w:rsidR="00DC0F3C" w:rsidRDefault="00232DC7">
      <w:pPr>
        <w:pStyle w:val="Compact"/>
        <w:numPr>
          <w:ilvl w:val="0"/>
          <w:numId w:val="5"/>
        </w:numPr>
      </w:pPr>
      <w:r>
        <w:t>Address breaches of resident agreements and estate policies, recording actions and making recommendations where necessary.</w:t>
      </w:r>
    </w:p>
    <w:p w14:paraId="03F18709" w14:textId="77777777" w:rsidR="00DC0F3C" w:rsidRDefault="00232DC7">
      <w:pPr>
        <w:pStyle w:val="Compact"/>
        <w:numPr>
          <w:ilvl w:val="0"/>
          <w:numId w:val="5"/>
        </w:numPr>
      </w:pPr>
      <w:r>
        <w:t>Maintain confidentiality, professional boundaries, and compliance with data protection requirements.</w:t>
      </w:r>
    </w:p>
    <w:p w14:paraId="63D614F9" w14:textId="77777777" w:rsidR="00DC0F3C" w:rsidRDefault="00232DC7">
      <w:pPr>
        <w:pStyle w:val="Compact"/>
        <w:numPr>
          <w:ilvl w:val="0"/>
          <w:numId w:val="5"/>
        </w:numPr>
      </w:pPr>
      <w:r>
        <w:t>Deliver services fairly and consistently in line with equality, diversity, and inclusion principles.</w:t>
      </w:r>
    </w:p>
    <w:p w14:paraId="26EF70D8" w14:textId="77777777" w:rsidR="00DC0F3C" w:rsidRDefault="00232DC7">
      <w:pPr>
        <w:pStyle w:val="Compact"/>
        <w:numPr>
          <w:ilvl w:val="0"/>
          <w:numId w:val="5"/>
        </w:numPr>
      </w:pPr>
      <w:r>
        <w:t>Provide estate and housing management reports to support Board reporting.</w:t>
      </w:r>
    </w:p>
    <w:p w14:paraId="4AC8E6E2" w14:textId="5CF7C2B7" w:rsidR="00DC0F3C" w:rsidRDefault="00232DC7">
      <w:pPr>
        <w:pStyle w:val="Compact"/>
        <w:numPr>
          <w:ilvl w:val="0"/>
          <w:numId w:val="5"/>
        </w:numPr>
      </w:pPr>
      <w:r>
        <w:t xml:space="preserve">Coordinate annual concessionary TV </w:t>
      </w:r>
      <w:r w:rsidR="00D07475">
        <w:t>license</w:t>
      </w:r>
      <w:r>
        <w:t xml:space="preserve"> applications for eligible residents.</w:t>
      </w:r>
    </w:p>
    <w:p w14:paraId="184E52D5" w14:textId="77777777" w:rsidR="00DC0F3C" w:rsidRDefault="00232DC7">
      <w:pPr>
        <w:pStyle w:val="Compact"/>
        <w:numPr>
          <w:ilvl w:val="0"/>
          <w:numId w:val="5"/>
        </w:numPr>
      </w:pPr>
      <w:r>
        <w:t>Support service improvement projects and organisational initiatives.</w:t>
      </w:r>
    </w:p>
    <w:p w14:paraId="0FCC69FB" w14:textId="77777777" w:rsidR="00DC0F3C" w:rsidRDefault="00232DC7">
      <w:pPr>
        <w:pStyle w:val="Heading2"/>
      </w:pPr>
      <w:bookmarkStart w:id="8" w:name="X76381a58cae2bdc41971a033b0d251e867013af"/>
      <w:bookmarkEnd w:id="7"/>
      <w:r>
        <w:t>Community Engagement and Partnership Working</w:t>
      </w:r>
    </w:p>
    <w:p w14:paraId="300A894B" w14:textId="1B7AE8F8" w:rsidR="00DC0F3C" w:rsidRDefault="00232DC7">
      <w:pPr>
        <w:pStyle w:val="Compact"/>
        <w:numPr>
          <w:ilvl w:val="0"/>
          <w:numId w:val="6"/>
        </w:numPr>
      </w:pPr>
      <w:r>
        <w:t>Develop and deliver an annual program of inclusive social and wellbeing activiti</w:t>
      </w:r>
      <w:r w:rsidR="000D22A1">
        <w:t>es that meet the needs of the community.</w:t>
      </w:r>
    </w:p>
    <w:p w14:paraId="1F41C42F" w14:textId="77777777" w:rsidR="00DC0F3C" w:rsidRDefault="00232DC7">
      <w:pPr>
        <w:pStyle w:val="Compact"/>
        <w:numPr>
          <w:ilvl w:val="0"/>
          <w:numId w:val="6"/>
        </w:numPr>
      </w:pPr>
      <w:r>
        <w:t>Produce monthly resident communications and updates.</w:t>
      </w:r>
    </w:p>
    <w:p w14:paraId="391012EB" w14:textId="77777777" w:rsidR="00DC0F3C" w:rsidRDefault="00232DC7">
      <w:pPr>
        <w:pStyle w:val="Compact"/>
        <w:numPr>
          <w:ilvl w:val="0"/>
          <w:numId w:val="6"/>
        </w:numPr>
      </w:pPr>
      <w:r>
        <w:t>Gather resident feedback and ensure actions are taken where appropriate.</w:t>
      </w:r>
    </w:p>
    <w:p w14:paraId="38B2A507" w14:textId="77777777" w:rsidR="00DC0F3C" w:rsidRDefault="00232DC7">
      <w:pPr>
        <w:pStyle w:val="Compact"/>
        <w:numPr>
          <w:ilvl w:val="0"/>
          <w:numId w:val="6"/>
        </w:numPr>
      </w:pPr>
      <w:r>
        <w:t>Manage the community engagement budget and monitor expenditure alongside the Finance Officer.</w:t>
      </w:r>
    </w:p>
    <w:p w14:paraId="3871C759" w14:textId="77777777" w:rsidR="00DC0F3C" w:rsidRDefault="00232DC7">
      <w:pPr>
        <w:pStyle w:val="Compact"/>
        <w:numPr>
          <w:ilvl w:val="0"/>
          <w:numId w:val="6"/>
        </w:numPr>
      </w:pPr>
      <w:r>
        <w:t>Build positive relationships with residents, trustees, staff, contractors, and partner organisations.</w:t>
      </w:r>
    </w:p>
    <w:p w14:paraId="7FF977F2" w14:textId="77777777" w:rsidR="00DC0F3C" w:rsidRDefault="00232DC7">
      <w:pPr>
        <w:pStyle w:val="Compact"/>
        <w:numPr>
          <w:ilvl w:val="0"/>
          <w:numId w:val="6"/>
        </w:numPr>
      </w:pPr>
      <w:r>
        <w:t>Promote digital inclusion and accessible communication.</w:t>
      </w:r>
    </w:p>
    <w:p w14:paraId="207B7E38" w14:textId="77777777" w:rsidR="00DC0F3C" w:rsidRDefault="00232DC7">
      <w:pPr>
        <w:pStyle w:val="Compact"/>
        <w:numPr>
          <w:ilvl w:val="0"/>
          <w:numId w:val="6"/>
        </w:numPr>
      </w:pPr>
      <w:r>
        <w:t>Strengthen links with local community groups and organisations supporting older people.</w:t>
      </w:r>
    </w:p>
    <w:p w14:paraId="3CA5F533" w14:textId="77777777" w:rsidR="00DC0F3C" w:rsidRDefault="00232DC7">
      <w:pPr>
        <w:pStyle w:val="Compact"/>
        <w:numPr>
          <w:ilvl w:val="0"/>
          <w:numId w:val="6"/>
        </w:numPr>
      </w:pPr>
      <w:r>
        <w:t>Promote relevant initiatives and resources available through the Almshouse Association.</w:t>
      </w:r>
    </w:p>
    <w:p w14:paraId="45BC6A9C" w14:textId="77777777" w:rsidR="00DC0F3C" w:rsidRDefault="00232DC7">
      <w:pPr>
        <w:pStyle w:val="Compact"/>
        <w:numPr>
          <w:ilvl w:val="0"/>
          <w:numId w:val="6"/>
        </w:numPr>
      </w:pPr>
      <w:r>
        <w:t>Undertake any other duties reasonably required by the Head of Operations to support the delivery of housing services.</w:t>
      </w:r>
    </w:p>
    <w:p w14:paraId="6852CEA4" w14:textId="77777777" w:rsidR="00DC0F3C" w:rsidRDefault="00000000">
      <w:r>
        <w:pict w14:anchorId="26B86888">
          <v:rect id="_x0000_i1025" style="width:0;height:1.5pt" o:hralign="center" o:hrstd="t" o:hr="t"/>
        </w:pict>
      </w:r>
    </w:p>
    <w:p w14:paraId="4BCE5FF7" w14:textId="139CA51D" w:rsidR="00DC0F3C" w:rsidRDefault="00AC2309">
      <w:pPr>
        <w:pStyle w:val="Heading1"/>
      </w:pPr>
      <w:bookmarkStart w:id="9" w:name="what-success-looks-like"/>
      <w:bookmarkEnd w:id="5"/>
      <w:bookmarkEnd w:id="8"/>
      <w:r>
        <w:t>Performance and Success measures.</w:t>
      </w:r>
    </w:p>
    <w:p w14:paraId="47446045" w14:textId="77777777" w:rsidR="00DC0F3C" w:rsidRDefault="00232DC7">
      <w:pPr>
        <w:pStyle w:val="FirstParagraph"/>
      </w:pPr>
      <w:r>
        <w:t>The successful postholder will:</w:t>
      </w:r>
    </w:p>
    <w:p w14:paraId="252E133B" w14:textId="77777777" w:rsidR="00DC0F3C" w:rsidRDefault="00232DC7">
      <w:pPr>
        <w:pStyle w:val="Compact"/>
        <w:numPr>
          <w:ilvl w:val="0"/>
          <w:numId w:val="7"/>
        </w:numPr>
      </w:pPr>
      <w:r>
        <w:lastRenderedPageBreak/>
        <w:t>Develop a thorough understanding of the Trust, its residents, and the local community.</w:t>
      </w:r>
    </w:p>
    <w:p w14:paraId="73A481F1" w14:textId="77777777" w:rsidR="00DC0F3C" w:rsidRDefault="00232DC7">
      <w:pPr>
        <w:pStyle w:val="Compact"/>
        <w:numPr>
          <w:ilvl w:val="0"/>
          <w:numId w:val="7"/>
        </w:numPr>
      </w:pPr>
      <w:r>
        <w:t>Ensure allocations are made in line with the Trust’s charitable objectives.</w:t>
      </w:r>
    </w:p>
    <w:p w14:paraId="0919EDA5" w14:textId="77777777" w:rsidR="00DC0F3C" w:rsidRDefault="00232DC7">
      <w:pPr>
        <w:pStyle w:val="Compact"/>
        <w:numPr>
          <w:ilvl w:val="0"/>
          <w:numId w:val="7"/>
        </w:numPr>
      </w:pPr>
      <w:r>
        <w:t>Build strong, positive relationships with residents and stakeholders.</w:t>
      </w:r>
    </w:p>
    <w:p w14:paraId="42BE866B" w14:textId="77777777" w:rsidR="00DC0F3C" w:rsidRDefault="00232DC7">
      <w:pPr>
        <w:pStyle w:val="Compact"/>
        <w:numPr>
          <w:ilvl w:val="0"/>
          <w:numId w:val="7"/>
        </w:numPr>
      </w:pPr>
      <w:r>
        <w:t>Deliver responsive, effective housing management services.</w:t>
      </w:r>
    </w:p>
    <w:p w14:paraId="2237888C" w14:textId="77777777" w:rsidR="00DC0F3C" w:rsidRDefault="00232DC7">
      <w:pPr>
        <w:pStyle w:val="Compact"/>
        <w:numPr>
          <w:ilvl w:val="0"/>
          <w:numId w:val="7"/>
        </w:numPr>
      </w:pPr>
      <w:r>
        <w:t>Receive positive resident feedback and contribute to high levels of resident satisfaction.</w:t>
      </w:r>
    </w:p>
    <w:p w14:paraId="477E15E3" w14:textId="77777777" w:rsidR="00DC0F3C" w:rsidRDefault="00232DC7">
      <w:pPr>
        <w:pStyle w:val="Compact"/>
        <w:numPr>
          <w:ilvl w:val="0"/>
          <w:numId w:val="7"/>
        </w:numPr>
      </w:pPr>
      <w:r>
        <w:t>Promote independence, wellbeing, and community living.</w:t>
      </w:r>
    </w:p>
    <w:p w14:paraId="4B1A73B1" w14:textId="77777777" w:rsidR="00DC0F3C" w:rsidRDefault="00232DC7">
      <w:pPr>
        <w:pStyle w:val="Compact"/>
        <w:numPr>
          <w:ilvl w:val="0"/>
          <w:numId w:val="7"/>
        </w:numPr>
      </w:pPr>
      <w:r>
        <w:t>Ensure compliance with housing legislation and organisational policies.</w:t>
      </w:r>
    </w:p>
    <w:p w14:paraId="50D5190D" w14:textId="77777777" w:rsidR="00DC0F3C" w:rsidRDefault="00232DC7">
      <w:pPr>
        <w:pStyle w:val="Compact"/>
        <w:numPr>
          <w:ilvl w:val="0"/>
          <w:numId w:val="7"/>
        </w:numPr>
      </w:pPr>
      <w:r>
        <w:t>Contribute to a safe, welcoming, and well-maintained living environment.</w:t>
      </w:r>
    </w:p>
    <w:p w14:paraId="1A2EFA11" w14:textId="77777777" w:rsidR="00DC0F3C" w:rsidRDefault="00000000">
      <w:r>
        <w:pict w14:anchorId="0B8EE9EC">
          <v:rect id="_x0000_i1026" style="width:0;height:1.5pt" o:hralign="center" o:hrstd="t" o:hr="t"/>
        </w:pict>
      </w:r>
    </w:p>
    <w:p w14:paraId="173C18B3" w14:textId="77777777" w:rsidR="00DC0F3C" w:rsidRDefault="00232DC7">
      <w:pPr>
        <w:pStyle w:val="Heading1"/>
      </w:pPr>
      <w:bookmarkStart w:id="10" w:name="person-specification"/>
      <w:bookmarkEnd w:id="9"/>
      <w:r>
        <w:t>Person Specification</w:t>
      </w:r>
    </w:p>
    <w:p w14:paraId="778C392E" w14:textId="77777777" w:rsidR="00DC0F3C" w:rsidRDefault="00232DC7">
      <w:pPr>
        <w:pStyle w:val="FirstParagraph"/>
      </w:pPr>
      <w:r>
        <w:t>The ideal candidate will demonstrate:</w:t>
      </w:r>
    </w:p>
    <w:p w14:paraId="597A95B7" w14:textId="77777777" w:rsidR="00DC0F3C" w:rsidRDefault="00232DC7">
      <w:pPr>
        <w:pStyle w:val="Compact"/>
        <w:numPr>
          <w:ilvl w:val="0"/>
          <w:numId w:val="8"/>
        </w:numPr>
      </w:pPr>
      <w:r>
        <w:t>Empathy and understanding when supporting residents with a range of care and support needs.</w:t>
      </w:r>
    </w:p>
    <w:p w14:paraId="4ECE7EFF" w14:textId="77777777" w:rsidR="00DC0F3C" w:rsidRDefault="00232DC7">
      <w:pPr>
        <w:pStyle w:val="Compact"/>
        <w:numPr>
          <w:ilvl w:val="0"/>
          <w:numId w:val="8"/>
        </w:numPr>
      </w:pPr>
      <w:r>
        <w:t>Excellent communication skills, both written and verbal.</w:t>
      </w:r>
    </w:p>
    <w:p w14:paraId="62EADD98" w14:textId="77777777" w:rsidR="00DC0F3C" w:rsidRDefault="00232DC7">
      <w:pPr>
        <w:pStyle w:val="Compact"/>
        <w:numPr>
          <w:ilvl w:val="0"/>
          <w:numId w:val="8"/>
        </w:numPr>
      </w:pPr>
      <w:r>
        <w:t>Strong organisational skills with the ability to manage competing priorities and deadlines.</w:t>
      </w:r>
    </w:p>
    <w:p w14:paraId="6743EBB4" w14:textId="77777777" w:rsidR="00DC0F3C" w:rsidRDefault="00232DC7">
      <w:pPr>
        <w:pStyle w:val="Compact"/>
        <w:numPr>
          <w:ilvl w:val="0"/>
          <w:numId w:val="8"/>
        </w:numPr>
      </w:pPr>
      <w:r>
        <w:t>A proactive, solution-focused approach to problem solving.</w:t>
      </w:r>
    </w:p>
    <w:p w14:paraId="33B65047" w14:textId="77777777" w:rsidR="00DC0F3C" w:rsidRDefault="00232DC7">
      <w:pPr>
        <w:pStyle w:val="Compact"/>
        <w:numPr>
          <w:ilvl w:val="0"/>
          <w:numId w:val="8"/>
        </w:numPr>
      </w:pPr>
      <w:r>
        <w:t>Professional curiosity and confidence to challenge appropriately when needed.</w:t>
      </w:r>
    </w:p>
    <w:p w14:paraId="74327F3E" w14:textId="77777777" w:rsidR="00DC0F3C" w:rsidRDefault="00232DC7">
      <w:pPr>
        <w:pStyle w:val="Compact"/>
        <w:numPr>
          <w:ilvl w:val="0"/>
          <w:numId w:val="8"/>
        </w:numPr>
      </w:pPr>
      <w:r>
        <w:t>The ability to work independently with minimal supervision.</w:t>
      </w:r>
    </w:p>
    <w:p w14:paraId="50486A5A" w14:textId="77777777" w:rsidR="00DC0F3C" w:rsidRDefault="00232DC7">
      <w:pPr>
        <w:pStyle w:val="Compact"/>
        <w:numPr>
          <w:ilvl w:val="0"/>
          <w:numId w:val="8"/>
        </w:numPr>
      </w:pPr>
      <w:r>
        <w:t>Strong attention to detail and accurate record-keeping.</w:t>
      </w:r>
    </w:p>
    <w:p w14:paraId="0524F037" w14:textId="77777777" w:rsidR="00DC0F3C" w:rsidRDefault="00232DC7">
      <w:pPr>
        <w:pStyle w:val="Compact"/>
        <w:numPr>
          <w:ilvl w:val="0"/>
          <w:numId w:val="8"/>
        </w:numPr>
      </w:pPr>
      <w:r>
        <w:t>A collaborative and flexible approach to work.</w:t>
      </w:r>
    </w:p>
    <w:p w14:paraId="75202892" w14:textId="77777777" w:rsidR="00DC0F3C" w:rsidRDefault="00232DC7">
      <w:pPr>
        <w:pStyle w:val="Compact"/>
        <w:numPr>
          <w:ilvl w:val="0"/>
          <w:numId w:val="8"/>
        </w:numPr>
      </w:pPr>
      <w:r>
        <w:t>Commitment to continuous learning and self-development.</w:t>
      </w:r>
    </w:p>
    <w:p w14:paraId="6DC16AE3" w14:textId="77777777" w:rsidR="00DC0F3C" w:rsidRDefault="00232DC7">
      <w:pPr>
        <w:pStyle w:val="Compact"/>
        <w:numPr>
          <w:ilvl w:val="0"/>
          <w:numId w:val="8"/>
        </w:numPr>
      </w:pPr>
      <w:r>
        <w:t>A customer-focused mindset and a passion for delivering high-quality services.</w:t>
      </w:r>
    </w:p>
    <w:p w14:paraId="302E7E6D" w14:textId="77777777" w:rsidR="00DC0F3C" w:rsidRDefault="00232DC7">
      <w:pPr>
        <w:pStyle w:val="Compact"/>
        <w:numPr>
          <w:ilvl w:val="0"/>
          <w:numId w:val="8"/>
        </w:numPr>
      </w:pPr>
      <w:r>
        <w:t>The ability to build effective relationships with residents, colleagues, contractors, and external partners.</w:t>
      </w:r>
    </w:p>
    <w:p w14:paraId="1DAA3B37" w14:textId="01B91C13" w:rsidR="00AC2309" w:rsidRDefault="00AC2309">
      <w:pPr>
        <w:pStyle w:val="Compact"/>
        <w:numPr>
          <w:ilvl w:val="0"/>
          <w:numId w:val="8"/>
        </w:numPr>
      </w:pPr>
      <w:r>
        <w:t xml:space="preserve">Innovation to develop new and improved ways of working and improving our services. </w:t>
      </w:r>
      <w:bookmarkEnd w:id="10"/>
    </w:p>
    <w:sectPr w:rsidR="00AC2309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9627" w14:textId="77777777" w:rsidR="00EB248B" w:rsidRDefault="00EB248B" w:rsidP="00AC2309">
      <w:pPr>
        <w:spacing w:after="0"/>
      </w:pPr>
      <w:r>
        <w:separator/>
      </w:r>
    </w:p>
  </w:endnote>
  <w:endnote w:type="continuationSeparator" w:id="0">
    <w:p w14:paraId="0B2EBBFB" w14:textId="77777777" w:rsidR="00EB248B" w:rsidRDefault="00EB248B" w:rsidP="00AC23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C502" w14:textId="77777777" w:rsidR="00EB248B" w:rsidRDefault="00EB248B" w:rsidP="00AC2309">
      <w:pPr>
        <w:spacing w:after="0"/>
      </w:pPr>
      <w:r>
        <w:separator/>
      </w:r>
    </w:p>
  </w:footnote>
  <w:footnote w:type="continuationSeparator" w:id="0">
    <w:p w14:paraId="75B086B7" w14:textId="77777777" w:rsidR="00EB248B" w:rsidRDefault="00EB248B" w:rsidP="00AC23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31FD" w14:textId="66BDDA4C" w:rsidR="00AC2309" w:rsidRDefault="00AC2309">
    <w:pPr>
      <w:pStyle w:val="Header"/>
    </w:pPr>
    <w:r>
      <w:rPr>
        <w:noProof/>
      </w:rPr>
      <w:drawing>
        <wp:inline distT="0" distB="0" distL="0" distR="0" wp14:anchorId="039AB973" wp14:editId="660EF445">
          <wp:extent cx="4742815" cy="1017905"/>
          <wp:effectExtent l="0" t="0" r="0" b="0"/>
          <wp:docPr id="16156137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281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BFE12D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7A2E2C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48442813">
    <w:abstractNumId w:val="0"/>
  </w:num>
  <w:num w:numId="2" w16cid:durableId="1092706043">
    <w:abstractNumId w:val="1"/>
  </w:num>
  <w:num w:numId="3" w16cid:durableId="1370494011">
    <w:abstractNumId w:val="1"/>
  </w:num>
  <w:num w:numId="4" w16cid:durableId="785271304">
    <w:abstractNumId w:val="1"/>
  </w:num>
  <w:num w:numId="5" w16cid:durableId="1921018617">
    <w:abstractNumId w:val="1"/>
  </w:num>
  <w:num w:numId="6" w16cid:durableId="1493569422">
    <w:abstractNumId w:val="1"/>
  </w:num>
  <w:num w:numId="7" w16cid:durableId="1481534224">
    <w:abstractNumId w:val="1"/>
  </w:num>
  <w:num w:numId="8" w16cid:durableId="178662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3C"/>
    <w:rsid w:val="000D22A1"/>
    <w:rsid w:val="00232DC7"/>
    <w:rsid w:val="00360C6E"/>
    <w:rsid w:val="0095039B"/>
    <w:rsid w:val="00A825DB"/>
    <w:rsid w:val="00AC2309"/>
    <w:rsid w:val="00D07475"/>
    <w:rsid w:val="00DC0F3C"/>
    <w:rsid w:val="00EB248B"/>
    <w:rsid w:val="00F6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7F369"/>
  <w15:docId w15:val="{8E22249D-0EE3-480E-8B7C-2EFCEB55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AC230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C2309"/>
  </w:style>
  <w:style w:type="paragraph" w:styleId="Footer">
    <w:name w:val="footer"/>
    <w:basedOn w:val="Normal"/>
    <w:link w:val="FooterChar"/>
    <w:rsid w:val="00AC230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AC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1021</Words>
  <Characters>5334</Characters>
  <Application>Microsoft Office Word</Application>
  <DocSecurity>0</DocSecurity>
  <Lines>444</Lines>
  <Paragraphs>154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White</dc:creator>
  <cp:keywords/>
  <cp:lastModifiedBy>Lisa White</cp:lastModifiedBy>
  <cp:revision>4</cp:revision>
  <dcterms:created xsi:type="dcterms:W3CDTF">2026-06-19T08:45:00Z</dcterms:created>
  <dcterms:modified xsi:type="dcterms:W3CDTF">2026-07-06T09:32:00Z</dcterms:modified>
</cp:coreProperties>
</file>