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0C80B" w14:textId="45BAF73F" w:rsidR="00E33C31" w:rsidRPr="00477BEA" w:rsidRDefault="008160E0" w:rsidP="00477BEA">
      <w:pPr>
        <w:jc w:val="center"/>
        <w:rPr>
          <w:rFonts w:ascii="Century Gothic" w:hAnsi="Century Gothic"/>
          <w:b/>
          <w:sz w:val="28"/>
          <w:szCs w:val="28"/>
        </w:rPr>
      </w:pPr>
      <w:r w:rsidRPr="002F32AE">
        <w:rPr>
          <w:rFonts w:ascii="Century Gothic" w:hAnsi="Century Gothic"/>
          <w:b/>
          <w:sz w:val="28"/>
          <w:szCs w:val="28"/>
        </w:rPr>
        <w:t>Job Description</w:t>
      </w:r>
      <w:r w:rsidR="00E33C31" w:rsidRPr="002F32AE">
        <w:rPr>
          <w:rFonts w:ascii="Century Gothic" w:hAnsi="Century Gothic"/>
          <w:b/>
          <w:sz w:val="28"/>
          <w:szCs w:val="28"/>
        </w:rPr>
        <w:t xml:space="preserve"> –</w:t>
      </w:r>
      <w:r w:rsidR="001616E7" w:rsidRPr="002F32AE">
        <w:rPr>
          <w:rFonts w:ascii="Century Gothic" w:hAnsi="Century Gothic"/>
          <w:b/>
          <w:sz w:val="28"/>
          <w:szCs w:val="28"/>
        </w:rPr>
        <w:t xml:space="preserve"> </w:t>
      </w:r>
      <w:r w:rsidR="00E13B36">
        <w:rPr>
          <w:rFonts w:ascii="Century Gothic" w:hAnsi="Century Gothic"/>
          <w:b/>
          <w:sz w:val="28"/>
          <w:szCs w:val="28"/>
        </w:rPr>
        <w:t>Job Broker</w:t>
      </w:r>
    </w:p>
    <w:tbl>
      <w:tblPr>
        <w:tblW w:w="10915" w:type="dxa"/>
        <w:tblInd w:w="-1026" w:type="dxa"/>
        <w:tblLook w:val="01E0" w:firstRow="1" w:lastRow="1" w:firstColumn="1" w:lastColumn="1" w:noHBand="0" w:noVBand="0"/>
      </w:tblPr>
      <w:tblGrid>
        <w:gridCol w:w="10915"/>
      </w:tblGrid>
      <w:tr w:rsidR="004078D8" w:rsidRPr="00FF45CF" w14:paraId="578CF9C1" w14:textId="77777777" w:rsidTr="002F32AE">
        <w:tc>
          <w:tcPr>
            <w:tcW w:w="10915" w:type="dxa"/>
          </w:tcPr>
          <w:p w14:paraId="0765BC5C" w14:textId="77777777" w:rsidR="00477BEA" w:rsidRDefault="00477BEA" w:rsidP="00215763">
            <w:pPr>
              <w:spacing w:line="276" w:lineRule="auto"/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</w:pPr>
          </w:p>
          <w:p w14:paraId="6A394C74" w14:textId="1F79AAF5" w:rsidR="00477BEA" w:rsidRDefault="00477BEA" w:rsidP="00477BEA">
            <w:pPr>
              <w:spacing w:line="276" w:lineRule="auto"/>
              <w:jc w:val="center"/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</w:pPr>
            <w:r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 xml:space="preserve">Salary: </w:t>
            </w:r>
            <w:r w:rsidRPr="00477BEA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£</w:t>
            </w:r>
            <w:r w:rsidR="00915130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2</w:t>
            </w:r>
            <w:r w:rsidR="000D2979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7,</w:t>
            </w:r>
            <w:r w:rsidR="003122EC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870- £31,391</w:t>
            </w:r>
          </w:p>
          <w:p w14:paraId="512C16CC" w14:textId="64A427E3" w:rsidR="00477BEA" w:rsidRDefault="00477BEA" w:rsidP="00477BEA">
            <w:pPr>
              <w:spacing w:line="276" w:lineRule="auto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477BEA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Location:</w:t>
            </w:r>
            <w:r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 xml:space="preserve"> </w:t>
            </w:r>
            <w:r w:rsidR="00915130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Home based with travel across Medway, Gravesham, Dartford and Swale</w:t>
            </w:r>
          </w:p>
          <w:p w14:paraId="242F039A" w14:textId="0B0D47F0" w:rsidR="0015553C" w:rsidRPr="00477BEA" w:rsidRDefault="0015553C" w:rsidP="00477BEA">
            <w:pPr>
              <w:spacing w:line="276" w:lineRule="auto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15553C">
              <w:rPr>
                <w:rFonts w:ascii="Century Gothic" w:eastAsia="Calibri" w:hAnsi="Century Gothic"/>
                <w:b/>
                <w:bCs/>
                <w:sz w:val="22"/>
                <w:szCs w:val="22"/>
                <w:lang w:eastAsia="en-US"/>
              </w:rPr>
              <w:t>Contract:</w:t>
            </w:r>
            <w:r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 xml:space="preserve"> </w:t>
            </w:r>
            <w:r w:rsidRPr="00915130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Permanent</w:t>
            </w:r>
            <w:r w:rsidR="006A2612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, Full time</w:t>
            </w:r>
          </w:p>
          <w:p w14:paraId="759A69D9" w14:textId="1E6E8A69" w:rsidR="00477BEA" w:rsidRDefault="00477BEA" w:rsidP="00477BEA">
            <w:pPr>
              <w:spacing w:line="276" w:lineRule="auto"/>
              <w:jc w:val="center"/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</w:pPr>
            <w:r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 xml:space="preserve">Reports to: </w:t>
            </w:r>
            <w:r w:rsidR="006A2612">
              <w:rPr>
                <w:rFonts w:ascii="Century Gothic" w:eastAsia="Calibri" w:hAnsi="Century Gothic"/>
                <w:bCs/>
                <w:sz w:val="22"/>
                <w:szCs w:val="22"/>
                <w:lang w:eastAsia="en-US"/>
              </w:rPr>
              <w:t xml:space="preserve">Area </w:t>
            </w:r>
            <w:r w:rsidR="00915130" w:rsidRPr="00915130">
              <w:rPr>
                <w:rFonts w:ascii="Century Gothic" w:eastAsia="Calibri" w:hAnsi="Century Gothic"/>
                <w:bCs/>
                <w:sz w:val="22"/>
                <w:szCs w:val="22"/>
                <w:lang w:eastAsia="en-US"/>
              </w:rPr>
              <w:t>Manager</w:t>
            </w:r>
          </w:p>
          <w:p w14:paraId="72BB0390" w14:textId="77777777" w:rsidR="00477BEA" w:rsidRDefault="00477BEA" w:rsidP="00215763">
            <w:pPr>
              <w:spacing w:line="276" w:lineRule="auto"/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</w:pPr>
          </w:p>
          <w:p w14:paraId="5C76B842" w14:textId="77777777" w:rsidR="00215763" w:rsidRDefault="000919D4" w:rsidP="00215763">
            <w:pPr>
              <w:spacing w:line="276" w:lineRule="auto"/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</w:pPr>
            <w:r w:rsidRPr="00FF45CF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Job Purpose</w:t>
            </w:r>
            <w:r w:rsidR="00215763" w:rsidRPr="00FF45CF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:</w:t>
            </w:r>
          </w:p>
          <w:p w14:paraId="5187B270" w14:textId="77777777" w:rsidR="00B36665" w:rsidRPr="00FF45CF" w:rsidRDefault="00B36665" w:rsidP="00215763">
            <w:pPr>
              <w:spacing w:line="276" w:lineRule="auto"/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</w:pPr>
          </w:p>
          <w:p w14:paraId="664DA592" w14:textId="77777777" w:rsidR="00834E96" w:rsidRDefault="00E13B36" w:rsidP="00834E96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cs="Inter"/>
                <w:sz w:val="20"/>
                <w:szCs w:val="20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</w:rPr>
              <w:t xml:space="preserve">An employer-facing role focused on creating, sourcing and filling employment and work placement opportunities for young people </w:t>
            </w:r>
          </w:p>
          <w:p w14:paraId="5BEE1448" w14:textId="534056C5" w:rsidR="004D14B3" w:rsidRPr="002D70F3" w:rsidRDefault="00E13B36" w:rsidP="00834E96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cs="Inter"/>
                <w:sz w:val="20"/>
                <w:szCs w:val="20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</w:rPr>
              <w:t>Working closely with employers, Jobcentre Plus and participants, develop</w:t>
            </w:r>
            <w:r w:rsidR="002D70F3">
              <w:rPr>
                <w:rFonts w:ascii="Century Gothic" w:hAnsi="Century Gothic" w:cs="Inter"/>
                <w:sz w:val="20"/>
                <w:szCs w:val="20"/>
              </w:rPr>
              <w:t>ing</w:t>
            </w:r>
            <w:r w:rsidRPr="002D70F3">
              <w:rPr>
                <w:rFonts w:ascii="Century Gothic" w:hAnsi="Century Gothic" w:cs="Inter"/>
                <w:sz w:val="20"/>
                <w:szCs w:val="20"/>
              </w:rPr>
              <w:t xml:space="preserve"> vacancy pipelines, build</w:t>
            </w:r>
            <w:r w:rsidR="002D70F3">
              <w:rPr>
                <w:rFonts w:ascii="Century Gothic" w:hAnsi="Century Gothic" w:cs="Inter"/>
                <w:sz w:val="20"/>
                <w:szCs w:val="20"/>
              </w:rPr>
              <w:t>ing</w:t>
            </w:r>
            <w:r w:rsidRPr="002D70F3">
              <w:rPr>
                <w:rFonts w:ascii="Century Gothic" w:hAnsi="Century Gothic" w:cs="Inter"/>
                <w:sz w:val="20"/>
                <w:szCs w:val="20"/>
              </w:rPr>
              <w:t xml:space="preserve"> sustainable employer partnerships and </w:t>
            </w:r>
            <w:r w:rsidR="002D70F3" w:rsidRPr="002D70F3">
              <w:rPr>
                <w:rFonts w:ascii="Century Gothic" w:hAnsi="Century Gothic" w:cs="Inter"/>
                <w:sz w:val="20"/>
                <w:szCs w:val="20"/>
              </w:rPr>
              <w:t>matchi</w:t>
            </w:r>
            <w:r w:rsidR="002D70F3">
              <w:rPr>
                <w:rFonts w:ascii="Century Gothic" w:hAnsi="Century Gothic" w:cs="Inter"/>
                <w:sz w:val="20"/>
                <w:szCs w:val="20"/>
              </w:rPr>
              <w:t>ng</w:t>
            </w:r>
            <w:r w:rsidRPr="002D70F3">
              <w:rPr>
                <w:rFonts w:ascii="Century Gothic" w:hAnsi="Century Gothic" w:cs="Inter"/>
                <w:sz w:val="20"/>
                <w:szCs w:val="20"/>
              </w:rPr>
              <w:t xml:space="preserve"> participants to quality employment opportunities. </w:t>
            </w:r>
          </w:p>
        </w:tc>
      </w:tr>
      <w:tr w:rsidR="00A86898" w:rsidRPr="00FF45CF" w14:paraId="2569E47C" w14:textId="77777777" w:rsidTr="002F32AE">
        <w:tc>
          <w:tcPr>
            <w:tcW w:w="10915" w:type="dxa"/>
          </w:tcPr>
          <w:p w14:paraId="565634A8" w14:textId="23736B26" w:rsidR="003D219E" w:rsidRPr="00FF45CF" w:rsidRDefault="00667F73" w:rsidP="00A86898">
            <w:pPr>
              <w:rPr>
                <w:rFonts w:ascii="Century Gothic" w:hAnsi="Century Gothic"/>
                <w:sz w:val="22"/>
                <w:szCs w:val="22"/>
              </w:rPr>
            </w:pPr>
            <w:r w:rsidRPr="00FF45CF">
              <w:rPr>
                <w:rFonts w:ascii="Century Gothic" w:hAnsi="Century Gothic"/>
                <w:b/>
                <w:sz w:val="22"/>
                <w:szCs w:val="22"/>
              </w:rPr>
              <w:t>Main duties and responsibilities:</w:t>
            </w:r>
          </w:p>
          <w:p w14:paraId="442EFF2D" w14:textId="77777777" w:rsidR="000919D4" w:rsidRPr="00FF45CF" w:rsidRDefault="000919D4" w:rsidP="000919D4">
            <w:pPr>
              <w:ind w:left="720"/>
              <w:rPr>
                <w:rFonts w:ascii="Century Gothic" w:hAnsi="Century Gothic"/>
                <w:sz w:val="22"/>
                <w:szCs w:val="22"/>
              </w:rPr>
            </w:pPr>
          </w:p>
          <w:p w14:paraId="5C00E397" w14:textId="4BD5C25B" w:rsidR="00E13B36" w:rsidRPr="002D70F3" w:rsidRDefault="00E13B36" w:rsidP="00BF6CE4">
            <w:pPr>
              <w:pStyle w:val="ListParagraph"/>
              <w:numPr>
                <w:ilvl w:val="0"/>
                <w:numId w:val="24"/>
              </w:numPr>
              <w:spacing w:after="0" w:line="278" w:lineRule="auto"/>
              <w:rPr>
                <w:rFonts w:ascii="Century Gothic" w:hAnsi="Century Gothic" w:cs="Inter"/>
                <w:sz w:val="20"/>
                <w:szCs w:val="20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</w:rPr>
              <w:t xml:space="preserve">Develop and maintain a network of employers across a range of sectors, generating sustainable employment, work placement and apprenticeship opportunities. </w:t>
            </w:r>
          </w:p>
          <w:p w14:paraId="3E184064" w14:textId="2927F897" w:rsidR="003D219E" w:rsidRPr="002D70F3" w:rsidRDefault="00E13B36" w:rsidP="00BF6CE4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</w:rPr>
              <w:t>Proactively source, negotiate and manage a pipeline of quality-assured vacancies and placements that meet employer workforce needs and participant demand.</w:t>
            </w:r>
          </w:p>
          <w:p w14:paraId="64BED86C" w14:textId="054583BA" w:rsidR="00E13B36" w:rsidRPr="002D70F3" w:rsidRDefault="00E13B36" w:rsidP="00BF6CE4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</w:rPr>
              <w:t>Build trusted employer relationships through business development activity, networking, workplace visits and regular employer engagement, identifying recruitment challenges and creating inclusive employment opportunities</w:t>
            </w:r>
          </w:p>
          <w:p w14:paraId="4CEE3C0B" w14:textId="77777777" w:rsidR="00E13B36" w:rsidRPr="002D70F3" w:rsidRDefault="00E13B36" w:rsidP="00BF6CE4">
            <w:pPr>
              <w:pStyle w:val="ListParagraph"/>
              <w:numPr>
                <w:ilvl w:val="0"/>
                <w:numId w:val="24"/>
              </w:numPr>
              <w:spacing w:after="0" w:line="278" w:lineRule="auto"/>
              <w:rPr>
                <w:rFonts w:ascii="Century Gothic" w:hAnsi="Century Gothic" w:cs="Inter"/>
                <w:sz w:val="20"/>
                <w:szCs w:val="20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</w:rPr>
              <w:t xml:space="preserve">Develop an in-depth understanding of employer requirements, workplace culture, progression pathways and success factors to support effective job matching and sustainable outcomes. </w:t>
            </w:r>
          </w:p>
          <w:p w14:paraId="58F6F1D6" w14:textId="77777777" w:rsidR="00E13B36" w:rsidRPr="002D70F3" w:rsidRDefault="00E13B36" w:rsidP="00BF6CE4">
            <w:pPr>
              <w:pStyle w:val="ListParagraph"/>
              <w:numPr>
                <w:ilvl w:val="0"/>
                <w:numId w:val="24"/>
              </w:numPr>
              <w:spacing w:after="0" w:line="278" w:lineRule="auto"/>
              <w:rPr>
                <w:rFonts w:ascii="Century Gothic" w:hAnsi="Century Gothic" w:cs="Inter"/>
                <w:sz w:val="20"/>
                <w:szCs w:val="20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</w:rPr>
              <w:t xml:space="preserve">Coordinate access to specialist and community-based support services to address barriers that may impact employment outcomes or sustainment. </w:t>
            </w:r>
          </w:p>
          <w:p w14:paraId="25125FB4" w14:textId="31BABF1B" w:rsidR="00E13B36" w:rsidRPr="002D70F3" w:rsidRDefault="00E13B36" w:rsidP="00BF6CE4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</w:rPr>
              <w:t>Agree onboarding arrangements, workplace support, reasonable adjustments and employment success plans to support successful job starts and retention</w:t>
            </w:r>
          </w:p>
          <w:p w14:paraId="112299E3" w14:textId="77777777" w:rsidR="00E13B36" w:rsidRPr="002D70F3" w:rsidRDefault="00E13B36" w:rsidP="00BF6CE4">
            <w:pPr>
              <w:pStyle w:val="ListParagraph"/>
              <w:numPr>
                <w:ilvl w:val="0"/>
                <w:numId w:val="24"/>
              </w:numPr>
              <w:spacing w:after="0" w:line="278" w:lineRule="auto"/>
              <w:rPr>
                <w:rFonts w:ascii="Century Gothic" w:hAnsi="Century Gothic" w:cs="Inter"/>
                <w:sz w:val="20"/>
                <w:szCs w:val="20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</w:rPr>
              <w:t xml:space="preserve">Work collaboratively with Jobcentre Plus, training providers, community organisations and other stakeholders to maximise employment opportunities and participant outcomes. </w:t>
            </w:r>
          </w:p>
          <w:p w14:paraId="6F54C205" w14:textId="69990AEF" w:rsidR="00E13B36" w:rsidRPr="002D70F3" w:rsidRDefault="00E13B36" w:rsidP="00BF6CE4">
            <w:pPr>
              <w:pStyle w:val="ListParagraph"/>
              <w:numPr>
                <w:ilvl w:val="0"/>
                <w:numId w:val="24"/>
              </w:numPr>
              <w:spacing w:after="0" w:line="278" w:lineRule="auto"/>
              <w:rPr>
                <w:rFonts w:ascii="Century Gothic" w:hAnsi="Century Gothic" w:cs="Inter"/>
                <w:sz w:val="20"/>
                <w:szCs w:val="20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</w:rPr>
              <w:t xml:space="preserve">Maintain accurate records of employer engagement, vacancies, participant activity and contractual outcomes, ensuring compliance with programme requirements. </w:t>
            </w:r>
            <w:r w:rsidR="0070316F">
              <w:rPr>
                <w:rFonts w:ascii="Century Gothic" w:hAnsi="Century Gothic" w:cs="Inter"/>
                <w:sz w:val="20"/>
                <w:szCs w:val="20"/>
              </w:rPr>
              <w:t xml:space="preserve"> </w:t>
            </w:r>
          </w:p>
          <w:p w14:paraId="21A43081" w14:textId="77777777" w:rsidR="00E13B36" w:rsidRPr="002D70F3" w:rsidRDefault="00E13B36" w:rsidP="00BF6CE4">
            <w:pPr>
              <w:pStyle w:val="ListParagraph"/>
              <w:numPr>
                <w:ilvl w:val="0"/>
                <w:numId w:val="24"/>
              </w:numPr>
              <w:spacing w:after="0" w:line="278" w:lineRule="auto"/>
              <w:rPr>
                <w:rFonts w:ascii="Century Gothic" w:hAnsi="Century Gothic" w:cs="Inter"/>
                <w:sz w:val="20"/>
                <w:szCs w:val="20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</w:rPr>
              <w:lastRenderedPageBreak/>
              <w:t>Gather and utilise employer and participant feedback to support continuous improvement and a high-quality customer experience.</w:t>
            </w:r>
          </w:p>
          <w:p w14:paraId="397372F4" w14:textId="77777777" w:rsidR="00E13B36" w:rsidRDefault="00E13B36" w:rsidP="00BF6CE4">
            <w:pPr>
              <w:pStyle w:val="ListParagraph"/>
              <w:numPr>
                <w:ilvl w:val="0"/>
                <w:numId w:val="24"/>
              </w:numPr>
              <w:spacing w:after="0" w:line="278" w:lineRule="auto"/>
              <w:rPr>
                <w:rFonts w:ascii="Century Gothic" w:hAnsi="Century Gothic" w:cs="Inter"/>
                <w:sz w:val="20"/>
                <w:szCs w:val="20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</w:rPr>
              <w:t xml:space="preserve">Provide ongoing in-work support to participants and employers, monitoring progress, addressing emerging issues and implementing appropriate interventions to maximise retention and progression. </w:t>
            </w:r>
          </w:p>
          <w:p w14:paraId="675B7994" w14:textId="77777777" w:rsidR="00BF6CE4" w:rsidRPr="00BF6CE4" w:rsidRDefault="00BF6CE4" w:rsidP="00BF6CE4">
            <w:pPr>
              <w:pStyle w:val="ListParagraph"/>
              <w:numPr>
                <w:ilvl w:val="0"/>
                <w:numId w:val="24"/>
              </w:numPr>
              <w:rPr>
                <w:rFonts w:ascii="Century Gothic" w:eastAsia="Malgun Gothic" w:hAnsi="Century Gothic" w:cs="Arial"/>
                <w:sz w:val="20"/>
                <w:szCs w:val="20"/>
              </w:rPr>
            </w:pPr>
            <w:r w:rsidRPr="00BF6CE4">
              <w:rPr>
                <w:rFonts w:ascii="Century Gothic" w:eastAsia="Malgun Gothic" w:hAnsi="Century Gothic" w:cs="Arial"/>
                <w:sz w:val="20"/>
                <w:szCs w:val="20"/>
              </w:rPr>
              <w:t>Undertake</w:t>
            </w:r>
            <w:r w:rsidRPr="00BF6CE4">
              <w:rPr>
                <w:rFonts w:ascii="Century Gothic" w:eastAsia="Malgun Gothic" w:hAnsi="Century Gothic"/>
                <w:sz w:val="20"/>
                <w:szCs w:val="20"/>
              </w:rPr>
              <w:t xml:space="preserve"> any other reasonable duties that may be required from time to time.  The duties may be changed and/or varied to meet changing circumstances at the discretion of Management</w:t>
            </w:r>
          </w:p>
          <w:p w14:paraId="32D21007" w14:textId="77777777" w:rsidR="00BF6CE4" w:rsidRPr="002D70F3" w:rsidRDefault="00BF6CE4" w:rsidP="00BF6CE4">
            <w:pPr>
              <w:pStyle w:val="ListParagraph"/>
              <w:spacing w:after="0" w:line="278" w:lineRule="auto"/>
              <w:rPr>
                <w:rFonts w:ascii="Century Gothic" w:hAnsi="Century Gothic" w:cs="Inter"/>
                <w:sz w:val="20"/>
                <w:szCs w:val="20"/>
              </w:rPr>
            </w:pPr>
          </w:p>
          <w:p w14:paraId="7F637419" w14:textId="77777777" w:rsidR="00A86898" w:rsidRPr="00FF45CF" w:rsidRDefault="00A86898" w:rsidP="00EE1BC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47A56450" w14:textId="77777777" w:rsidR="00667F73" w:rsidRPr="00FF45CF" w:rsidRDefault="00667F73" w:rsidP="00667F73">
      <w:pPr>
        <w:contextualSpacing/>
        <w:rPr>
          <w:rFonts w:ascii="Century Gothic" w:hAnsi="Century Gothic"/>
          <w:sz w:val="22"/>
          <w:szCs w:val="22"/>
        </w:rPr>
      </w:pPr>
    </w:p>
    <w:p w14:paraId="2F06212A" w14:textId="6B7D14CF" w:rsidR="00667F73" w:rsidRPr="00FF45CF" w:rsidRDefault="00667F73" w:rsidP="00667F73">
      <w:pPr>
        <w:pStyle w:val="Subtitle"/>
        <w:jc w:val="left"/>
        <w:rPr>
          <w:rFonts w:ascii="Century Gothic" w:hAnsi="Century Gothic"/>
          <w:sz w:val="22"/>
          <w:szCs w:val="22"/>
        </w:rPr>
      </w:pPr>
      <w:r w:rsidRPr="00FF45CF">
        <w:rPr>
          <w:rFonts w:ascii="Century Gothic" w:hAnsi="Century Gothic"/>
          <w:sz w:val="22"/>
          <w:szCs w:val="22"/>
        </w:rPr>
        <w:t>All ap</w:t>
      </w:r>
      <w:r w:rsidR="00FB044C" w:rsidRPr="00FF45CF">
        <w:rPr>
          <w:rFonts w:ascii="Century Gothic" w:hAnsi="Century Gothic"/>
          <w:sz w:val="22"/>
          <w:szCs w:val="22"/>
        </w:rPr>
        <w:t>pointees will be subject to a</w:t>
      </w:r>
      <w:r w:rsidR="005B2289" w:rsidRPr="00FF45CF">
        <w:rPr>
          <w:rFonts w:ascii="Century Gothic" w:hAnsi="Century Gothic"/>
          <w:sz w:val="22"/>
          <w:szCs w:val="22"/>
          <w:lang w:val="en-GB"/>
        </w:rPr>
        <w:t>n</w:t>
      </w:r>
      <w:r w:rsidR="00C62F5F" w:rsidRPr="00FF45CF">
        <w:rPr>
          <w:rFonts w:ascii="Century Gothic" w:hAnsi="Century Gothic"/>
          <w:sz w:val="22"/>
          <w:szCs w:val="22"/>
          <w:lang w:val="en-GB"/>
        </w:rPr>
        <w:t xml:space="preserve"> </w:t>
      </w:r>
      <w:r w:rsidR="00C62F5F" w:rsidRPr="00E13B36">
        <w:rPr>
          <w:rFonts w:ascii="Century Gothic" w:hAnsi="Century Gothic"/>
          <w:sz w:val="22"/>
          <w:szCs w:val="22"/>
          <w:lang w:val="en-GB"/>
        </w:rPr>
        <w:t>enhanced</w:t>
      </w:r>
      <w:r w:rsidR="00FB044C" w:rsidRPr="00FF45CF">
        <w:rPr>
          <w:rFonts w:ascii="Century Gothic" w:hAnsi="Century Gothic"/>
          <w:sz w:val="22"/>
          <w:szCs w:val="22"/>
        </w:rPr>
        <w:t xml:space="preserve"> DBS Check</w:t>
      </w:r>
      <w:r w:rsidRPr="00FF45CF">
        <w:rPr>
          <w:rFonts w:ascii="Century Gothic" w:hAnsi="Century Gothic"/>
          <w:sz w:val="22"/>
          <w:szCs w:val="22"/>
        </w:rPr>
        <w:t>.</w:t>
      </w:r>
    </w:p>
    <w:p w14:paraId="19330268" w14:textId="77777777" w:rsidR="00667F73" w:rsidRPr="00FF45CF" w:rsidRDefault="00667F73" w:rsidP="00667F73">
      <w:pPr>
        <w:contextualSpacing/>
        <w:rPr>
          <w:rFonts w:ascii="Century Gothic" w:hAnsi="Century Gothic"/>
          <w:sz w:val="22"/>
          <w:szCs w:val="22"/>
        </w:rPr>
      </w:pPr>
    </w:p>
    <w:p w14:paraId="54F00175" w14:textId="77777777" w:rsidR="00667F73" w:rsidRPr="00FF45CF" w:rsidRDefault="00667F73" w:rsidP="00667F73">
      <w:pPr>
        <w:contextualSpacing/>
        <w:rPr>
          <w:rFonts w:ascii="Century Gothic" w:hAnsi="Century Gothic"/>
          <w:sz w:val="22"/>
          <w:szCs w:val="22"/>
        </w:rPr>
      </w:pPr>
    </w:p>
    <w:p w14:paraId="71392B6D" w14:textId="77777777" w:rsidR="00A956A1" w:rsidRPr="00FF45CF" w:rsidRDefault="00A956A1" w:rsidP="008E0642">
      <w:pPr>
        <w:contextualSpacing/>
        <w:rPr>
          <w:rFonts w:ascii="Century Gothic" w:hAnsi="Century Gothic"/>
          <w:sz w:val="22"/>
          <w:szCs w:val="22"/>
        </w:rPr>
      </w:pPr>
    </w:p>
    <w:p w14:paraId="3943D5DB" w14:textId="4EF0626F" w:rsidR="00A956A1" w:rsidRDefault="00A956A1" w:rsidP="008E0642">
      <w:pPr>
        <w:contextualSpacing/>
        <w:rPr>
          <w:rFonts w:ascii="Century Gothic" w:hAnsi="Century Gothic"/>
          <w:sz w:val="22"/>
          <w:szCs w:val="22"/>
        </w:rPr>
      </w:pPr>
    </w:p>
    <w:p w14:paraId="76FD2A51" w14:textId="694D5824" w:rsidR="002F32AE" w:rsidRDefault="002F32AE" w:rsidP="008E0642">
      <w:pPr>
        <w:contextualSpacing/>
        <w:rPr>
          <w:rFonts w:ascii="Century Gothic" w:hAnsi="Century Gothic"/>
          <w:sz w:val="22"/>
          <w:szCs w:val="22"/>
        </w:rPr>
      </w:pPr>
    </w:p>
    <w:p w14:paraId="20E29C93" w14:textId="77777777" w:rsidR="00601610" w:rsidRDefault="00601610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br w:type="page"/>
      </w:r>
    </w:p>
    <w:p w14:paraId="77279BCA" w14:textId="03172792" w:rsidR="00A956A1" w:rsidRPr="007F7ABC" w:rsidRDefault="00FB044C" w:rsidP="00601610">
      <w:pPr>
        <w:contextualSpacing/>
        <w:jc w:val="center"/>
        <w:rPr>
          <w:rFonts w:ascii="Century Gothic" w:hAnsi="Century Gothic"/>
          <w:b/>
          <w:sz w:val="28"/>
          <w:szCs w:val="28"/>
        </w:rPr>
      </w:pPr>
      <w:r w:rsidRPr="007F7ABC">
        <w:rPr>
          <w:rFonts w:ascii="Century Gothic" w:hAnsi="Century Gothic"/>
          <w:b/>
          <w:sz w:val="28"/>
          <w:szCs w:val="28"/>
        </w:rPr>
        <w:lastRenderedPageBreak/>
        <w:t>Pers</w:t>
      </w:r>
      <w:r w:rsidR="00A956A1" w:rsidRPr="007F7ABC">
        <w:rPr>
          <w:rFonts w:ascii="Century Gothic" w:hAnsi="Century Gothic"/>
          <w:b/>
          <w:sz w:val="28"/>
          <w:szCs w:val="28"/>
        </w:rPr>
        <w:t>on Specification</w:t>
      </w:r>
    </w:p>
    <w:p w14:paraId="459091D0" w14:textId="77777777" w:rsidR="00357967" w:rsidRPr="00FF45CF" w:rsidRDefault="00357967" w:rsidP="008E0642">
      <w:pPr>
        <w:contextualSpacing/>
        <w:rPr>
          <w:rFonts w:ascii="Century Gothic" w:hAnsi="Century Gothic"/>
          <w:sz w:val="22"/>
          <w:szCs w:val="22"/>
        </w:rPr>
      </w:pPr>
    </w:p>
    <w:tbl>
      <w:tblPr>
        <w:tblW w:w="104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3"/>
        <w:gridCol w:w="1276"/>
        <w:gridCol w:w="1273"/>
      </w:tblGrid>
      <w:tr w:rsidR="00A956A1" w:rsidRPr="00FF45CF" w14:paraId="163F76EA" w14:textId="77777777" w:rsidTr="000E5EEB">
        <w:trPr>
          <w:jc w:val="center"/>
        </w:trPr>
        <w:tc>
          <w:tcPr>
            <w:tcW w:w="7933" w:type="dxa"/>
          </w:tcPr>
          <w:p w14:paraId="5636B519" w14:textId="77777777" w:rsidR="00A956A1" w:rsidRPr="00FF45CF" w:rsidRDefault="00A956A1" w:rsidP="003B50F5">
            <w:pPr>
              <w:spacing w:before="120" w:after="120"/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0BCE6670" w14:textId="77777777" w:rsidR="00A956A1" w:rsidRPr="00FF45CF" w:rsidRDefault="00A956A1" w:rsidP="003B50F5">
            <w:pPr>
              <w:spacing w:before="120" w:after="120"/>
              <w:jc w:val="center"/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</w:pPr>
            <w:r w:rsidRPr="00FF45CF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1273" w:type="dxa"/>
          </w:tcPr>
          <w:p w14:paraId="083C8ED0" w14:textId="77777777" w:rsidR="00A956A1" w:rsidRPr="00FF45CF" w:rsidRDefault="00A956A1" w:rsidP="003B50F5">
            <w:pPr>
              <w:spacing w:before="120" w:after="120"/>
              <w:jc w:val="center"/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</w:pPr>
            <w:r w:rsidRPr="00FF45CF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Desirable</w:t>
            </w:r>
          </w:p>
        </w:tc>
      </w:tr>
      <w:tr w:rsidR="00A956A1" w:rsidRPr="00FF45CF" w14:paraId="70662AFD" w14:textId="77777777" w:rsidTr="0036799F">
        <w:trPr>
          <w:jc w:val="center"/>
        </w:trPr>
        <w:tc>
          <w:tcPr>
            <w:tcW w:w="10482" w:type="dxa"/>
            <w:gridSpan w:val="3"/>
          </w:tcPr>
          <w:p w14:paraId="1BC1AF13" w14:textId="77777777" w:rsidR="00A956A1" w:rsidRPr="00FF45CF" w:rsidRDefault="00A956A1" w:rsidP="003B50F5">
            <w:pPr>
              <w:spacing w:before="120" w:after="120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FF45CF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Qualifications and Training</w:t>
            </w:r>
          </w:p>
        </w:tc>
      </w:tr>
      <w:tr w:rsidR="009C3586" w:rsidRPr="00FF45CF" w14:paraId="79A7DC07" w14:textId="77777777" w:rsidTr="000E5EEB">
        <w:trPr>
          <w:jc w:val="center"/>
        </w:trPr>
        <w:tc>
          <w:tcPr>
            <w:tcW w:w="7933" w:type="dxa"/>
          </w:tcPr>
          <w:p w14:paraId="2EACB9A7" w14:textId="77777777" w:rsidR="009C3586" w:rsidRPr="002D70F3" w:rsidRDefault="009C3586" w:rsidP="009C3586">
            <w:pPr>
              <w:spacing w:before="120" w:after="120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  <w:r w:rsidRPr="002D70F3">
              <w:rPr>
                <w:rFonts w:ascii="Century Gothic" w:eastAsia="Calibri" w:hAnsi="Century Gothic"/>
                <w:sz w:val="20"/>
                <w:szCs w:val="20"/>
                <w:lang w:eastAsia="en-US"/>
              </w:rPr>
              <w:t>A commitment to undertake all necessary training for the role</w:t>
            </w:r>
          </w:p>
        </w:tc>
        <w:tc>
          <w:tcPr>
            <w:tcW w:w="1276" w:type="dxa"/>
          </w:tcPr>
          <w:p w14:paraId="335B065F" w14:textId="77777777" w:rsidR="009C3586" w:rsidRPr="00FF45CF" w:rsidRDefault="009C358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FF45CF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73" w:type="dxa"/>
          </w:tcPr>
          <w:p w14:paraId="46104806" w14:textId="77777777" w:rsidR="009C3586" w:rsidRPr="00FF45CF" w:rsidRDefault="009C358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</w:tr>
      <w:tr w:rsidR="009C3586" w:rsidRPr="00FF45CF" w14:paraId="19AE3B72" w14:textId="77777777" w:rsidTr="0036799F">
        <w:trPr>
          <w:jc w:val="center"/>
        </w:trPr>
        <w:tc>
          <w:tcPr>
            <w:tcW w:w="10482" w:type="dxa"/>
            <w:gridSpan w:val="3"/>
          </w:tcPr>
          <w:p w14:paraId="37B0EE2E" w14:textId="77777777" w:rsidR="009C3586" w:rsidRPr="00FF45CF" w:rsidRDefault="009C3586" w:rsidP="009C3586">
            <w:pPr>
              <w:spacing w:before="120" w:after="120"/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</w:pPr>
            <w:r w:rsidRPr="00FF45CF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Knowledge and Experience</w:t>
            </w:r>
          </w:p>
        </w:tc>
      </w:tr>
      <w:tr w:rsidR="009C3586" w:rsidRPr="00FF45CF" w14:paraId="209F56C3" w14:textId="77777777" w:rsidTr="000E5EEB">
        <w:trPr>
          <w:jc w:val="center"/>
        </w:trPr>
        <w:tc>
          <w:tcPr>
            <w:tcW w:w="7933" w:type="dxa"/>
          </w:tcPr>
          <w:p w14:paraId="4C2B4AFF" w14:textId="70F966CB" w:rsidR="009C3586" w:rsidRPr="002D70F3" w:rsidRDefault="009C3586" w:rsidP="009C3586">
            <w:pPr>
              <w:spacing w:before="120" w:after="120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  <w:r w:rsidRPr="002D70F3">
              <w:rPr>
                <w:rFonts w:ascii="Century Gothic" w:eastAsia="Calibri" w:hAnsi="Century Gothic"/>
                <w:sz w:val="20"/>
                <w:szCs w:val="20"/>
                <w:lang w:eastAsia="en-US"/>
              </w:rPr>
              <w:t>Experience of Microsoft products and ability to use them effectively, including Outlook, Excel, Word and PowerPoint</w:t>
            </w:r>
          </w:p>
        </w:tc>
        <w:tc>
          <w:tcPr>
            <w:tcW w:w="1276" w:type="dxa"/>
          </w:tcPr>
          <w:p w14:paraId="33E8F686" w14:textId="77777777" w:rsidR="009C3586" w:rsidRPr="00FF45CF" w:rsidRDefault="009C358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FF45CF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73" w:type="dxa"/>
          </w:tcPr>
          <w:p w14:paraId="0B463D03" w14:textId="77777777" w:rsidR="009C3586" w:rsidRPr="00FF45CF" w:rsidRDefault="009C358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</w:tr>
      <w:tr w:rsidR="009C3586" w:rsidRPr="00FF45CF" w14:paraId="617222D1" w14:textId="77777777" w:rsidTr="000E5EEB">
        <w:trPr>
          <w:jc w:val="center"/>
        </w:trPr>
        <w:tc>
          <w:tcPr>
            <w:tcW w:w="7933" w:type="dxa"/>
          </w:tcPr>
          <w:p w14:paraId="21DFEAC0" w14:textId="7C0C6EA0" w:rsidR="009C3586" w:rsidRPr="002D70F3" w:rsidRDefault="00E13B36" w:rsidP="009C3586">
            <w:pPr>
              <w:spacing w:before="120" w:after="120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  <w:shd w:val="clear" w:color="auto" w:fill="FFFFFF"/>
              </w:rPr>
              <w:t>Proven experience in recruitment, employer engagement, business development, sales, account management, employment services or a similar employer-facing environment</w:t>
            </w:r>
          </w:p>
        </w:tc>
        <w:tc>
          <w:tcPr>
            <w:tcW w:w="1276" w:type="dxa"/>
          </w:tcPr>
          <w:p w14:paraId="263D95AD" w14:textId="725F68A7" w:rsidR="009C3586" w:rsidRPr="00FF45CF" w:rsidRDefault="00E13B3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FF45CF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73" w:type="dxa"/>
          </w:tcPr>
          <w:p w14:paraId="23A3E418" w14:textId="06460371" w:rsidR="009C3586" w:rsidRPr="00FF45CF" w:rsidRDefault="009C358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</w:tr>
      <w:tr w:rsidR="00E13B36" w:rsidRPr="00FF45CF" w14:paraId="6C419BD9" w14:textId="77777777" w:rsidTr="000E5EEB">
        <w:trPr>
          <w:jc w:val="center"/>
        </w:trPr>
        <w:tc>
          <w:tcPr>
            <w:tcW w:w="7933" w:type="dxa"/>
          </w:tcPr>
          <w:p w14:paraId="53D27A17" w14:textId="54C02B42" w:rsidR="00E13B36" w:rsidRPr="002D70F3" w:rsidRDefault="00E13B36" w:rsidP="00E13B36">
            <w:pPr>
              <w:spacing w:line="278" w:lineRule="auto"/>
              <w:rPr>
                <w:rFonts w:ascii="Century Gothic" w:hAnsi="Century Gothic" w:cs="Inter"/>
                <w:sz w:val="20"/>
                <w:szCs w:val="20"/>
                <w:shd w:val="clear" w:color="auto" w:fill="FFFFFF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  <w:shd w:val="clear" w:color="auto" w:fill="FFFFFF"/>
              </w:rPr>
              <w:t>Strong networking, business development and relationship-building skills.</w:t>
            </w:r>
          </w:p>
        </w:tc>
        <w:tc>
          <w:tcPr>
            <w:tcW w:w="1276" w:type="dxa"/>
          </w:tcPr>
          <w:p w14:paraId="4CA29BA5" w14:textId="0DA930CB" w:rsidR="00E13B36" w:rsidRPr="00FF45CF" w:rsidRDefault="00E13B3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FF45CF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73" w:type="dxa"/>
          </w:tcPr>
          <w:p w14:paraId="1539FA3C" w14:textId="46FEC285" w:rsidR="00E13B36" w:rsidRPr="00FF45CF" w:rsidRDefault="00E13B3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</w:tr>
      <w:tr w:rsidR="00E13B36" w:rsidRPr="00FF45CF" w14:paraId="2CD96C96" w14:textId="77777777" w:rsidTr="000E5EEB">
        <w:trPr>
          <w:jc w:val="center"/>
        </w:trPr>
        <w:tc>
          <w:tcPr>
            <w:tcW w:w="7933" w:type="dxa"/>
          </w:tcPr>
          <w:p w14:paraId="4D9B198D" w14:textId="58337C16" w:rsidR="00E13B36" w:rsidRPr="002D70F3" w:rsidRDefault="00E13B36" w:rsidP="009C3586">
            <w:pPr>
              <w:spacing w:before="120" w:after="120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  <w:shd w:val="clear" w:color="auto" w:fill="FFFFFF"/>
              </w:rPr>
              <w:t>Experience matching candidates to vacancies and supporting successful recruitment outcomes</w:t>
            </w:r>
          </w:p>
        </w:tc>
        <w:tc>
          <w:tcPr>
            <w:tcW w:w="1276" w:type="dxa"/>
          </w:tcPr>
          <w:p w14:paraId="52301FB9" w14:textId="1D18F34D" w:rsidR="00E13B36" w:rsidRPr="00FF45CF" w:rsidRDefault="00E13B3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FF45CF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73" w:type="dxa"/>
          </w:tcPr>
          <w:p w14:paraId="1B3DCC75" w14:textId="36793232" w:rsidR="00E13B36" w:rsidRPr="00FF45CF" w:rsidRDefault="00E13B3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</w:tr>
      <w:tr w:rsidR="00E13B36" w:rsidRPr="00FF45CF" w14:paraId="4B233A52" w14:textId="77777777" w:rsidTr="000E5EEB">
        <w:trPr>
          <w:jc w:val="center"/>
        </w:trPr>
        <w:tc>
          <w:tcPr>
            <w:tcW w:w="7933" w:type="dxa"/>
          </w:tcPr>
          <w:p w14:paraId="64402A0E" w14:textId="1DDE590A" w:rsidR="00E13B36" w:rsidRPr="002D70F3" w:rsidRDefault="00E13B36" w:rsidP="009C3586">
            <w:pPr>
              <w:spacing w:before="120" w:after="120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  <w:shd w:val="clear" w:color="auto" w:fill="FFFFFF"/>
              </w:rPr>
              <w:t>Knowledge of local labour markets, employer recruitment practices and workforce trends</w:t>
            </w:r>
          </w:p>
        </w:tc>
        <w:tc>
          <w:tcPr>
            <w:tcW w:w="1276" w:type="dxa"/>
          </w:tcPr>
          <w:p w14:paraId="0C9A3FA5" w14:textId="29EE99FE" w:rsidR="00E13B36" w:rsidRPr="00FF45CF" w:rsidRDefault="00E13B3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FF45CF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73" w:type="dxa"/>
          </w:tcPr>
          <w:p w14:paraId="14884747" w14:textId="628785BF" w:rsidR="00E13B36" w:rsidRPr="00FF45CF" w:rsidRDefault="00E13B3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</w:tr>
      <w:tr w:rsidR="00E13B36" w:rsidRPr="00FF45CF" w14:paraId="351D6782" w14:textId="77777777" w:rsidTr="000E5EEB">
        <w:trPr>
          <w:jc w:val="center"/>
        </w:trPr>
        <w:tc>
          <w:tcPr>
            <w:tcW w:w="7933" w:type="dxa"/>
          </w:tcPr>
          <w:p w14:paraId="1503ADA7" w14:textId="5247E1E8" w:rsidR="00E13B36" w:rsidRPr="002D70F3" w:rsidRDefault="00E13B36" w:rsidP="00E13B36">
            <w:pPr>
              <w:spacing w:line="278" w:lineRule="auto"/>
              <w:rPr>
                <w:rFonts w:ascii="Century Gothic" w:hAnsi="Century Gothic" w:cs="Inter"/>
                <w:sz w:val="20"/>
                <w:szCs w:val="20"/>
                <w:shd w:val="clear" w:color="auto" w:fill="FFFFFF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  <w:shd w:val="clear" w:color="auto" w:fill="FFFFFF"/>
              </w:rPr>
              <w:t>Experience working to performance targets, outcomes and contractual requirements.</w:t>
            </w:r>
          </w:p>
        </w:tc>
        <w:tc>
          <w:tcPr>
            <w:tcW w:w="1276" w:type="dxa"/>
          </w:tcPr>
          <w:p w14:paraId="49299A7D" w14:textId="06E3FBAC" w:rsidR="00E13B36" w:rsidRPr="00FF45CF" w:rsidRDefault="00E13B3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FF45CF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73" w:type="dxa"/>
          </w:tcPr>
          <w:p w14:paraId="5C188E71" w14:textId="0422EB93" w:rsidR="00E13B36" w:rsidRPr="00FF45CF" w:rsidRDefault="00E13B3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</w:tr>
      <w:tr w:rsidR="00E13B36" w:rsidRPr="00FF45CF" w14:paraId="4F9CB998" w14:textId="77777777" w:rsidTr="000E5EEB">
        <w:trPr>
          <w:jc w:val="center"/>
        </w:trPr>
        <w:tc>
          <w:tcPr>
            <w:tcW w:w="7933" w:type="dxa"/>
          </w:tcPr>
          <w:p w14:paraId="114134D7" w14:textId="4AC1565C" w:rsidR="00E13B36" w:rsidRPr="002D70F3" w:rsidRDefault="00E13B36" w:rsidP="00E13B36">
            <w:pPr>
              <w:spacing w:line="278" w:lineRule="auto"/>
              <w:rPr>
                <w:rFonts w:ascii="Century Gothic" w:hAnsi="Century Gothic" w:cs="Inter"/>
                <w:sz w:val="20"/>
                <w:szCs w:val="20"/>
                <w:shd w:val="clear" w:color="auto" w:fill="FFFFFF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  <w:shd w:val="clear" w:color="auto" w:fill="FFFFFF"/>
              </w:rPr>
              <w:t>Welfare-to-work, employability or supported employment experience</w:t>
            </w:r>
          </w:p>
        </w:tc>
        <w:tc>
          <w:tcPr>
            <w:tcW w:w="1276" w:type="dxa"/>
          </w:tcPr>
          <w:p w14:paraId="0D94C8EA" w14:textId="77777777" w:rsidR="00E13B36" w:rsidRPr="00FF45CF" w:rsidRDefault="00E13B3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  <w:tc>
          <w:tcPr>
            <w:tcW w:w="1273" w:type="dxa"/>
          </w:tcPr>
          <w:p w14:paraId="1FEC8450" w14:textId="46B62F6C" w:rsidR="00E13B36" w:rsidRPr="00FF45CF" w:rsidRDefault="00E13B3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FF45CF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X</w:t>
            </w:r>
          </w:p>
        </w:tc>
      </w:tr>
      <w:tr w:rsidR="00E13B36" w:rsidRPr="00FF45CF" w14:paraId="7498CDFC" w14:textId="77777777" w:rsidTr="000E5EEB">
        <w:trPr>
          <w:jc w:val="center"/>
        </w:trPr>
        <w:tc>
          <w:tcPr>
            <w:tcW w:w="7933" w:type="dxa"/>
          </w:tcPr>
          <w:p w14:paraId="16215477" w14:textId="77777777" w:rsidR="00E13B36" w:rsidRPr="002D70F3" w:rsidRDefault="00E13B36" w:rsidP="00E13B36">
            <w:pPr>
              <w:spacing w:line="278" w:lineRule="auto"/>
              <w:rPr>
                <w:rFonts w:ascii="Century Gothic" w:hAnsi="Century Gothic" w:cs="Inter"/>
                <w:sz w:val="20"/>
                <w:szCs w:val="20"/>
                <w:shd w:val="clear" w:color="auto" w:fill="FFFFFF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  <w:shd w:val="clear" w:color="auto" w:fill="FFFFFF"/>
              </w:rPr>
              <w:t>Knowledge of apprenticeships, traineeships and skills pathways.</w:t>
            </w:r>
          </w:p>
          <w:p w14:paraId="600D3B6C" w14:textId="77777777" w:rsidR="00E13B36" w:rsidRPr="002D70F3" w:rsidRDefault="00E13B36" w:rsidP="00E13B36">
            <w:pPr>
              <w:spacing w:line="278" w:lineRule="auto"/>
              <w:rPr>
                <w:rFonts w:ascii="Century Gothic" w:hAnsi="Century Gothic" w:cs="Inter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</w:tcPr>
          <w:p w14:paraId="76AD8FF9" w14:textId="77777777" w:rsidR="00E13B36" w:rsidRPr="00FF45CF" w:rsidRDefault="00E13B3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  <w:tc>
          <w:tcPr>
            <w:tcW w:w="1273" w:type="dxa"/>
          </w:tcPr>
          <w:p w14:paraId="7B793951" w14:textId="4323C2A6" w:rsidR="00E13B36" w:rsidRPr="00FF45CF" w:rsidRDefault="00E13B3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FF45CF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X</w:t>
            </w:r>
          </w:p>
        </w:tc>
      </w:tr>
      <w:tr w:rsidR="00E13B36" w:rsidRPr="00FF45CF" w14:paraId="51761C55" w14:textId="77777777" w:rsidTr="00E13B36">
        <w:trPr>
          <w:trHeight w:val="472"/>
          <w:jc w:val="center"/>
        </w:trPr>
        <w:tc>
          <w:tcPr>
            <w:tcW w:w="7933" w:type="dxa"/>
          </w:tcPr>
          <w:p w14:paraId="2D01B1BD" w14:textId="0301B3D6" w:rsidR="00E13B36" w:rsidRPr="002D70F3" w:rsidRDefault="00E13B36" w:rsidP="00E13B36">
            <w:pPr>
              <w:spacing w:line="278" w:lineRule="auto"/>
              <w:rPr>
                <w:rFonts w:ascii="Century Gothic" w:hAnsi="Century Gothic" w:cs="Inter"/>
                <w:sz w:val="20"/>
                <w:szCs w:val="20"/>
                <w:shd w:val="clear" w:color="auto" w:fill="FFFFFF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  <w:shd w:val="clear" w:color="auto" w:fill="FFFFFF"/>
              </w:rPr>
              <w:t>Experience working with young people.</w:t>
            </w:r>
          </w:p>
        </w:tc>
        <w:tc>
          <w:tcPr>
            <w:tcW w:w="1276" w:type="dxa"/>
          </w:tcPr>
          <w:p w14:paraId="350C64F8" w14:textId="77777777" w:rsidR="00E13B36" w:rsidRPr="00FF45CF" w:rsidRDefault="00E13B3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  <w:tc>
          <w:tcPr>
            <w:tcW w:w="1273" w:type="dxa"/>
          </w:tcPr>
          <w:p w14:paraId="378A589C" w14:textId="755DB6C4" w:rsidR="00E13B36" w:rsidRPr="00FF45CF" w:rsidRDefault="00E13B3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FF45CF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X</w:t>
            </w:r>
          </w:p>
        </w:tc>
      </w:tr>
      <w:tr w:rsidR="002D70F3" w:rsidRPr="00FF45CF" w14:paraId="75D0BE60" w14:textId="77777777" w:rsidTr="00E13B36">
        <w:trPr>
          <w:trHeight w:val="472"/>
          <w:jc w:val="center"/>
        </w:trPr>
        <w:tc>
          <w:tcPr>
            <w:tcW w:w="7933" w:type="dxa"/>
          </w:tcPr>
          <w:p w14:paraId="1C7D0800" w14:textId="25182EF3" w:rsidR="002D70F3" w:rsidRPr="002D70F3" w:rsidRDefault="002D70F3" w:rsidP="00E13B36">
            <w:pPr>
              <w:spacing w:line="278" w:lineRule="auto"/>
              <w:rPr>
                <w:rFonts w:ascii="Century Gothic" w:hAnsi="Century Gothic" w:cs="Inter"/>
                <w:sz w:val="20"/>
                <w:szCs w:val="20"/>
                <w:shd w:val="clear" w:color="auto" w:fill="FFFFFF"/>
              </w:rPr>
            </w:pPr>
            <w:r w:rsidRPr="002D70F3">
              <w:rPr>
                <w:rFonts w:ascii="Century Gothic" w:hAnsi="Century Gothic" w:cs="Inter"/>
                <w:sz w:val="20"/>
                <w:szCs w:val="20"/>
                <w:shd w:val="clear" w:color="auto" w:fill="FFFFFF"/>
              </w:rPr>
              <w:t>Understanding of barriers faced by disadvantaged or underrepresented groups.</w:t>
            </w:r>
          </w:p>
        </w:tc>
        <w:tc>
          <w:tcPr>
            <w:tcW w:w="1276" w:type="dxa"/>
          </w:tcPr>
          <w:p w14:paraId="03A8B508" w14:textId="77777777" w:rsidR="002D70F3" w:rsidRPr="00FF45CF" w:rsidRDefault="002D70F3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  <w:tc>
          <w:tcPr>
            <w:tcW w:w="1273" w:type="dxa"/>
          </w:tcPr>
          <w:p w14:paraId="7A359CE4" w14:textId="1915FDB0" w:rsidR="002D70F3" w:rsidRPr="00FF45CF" w:rsidRDefault="002D70F3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FF45CF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X</w:t>
            </w:r>
          </w:p>
        </w:tc>
      </w:tr>
      <w:tr w:rsidR="009C3586" w:rsidRPr="00FF45CF" w14:paraId="35190C08" w14:textId="77777777" w:rsidTr="0036799F">
        <w:trPr>
          <w:jc w:val="center"/>
        </w:trPr>
        <w:tc>
          <w:tcPr>
            <w:tcW w:w="10482" w:type="dxa"/>
            <w:gridSpan w:val="3"/>
          </w:tcPr>
          <w:p w14:paraId="5ED539D8" w14:textId="77777777" w:rsidR="009C3586" w:rsidRPr="00FF45CF" w:rsidRDefault="009C3586" w:rsidP="009C3586">
            <w:pPr>
              <w:spacing w:before="120" w:after="120"/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</w:pPr>
            <w:r w:rsidRPr="00FF45CF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Personal Skills and Attributes</w:t>
            </w:r>
          </w:p>
        </w:tc>
      </w:tr>
      <w:tr w:rsidR="009C3586" w:rsidRPr="00FF45CF" w14:paraId="747E047E" w14:textId="77777777" w:rsidTr="000E5EEB">
        <w:trPr>
          <w:jc w:val="center"/>
        </w:trPr>
        <w:tc>
          <w:tcPr>
            <w:tcW w:w="7933" w:type="dxa"/>
          </w:tcPr>
          <w:p w14:paraId="222ED2DC" w14:textId="5A1B42D7" w:rsidR="009C3586" w:rsidRPr="002D70F3" w:rsidRDefault="009C3586" w:rsidP="009C3586">
            <w:pPr>
              <w:spacing w:before="120" w:after="120"/>
              <w:rPr>
                <w:rFonts w:ascii="Century Gothic" w:eastAsia="Calibri" w:hAnsi="Century Gothic"/>
                <w:b/>
                <w:sz w:val="20"/>
                <w:szCs w:val="20"/>
                <w:lang w:eastAsia="en-US"/>
              </w:rPr>
            </w:pPr>
            <w:r w:rsidRPr="002D70F3">
              <w:rPr>
                <w:rFonts w:ascii="Century Gothic" w:eastAsia="Calibri" w:hAnsi="Century Gothic"/>
                <w:b/>
                <w:bCs/>
                <w:color w:val="7030A0"/>
                <w:sz w:val="20"/>
                <w:szCs w:val="20"/>
                <w:lang w:eastAsia="en-US"/>
              </w:rPr>
              <w:t xml:space="preserve">Ethical - </w:t>
            </w:r>
            <w:r w:rsidRPr="002D70F3">
              <w:rPr>
                <w:rFonts w:ascii="Century Gothic" w:eastAsia="Calibri" w:hAnsi="Century Gothic"/>
                <w:sz w:val="20"/>
                <w:szCs w:val="20"/>
                <w:lang w:eastAsia="en-US"/>
              </w:rPr>
              <w:t>Working with professionalism, honesty and integrity.</w:t>
            </w:r>
          </w:p>
        </w:tc>
        <w:tc>
          <w:tcPr>
            <w:tcW w:w="1276" w:type="dxa"/>
          </w:tcPr>
          <w:p w14:paraId="795C0428" w14:textId="43280E0B" w:rsidR="009C3586" w:rsidRPr="00FF45CF" w:rsidRDefault="009C358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73" w:type="dxa"/>
          </w:tcPr>
          <w:p w14:paraId="5A186240" w14:textId="77777777" w:rsidR="009C3586" w:rsidRPr="00FF45CF" w:rsidRDefault="009C358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</w:p>
        </w:tc>
      </w:tr>
      <w:tr w:rsidR="009C3586" w:rsidRPr="002D70F3" w14:paraId="1D5468CA" w14:textId="77777777" w:rsidTr="000E5EEB">
        <w:trPr>
          <w:jc w:val="center"/>
        </w:trPr>
        <w:tc>
          <w:tcPr>
            <w:tcW w:w="7933" w:type="dxa"/>
          </w:tcPr>
          <w:p w14:paraId="217F4E69" w14:textId="4AD7B653" w:rsidR="009C3586" w:rsidRPr="002D70F3" w:rsidRDefault="009C3586" w:rsidP="009C3586">
            <w:pPr>
              <w:spacing w:before="120" w:after="120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  <w:r w:rsidRPr="002D70F3">
              <w:rPr>
                <w:rFonts w:ascii="Century Gothic" w:eastAsia="Calibri" w:hAnsi="Century Gothic"/>
                <w:b/>
                <w:bCs/>
                <w:color w:val="7030A0"/>
                <w:sz w:val="20"/>
                <w:szCs w:val="20"/>
                <w:lang w:eastAsia="en-US"/>
              </w:rPr>
              <w:lastRenderedPageBreak/>
              <w:t xml:space="preserve">Passionate </w:t>
            </w:r>
            <w:r w:rsidRPr="002D70F3">
              <w:rPr>
                <w:rFonts w:ascii="Century Gothic" w:eastAsia="Calibri" w:hAnsi="Century Gothic"/>
                <w:color w:val="7030A0"/>
                <w:sz w:val="20"/>
                <w:szCs w:val="20"/>
                <w:lang w:eastAsia="en-US"/>
              </w:rPr>
              <w:t>- R</w:t>
            </w:r>
            <w:r w:rsidRPr="002D70F3">
              <w:rPr>
                <w:rFonts w:ascii="Century Gothic" w:eastAsia="Calibri" w:hAnsi="Century Gothic"/>
                <w:sz w:val="20"/>
                <w:szCs w:val="20"/>
                <w:lang w:eastAsia="en-US"/>
              </w:rPr>
              <w:t>eaching out enthusiastically to all that need our support.</w:t>
            </w:r>
          </w:p>
        </w:tc>
        <w:tc>
          <w:tcPr>
            <w:tcW w:w="1276" w:type="dxa"/>
          </w:tcPr>
          <w:p w14:paraId="2BEFD6B5" w14:textId="17D6F56D" w:rsidR="009C3586" w:rsidRPr="002D70F3" w:rsidRDefault="009C358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  <w:r w:rsidRPr="002D70F3">
              <w:rPr>
                <w:rFonts w:ascii="Century Gothic" w:eastAsia="Calibri" w:hAnsi="Century Gothic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273" w:type="dxa"/>
          </w:tcPr>
          <w:p w14:paraId="2B0C98F3" w14:textId="77777777" w:rsidR="009C3586" w:rsidRPr="002D70F3" w:rsidRDefault="009C358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</w:p>
        </w:tc>
      </w:tr>
      <w:tr w:rsidR="009C3586" w:rsidRPr="002D70F3" w14:paraId="187AEC52" w14:textId="77777777" w:rsidTr="000E5EEB">
        <w:trPr>
          <w:jc w:val="center"/>
        </w:trPr>
        <w:tc>
          <w:tcPr>
            <w:tcW w:w="7933" w:type="dxa"/>
          </w:tcPr>
          <w:p w14:paraId="30D9C4CE" w14:textId="0219D6C7" w:rsidR="009C3586" w:rsidRPr="002D70F3" w:rsidRDefault="009C3586" w:rsidP="009C3586">
            <w:pPr>
              <w:spacing w:before="120" w:after="120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  <w:r w:rsidRPr="002D70F3">
              <w:rPr>
                <w:rFonts w:ascii="Century Gothic" w:eastAsia="Calibri" w:hAnsi="Century Gothic"/>
                <w:b/>
                <w:bCs/>
                <w:color w:val="7030A0"/>
                <w:sz w:val="20"/>
                <w:szCs w:val="20"/>
                <w:lang w:eastAsia="en-US"/>
              </w:rPr>
              <w:t xml:space="preserve">Innovative </w:t>
            </w:r>
            <w:r w:rsidRPr="002D70F3">
              <w:rPr>
                <w:rFonts w:ascii="Century Gothic" w:eastAsia="Calibri" w:hAnsi="Century Gothic"/>
                <w:color w:val="7030A0"/>
                <w:sz w:val="20"/>
                <w:szCs w:val="20"/>
                <w:lang w:eastAsia="en-US"/>
              </w:rPr>
              <w:t xml:space="preserve">- </w:t>
            </w:r>
            <w:r w:rsidRPr="002D70F3">
              <w:rPr>
                <w:rFonts w:ascii="Century Gothic" w:eastAsia="Calibri" w:hAnsi="Century Gothic"/>
                <w:sz w:val="20"/>
                <w:szCs w:val="20"/>
                <w:lang w:eastAsia="en-US"/>
              </w:rPr>
              <w:t>Inspiring, enhancing and improving our services.</w:t>
            </w:r>
          </w:p>
        </w:tc>
        <w:tc>
          <w:tcPr>
            <w:tcW w:w="1276" w:type="dxa"/>
          </w:tcPr>
          <w:p w14:paraId="2D5FEF00" w14:textId="63D65318" w:rsidR="009C3586" w:rsidRPr="002D70F3" w:rsidRDefault="009C358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  <w:r w:rsidRPr="002D70F3">
              <w:rPr>
                <w:rFonts w:ascii="Century Gothic" w:eastAsia="Calibri" w:hAnsi="Century Gothic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273" w:type="dxa"/>
          </w:tcPr>
          <w:p w14:paraId="54609682" w14:textId="77777777" w:rsidR="009C3586" w:rsidRPr="002D70F3" w:rsidRDefault="009C358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</w:p>
        </w:tc>
      </w:tr>
      <w:tr w:rsidR="009C3586" w:rsidRPr="002D70F3" w14:paraId="1676B7D4" w14:textId="77777777" w:rsidTr="000E5EEB">
        <w:trPr>
          <w:jc w:val="center"/>
        </w:trPr>
        <w:tc>
          <w:tcPr>
            <w:tcW w:w="7933" w:type="dxa"/>
          </w:tcPr>
          <w:p w14:paraId="2B5C4731" w14:textId="2D81E428" w:rsidR="009C3586" w:rsidRPr="002D70F3" w:rsidRDefault="009C3586" w:rsidP="009C3586">
            <w:pPr>
              <w:spacing w:before="120" w:after="120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  <w:r w:rsidRPr="002D70F3">
              <w:rPr>
                <w:rFonts w:ascii="Century Gothic" w:eastAsia="Calibri" w:hAnsi="Century Gothic"/>
                <w:b/>
                <w:bCs/>
                <w:color w:val="7030A0"/>
                <w:sz w:val="20"/>
                <w:szCs w:val="20"/>
                <w:lang w:eastAsia="en-US"/>
              </w:rPr>
              <w:t xml:space="preserve">Collaborative </w:t>
            </w:r>
            <w:r w:rsidRPr="002D70F3">
              <w:rPr>
                <w:rFonts w:ascii="Century Gothic" w:eastAsia="Calibri" w:hAnsi="Century Gothic"/>
                <w:color w:val="7030A0"/>
                <w:sz w:val="20"/>
                <w:szCs w:val="20"/>
                <w:lang w:eastAsia="en-US"/>
              </w:rPr>
              <w:t xml:space="preserve">- </w:t>
            </w:r>
            <w:r w:rsidRPr="002D70F3">
              <w:rPr>
                <w:rFonts w:ascii="Century Gothic" w:eastAsia="Calibri" w:hAnsi="Century Gothic"/>
                <w:sz w:val="20"/>
                <w:szCs w:val="20"/>
                <w:lang w:eastAsia="en-US"/>
              </w:rPr>
              <w:t>Engaging, supporting and sharing with others.</w:t>
            </w:r>
          </w:p>
        </w:tc>
        <w:tc>
          <w:tcPr>
            <w:tcW w:w="1276" w:type="dxa"/>
          </w:tcPr>
          <w:p w14:paraId="0E23FB25" w14:textId="71F0F6EE" w:rsidR="009C3586" w:rsidRPr="002D70F3" w:rsidRDefault="009C358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  <w:r w:rsidRPr="002D70F3">
              <w:rPr>
                <w:rFonts w:ascii="Century Gothic" w:eastAsia="Calibri" w:hAnsi="Century Gothic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273" w:type="dxa"/>
          </w:tcPr>
          <w:p w14:paraId="156673D7" w14:textId="77777777" w:rsidR="009C3586" w:rsidRPr="002D70F3" w:rsidRDefault="009C358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</w:p>
        </w:tc>
      </w:tr>
      <w:tr w:rsidR="009C3586" w:rsidRPr="002D70F3" w14:paraId="004BDD48" w14:textId="77777777" w:rsidTr="0036799F">
        <w:trPr>
          <w:jc w:val="center"/>
        </w:trPr>
        <w:tc>
          <w:tcPr>
            <w:tcW w:w="10482" w:type="dxa"/>
            <w:gridSpan w:val="3"/>
          </w:tcPr>
          <w:p w14:paraId="11298123" w14:textId="77777777" w:rsidR="009C3586" w:rsidRPr="002D70F3" w:rsidRDefault="009C3586" w:rsidP="009C3586">
            <w:pPr>
              <w:spacing w:before="120" w:after="120"/>
              <w:rPr>
                <w:rFonts w:ascii="Century Gothic" w:eastAsia="Calibri" w:hAnsi="Century Gothic"/>
                <w:b/>
                <w:sz w:val="20"/>
                <w:szCs w:val="20"/>
                <w:lang w:eastAsia="en-US"/>
              </w:rPr>
            </w:pPr>
            <w:r w:rsidRPr="002D70F3">
              <w:rPr>
                <w:rFonts w:ascii="Century Gothic" w:eastAsia="Calibri" w:hAnsi="Century Gothic"/>
                <w:b/>
                <w:sz w:val="20"/>
                <w:szCs w:val="20"/>
                <w:lang w:eastAsia="en-US"/>
              </w:rPr>
              <w:t xml:space="preserve">Other </w:t>
            </w:r>
          </w:p>
        </w:tc>
      </w:tr>
      <w:tr w:rsidR="009C3586" w:rsidRPr="002D70F3" w14:paraId="04E39D2E" w14:textId="77777777" w:rsidTr="000E5EEB">
        <w:trPr>
          <w:jc w:val="center"/>
        </w:trPr>
        <w:tc>
          <w:tcPr>
            <w:tcW w:w="7933" w:type="dxa"/>
          </w:tcPr>
          <w:p w14:paraId="622FB8AD" w14:textId="1C504F03" w:rsidR="009C3586" w:rsidRPr="002D70F3" w:rsidRDefault="009C3586" w:rsidP="009C3586">
            <w:pPr>
              <w:spacing w:before="120" w:after="120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  <w:r w:rsidRPr="002D70F3">
              <w:rPr>
                <w:rFonts w:ascii="Century Gothic" w:eastAsia="Calibri" w:hAnsi="Century Gothic"/>
                <w:sz w:val="20"/>
                <w:szCs w:val="20"/>
                <w:lang w:eastAsia="en-US"/>
              </w:rPr>
              <w:t xml:space="preserve">Full driving licence and use of a vehicle </w:t>
            </w:r>
          </w:p>
        </w:tc>
        <w:tc>
          <w:tcPr>
            <w:tcW w:w="1276" w:type="dxa"/>
          </w:tcPr>
          <w:p w14:paraId="5BCCA834" w14:textId="77777777" w:rsidR="009C3586" w:rsidRPr="002D70F3" w:rsidRDefault="009C358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  <w:r w:rsidRPr="002D70F3">
              <w:rPr>
                <w:rFonts w:ascii="Century Gothic" w:eastAsia="Calibri" w:hAnsi="Century Gothic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273" w:type="dxa"/>
          </w:tcPr>
          <w:p w14:paraId="555DA72F" w14:textId="77777777" w:rsidR="009C3586" w:rsidRPr="002D70F3" w:rsidRDefault="009C358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</w:p>
        </w:tc>
      </w:tr>
      <w:tr w:rsidR="009C3586" w:rsidRPr="002D70F3" w14:paraId="2478DB0D" w14:textId="77777777" w:rsidTr="000E5EEB">
        <w:trPr>
          <w:jc w:val="center"/>
        </w:trPr>
        <w:tc>
          <w:tcPr>
            <w:tcW w:w="7933" w:type="dxa"/>
          </w:tcPr>
          <w:p w14:paraId="2B119ECA" w14:textId="26D623EE" w:rsidR="009C3586" w:rsidRPr="002D70F3" w:rsidRDefault="009C3586" w:rsidP="009C3586">
            <w:pPr>
              <w:spacing w:before="120" w:after="120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  <w:r w:rsidRPr="002D70F3">
              <w:rPr>
                <w:rFonts w:ascii="Century Gothic" w:eastAsia="Calibri" w:hAnsi="Century Gothic"/>
                <w:sz w:val="20"/>
                <w:szCs w:val="20"/>
                <w:lang w:eastAsia="en-US"/>
              </w:rPr>
              <w:t>No criminal convictions that would affect the ability to work with children and young people.  Appointment subject to an enhanced DBS check.</w:t>
            </w:r>
          </w:p>
        </w:tc>
        <w:tc>
          <w:tcPr>
            <w:tcW w:w="1276" w:type="dxa"/>
          </w:tcPr>
          <w:p w14:paraId="5E05843F" w14:textId="77777777" w:rsidR="009C3586" w:rsidRPr="002D70F3" w:rsidRDefault="009C358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  <w:r w:rsidRPr="002D70F3">
              <w:rPr>
                <w:rFonts w:ascii="Century Gothic" w:eastAsia="Calibri" w:hAnsi="Century Gothic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273" w:type="dxa"/>
          </w:tcPr>
          <w:p w14:paraId="14AF4F10" w14:textId="77777777" w:rsidR="009C3586" w:rsidRPr="002D70F3" w:rsidRDefault="009C3586" w:rsidP="009C3586">
            <w:pPr>
              <w:spacing w:before="120" w:after="120"/>
              <w:jc w:val="center"/>
              <w:rPr>
                <w:rFonts w:ascii="Century Gothic" w:eastAsia="Calibri" w:hAnsi="Century Gothic"/>
                <w:sz w:val="20"/>
                <w:szCs w:val="20"/>
                <w:lang w:eastAsia="en-US"/>
              </w:rPr>
            </w:pPr>
          </w:p>
        </w:tc>
      </w:tr>
    </w:tbl>
    <w:p w14:paraId="4B784B14" w14:textId="50B2276F" w:rsidR="00A956A1" w:rsidRDefault="00A956A1" w:rsidP="008E0642">
      <w:pPr>
        <w:contextualSpacing/>
        <w:rPr>
          <w:rFonts w:ascii="Century Gothic" w:hAnsi="Century Gothic"/>
          <w:sz w:val="22"/>
          <w:szCs w:val="22"/>
        </w:rPr>
      </w:pPr>
    </w:p>
    <w:p w14:paraId="33BCCA17" w14:textId="77777777" w:rsidR="004361B6" w:rsidRDefault="004361B6" w:rsidP="008E0642">
      <w:pPr>
        <w:contextualSpacing/>
        <w:rPr>
          <w:rFonts w:ascii="Century Gothic" w:hAnsi="Century Gothic"/>
          <w:sz w:val="22"/>
          <w:szCs w:val="22"/>
        </w:rPr>
      </w:pPr>
    </w:p>
    <w:p w14:paraId="0E5D2B9A" w14:textId="77777777" w:rsidR="004361B6" w:rsidRDefault="004361B6" w:rsidP="008E0642">
      <w:pPr>
        <w:contextualSpacing/>
        <w:rPr>
          <w:rFonts w:ascii="Century Gothic" w:hAnsi="Century Gothic"/>
          <w:sz w:val="22"/>
          <w:szCs w:val="22"/>
        </w:rPr>
      </w:pPr>
    </w:p>
    <w:p w14:paraId="6D9CF71C" w14:textId="77777777" w:rsidR="004361B6" w:rsidRDefault="004361B6" w:rsidP="008E0642">
      <w:pPr>
        <w:contextualSpacing/>
        <w:rPr>
          <w:rFonts w:ascii="Century Gothic" w:hAnsi="Century Gothic"/>
          <w:sz w:val="22"/>
          <w:szCs w:val="22"/>
        </w:rPr>
      </w:pPr>
    </w:p>
    <w:p w14:paraId="15CAE10E" w14:textId="77777777" w:rsidR="004361B6" w:rsidRPr="004361B6" w:rsidRDefault="004361B6" w:rsidP="00436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contextualSpacing/>
        <w:rPr>
          <w:rFonts w:ascii="Century Gothic" w:hAnsi="Century Gothic"/>
          <w:sz w:val="22"/>
          <w:szCs w:val="22"/>
        </w:rPr>
      </w:pPr>
      <w:r w:rsidRPr="004361B6">
        <w:rPr>
          <w:rFonts w:ascii="Century Gothic" w:hAnsi="Century Gothic"/>
          <w:sz w:val="22"/>
          <w:szCs w:val="22"/>
        </w:rPr>
        <w:t>I confirm that I have read and understood the duties as described in this job description and person specification.                                                                                   </w:t>
      </w:r>
    </w:p>
    <w:p w14:paraId="232889F0" w14:textId="7F65928C" w:rsidR="004361B6" w:rsidRPr="004361B6" w:rsidRDefault="004361B6" w:rsidP="00436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contextualSpacing/>
        <w:rPr>
          <w:rFonts w:ascii="Century Gothic" w:hAnsi="Century Gothic"/>
          <w:sz w:val="22"/>
          <w:szCs w:val="22"/>
        </w:rPr>
      </w:pPr>
      <w:r w:rsidRPr="004361B6">
        <w:rPr>
          <w:rFonts w:ascii="Century Gothic" w:hAnsi="Century Gothic"/>
          <w:sz w:val="22"/>
          <w:szCs w:val="22"/>
        </w:rPr>
        <w:t>Signed:  ______________________                                      Date:    </w:t>
      </w:r>
      <w:r>
        <w:rPr>
          <w:rFonts w:ascii="Century Gothic" w:hAnsi="Century Gothic"/>
          <w:sz w:val="22"/>
          <w:szCs w:val="22"/>
        </w:rPr>
        <w:t xml:space="preserve">     </w:t>
      </w:r>
      <w:r w:rsidRPr="004361B6">
        <w:rPr>
          <w:rFonts w:ascii="Century Gothic" w:hAnsi="Century Gothic"/>
          <w:sz w:val="22"/>
          <w:szCs w:val="22"/>
        </w:rPr>
        <w:t>                                   </w:t>
      </w:r>
    </w:p>
    <w:p w14:paraId="65408A56" w14:textId="77777777" w:rsidR="004361B6" w:rsidRPr="004361B6" w:rsidRDefault="004361B6" w:rsidP="004361B6">
      <w:pPr>
        <w:contextualSpacing/>
        <w:rPr>
          <w:rFonts w:ascii="Century Gothic" w:hAnsi="Century Gothic"/>
          <w:sz w:val="22"/>
          <w:szCs w:val="22"/>
        </w:rPr>
      </w:pPr>
      <w:r w:rsidRPr="004361B6">
        <w:rPr>
          <w:rFonts w:ascii="Century Gothic" w:hAnsi="Century Gothic"/>
          <w:sz w:val="22"/>
          <w:szCs w:val="22"/>
        </w:rPr>
        <w:t> </w:t>
      </w:r>
    </w:p>
    <w:p w14:paraId="34E74118" w14:textId="77777777" w:rsidR="004361B6" w:rsidRPr="00FF45CF" w:rsidRDefault="004361B6" w:rsidP="008E0642">
      <w:pPr>
        <w:contextualSpacing/>
        <w:rPr>
          <w:rFonts w:ascii="Century Gothic" w:hAnsi="Century Gothic"/>
          <w:sz w:val="22"/>
          <w:szCs w:val="22"/>
        </w:rPr>
      </w:pPr>
    </w:p>
    <w:sectPr w:rsidR="004361B6" w:rsidRPr="00FF45CF" w:rsidSect="005C2DA8">
      <w:headerReference w:type="default" r:id="rId10"/>
      <w:footerReference w:type="default" r:id="rId11"/>
      <w:pgSz w:w="12240" w:h="15840"/>
      <w:pgMar w:top="2269" w:right="1800" w:bottom="993" w:left="1800" w:header="720" w:footer="14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3CAB8" w14:textId="77777777" w:rsidR="009A63E8" w:rsidRDefault="009A63E8">
      <w:r>
        <w:separator/>
      </w:r>
    </w:p>
  </w:endnote>
  <w:endnote w:type="continuationSeparator" w:id="0">
    <w:p w14:paraId="4B23CA7C" w14:textId="77777777" w:rsidR="009A63E8" w:rsidRDefault="009A6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nter">
    <w:altName w:val="Calibri"/>
    <w:charset w:val="00"/>
    <w:family w:val="auto"/>
    <w:pitch w:val="variable"/>
    <w:sig w:usb0="E00002FF" w:usb1="1200A1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CE678" w14:textId="03F601C0" w:rsidR="005C2DA8" w:rsidRPr="005C2DA8" w:rsidRDefault="005C2DA8" w:rsidP="005C2DA8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FDF98B" wp14:editId="579916FE">
          <wp:simplePos x="0" y="0"/>
          <wp:positionH relativeFrom="margin">
            <wp:posOffset>-1164400</wp:posOffset>
          </wp:positionH>
          <wp:positionV relativeFrom="page">
            <wp:posOffset>8582660</wp:posOffset>
          </wp:positionV>
          <wp:extent cx="7783830" cy="1459230"/>
          <wp:effectExtent l="0" t="0" r="7620" b="7620"/>
          <wp:wrapTight wrapText="bothSides">
            <wp:wrapPolygon edited="0">
              <wp:start x="0" y="0"/>
              <wp:lineTo x="0" y="21431"/>
              <wp:lineTo x="21568" y="21431"/>
              <wp:lineTo x="2156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3830" cy="1459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CC045" w14:textId="77777777" w:rsidR="009A63E8" w:rsidRDefault="009A63E8">
      <w:r>
        <w:separator/>
      </w:r>
    </w:p>
  </w:footnote>
  <w:footnote w:type="continuationSeparator" w:id="0">
    <w:p w14:paraId="5EFB6FDB" w14:textId="77777777" w:rsidR="009A63E8" w:rsidRDefault="009A6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CD166" w14:textId="522C2E38" w:rsidR="000D2745" w:rsidRPr="00C73F49" w:rsidRDefault="00C73F49" w:rsidP="00C73F4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D4CAE04" wp14:editId="0FADC957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772400" cy="1457325"/>
          <wp:effectExtent l="0" t="0" r="0" b="9525"/>
          <wp:wrapTight wrapText="bothSides">
            <wp:wrapPolygon edited="0">
              <wp:start x="0" y="0"/>
              <wp:lineTo x="0" y="21459"/>
              <wp:lineTo x="21547" y="21459"/>
              <wp:lineTo x="21547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457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44"/>
    <w:multiLevelType w:val="multilevel"/>
    <w:tmpl w:val="6052B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542D9"/>
    <w:multiLevelType w:val="hybridMultilevel"/>
    <w:tmpl w:val="1ADCB3AA"/>
    <w:lvl w:ilvl="0" w:tplc="C096D2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5A7EF5"/>
    <w:multiLevelType w:val="hybridMultilevel"/>
    <w:tmpl w:val="B694C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95A76"/>
    <w:multiLevelType w:val="hybridMultilevel"/>
    <w:tmpl w:val="5EC87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A6984"/>
    <w:multiLevelType w:val="hybridMultilevel"/>
    <w:tmpl w:val="9F7E3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56246"/>
    <w:multiLevelType w:val="hybridMultilevel"/>
    <w:tmpl w:val="D144D1C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B3637E"/>
    <w:multiLevelType w:val="multilevel"/>
    <w:tmpl w:val="5A48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4966D1"/>
    <w:multiLevelType w:val="hybridMultilevel"/>
    <w:tmpl w:val="6AE0A05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642B9"/>
    <w:multiLevelType w:val="hybridMultilevel"/>
    <w:tmpl w:val="98128F1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2066E9"/>
    <w:multiLevelType w:val="hybridMultilevel"/>
    <w:tmpl w:val="69DE0A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825451"/>
    <w:multiLevelType w:val="hybridMultilevel"/>
    <w:tmpl w:val="D44CF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6445D"/>
    <w:multiLevelType w:val="hybridMultilevel"/>
    <w:tmpl w:val="CA3CE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355A2"/>
    <w:multiLevelType w:val="hybridMultilevel"/>
    <w:tmpl w:val="4A783CBA"/>
    <w:lvl w:ilvl="0" w:tplc="FB08ED88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0E66EA"/>
    <w:multiLevelType w:val="hybridMultilevel"/>
    <w:tmpl w:val="F90CD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662425"/>
    <w:multiLevelType w:val="hybridMultilevel"/>
    <w:tmpl w:val="0E10DC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356563"/>
    <w:multiLevelType w:val="hybridMultilevel"/>
    <w:tmpl w:val="849E27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755E2A"/>
    <w:multiLevelType w:val="hybridMultilevel"/>
    <w:tmpl w:val="822C53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A5173"/>
    <w:multiLevelType w:val="hybridMultilevel"/>
    <w:tmpl w:val="EA741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6F2F05"/>
    <w:multiLevelType w:val="hybridMultilevel"/>
    <w:tmpl w:val="F9B2E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511AB9"/>
    <w:multiLevelType w:val="hybridMultilevel"/>
    <w:tmpl w:val="6CC09ED8"/>
    <w:lvl w:ilvl="0" w:tplc="441EA56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7E33784"/>
    <w:multiLevelType w:val="hybridMultilevel"/>
    <w:tmpl w:val="0826F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356A6"/>
    <w:multiLevelType w:val="hybridMultilevel"/>
    <w:tmpl w:val="053887D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DA93EB6"/>
    <w:multiLevelType w:val="hybridMultilevel"/>
    <w:tmpl w:val="8E70D298"/>
    <w:lvl w:ilvl="0" w:tplc="8C484C7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030D16"/>
    <w:multiLevelType w:val="hybridMultilevel"/>
    <w:tmpl w:val="ACACE37C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730291"/>
    <w:multiLevelType w:val="hybridMultilevel"/>
    <w:tmpl w:val="2E42F6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6F5334"/>
    <w:multiLevelType w:val="hybridMultilevel"/>
    <w:tmpl w:val="72186E3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747189"/>
    <w:multiLevelType w:val="hybridMultilevel"/>
    <w:tmpl w:val="AD3ED8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1275224">
    <w:abstractNumId w:val="7"/>
  </w:num>
  <w:num w:numId="2" w16cid:durableId="347954484">
    <w:abstractNumId w:val="21"/>
  </w:num>
  <w:num w:numId="3" w16cid:durableId="1778216365">
    <w:abstractNumId w:val="25"/>
  </w:num>
  <w:num w:numId="4" w16cid:durableId="793989303">
    <w:abstractNumId w:val="19"/>
  </w:num>
  <w:num w:numId="5" w16cid:durableId="1084186809">
    <w:abstractNumId w:val="15"/>
  </w:num>
  <w:num w:numId="6" w16cid:durableId="1126703959">
    <w:abstractNumId w:val="26"/>
  </w:num>
  <w:num w:numId="7" w16cid:durableId="1244145448">
    <w:abstractNumId w:val="8"/>
  </w:num>
  <w:num w:numId="8" w16cid:durableId="1532719420">
    <w:abstractNumId w:val="12"/>
  </w:num>
  <w:num w:numId="9" w16cid:durableId="757480745">
    <w:abstractNumId w:val="22"/>
  </w:num>
  <w:num w:numId="10" w16cid:durableId="1038899866">
    <w:abstractNumId w:val="11"/>
  </w:num>
  <w:num w:numId="11" w16cid:durableId="1417555086">
    <w:abstractNumId w:val="17"/>
  </w:num>
  <w:num w:numId="12" w16cid:durableId="2025857378">
    <w:abstractNumId w:val="23"/>
  </w:num>
  <w:num w:numId="13" w16cid:durableId="869995370">
    <w:abstractNumId w:val="18"/>
  </w:num>
  <w:num w:numId="14" w16cid:durableId="465004966">
    <w:abstractNumId w:val="16"/>
  </w:num>
  <w:num w:numId="15" w16cid:durableId="1853105476">
    <w:abstractNumId w:val="5"/>
  </w:num>
  <w:num w:numId="16" w16cid:durableId="1619221080">
    <w:abstractNumId w:val="13"/>
  </w:num>
  <w:num w:numId="17" w16cid:durableId="1477339378">
    <w:abstractNumId w:val="9"/>
  </w:num>
  <w:num w:numId="18" w16cid:durableId="1738554298">
    <w:abstractNumId w:val="1"/>
  </w:num>
  <w:num w:numId="19" w16cid:durableId="61949437">
    <w:abstractNumId w:val="4"/>
  </w:num>
  <w:num w:numId="20" w16cid:durableId="610014379">
    <w:abstractNumId w:val="24"/>
  </w:num>
  <w:num w:numId="21" w16cid:durableId="1037319591">
    <w:abstractNumId w:val="3"/>
  </w:num>
  <w:num w:numId="22" w16cid:durableId="1462767834">
    <w:abstractNumId w:val="20"/>
  </w:num>
  <w:num w:numId="23" w16cid:durableId="1490443633">
    <w:abstractNumId w:val="2"/>
  </w:num>
  <w:num w:numId="24" w16cid:durableId="1204905675">
    <w:abstractNumId w:val="14"/>
  </w:num>
  <w:num w:numId="25" w16cid:durableId="701319256">
    <w:abstractNumId w:val="0"/>
  </w:num>
  <w:num w:numId="26" w16cid:durableId="497574564">
    <w:abstractNumId w:val="6"/>
  </w:num>
  <w:num w:numId="27" w16cid:durableId="4415366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DFA067"/>
  <w15:chartTrackingRefBased/>
  <w15:docId w15:val="{64C4C1BE-6F8A-42A9-8CA2-F4D39DDA1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89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076A3"/>
    <w:rPr>
      <w:rFonts w:ascii="Arial" w:hAnsi="Arial"/>
      <w:color w:val="FF0000"/>
      <w:sz w:val="22"/>
    </w:rPr>
  </w:style>
  <w:style w:type="paragraph" w:styleId="BodyText2">
    <w:name w:val="Body Text 2"/>
    <w:basedOn w:val="Normal"/>
    <w:link w:val="BodyText2Char"/>
    <w:rsid w:val="002076A3"/>
    <w:rPr>
      <w:rFonts w:ascii="Arial" w:hAnsi="Arial"/>
      <w:sz w:val="22"/>
    </w:rPr>
  </w:style>
  <w:style w:type="table" w:styleId="TableGrid">
    <w:name w:val="Table Grid"/>
    <w:basedOn w:val="TableNormal"/>
    <w:uiPriority w:val="59"/>
    <w:rsid w:val="00207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363E9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B01C2"/>
    <w:rPr>
      <w:sz w:val="16"/>
      <w:szCs w:val="16"/>
    </w:rPr>
  </w:style>
  <w:style w:type="paragraph" w:styleId="CommentText">
    <w:name w:val="annotation text"/>
    <w:basedOn w:val="Normal"/>
    <w:semiHidden/>
    <w:rsid w:val="007B01C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B01C2"/>
    <w:rPr>
      <w:b/>
      <w:bCs/>
    </w:rPr>
  </w:style>
  <w:style w:type="paragraph" w:styleId="BodyText3">
    <w:name w:val="Body Text 3"/>
    <w:basedOn w:val="Normal"/>
    <w:rsid w:val="00A86898"/>
    <w:pPr>
      <w:spacing w:after="120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rsid w:val="00E33C3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3C31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link w:val="SubtitleChar"/>
    <w:qFormat/>
    <w:rsid w:val="00667F73"/>
    <w:pPr>
      <w:jc w:val="center"/>
    </w:pPr>
    <w:rPr>
      <w:rFonts w:ascii="Arial" w:hAnsi="Arial"/>
      <w:b/>
      <w:bCs/>
      <w:sz w:val="32"/>
      <w:szCs w:val="32"/>
      <w:lang w:val="x-none" w:eastAsia="x-none"/>
    </w:rPr>
  </w:style>
  <w:style w:type="character" w:customStyle="1" w:styleId="SubtitleChar">
    <w:name w:val="Subtitle Char"/>
    <w:link w:val="Subtitle"/>
    <w:rsid w:val="00667F73"/>
    <w:rPr>
      <w:rFonts w:ascii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3D21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A956A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1E5ED2"/>
    <w:rPr>
      <w:sz w:val="24"/>
      <w:szCs w:val="24"/>
    </w:rPr>
  </w:style>
  <w:style w:type="character" w:customStyle="1" w:styleId="BodyText2Char">
    <w:name w:val="Body Text 2 Char"/>
    <w:link w:val="BodyText2"/>
    <w:rsid w:val="001D562C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