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6E406" w14:textId="77777777" w:rsidR="008456CE" w:rsidRDefault="008456CE" w:rsidP="00106B2B">
      <w:pPr>
        <w:jc w:val="center"/>
        <w:rPr>
          <w:rFonts w:ascii="Roboto Slab" w:hAnsi="Roboto Slab" w:cs="Roboto Slab"/>
          <w:b/>
          <w:sz w:val="36"/>
          <w:szCs w:val="22"/>
        </w:rPr>
      </w:pPr>
    </w:p>
    <w:p w14:paraId="076ACB81" w14:textId="292A1CFD" w:rsidR="00106B2B" w:rsidRPr="00AC0650" w:rsidRDefault="00106B2B" w:rsidP="00106B2B">
      <w:pPr>
        <w:jc w:val="center"/>
        <w:rPr>
          <w:rFonts w:ascii="Roboto Slab" w:hAnsi="Roboto Slab" w:cs="Roboto Slab"/>
          <w:b/>
          <w:sz w:val="36"/>
          <w:szCs w:val="22"/>
        </w:rPr>
      </w:pPr>
      <w:r w:rsidRPr="00AC0650">
        <w:rPr>
          <w:rFonts w:ascii="Roboto Slab" w:hAnsi="Roboto Slab" w:cs="Roboto Slab"/>
          <w:b/>
          <w:sz w:val="36"/>
          <w:szCs w:val="22"/>
        </w:rPr>
        <w:t>JOB DESCRIPTION</w:t>
      </w:r>
    </w:p>
    <w:p w14:paraId="270DCC23" w14:textId="77777777" w:rsidR="00980FD6" w:rsidRPr="00AC0650" w:rsidRDefault="00980FD6" w:rsidP="00106B2B">
      <w:pPr>
        <w:jc w:val="center"/>
        <w:rPr>
          <w:rFonts w:ascii="Roboto Slab" w:hAnsi="Roboto Slab" w:cs="Roboto Slab"/>
          <w:b/>
          <w:sz w:val="22"/>
          <w:szCs w:val="22"/>
        </w:rPr>
      </w:pPr>
    </w:p>
    <w:p w14:paraId="575D1E00" w14:textId="1516DD07" w:rsidR="00980FD6" w:rsidRPr="008456CE" w:rsidRDefault="00980FD6" w:rsidP="00106B2B">
      <w:pPr>
        <w:jc w:val="center"/>
        <w:rPr>
          <w:rFonts w:ascii="Roboto Slab" w:hAnsi="Roboto Slab" w:cs="Roboto Slab"/>
          <w:b/>
          <w:color w:val="E50065"/>
          <w:sz w:val="22"/>
          <w:szCs w:val="22"/>
        </w:rPr>
      </w:pPr>
      <w:r w:rsidRPr="00AC0650">
        <w:rPr>
          <w:rFonts w:ascii="Roboto Slab" w:hAnsi="Roboto Slab" w:cs="Roboto Slab"/>
          <w:b/>
          <w:color w:val="C7017F"/>
          <w:sz w:val="22"/>
          <w:szCs w:val="22"/>
        </w:rPr>
        <w:t>‘</w:t>
      </w:r>
      <w:r w:rsidRPr="008456CE">
        <w:rPr>
          <w:rFonts w:ascii="Roboto Slab" w:hAnsi="Roboto Slab" w:cs="Roboto Slab"/>
          <w:b/>
          <w:color w:val="E50065"/>
          <w:sz w:val="22"/>
          <w:szCs w:val="22"/>
        </w:rPr>
        <w:t xml:space="preserve">Happy to talk about </w:t>
      </w:r>
      <w:r w:rsidR="008456CE">
        <w:rPr>
          <w:rFonts w:ascii="Roboto Slab" w:hAnsi="Roboto Slab" w:cs="Roboto Slab"/>
          <w:b/>
          <w:color w:val="E50065"/>
          <w:sz w:val="22"/>
          <w:szCs w:val="22"/>
        </w:rPr>
        <w:t>f</w:t>
      </w:r>
      <w:r w:rsidRPr="008456CE">
        <w:rPr>
          <w:rFonts w:ascii="Roboto Slab" w:hAnsi="Roboto Slab" w:cs="Roboto Slab"/>
          <w:b/>
          <w:color w:val="E50065"/>
          <w:sz w:val="22"/>
          <w:szCs w:val="22"/>
        </w:rPr>
        <w:t xml:space="preserve">lexible </w:t>
      </w:r>
      <w:r w:rsidR="008456CE">
        <w:rPr>
          <w:rFonts w:ascii="Roboto Slab" w:hAnsi="Roboto Slab" w:cs="Roboto Slab"/>
          <w:b/>
          <w:color w:val="E50065"/>
          <w:sz w:val="22"/>
          <w:szCs w:val="22"/>
        </w:rPr>
        <w:t>w</w:t>
      </w:r>
      <w:r w:rsidRPr="008456CE">
        <w:rPr>
          <w:rFonts w:ascii="Roboto Slab" w:hAnsi="Roboto Slab" w:cs="Roboto Slab"/>
          <w:b/>
          <w:color w:val="E50065"/>
          <w:sz w:val="22"/>
          <w:szCs w:val="22"/>
        </w:rPr>
        <w:t>orking’</w:t>
      </w:r>
    </w:p>
    <w:p w14:paraId="2A54C430" w14:textId="77777777" w:rsidR="00106B2B" w:rsidRPr="00AC0650" w:rsidRDefault="00106B2B" w:rsidP="00106B2B">
      <w:pPr>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441"/>
        <w:gridCol w:w="7191"/>
      </w:tblGrid>
      <w:tr w:rsidR="00106B2B" w:rsidRPr="00AC0650" w14:paraId="578539C7" w14:textId="77777777" w:rsidTr="009159F5">
        <w:trPr>
          <w:trHeight w:val="267"/>
        </w:trPr>
        <w:tc>
          <w:tcPr>
            <w:tcW w:w="2474" w:type="dxa"/>
          </w:tcPr>
          <w:p w14:paraId="10F72548" w14:textId="4E224DE2"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7380" w:type="dxa"/>
          </w:tcPr>
          <w:p w14:paraId="51341E8F" w14:textId="38931159" w:rsidR="00AC3A3B" w:rsidRPr="00AC0650" w:rsidRDefault="00051D2F" w:rsidP="00AC3A3B">
            <w:pPr>
              <w:rPr>
                <w:rFonts w:ascii="Roboto Slab" w:hAnsi="Roboto Slab" w:cs="Roboto Slab"/>
                <w:sz w:val="22"/>
                <w:szCs w:val="22"/>
              </w:rPr>
            </w:pPr>
            <w:r w:rsidRPr="00051D2F">
              <w:rPr>
                <w:rFonts w:ascii="Roboto Slab" w:hAnsi="Roboto Slab" w:cs="Roboto Slab"/>
                <w:sz w:val="22"/>
                <w:szCs w:val="22"/>
              </w:rPr>
              <w:t>People Partner &amp; Service Lead</w:t>
            </w:r>
          </w:p>
        </w:tc>
      </w:tr>
      <w:tr w:rsidR="00106B2B" w:rsidRPr="00AC0650" w14:paraId="5C4191A6" w14:textId="77777777" w:rsidTr="009159F5">
        <w:trPr>
          <w:trHeight w:val="249"/>
        </w:trPr>
        <w:tc>
          <w:tcPr>
            <w:tcW w:w="2474" w:type="dxa"/>
          </w:tcPr>
          <w:p w14:paraId="2D065B5D" w14:textId="77777777"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7380" w:type="dxa"/>
          </w:tcPr>
          <w:p w14:paraId="5CBD10FD" w14:textId="491A63E5" w:rsidR="00AC3A3B" w:rsidRPr="00051D2F" w:rsidRDefault="00051D2F" w:rsidP="00F40E9C">
            <w:pPr>
              <w:rPr>
                <w:rFonts w:ascii="Roboto Slab" w:hAnsi="Roboto Slab" w:cs="Roboto Slab"/>
                <w:b/>
                <w:bCs/>
                <w:sz w:val="22"/>
                <w:szCs w:val="22"/>
              </w:rPr>
            </w:pPr>
            <w:r w:rsidRPr="000E186A">
              <w:rPr>
                <w:rFonts w:ascii="Arial" w:hAnsi="Arial" w:cs="Arial"/>
                <w:sz w:val="22"/>
                <w:szCs w:val="22"/>
              </w:rPr>
              <w:t>People Team</w:t>
            </w:r>
          </w:p>
        </w:tc>
      </w:tr>
      <w:tr w:rsidR="00106B2B" w:rsidRPr="00AC0650" w14:paraId="72B8A01D" w14:textId="77777777" w:rsidTr="009159F5">
        <w:trPr>
          <w:trHeight w:val="249"/>
        </w:trPr>
        <w:tc>
          <w:tcPr>
            <w:tcW w:w="2474" w:type="dxa"/>
          </w:tcPr>
          <w:p w14:paraId="5A7D820B" w14:textId="07C4CE9E"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7380" w:type="dxa"/>
          </w:tcPr>
          <w:p w14:paraId="49CA58AC" w14:textId="00900ACB" w:rsidR="00AC3A3B" w:rsidRPr="00AC0650" w:rsidRDefault="00051D2F" w:rsidP="00F40E9C">
            <w:pPr>
              <w:rPr>
                <w:rFonts w:ascii="Roboto Slab" w:hAnsi="Roboto Slab" w:cs="Roboto Slab"/>
                <w:sz w:val="22"/>
                <w:szCs w:val="22"/>
              </w:rPr>
            </w:pPr>
            <w:r>
              <w:rPr>
                <w:rFonts w:ascii="Arial" w:hAnsi="Arial" w:cs="Arial"/>
                <w:sz w:val="22"/>
                <w:szCs w:val="22"/>
              </w:rPr>
              <w:t>Corporate Band B</w:t>
            </w:r>
          </w:p>
        </w:tc>
      </w:tr>
      <w:tr w:rsidR="00106B2B" w:rsidRPr="00AC0650" w14:paraId="1816619F" w14:textId="77777777" w:rsidTr="009159F5">
        <w:trPr>
          <w:trHeight w:val="249"/>
        </w:trPr>
        <w:tc>
          <w:tcPr>
            <w:tcW w:w="2474" w:type="dxa"/>
          </w:tcPr>
          <w:p w14:paraId="2FE36C60"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Reports to:</w:t>
            </w:r>
            <w:r w:rsidRPr="00AC0650">
              <w:rPr>
                <w:rFonts w:ascii="Roboto Slab" w:hAnsi="Roboto Slab" w:cs="Roboto Slab"/>
                <w:b/>
                <w:sz w:val="22"/>
                <w:szCs w:val="22"/>
              </w:rPr>
              <w:tab/>
            </w:r>
            <w:r w:rsidRPr="00AC0650">
              <w:rPr>
                <w:rFonts w:ascii="Roboto Slab" w:hAnsi="Roboto Slab" w:cs="Roboto Slab"/>
                <w:b/>
                <w:sz w:val="22"/>
                <w:szCs w:val="22"/>
              </w:rPr>
              <w:tab/>
            </w:r>
          </w:p>
        </w:tc>
        <w:tc>
          <w:tcPr>
            <w:tcW w:w="7380" w:type="dxa"/>
          </w:tcPr>
          <w:p w14:paraId="1238620E" w14:textId="51F79E9C" w:rsidR="00AC3A3B" w:rsidRPr="00AC0650" w:rsidRDefault="00051D2F" w:rsidP="00F40E9C">
            <w:pPr>
              <w:rPr>
                <w:rFonts w:ascii="Roboto Slab" w:hAnsi="Roboto Slab" w:cs="Roboto Slab"/>
                <w:sz w:val="22"/>
                <w:szCs w:val="22"/>
              </w:rPr>
            </w:pPr>
            <w:r>
              <w:rPr>
                <w:rFonts w:ascii="Roboto Slab" w:hAnsi="Roboto Slab" w:cs="Roboto Slab"/>
                <w:sz w:val="22"/>
                <w:szCs w:val="22"/>
              </w:rPr>
              <w:t xml:space="preserve">Head of People </w:t>
            </w:r>
          </w:p>
        </w:tc>
      </w:tr>
      <w:tr w:rsidR="00106B2B" w:rsidRPr="00AC0650" w14:paraId="326A73E8" w14:textId="77777777" w:rsidTr="009159F5">
        <w:trPr>
          <w:trHeight w:val="267"/>
        </w:trPr>
        <w:tc>
          <w:tcPr>
            <w:tcW w:w="2474" w:type="dxa"/>
          </w:tcPr>
          <w:p w14:paraId="2DABBC85"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Responsible for:</w:t>
            </w:r>
            <w:r w:rsidRPr="00AC0650">
              <w:rPr>
                <w:rFonts w:ascii="Roboto Slab" w:hAnsi="Roboto Slab" w:cs="Roboto Slab"/>
                <w:b/>
                <w:sz w:val="22"/>
                <w:szCs w:val="22"/>
              </w:rPr>
              <w:tab/>
            </w:r>
          </w:p>
        </w:tc>
        <w:tc>
          <w:tcPr>
            <w:tcW w:w="7380" w:type="dxa"/>
          </w:tcPr>
          <w:p w14:paraId="3DC10F08" w14:textId="53A8122B" w:rsidR="00AC3A3B" w:rsidRPr="00AC0650" w:rsidRDefault="00051D2F" w:rsidP="00F40E9C">
            <w:pPr>
              <w:rPr>
                <w:rFonts w:ascii="Roboto Slab" w:hAnsi="Roboto Slab" w:cs="Roboto Slab"/>
                <w:sz w:val="22"/>
                <w:szCs w:val="22"/>
              </w:rPr>
            </w:pPr>
            <w:r w:rsidRPr="00A76F60">
              <w:rPr>
                <w:rFonts w:ascii="Roboto Slab" w:hAnsi="Roboto Slab" w:cs="Roboto Slab"/>
                <w:sz w:val="22"/>
                <w:szCs w:val="22"/>
              </w:rPr>
              <w:t>People Partner, People Officer &amp; People Team Administrators.</w:t>
            </w:r>
          </w:p>
        </w:tc>
      </w:tr>
      <w:tr w:rsidR="00CC0B1A" w:rsidRPr="00AC0650" w14:paraId="4AC78654" w14:textId="77777777" w:rsidTr="009159F5">
        <w:trPr>
          <w:trHeight w:val="267"/>
        </w:trPr>
        <w:tc>
          <w:tcPr>
            <w:tcW w:w="2474" w:type="dxa"/>
          </w:tcPr>
          <w:p w14:paraId="38ED687E" w14:textId="73F0B02D" w:rsidR="00CC0B1A" w:rsidRPr="00AC0650" w:rsidRDefault="00CC0B1A" w:rsidP="00F40E9C">
            <w:pPr>
              <w:rPr>
                <w:rFonts w:ascii="Roboto Slab" w:hAnsi="Roboto Slab" w:cs="Roboto Slab"/>
                <w:b/>
                <w:sz w:val="22"/>
                <w:szCs w:val="22"/>
              </w:rPr>
            </w:pPr>
            <w:r w:rsidRPr="00AC0650">
              <w:rPr>
                <w:rFonts w:ascii="Roboto Slab" w:hAnsi="Roboto Slab" w:cs="Roboto Slab"/>
                <w:b/>
                <w:sz w:val="22"/>
                <w:szCs w:val="22"/>
              </w:rPr>
              <w:t xml:space="preserve">DBS </w:t>
            </w:r>
            <w:r w:rsidR="008456CE">
              <w:rPr>
                <w:rFonts w:ascii="Roboto Slab" w:hAnsi="Roboto Slab" w:cs="Roboto Slab"/>
                <w:b/>
                <w:sz w:val="22"/>
                <w:szCs w:val="22"/>
              </w:rPr>
              <w:t>r</w:t>
            </w:r>
            <w:r w:rsidRPr="00AC0650">
              <w:rPr>
                <w:rFonts w:ascii="Roboto Slab" w:hAnsi="Roboto Slab" w:cs="Roboto Slab"/>
                <w:b/>
                <w:sz w:val="22"/>
                <w:szCs w:val="22"/>
              </w:rPr>
              <w:t>equired</w:t>
            </w:r>
          </w:p>
        </w:tc>
        <w:tc>
          <w:tcPr>
            <w:tcW w:w="7380" w:type="dxa"/>
          </w:tcPr>
          <w:p w14:paraId="3B62724B" w14:textId="72067F7E" w:rsidR="005A5FCC" w:rsidRPr="00AC0650" w:rsidRDefault="00051D2F" w:rsidP="00F40E9C">
            <w:pPr>
              <w:rPr>
                <w:rFonts w:ascii="Roboto Slab" w:hAnsi="Roboto Slab" w:cs="Roboto Slab"/>
                <w:sz w:val="22"/>
                <w:szCs w:val="22"/>
              </w:rPr>
            </w:pPr>
            <w:r w:rsidRPr="00A76F60">
              <w:rPr>
                <w:rFonts w:ascii="Arial" w:hAnsi="Arial" w:cs="Arial"/>
                <w:sz w:val="22"/>
                <w:szCs w:val="22"/>
              </w:rPr>
              <w:t>Basic</w:t>
            </w:r>
          </w:p>
        </w:tc>
      </w:tr>
    </w:tbl>
    <w:p w14:paraId="6379319C" w14:textId="77777777" w:rsidR="00106B2B" w:rsidRPr="00AC0650" w:rsidRDefault="00106B2B" w:rsidP="00106B2B">
      <w:pPr>
        <w:rPr>
          <w:rFonts w:ascii="Roboto Slab" w:hAnsi="Roboto Slab" w:cs="Roboto Slab"/>
          <w:b/>
          <w:sz w:val="22"/>
          <w:szCs w:val="22"/>
        </w:rPr>
      </w:pPr>
    </w:p>
    <w:p w14:paraId="3B71197F" w14:textId="551BCEB2"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p</w:t>
      </w:r>
      <w:r w:rsidRPr="00AC0650">
        <w:rPr>
          <w:rFonts w:ascii="Roboto Slab" w:hAnsi="Roboto Slab" w:cs="Roboto Slab"/>
          <w:b/>
          <w:sz w:val="22"/>
          <w:szCs w:val="22"/>
        </w:rPr>
        <w:t>urpose</w:t>
      </w:r>
    </w:p>
    <w:p w14:paraId="7CEBDF38" w14:textId="77777777" w:rsidR="00106B2B" w:rsidRPr="00AC0650" w:rsidRDefault="00106B2B" w:rsidP="00106B2B">
      <w:pPr>
        <w:ind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32"/>
      </w:tblGrid>
      <w:tr w:rsidR="00106B2B" w:rsidRPr="00AC0650" w14:paraId="39C4E9E6" w14:textId="77777777" w:rsidTr="00324B3D">
        <w:trPr>
          <w:trHeight w:val="948"/>
        </w:trPr>
        <w:tc>
          <w:tcPr>
            <w:tcW w:w="10068" w:type="dxa"/>
          </w:tcPr>
          <w:p w14:paraId="7FCBA3CE"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The People Partner &amp; Service Lead plays a key role in delivering Birmingham Hospice's People Strategy by leading the provision of high-quality, people-centred People services for our people, including both colleagues and volunteers, and acting as a trusted People Partner to managers and leaders across the organisation.</w:t>
            </w:r>
          </w:p>
          <w:p w14:paraId="5BEA62FB" w14:textId="77777777" w:rsidR="00640A89" w:rsidRPr="00640A89" w:rsidRDefault="00640A89" w:rsidP="00640A89">
            <w:pPr>
              <w:rPr>
                <w:rFonts w:ascii="Roboto Slab" w:hAnsi="Roboto Slab" w:cs="Roboto Slab"/>
                <w:sz w:val="22"/>
                <w:szCs w:val="22"/>
              </w:rPr>
            </w:pPr>
          </w:p>
          <w:p w14:paraId="42580CF9"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Working closely with the Head of People, the postholder will lead and develop the People team, ensuring the delivery of effective, customer-focused People services that support a positive experience throughout every stage of the people journey.</w:t>
            </w:r>
          </w:p>
          <w:p w14:paraId="501FC5D0" w14:textId="77777777" w:rsidR="00640A89" w:rsidRPr="00640A89" w:rsidRDefault="00640A89" w:rsidP="00640A89">
            <w:pPr>
              <w:rPr>
                <w:rFonts w:ascii="Roboto Slab" w:hAnsi="Roboto Slab" w:cs="Roboto Slab"/>
                <w:sz w:val="22"/>
                <w:szCs w:val="22"/>
              </w:rPr>
            </w:pPr>
          </w:p>
          <w:p w14:paraId="46F67F1A"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The role is responsible for supporting the attraction, recruitment, engagement, development, retention and recognition of our people, helping to ensure Birmingham Hospice remains a great place to work and volunteer.</w:t>
            </w:r>
          </w:p>
          <w:p w14:paraId="5C6B7161" w14:textId="77777777" w:rsidR="00640A89" w:rsidRPr="00640A89" w:rsidRDefault="00640A89" w:rsidP="00640A89">
            <w:pPr>
              <w:rPr>
                <w:rFonts w:ascii="Roboto Slab" w:hAnsi="Roboto Slab" w:cs="Roboto Slab"/>
                <w:sz w:val="22"/>
                <w:szCs w:val="22"/>
              </w:rPr>
            </w:pPr>
          </w:p>
          <w:p w14:paraId="131DFF27" w14:textId="77777777" w:rsidR="008637FB" w:rsidRPr="008637FB" w:rsidRDefault="008637FB" w:rsidP="008637FB">
            <w:pPr>
              <w:rPr>
                <w:rFonts w:ascii="Roboto Slab" w:hAnsi="Roboto Slab" w:cs="Roboto Slab"/>
                <w:sz w:val="22"/>
                <w:szCs w:val="22"/>
              </w:rPr>
            </w:pPr>
            <w:r w:rsidRPr="008637FB">
              <w:rPr>
                <w:rFonts w:ascii="Roboto Slab" w:hAnsi="Roboto Slab" w:cs="Roboto Slab"/>
                <w:sz w:val="22"/>
                <w:szCs w:val="22"/>
              </w:rPr>
              <w:t>Combining operational leadership with strategic people partnering, the postholder will provide expert guidance and support to managers and leaders, contribute to organisational priorities and the delivery of the People Strategy, and drive continuous improvement across People services.</w:t>
            </w:r>
          </w:p>
          <w:p w14:paraId="7FDF6F7C" w14:textId="79EB604D" w:rsidR="00C9511C" w:rsidRPr="00C9511C" w:rsidRDefault="00C9511C" w:rsidP="00640A89"/>
        </w:tc>
      </w:tr>
    </w:tbl>
    <w:p w14:paraId="524DEE27" w14:textId="77777777" w:rsidR="00106B2B" w:rsidRPr="00AC0650" w:rsidRDefault="00106B2B" w:rsidP="00106B2B">
      <w:pPr>
        <w:ind w:right="-82"/>
        <w:rPr>
          <w:rFonts w:ascii="Roboto Slab" w:hAnsi="Roboto Slab" w:cs="Roboto Slab"/>
          <w:b/>
          <w:sz w:val="22"/>
          <w:szCs w:val="22"/>
        </w:rPr>
      </w:pPr>
    </w:p>
    <w:p w14:paraId="12B62098" w14:textId="632C8E23"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Main </w:t>
      </w:r>
      <w:r w:rsidR="008456CE">
        <w:rPr>
          <w:rFonts w:ascii="Roboto Slab" w:hAnsi="Roboto Slab" w:cs="Roboto Slab"/>
          <w:b/>
          <w:sz w:val="22"/>
          <w:szCs w:val="22"/>
        </w:rPr>
        <w:t>d</w:t>
      </w:r>
      <w:r w:rsidRPr="00AC0650">
        <w:rPr>
          <w:rFonts w:ascii="Roboto Slab" w:hAnsi="Roboto Slab" w:cs="Roboto Slab"/>
          <w:b/>
          <w:sz w:val="22"/>
          <w:szCs w:val="22"/>
        </w:rPr>
        <w:t xml:space="preserve">uties and </w:t>
      </w:r>
      <w:r w:rsidR="008456CE">
        <w:rPr>
          <w:rFonts w:ascii="Roboto Slab" w:hAnsi="Roboto Slab" w:cs="Roboto Slab"/>
          <w:b/>
          <w:sz w:val="22"/>
          <w:szCs w:val="22"/>
        </w:rPr>
        <w:t>r</w:t>
      </w:r>
      <w:r w:rsidRPr="00AC0650">
        <w:rPr>
          <w:rFonts w:ascii="Roboto Slab" w:hAnsi="Roboto Slab" w:cs="Roboto Slab"/>
          <w:b/>
          <w:sz w:val="22"/>
          <w:szCs w:val="22"/>
        </w:rPr>
        <w:t xml:space="preserve">esponsibilities </w:t>
      </w:r>
    </w:p>
    <w:p w14:paraId="700D1333" w14:textId="77777777" w:rsidR="00106B2B" w:rsidRPr="00AC0650" w:rsidRDefault="00106B2B" w:rsidP="00106B2B">
      <w:pPr>
        <w:ind w:right="-82"/>
        <w:rPr>
          <w:rFonts w:ascii="Roboto Slab" w:hAnsi="Roboto Slab" w:cs="Roboto Slab"/>
          <w:b/>
          <w:sz w:val="22"/>
          <w:szCs w:val="22"/>
        </w:rPr>
      </w:pPr>
    </w:p>
    <w:tbl>
      <w:tblPr>
        <w:tblW w:w="9636"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6"/>
      </w:tblGrid>
      <w:tr w:rsidR="008F2543" w:rsidRPr="00AC0650" w14:paraId="3C681312" w14:textId="77777777" w:rsidTr="00640A89">
        <w:trPr>
          <w:trHeight w:val="816"/>
        </w:trPr>
        <w:tc>
          <w:tcPr>
            <w:tcW w:w="9636" w:type="dxa"/>
          </w:tcPr>
          <w:p w14:paraId="477E9C3B" w14:textId="77777777" w:rsidR="00640A89" w:rsidRPr="000E186A" w:rsidRDefault="00640A89" w:rsidP="00640A89">
            <w:pPr>
              <w:autoSpaceDE w:val="0"/>
              <w:autoSpaceDN w:val="0"/>
              <w:adjustRightInd w:val="0"/>
              <w:jc w:val="both"/>
              <w:rPr>
                <w:rFonts w:ascii="Arial" w:hAnsi="Arial" w:cs="Arial"/>
                <w:b/>
                <w:color w:val="000000"/>
                <w:sz w:val="22"/>
                <w:szCs w:val="22"/>
              </w:rPr>
            </w:pPr>
            <w:r w:rsidRPr="000E186A">
              <w:rPr>
                <w:rFonts w:ascii="Arial" w:hAnsi="Arial" w:cs="Arial"/>
                <w:b/>
                <w:color w:val="000000"/>
                <w:sz w:val="22"/>
                <w:szCs w:val="22"/>
              </w:rPr>
              <w:t>People Team – operational delivery</w:t>
            </w:r>
            <w:r>
              <w:rPr>
                <w:rFonts w:ascii="Arial" w:hAnsi="Arial" w:cs="Arial"/>
                <w:b/>
                <w:color w:val="000000"/>
                <w:sz w:val="22"/>
                <w:szCs w:val="22"/>
              </w:rPr>
              <w:t xml:space="preserve"> and service development</w:t>
            </w:r>
          </w:p>
          <w:p w14:paraId="5F3C6EF4" w14:textId="77777777" w:rsidR="00640A89" w:rsidRPr="00640A89" w:rsidRDefault="00640A89" w:rsidP="00640A89">
            <w:pPr>
              <w:pStyle w:val="NoSpacing"/>
              <w:numPr>
                <w:ilvl w:val="0"/>
                <w:numId w:val="18"/>
              </w:numPr>
              <w:ind w:left="720"/>
              <w:jc w:val="both"/>
              <w:rPr>
                <w:rFonts w:ascii="Arial" w:hAnsi="Arial" w:cs="Arial"/>
                <w:shd w:val="clear" w:color="auto" w:fill="FFFFFF"/>
              </w:rPr>
            </w:pPr>
            <w:r w:rsidRPr="00640A89">
              <w:rPr>
                <w:rFonts w:ascii="Arial" w:hAnsi="Arial" w:cs="Arial"/>
                <w:shd w:val="clear" w:color="auto" w:fill="FFFFFF"/>
              </w:rPr>
              <w:t>Lead, develop and inspire a team of highly engaged People professionals, fostering a customer-focused, relationship-based culture that delivers a high-quality, right-first-time service.</w:t>
            </w:r>
          </w:p>
          <w:p w14:paraId="2C797995" w14:textId="6D411858" w:rsidR="00640A89" w:rsidRPr="00640A89" w:rsidRDefault="00640A89" w:rsidP="00640A89">
            <w:pPr>
              <w:pStyle w:val="NoSpacing"/>
              <w:numPr>
                <w:ilvl w:val="0"/>
                <w:numId w:val="18"/>
              </w:numPr>
              <w:ind w:left="720"/>
              <w:jc w:val="both"/>
              <w:rPr>
                <w:rStyle w:val="wbzude"/>
                <w:rFonts w:ascii="Arial" w:hAnsi="Arial" w:cs="Arial"/>
              </w:rPr>
            </w:pPr>
            <w:r w:rsidRPr="00640A89">
              <w:rPr>
                <w:rStyle w:val="wbzude"/>
                <w:rFonts w:ascii="Arial" w:hAnsi="Arial" w:cs="Arial"/>
                <w:shd w:val="clear" w:color="auto" w:fill="FFFFFF"/>
              </w:rPr>
              <w:t xml:space="preserve">Coach, mentor, train and support the team in providing 'first-line' advice to the workforce in the application of </w:t>
            </w:r>
            <w:r w:rsidR="0019318A">
              <w:rPr>
                <w:rStyle w:val="wbzude"/>
                <w:rFonts w:ascii="Arial" w:hAnsi="Arial" w:cs="Arial"/>
                <w:shd w:val="clear" w:color="auto" w:fill="FFFFFF"/>
              </w:rPr>
              <w:t xml:space="preserve">people, </w:t>
            </w:r>
            <w:r w:rsidRPr="00640A89">
              <w:rPr>
                <w:rStyle w:val="wbzude"/>
                <w:rFonts w:ascii="Arial" w:hAnsi="Arial" w:cs="Arial"/>
                <w:shd w:val="clear" w:color="auto" w:fill="FFFFFF"/>
              </w:rPr>
              <w:t xml:space="preserve">policies, procedures and systems. </w:t>
            </w:r>
          </w:p>
          <w:p w14:paraId="4B3A1508"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Monitor People Service standards, service level agreements and key performance indicators, providing regular performance reporting and insights to the Head of People.</w:t>
            </w:r>
          </w:p>
          <w:p w14:paraId="0E45ADD3"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Lead continuous improvement initiatives to enhance service quality, efficiency and colleague experience.</w:t>
            </w:r>
          </w:p>
          <w:p w14:paraId="222A29EE"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Effectively deal with any escalated queries that can’t be resolved at first point of contact</w:t>
            </w:r>
          </w:p>
          <w:p w14:paraId="246683D1" w14:textId="77777777" w:rsidR="0019318A" w:rsidRPr="0019318A" w:rsidRDefault="0019318A" w:rsidP="0019318A">
            <w:pPr>
              <w:pStyle w:val="ListParagraph"/>
              <w:numPr>
                <w:ilvl w:val="0"/>
                <w:numId w:val="18"/>
              </w:numPr>
              <w:autoSpaceDE w:val="0"/>
              <w:autoSpaceDN w:val="0"/>
              <w:adjustRightInd w:val="0"/>
              <w:spacing w:line="240" w:lineRule="auto"/>
              <w:ind w:left="720"/>
              <w:jc w:val="both"/>
              <w:rPr>
                <w:rFonts w:ascii="Arial" w:hAnsi="Arial" w:cs="Arial"/>
                <w:shd w:val="clear" w:color="auto" w:fill="FFFFFF"/>
              </w:rPr>
            </w:pPr>
            <w:r w:rsidRPr="0019318A">
              <w:rPr>
                <w:rFonts w:ascii="Arial" w:hAnsi="Arial" w:cs="Arial"/>
                <w:shd w:val="clear" w:color="auto" w:fill="FFFFFF"/>
              </w:rPr>
              <w:t>Lead and coordinate People compliance reviews, using findings to strengthen processes, mitigate risk and drive continuous improvement across People services.</w:t>
            </w:r>
          </w:p>
          <w:p w14:paraId="39002889"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lastRenderedPageBreak/>
              <w:t>Build and maintain positive working relationships with the workforce; developing trust and credibility of the People team in the Hospice</w:t>
            </w:r>
          </w:p>
          <w:p w14:paraId="561FD800" w14:textId="77777777" w:rsidR="00640A89" w:rsidRPr="00640A89" w:rsidRDefault="00640A89" w:rsidP="00640A89">
            <w:pPr>
              <w:autoSpaceDE w:val="0"/>
              <w:autoSpaceDN w:val="0"/>
              <w:adjustRightInd w:val="0"/>
              <w:jc w:val="both"/>
              <w:rPr>
                <w:rFonts w:ascii="Arial" w:hAnsi="Arial" w:cs="Arial"/>
                <w:sz w:val="22"/>
                <w:szCs w:val="22"/>
              </w:rPr>
            </w:pPr>
          </w:p>
          <w:p w14:paraId="1EAE55BD" w14:textId="77777777" w:rsidR="00640A89" w:rsidRPr="00640A89" w:rsidRDefault="00640A89" w:rsidP="00640A89">
            <w:pPr>
              <w:pStyle w:val="NoSpacing"/>
              <w:jc w:val="both"/>
              <w:rPr>
                <w:rFonts w:ascii="Arial" w:hAnsi="Arial" w:cs="Arial"/>
                <w:b/>
              </w:rPr>
            </w:pPr>
            <w:r w:rsidRPr="00640A89">
              <w:rPr>
                <w:rFonts w:ascii="Arial" w:hAnsi="Arial" w:cs="Arial"/>
                <w:b/>
              </w:rPr>
              <w:t>Employee Relations and Advisory services</w:t>
            </w:r>
          </w:p>
          <w:p w14:paraId="211BF00E" w14:textId="77777777" w:rsidR="00640A89" w:rsidRPr="00640A89" w:rsidRDefault="00640A89" w:rsidP="00640A89">
            <w:pPr>
              <w:pStyle w:val="NoSpacing"/>
              <w:numPr>
                <w:ilvl w:val="0"/>
                <w:numId w:val="18"/>
              </w:numPr>
              <w:ind w:left="720"/>
              <w:jc w:val="both"/>
              <w:rPr>
                <w:rFonts w:ascii="Arial" w:hAnsi="Arial" w:cs="Arial"/>
              </w:rPr>
            </w:pPr>
            <w:r w:rsidRPr="00640A89">
              <w:rPr>
                <w:rFonts w:ascii="Arial" w:hAnsi="Arial" w:cs="Arial"/>
              </w:rPr>
              <w:t>Provide advice and support to managers on dealing with people management issues through the various stages of the employee life cycle, providing options appraisal and risk assessment of possible courses of action, and adopting a case management approach</w:t>
            </w:r>
          </w:p>
          <w:p w14:paraId="47D50BFF"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color w:val="333333"/>
              </w:rPr>
            </w:pPr>
            <w:r w:rsidRPr="00640A89">
              <w:rPr>
                <w:rFonts w:ascii="Arial" w:hAnsi="Arial" w:cs="Arial"/>
                <w:color w:val="333333"/>
              </w:rPr>
              <w:t>Develop manager capability through coaching, advising, and the</w:t>
            </w:r>
            <w:r w:rsidRPr="00640A89">
              <w:rPr>
                <w:rFonts w:ascii="Arial" w:hAnsi="Arial" w:cs="Arial"/>
              </w:rPr>
              <w:t xml:space="preserve"> development and implementation of interventions and programmes to ensure managers are confident, competent and supported to manage their workforce effectively – including managing change, maximising individual performance, building high performance teams, managing wellbeing and attendance, and dealing with conflict</w:t>
            </w:r>
          </w:p>
          <w:p w14:paraId="533A1758" w14:textId="77777777" w:rsidR="00640A89" w:rsidRPr="00640A89" w:rsidRDefault="00640A89" w:rsidP="00640A89">
            <w:pPr>
              <w:pStyle w:val="NoSpacing"/>
              <w:numPr>
                <w:ilvl w:val="0"/>
                <w:numId w:val="18"/>
              </w:numPr>
              <w:ind w:left="720"/>
              <w:jc w:val="both"/>
              <w:rPr>
                <w:rFonts w:ascii="Arial" w:hAnsi="Arial" w:cs="Arial"/>
              </w:rPr>
            </w:pPr>
            <w:r w:rsidRPr="00640A89">
              <w:rPr>
                <w:rFonts w:ascii="Arial" w:hAnsi="Arial" w:cs="Arial"/>
              </w:rPr>
              <w:t>Advise and support change management processes and transformation projects in line with best practice</w:t>
            </w:r>
          </w:p>
          <w:p w14:paraId="769E5F69"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Advise on the interpretation and application of terms and conditions of employment and other contractual requirements, policies, current legislation and codes of practice</w:t>
            </w:r>
          </w:p>
          <w:p w14:paraId="34BF342F"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Ensure managers are equipped to manage informal issues with their team effectively, providing best practice advice in order to minimise escalation to formal processes, where appropriate, and ensure timely case resolution</w:t>
            </w:r>
          </w:p>
          <w:p w14:paraId="2641BE6D"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 xml:space="preserve">Provide professional advice and support to managers to undertake investigations as part of the discipline or conflict resolution process. </w:t>
            </w:r>
          </w:p>
          <w:p w14:paraId="43331CC9"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color w:val="333333"/>
              </w:rPr>
            </w:pPr>
            <w:r w:rsidRPr="00640A89">
              <w:rPr>
                <w:rFonts w:ascii="Arial" w:hAnsi="Arial" w:cs="Arial"/>
              </w:rPr>
              <w:t xml:space="preserve">Participate in mediation, discipline, absence, grievance or other hearings or panels providing professional advice and support as necessary. </w:t>
            </w:r>
          </w:p>
          <w:p w14:paraId="1AE425E9" w14:textId="77777777" w:rsidR="00640A89" w:rsidRPr="00640A89" w:rsidRDefault="00640A89" w:rsidP="00640A89">
            <w:pPr>
              <w:pStyle w:val="NoSpacing"/>
              <w:jc w:val="both"/>
              <w:rPr>
                <w:rFonts w:ascii="Arial" w:hAnsi="Arial" w:cs="Arial"/>
              </w:rPr>
            </w:pPr>
          </w:p>
          <w:p w14:paraId="3D8F1BC9" w14:textId="77777777" w:rsidR="00640A89" w:rsidRPr="00640A89" w:rsidRDefault="00640A89" w:rsidP="00640A89">
            <w:pPr>
              <w:autoSpaceDE w:val="0"/>
              <w:autoSpaceDN w:val="0"/>
              <w:adjustRightInd w:val="0"/>
              <w:jc w:val="both"/>
              <w:rPr>
                <w:rFonts w:ascii="Arial" w:hAnsi="Arial" w:cs="Arial"/>
                <w:b/>
                <w:color w:val="000000"/>
                <w:sz w:val="22"/>
                <w:szCs w:val="22"/>
              </w:rPr>
            </w:pPr>
            <w:r w:rsidRPr="00640A89">
              <w:rPr>
                <w:rFonts w:ascii="Arial" w:hAnsi="Arial" w:cs="Arial"/>
                <w:b/>
                <w:color w:val="000000"/>
                <w:sz w:val="22"/>
                <w:szCs w:val="22"/>
              </w:rPr>
              <w:t>Policy Development</w:t>
            </w:r>
          </w:p>
          <w:p w14:paraId="3629B414"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t>Lead the review, development and implementation of People policies, procedures and manager guidance, ensuring legal compliance, best practice and alignment with Hospice values.</w:t>
            </w:r>
          </w:p>
          <w:p w14:paraId="78EE36BC"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t>Assist in the implementation of policies and initiatives to ensure they are understood and embedded, through a variety of methods that may include promotional activities and workshops</w:t>
            </w:r>
          </w:p>
          <w:p w14:paraId="65B6B179" w14:textId="77777777" w:rsidR="00640A89" w:rsidRDefault="00640A89" w:rsidP="00640A89">
            <w:pPr>
              <w:autoSpaceDE w:val="0"/>
              <w:autoSpaceDN w:val="0"/>
              <w:adjustRightInd w:val="0"/>
              <w:jc w:val="both"/>
              <w:rPr>
                <w:rFonts w:ascii="Arial" w:hAnsi="Arial" w:cs="Arial"/>
                <w:sz w:val="22"/>
                <w:szCs w:val="22"/>
              </w:rPr>
            </w:pPr>
          </w:p>
          <w:p w14:paraId="2CC34D71" w14:textId="77777777" w:rsidR="00640A89" w:rsidRPr="00F96945" w:rsidRDefault="00640A89" w:rsidP="00640A89">
            <w:pPr>
              <w:autoSpaceDE w:val="0"/>
              <w:autoSpaceDN w:val="0"/>
              <w:adjustRightInd w:val="0"/>
              <w:jc w:val="both"/>
              <w:rPr>
                <w:rFonts w:ascii="Arial" w:hAnsi="Arial" w:cs="Arial"/>
                <w:b/>
                <w:bCs/>
                <w:sz w:val="22"/>
                <w:szCs w:val="22"/>
              </w:rPr>
            </w:pPr>
            <w:r w:rsidRPr="00F96945">
              <w:rPr>
                <w:rFonts w:ascii="Arial" w:hAnsi="Arial" w:cs="Arial"/>
                <w:b/>
                <w:bCs/>
                <w:sz w:val="22"/>
                <w:szCs w:val="22"/>
              </w:rPr>
              <w:t>Learning &amp; Development</w:t>
            </w:r>
          </w:p>
          <w:p w14:paraId="5B7EC3C3"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Identify learning and development needs across the organisation.</w:t>
            </w:r>
          </w:p>
          <w:p w14:paraId="2928F645"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Design, develop and deliver engaging training sessions, workshops and learning interventions.</w:t>
            </w:r>
          </w:p>
          <w:p w14:paraId="237C7428"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Develop learning resources and guidance materials to support organisational priorities.</w:t>
            </w:r>
          </w:p>
          <w:p w14:paraId="7880FA1F" w14:textId="77777777" w:rsidR="00640A89"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Evaluate the effectiveness of training and development activities and make recommendations for improvement.</w:t>
            </w:r>
          </w:p>
          <w:p w14:paraId="0E47685B" w14:textId="77777777" w:rsidR="005C5D09" w:rsidRPr="005C5D09" w:rsidRDefault="005C5D09" w:rsidP="005C5D09">
            <w:pPr>
              <w:numPr>
                <w:ilvl w:val="0"/>
                <w:numId w:val="45"/>
              </w:numPr>
              <w:autoSpaceDE w:val="0"/>
              <w:autoSpaceDN w:val="0"/>
              <w:adjustRightInd w:val="0"/>
              <w:jc w:val="both"/>
              <w:rPr>
                <w:rFonts w:ascii="Arial" w:hAnsi="Arial" w:cs="Arial"/>
                <w:sz w:val="22"/>
                <w:szCs w:val="22"/>
              </w:rPr>
            </w:pPr>
            <w:r w:rsidRPr="005C5D09">
              <w:rPr>
                <w:rFonts w:ascii="Arial" w:hAnsi="Arial" w:cs="Arial"/>
                <w:sz w:val="22"/>
                <w:szCs w:val="22"/>
              </w:rPr>
              <w:t>Management of Apprenticeship Levy funding, identifying opportunities to enhance People development across the organisation.</w:t>
            </w:r>
          </w:p>
          <w:p w14:paraId="07085E11" w14:textId="77777777" w:rsidR="00640A89" w:rsidRPr="0045719E" w:rsidRDefault="00640A89" w:rsidP="00640A89">
            <w:pPr>
              <w:autoSpaceDE w:val="0"/>
              <w:autoSpaceDN w:val="0"/>
              <w:adjustRightInd w:val="0"/>
              <w:jc w:val="both"/>
              <w:rPr>
                <w:rFonts w:ascii="Arial" w:hAnsi="Arial" w:cs="Arial"/>
                <w:sz w:val="22"/>
                <w:szCs w:val="22"/>
              </w:rPr>
            </w:pPr>
          </w:p>
          <w:p w14:paraId="670D6DBE" w14:textId="77777777" w:rsidR="00640A89" w:rsidRDefault="00640A89" w:rsidP="00640A89">
            <w:pPr>
              <w:pStyle w:val="NoSpacing"/>
              <w:jc w:val="both"/>
              <w:rPr>
                <w:rFonts w:ascii="Arial" w:hAnsi="Arial" w:cs="Arial"/>
                <w:b/>
              </w:rPr>
            </w:pPr>
          </w:p>
          <w:p w14:paraId="0937FB60" w14:textId="77777777" w:rsidR="00640A89" w:rsidRPr="000E186A" w:rsidRDefault="00640A89" w:rsidP="00640A89">
            <w:pPr>
              <w:pStyle w:val="NoSpacing"/>
              <w:jc w:val="both"/>
              <w:rPr>
                <w:rFonts w:ascii="Arial" w:hAnsi="Arial" w:cs="Arial"/>
                <w:b/>
              </w:rPr>
            </w:pPr>
            <w:r w:rsidRPr="000E186A">
              <w:rPr>
                <w:rFonts w:ascii="Arial" w:hAnsi="Arial" w:cs="Arial"/>
                <w:b/>
              </w:rPr>
              <w:t>People analytics</w:t>
            </w:r>
          </w:p>
          <w:p w14:paraId="43B35430"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color w:val="333333"/>
              </w:rPr>
            </w:pPr>
            <w:r w:rsidRPr="00F33C67">
              <w:rPr>
                <w:rFonts w:ascii="Arial" w:hAnsi="Arial" w:cs="Arial"/>
                <w:color w:val="333333"/>
              </w:rPr>
              <w:t>Collate and provide information on key performance indicators for reporting</w:t>
            </w:r>
          </w:p>
          <w:p w14:paraId="51B185C3" w14:textId="77777777" w:rsidR="00640A89" w:rsidRPr="005D7D30" w:rsidRDefault="00640A89" w:rsidP="00640A89">
            <w:pPr>
              <w:pStyle w:val="ListParagraph"/>
              <w:numPr>
                <w:ilvl w:val="0"/>
                <w:numId w:val="42"/>
              </w:numPr>
              <w:autoSpaceDE w:val="0"/>
              <w:autoSpaceDN w:val="0"/>
              <w:adjustRightInd w:val="0"/>
              <w:spacing w:after="0" w:line="240" w:lineRule="auto"/>
              <w:jc w:val="both"/>
              <w:rPr>
                <w:rFonts w:ascii="Arial" w:hAnsi="Arial" w:cs="Arial"/>
                <w:color w:val="333333"/>
              </w:rPr>
            </w:pPr>
            <w:r w:rsidRPr="005D7D30">
              <w:rPr>
                <w:rFonts w:ascii="Arial" w:hAnsi="Arial" w:cs="Arial"/>
                <w:color w:val="333333"/>
              </w:rPr>
              <w:t>Provide meaningful workforce insight and analysis to identify trends, risks and opportunities that inform organisational decision-making.</w:t>
            </w:r>
          </w:p>
          <w:p w14:paraId="226558E4" w14:textId="77777777" w:rsidR="00640A89" w:rsidRPr="000E186A" w:rsidRDefault="00640A89" w:rsidP="00640A89">
            <w:pPr>
              <w:pStyle w:val="NoSpacing"/>
              <w:numPr>
                <w:ilvl w:val="0"/>
                <w:numId w:val="42"/>
              </w:numPr>
              <w:jc w:val="both"/>
              <w:rPr>
                <w:rFonts w:ascii="Arial" w:hAnsi="Arial" w:cs="Arial"/>
              </w:rPr>
            </w:pPr>
            <w:r>
              <w:rPr>
                <w:rFonts w:ascii="Arial" w:hAnsi="Arial" w:cs="Arial"/>
              </w:rPr>
              <w:t>I</w:t>
            </w:r>
            <w:r w:rsidRPr="000E186A">
              <w:rPr>
                <w:rFonts w:ascii="Arial" w:hAnsi="Arial" w:cs="Arial"/>
              </w:rPr>
              <w:t>nterpret and analys</w:t>
            </w:r>
            <w:r>
              <w:rPr>
                <w:rFonts w:ascii="Arial" w:hAnsi="Arial" w:cs="Arial"/>
              </w:rPr>
              <w:t>e</w:t>
            </w:r>
            <w:r w:rsidRPr="000E186A">
              <w:rPr>
                <w:rFonts w:ascii="Arial" w:hAnsi="Arial" w:cs="Arial"/>
              </w:rPr>
              <w:t xml:space="preserve"> data to plan targeted and effective next steps</w:t>
            </w:r>
            <w:r>
              <w:rPr>
                <w:rFonts w:ascii="Arial" w:hAnsi="Arial" w:cs="Arial"/>
              </w:rPr>
              <w:t xml:space="preserve">, </w:t>
            </w:r>
            <w:r w:rsidRPr="000E186A">
              <w:rPr>
                <w:rFonts w:ascii="Arial" w:hAnsi="Arial" w:cs="Arial"/>
              </w:rPr>
              <w:t xml:space="preserve">e.g. </w:t>
            </w:r>
            <w:r>
              <w:rPr>
                <w:rFonts w:ascii="Arial" w:hAnsi="Arial" w:cs="Arial"/>
              </w:rPr>
              <w:t>EDI, absence and turnover</w:t>
            </w:r>
          </w:p>
          <w:p w14:paraId="250FEE82"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rPr>
            </w:pPr>
            <w:r w:rsidRPr="00F33C67">
              <w:rPr>
                <w:rFonts w:ascii="Arial" w:hAnsi="Arial" w:cs="Arial"/>
              </w:rPr>
              <w:t xml:space="preserve">Ensure that the delivery of all People information is accurate, efficient, and timely and that people data is managed professionally and in line with data protection principles. </w:t>
            </w:r>
          </w:p>
          <w:p w14:paraId="6F3DB63C"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rPr>
            </w:pPr>
            <w:r w:rsidRPr="00F33C67">
              <w:rPr>
                <w:rFonts w:ascii="Arial" w:hAnsi="Arial" w:cs="Arial"/>
              </w:rPr>
              <w:t>Provide, monitor and analyse workforce information reports, highlighting areas for concern, proactively working with managers to put plans in place to resolve areas of concern and/or manage risks</w:t>
            </w:r>
          </w:p>
          <w:p w14:paraId="2D8500CD" w14:textId="77777777" w:rsidR="00640A89" w:rsidRDefault="00640A89" w:rsidP="00640A89">
            <w:pPr>
              <w:autoSpaceDE w:val="0"/>
              <w:autoSpaceDN w:val="0"/>
              <w:adjustRightInd w:val="0"/>
              <w:jc w:val="both"/>
              <w:rPr>
                <w:rFonts w:ascii="Arial" w:hAnsi="Arial" w:cs="Arial"/>
                <w:b/>
                <w:color w:val="000000"/>
                <w:sz w:val="22"/>
                <w:szCs w:val="22"/>
              </w:rPr>
            </w:pPr>
          </w:p>
          <w:p w14:paraId="627C8C9E" w14:textId="77777777" w:rsidR="00640A89" w:rsidRDefault="00640A89" w:rsidP="00640A89">
            <w:pPr>
              <w:pStyle w:val="NoSpacing"/>
              <w:tabs>
                <w:tab w:val="left" w:pos="1770"/>
              </w:tabs>
              <w:jc w:val="both"/>
              <w:rPr>
                <w:rFonts w:ascii="Arial" w:hAnsi="Arial" w:cs="Arial"/>
              </w:rPr>
            </w:pPr>
          </w:p>
          <w:p w14:paraId="5F2B6290" w14:textId="77777777" w:rsidR="00640A89" w:rsidRPr="00AA4201" w:rsidRDefault="00640A89" w:rsidP="00640A89">
            <w:pPr>
              <w:pStyle w:val="NoSpacing"/>
              <w:tabs>
                <w:tab w:val="left" w:pos="1770"/>
              </w:tabs>
              <w:jc w:val="both"/>
              <w:rPr>
                <w:rFonts w:ascii="Arial" w:hAnsi="Arial" w:cs="Arial"/>
                <w:b/>
              </w:rPr>
            </w:pPr>
            <w:r w:rsidRPr="00AA4201">
              <w:rPr>
                <w:rFonts w:ascii="Arial" w:hAnsi="Arial" w:cs="Arial"/>
                <w:b/>
              </w:rPr>
              <w:t>Job Evaluation, Recruitment and On-boarding</w:t>
            </w:r>
          </w:p>
          <w:p w14:paraId="1E710E00" w14:textId="77777777" w:rsidR="00640A89" w:rsidRDefault="00640A89" w:rsidP="00640A89">
            <w:pPr>
              <w:pStyle w:val="NoSpacing"/>
              <w:numPr>
                <w:ilvl w:val="0"/>
                <w:numId w:val="43"/>
              </w:numPr>
              <w:tabs>
                <w:tab w:val="left" w:pos="1770"/>
              </w:tabs>
              <w:jc w:val="both"/>
              <w:rPr>
                <w:rFonts w:ascii="Arial" w:hAnsi="Arial" w:cs="Arial"/>
              </w:rPr>
            </w:pPr>
            <w:r>
              <w:rPr>
                <w:rFonts w:ascii="Arial" w:hAnsi="Arial" w:cs="Arial"/>
              </w:rPr>
              <w:t xml:space="preserve">Deliver </w:t>
            </w:r>
            <w:r w:rsidRPr="000E186A">
              <w:rPr>
                <w:rFonts w:ascii="Arial" w:hAnsi="Arial" w:cs="Arial"/>
              </w:rPr>
              <w:t xml:space="preserve">job evaluation </w:t>
            </w:r>
            <w:r>
              <w:rPr>
                <w:rFonts w:ascii="Arial" w:hAnsi="Arial" w:cs="Arial"/>
              </w:rPr>
              <w:t>advice and outcomes for new posts, regrades and for change management</w:t>
            </w:r>
          </w:p>
          <w:p w14:paraId="7232C7C0" w14:textId="66FE8C5B" w:rsidR="00640A89" w:rsidRPr="005D7D30" w:rsidRDefault="00640A89" w:rsidP="00640A89">
            <w:pPr>
              <w:pStyle w:val="NoSpacing"/>
              <w:numPr>
                <w:ilvl w:val="0"/>
                <w:numId w:val="43"/>
              </w:numPr>
              <w:tabs>
                <w:tab w:val="left" w:pos="1770"/>
              </w:tabs>
              <w:jc w:val="both"/>
              <w:rPr>
                <w:rFonts w:ascii="Arial" w:hAnsi="Arial" w:cs="Arial"/>
              </w:rPr>
            </w:pPr>
            <w:r w:rsidRPr="005D7D30">
              <w:rPr>
                <w:rFonts w:ascii="Arial" w:hAnsi="Arial" w:cs="Arial"/>
              </w:rPr>
              <w:t>Ensure the Hospice is able to attract, recruit and retain talented</w:t>
            </w:r>
            <w:r w:rsidR="0019318A">
              <w:rPr>
                <w:rFonts w:ascii="Arial" w:hAnsi="Arial" w:cs="Arial"/>
              </w:rPr>
              <w:t xml:space="preserve"> people</w:t>
            </w:r>
            <w:r w:rsidRPr="005D7D30">
              <w:rPr>
                <w:rFonts w:ascii="Arial" w:hAnsi="Arial" w:cs="Arial"/>
              </w:rPr>
              <w:t xml:space="preserve"> who support the delivery of our strategy, values and services.</w:t>
            </w:r>
          </w:p>
          <w:p w14:paraId="212601F8" w14:textId="67F978F0" w:rsidR="00640A89" w:rsidRDefault="00640A89" w:rsidP="00640A89">
            <w:pPr>
              <w:pStyle w:val="NoSpacing"/>
              <w:numPr>
                <w:ilvl w:val="0"/>
                <w:numId w:val="43"/>
              </w:numPr>
              <w:tabs>
                <w:tab w:val="left" w:pos="1770"/>
              </w:tabs>
              <w:jc w:val="both"/>
              <w:rPr>
                <w:rFonts w:ascii="Arial" w:hAnsi="Arial" w:cs="Arial"/>
              </w:rPr>
            </w:pPr>
            <w:r w:rsidRPr="000E186A">
              <w:rPr>
                <w:rFonts w:ascii="Arial" w:hAnsi="Arial" w:cs="Arial"/>
              </w:rPr>
              <w:t xml:space="preserve">Engage with </w:t>
            </w:r>
            <w:r>
              <w:rPr>
                <w:rFonts w:ascii="Arial" w:hAnsi="Arial" w:cs="Arial"/>
              </w:rPr>
              <w:t>managers</w:t>
            </w:r>
            <w:r w:rsidRPr="000E186A">
              <w:rPr>
                <w:rFonts w:ascii="Arial" w:hAnsi="Arial" w:cs="Arial"/>
              </w:rPr>
              <w:t xml:space="preserve"> to </w:t>
            </w:r>
            <w:r>
              <w:rPr>
                <w:rFonts w:ascii="Arial" w:hAnsi="Arial" w:cs="Arial"/>
              </w:rPr>
              <w:t>develop recruitment strategies</w:t>
            </w:r>
            <w:r w:rsidRPr="000E186A">
              <w:rPr>
                <w:rFonts w:ascii="Arial" w:hAnsi="Arial" w:cs="Arial"/>
              </w:rPr>
              <w:t>, resolve blockages in the process and en</w:t>
            </w:r>
            <w:r>
              <w:rPr>
                <w:rFonts w:ascii="Arial" w:hAnsi="Arial" w:cs="Arial"/>
              </w:rPr>
              <w:t xml:space="preserve">sure timely on-boarding of </w:t>
            </w:r>
            <w:r w:rsidR="0019318A">
              <w:rPr>
                <w:rFonts w:ascii="Arial" w:hAnsi="Arial" w:cs="Arial"/>
              </w:rPr>
              <w:t>people.</w:t>
            </w:r>
          </w:p>
          <w:p w14:paraId="4A264C41" w14:textId="77777777" w:rsidR="00640A89" w:rsidRDefault="00640A89" w:rsidP="00640A89">
            <w:pPr>
              <w:pStyle w:val="NoSpacing"/>
              <w:numPr>
                <w:ilvl w:val="0"/>
                <w:numId w:val="43"/>
              </w:numPr>
              <w:tabs>
                <w:tab w:val="left" w:pos="1770"/>
              </w:tabs>
              <w:jc w:val="both"/>
              <w:rPr>
                <w:rFonts w:ascii="Arial" w:hAnsi="Arial" w:cs="Arial"/>
              </w:rPr>
            </w:pPr>
            <w:r w:rsidRPr="000E186A">
              <w:rPr>
                <w:rFonts w:ascii="Arial" w:hAnsi="Arial" w:cs="Arial"/>
              </w:rPr>
              <w:t>Contribute to the development and implement</w:t>
            </w:r>
            <w:r>
              <w:rPr>
                <w:rFonts w:ascii="Arial" w:hAnsi="Arial" w:cs="Arial"/>
              </w:rPr>
              <w:t>ation of</w:t>
            </w:r>
            <w:r w:rsidRPr="000E186A">
              <w:rPr>
                <w:rFonts w:ascii="Arial" w:hAnsi="Arial" w:cs="Arial"/>
              </w:rPr>
              <w:t xml:space="preserve"> recruitment and retention str</w:t>
            </w:r>
            <w:r>
              <w:rPr>
                <w:rFonts w:ascii="Arial" w:hAnsi="Arial" w:cs="Arial"/>
              </w:rPr>
              <w:t>ategies for hard to fill posts.</w:t>
            </w:r>
          </w:p>
          <w:p w14:paraId="32DE9B73" w14:textId="77777777" w:rsidR="003B4CED" w:rsidRPr="003B4CED" w:rsidRDefault="003B4CED" w:rsidP="003B4CED">
            <w:pPr>
              <w:pStyle w:val="NoSpacing"/>
              <w:numPr>
                <w:ilvl w:val="0"/>
                <w:numId w:val="43"/>
              </w:numPr>
              <w:tabs>
                <w:tab w:val="left" w:pos="1770"/>
              </w:tabs>
              <w:jc w:val="both"/>
              <w:rPr>
                <w:rFonts w:ascii="Arial" w:hAnsi="Arial" w:cs="Arial"/>
              </w:rPr>
            </w:pPr>
            <w:r w:rsidRPr="003B4CED">
              <w:rPr>
                <w:rFonts w:ascii="Arial" w:hAnsi="Arial" w:cs="Arial"/>
              </w:rPr>
              <w:t>Support people and succession planning activities to help ensure Birmingham Hospice has the skills, talent and capability needed to meet current and future organisational needs.</w:t>
            </w:r>
          </w:p>
          <w:p w14:paraId="7CEDF1B3" w14:textId="77777777" w:rsidR="00640A89" w:rsidRDefault="00640A89" w:rsidP="00640A89">
            <w:pPr>
              <w:pStyle w:val="NoSpacing"/>
              <w:numPr>
                <w:ilvl w:val="0"/>
                <w:numId w:val="43"/>
              </w:numPr>
              <w:tabs>
                <w:tab w:val="left" w:pos="1770"/>
              </w:tabs>
              <w:jc w:val="both"/>
              <w:rPr>
                <w:rFonts w:ascii="Arial" w:hAnsi="Arial" w:cs="Arial"/>
              </w:rPr>
            </w:pPr>
            <w:r>
              <w:rPr>
                <w:rFonts w:ascii="Arial" w:hAnsi="Arial" w:cs="Arial"/>
              </w:rPr>
              <w:t>Champion new and alternative ways of meeting workforce needs such as apprenticeships, traineeships, work placements, work experience, etc.</w:t>
            </w:r>
          </w:p>
          <w:p w14:paraId="4F5E604E" w14:textId="77777777" w:rsidR="00640A89" w:rsidRPr="000E186A" w:rsidRDefault="00640A89" w:rsidP="00640A89">
            <w:pPr>
              <w:pStyle w:val="NoSpacing"/>
              <w:jc w:val="both"/>
              <w:rPr>
                <w:rFonts w:ascii="Arial" w:hAnsi="Arial" w:cs="Arial"/>
              </w:rPr>
            </w:pPr>
          </w:p>
          <w:p w14:paraId="72A168F9" w14:textId="77777777" w:rsidR="00640A89" w:rsidRPr="000E186A" w:rsidRDefault="00640A89" w:rsidP="00640A89">
            <w:pPr>
              <w:pStyle w:val="NoSpacing"/>
              <w:jc w:val="both"/>
              <w:rPr>
                <w:rFonts w:ascii="Arial" w:hAnsi="Arial" w:cs="Arial"/>
                <w:b/>
              </w:rPr>
            </w:pPr>
            <w:r w:rsidRPr="000E186A">
              <w:rPr>
                <w:rFonts w:ascii="Arial" w:hAnsi="Arial" w:cs="Arial"/>
                <w:b/>
              </w:rPr>
              <w:t>Projects</w:t>
            </w:r>
          </w:p>
          <w:p w14:paraId="35451417" w14:textId="77777777" w:rsidR="00640A89" w:rsidRPr="005D7D30" w:rsidRDefault="00640A89" w:rsidP="00640A89">
            <w:pPr>
              <w:pStyle w:val="NoSpacing"/>
              <w:numPr>
                <w:ilvl w:val="0"/>
                <w:numId w:val="44"/>
              </w:numPr>
              <w:jc w:val="both"/>
              <w:rPr>
                <w:rFonts w:ascii="Arial" w:hAnsi="Arial" w:cs="Arial"/>
              </w:rPr>
            </w:pPr>
            <w:r w:rsidRPr="005D7D30">
              <w:rPr>
                <w:rFonts w:ascii="Arial" w:hAnsi="Arial" w:cs="Arial"/>
              </w:rPr>
              <w:t>Lead and contribute to People and organisational development projects that support delivery of the People Strategy and wider Hospice Strategy.</w:t>
            </w:r>
          </w:p>
          <w:p w14:paraId="3620851B" w14:textId="031F2003" w:rsidR="00640A89" w:rsidRDefault="00640A89" w:rsidP="00C13DFF">
            <w:pPr>
              <w:pStyle w:val="NoSpacing"/>
              <w:ind w:left="720"/>
              <w:jc w:val="both"/>
              <w:rPr>
                <w:rFonts w:ascii="Arial" w:hAnsi="Arial" w:cs="Arial"/>
              </w:rPr>
            </w:pPr>
          </w:p>
          <w:p w14:paraId="3288EF81" w14:textId="77777777" w:rsidR="00D6424F" w:rsidRDefault="00D6424F" w:rsidP="00D6424F">
            <w:pPr>
              <w:pStyle w:val="NoSpacing"/>
              <w:jc w:val="both"/>
              <w:rPr>
                <w:rFonts w:ascii="Arial" w:hAnsi="Arial" w:cs="Arial"/>
              </w:rPr>
            </w:pPr>
          </w:p>
          <w:p w14:paraId="454B44C0" w14:textId="77777777" w:rsidR="00EB7B42" w:rsidRPr="00EB7B42" w:rsidRDefault="00EB7B42" w:rsidP="00EB7B42">
            <w:pPr>
              <w:pStyle w:val="NoSpacing"/>
              <w:jc w:val="both"/>
              <w:rPr>
                <w:rFonts w:ascii="Arial" w:hAnsi="Arial" w:cs="Arial"/>
              </w:rPr>
            </w:pPr>
            <w:r w:rsidRPr="00EB7B42">
              <w:rPr>
                <w:rFonts w:ascii="Arial" w:hAnsi="Arial" w:cs="Arial"/>
              </w:rPr>
              <w:t>The postholder will deputise for the Head of People and represent the People function as required.</w:t>
            </w:r>
          </w:p>
          <w:p w14:paraId="4E9BFB08" w14:textId="77777777" w:rsidR="00D6424F" w:rsidRDefault="00D6424F" w:rsidP="00D6424F">
            <w:pPr>
              <w:pStyle w:val="NoSpacing"/>
              <w:jc w:val="both"/>
              <w:rPr>
                <w:rFonts w:ascii="Arial" w:hAnsi="Arial" w:cs="Arial"/>
              </w:rPr>
            </w:pPr>
          </w:p>
          <w:p w14:paraId="2B497707" w14:textId="64864640" w:rsidR="0028233B" w:rsidRPr="0028233B" w:rsidRDefault="0028233B" w:rsidP="0028233B">
            <w:pPr>
              <w:rPr>
                <w:rFonts w:ascii="Roboto Slab" w:hAnsi="Roboto Slab" w:cs="Roboto Slab"/>
                <w:sz w:val="22"/>
                <w:szCs w:val="22"/>
              </w:rPr>
            </w:pPr>
          </w:p>
        </w:tc>
      </w:tr>
    </w:tbl>
    <w:p w14:paraId="1A61FB28" w14:textId="77777777" w:rsidR="00106B2B" w:rsidRPr="00AC0650" w:rsidRDefault="00106B2B" w:rsidP="00106B2B">
      <w:pPr>
        <w:ind w:right="-82"/>
        <w:rPr>
          <w:rFonts w:ascii="Roboto Slab" w:hAnsi="Roboto Slab" w:cs="Roboto Slab"/>
          <w:b/>
          <w:sz w:val="22"/>
          <w:szCs w:val="22"/>
        </w:rPr>
      </w:pPr>
    </w:p>
    <w:p w14:paraId="3BECEE45" w14:textId="57BCB0BC"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General </w:t>
      </w:r>
      <w:r w:rsidR="008456CE">
        <w:rPr>
          <w:rFonts w:ascii="Roboto Slab" w:hAnsi="Roboto Slab" w:cs="Roboto Slab"/>
          <w:b/>
          <w:sz w:val="22"/>
          <w:szCs w:val="22"/>
        </w:rPr>
        <w:t>d</w:t>
      </w:r>
      <w:r w:rsidRPr="00AC0650">
        <w:rPr>
          <w:rFonts w:ascii="Roboto Slab" w:hAnsi="Roboto Slab" w:cs="Roboto Slab"/>
          <w:b/>
          <w:sz w:val="22"/>
          <w:szCs w:val="22"/>
        </w:rPr>
        <w:t xml:space="preserve">uties </w:t>
      </w:r>
    </w:p>
    <w:p w14:paraId="0B7DA483" w14:textId="77777777" w:rsidR="00106B2B" w:rsidRPr="00AC0650" w:rsidRDefault="00106B2B" w:rsidP="00106B2B">
      <w:pPr>
        <w:ind w:left="360"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2"/>
      </w:tblGrid>
      <w:tr w:rsidR="00106B2B" w:rsidRPr="00AC0650" w14:paraId="7DAF3E41" w14:textId="77777777" w:rsidTr="00F40E9C">
        <w:trPr>
          <w:trHeight w:val="1038"/>
        </w:trPr>
        <w:tc>
          <w:tcPr>
            <w:tcW w:w="10119" w:type="dxa"/>
          </w:tcPr>
          <w:p w14:paraId="380054F2" w14:textId="77777777" w:rsidR="005823A0" w:rsidRPr="00AC0650" w:rsidRDefault="005823A0" w:rsidP="007C0C5D">
            <w:pPr>
              <w:jc w:val="both"/>
              <w:rPr>
                <w:rFonts w:ascii="Roboto Slab" w:hAnsi="Roboto Slab" w:cs="Roboto Slab"/>
                <w:b/>
                <w:bCs/>
                <w:sz w:val="22"/>
                <w:szCs w:val="22"/>
              </w:rPr>
            </w:pPr>
          </w:p>
          <w:p w14:paraId="3346B7C4" w14:textId="0FA13F2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Confidentiality </w:t>
            </w:r>
          </w:p>
          <w:p w14:paraId="3C8D71EA" w14:textId="77777777" w:rsidR="000D6A49" w:rsidRPr="00AC0650" w:rsidRDefault="000D6A49" w:rsidP="007C0C5D">
            <w:pPr>
              <w:jc w:val="both"/>
              <w:rPr>
                <w:rFonts w:ascii="Roboto Slab" w:hAnsi="Roboto Slab" w:cs="Roboto Slab"/>
                <w:sz w:val="22"/>
                <w:szCs w:val="22"/>
              </w:rPr>
            </w:pPr>
          </w:p>
          <w:p w14:paraId="5BB874F0" w14:textId="11ED47D0"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required to uphold the confidentiality of all information records in whatever format, encountered in the course of employment and after it. </w:t>
            </w:r>
          </w:p>
          <w:p w14:paraId="7AB3C347" w14:textId="53897DB6"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bound by the requirements of the General Data Protection Regulations when, in the course of their employment, they deal with information records relating to </w:t>
            </w:r>
            <w:r w:rsidR="008456CE" w:rsidRPr="00AC0650">
              <w:rPr>
                <w:rFonts w:ascii="Roboto Slab" w:hAnsi="Roboto Slab" w:cs="Roboto Slab"/>
              </w:rPr>
              <w:t>individuals.</w:t>
            </w:r>
            <w:r w:rsidRPr="00AC0650">
              <w:rPr>
                <w:rFonts w:ascii="Roboto Slab" w:hAnsi="Roboto Slab" w:cs="Roboto Slab"/>
              </w:rPr>
              <w:t xml:space="preserve"> </w:t>
            </w:r>
          </w:p>
          <w:p w14:paraId="48AE2EBD" w14:textId="77777777"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Equality and Diversity </w:t>
            </w:r>
          </w:p>
          <w:p w14:paraId="6F19E7EA" w14:textId="77777777" w:rsidR="000D6A49" w:rsidRPr="00AC0650" w:rsidRDefault="000D6A49" w:rsidP="007C0C5D">
            <w:pPr>
              <w:jc w:val="both"/>
              <w:rPr>
                <w:rFonts w:ascii="Roboto Slab" w:hAnsi="Roboto Slab" w:cs="Roboto Slab"/>
                <w:sz w:val="22"/>
                <w:szCs w:val="22"/>
              </w:rPr>
            </w:pPr>
          </w:p>
          <w:p w14:paraId="2B43C239" w14:textId="65373404" w:rsidR="000D6A49" w:rsidRDefault="000D6A49">
            <w:pPr>
              <w:pStyle w:val="ListParagraph"/>
              <w:numPr>
                <w:ilvl w:val="0"/>
                <w:numId w:val="2"/>
              </w:numPr>
              <w:jc w:val="both"/>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promoting an environment that values diversity. All staff are responsible for ensuring that they treat individuals equally and fairly and do not discriminate on the grounds of age, disability, gender reassignment, marriage or civil partnership, pregnancy or maternity, race, religion or belief, sex and sexual orientation. The </w:t>
            </w:r>
            <w:r w:rsidR="008456CE">
              <w:rPr>
                <w:rFonts w:ascii="Roboto Slab" w:hAnsi="Roboto Slab" w:cs="Roboto Slab"/>
              </w:rPr>
              <w:t>h</w:t>
            </w:r>
            <w:r w:rsidRPr="00AC0650">
              <w:rPr>
                <w:rFonts w:ascii="Roboto Slab" w:hAnsi="Roboto Slab" w:cs="Roboto Slab"/>
              </w:rPr>
              <w:t xml:space="preserve">ospice expects all staff to behave in a way that recognises and respects diversity in line with the appropriate standards. </w:t>
            </w:r>
          </w:p>
          <w:p w14:paraId="4ACAD032" w14:textId="77777777" w:rsidR="008456CE" w:rsidRPr="00AC0650" w:rsidRDefault="008456CE" w:rsidP="008456CE">
            <w:pPr>
              <w:pStyle w:val="ListParagraph"/>
              <w:jc w:val="both"/>
              <w:rPr>
                <w:rFonts w:ascii="Roboto Slab" w:hAnsi="Roboto Slab" w:cs="Roboto Slab"/>
              </w:rPr>
            </w:pPr>
          </w:p>
          <w:p w14:paraId="45D8AAE7" w14:textId="751EBA8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Health and </w:t>
            </w:r>
            <w:r w:rsidR="008456CE">
              <w:rPr>
                <w:rFonts w:ascii="Roboto Slab" w:hAnsi="Roboto Slab" w:cs="Roboto Slab"/>
                <w:b/>
                <w:bCs/>
                <w:sz w:val="22"/>
                <w:szCs w:val="22"/>
              </w:rPr>
              <w:t>s</w:t>
            </w:r>
            <w:r w:rsidRPr="00AC0650">
              <w:rPr>
                <w:rFonts w:ascii="Roboto Slab" w:hAnsi="Roboto Slab" w:cs="Roboto Slab"/>
                <w:b/>
                <w:bCs/>
                <w:sz w:val="22"/>
                <w:szCs w:val="22"/>
              </w:rPr>
              <w:t xml:space="preserve">afety </w:t>
            </w:r>
          </w:p>
          <w:p w14:paraId="4F0CD6BB" w14:textId="77777777" w:rsidR="000D6A49" w:rsidRPr="00AC0650" w:rsidRDefault="000D6A49" w:rsidP="008456CE">
            <w:pPr>
              <w:rPr>
                <w:rFonts w:ascii="Roboto Slab" w:hAnsi="Roboto Slab" w:cs="Roboto Slab"/>
                <w:sz w:val="22"/>
                <w:szCs w:val="22"/>
              </w:rPr>
            </w:pPr>
          </w:p>
          <w:p w14:paraId="72231826" w14:textId="19A1F34F"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lastRenderedPageBreak/>
              <w:t>All employees have a responsibility under the terms of the Health and Safety at Work Act</w:t>
            </w:r>
            <w:r w:rsidR="008456CE">
              <w:rPr>
                <w:rFonts w:ascii="Roboto Slab" w:hAnsi="Roboto Slab" w:cs="Roboto Slab"/>
              </w:rPr>
              <w:t xml:space="preserve"> </w:t>
            </w:r>
            <w:r w:rsidRPr="00AC0650">
              <w:rPr>
                <w:rFonts w:ascii="Roboto Slab" w:hAnsi="Roboto Slab" w:cs="Roboto Slab"/>
              </w:rPr>
              <w:t>1974 to protect and promote their own health and that of others in the workplace</w:t>
            </w:r>
            <w:r w:rsidR="008456CE">
              <w:rPr>
                <w:rFonts w:ascii="Roboto Slab" w:hAnsi="Roboto Slab" w:cs="Roboto Slab"/>
              </w:rPr>
              <w:t>.</w:t>
            </w:r>
            <w:r w:rsidRPr="00AC0650">
              <w:rPr>
                <w:rFonts w:ascii="Roboto Slab" w:hAnsi="Roboto Slab" w:cs="Roboto Slab"/>
              </w:rPr>
              <w:t xml:space="preserve"> </w:t>
            </w:r>
          </w:p>
          <w:p w14:paraId="74505FBF" w14:textId="10897C6B"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All employees must comply with all </w:t>
            </w:r>
            <w:r w:rsidR="008456CE">
              <w:rPr>
                <w:rFonts w:ascii="Roboto Slab" w:hAnsi="Roboto Slab" w:cs="Roboto Slab"/>
              </w:rPr>
              <w:t>h</w:t>
            </w:r>
            <w:r w:rsidRPr="00AC0650">
              <w:rPr>
                <w:rFonts w:ascii="Roboto Slab" w:hAnsi="Roboto Slab" w:cs="Roboto Slab"/>
              </w:rPr>
              <w:t xml:space="preserve">ospice </w:t>
            </w:r>
            <w:r w:rsidR="008456CE" w:rsidRPr="00AC0650">
              <w:rPr>
                <w:rFonts w:ascii="Roboto Slab" w:hAnsi="Roboto Slab" w:cs="Roboto Slab"/>
              </w:rPr>
              <w:t>health and safety procedures infection contro</w:t>
            </w:r>
            <w:r w:rsidRPr="00AC0650">
              <w:rPr>
                <w:rFonts w:ascii="Roboto Slab" w:hAnsi="Roboto Slab" w:cs="Roboto Slab"/>
              </w:rPr>
              <w:t>l</w:t>
            </w:r>
            <w:r w:rsidR="008456CE">
              <w:rPr>
                <w:rFonts w:ascii="Roboto Slab" w:hAnsi="Roboto Slab" w:cs="Roboto Slab"/>
              </w:rPr>
              <w:t xml:space="preserve">. </w:t>
            </w:r>
          </w:p>
          <w:p w14:paraId="31E5E37F" w14:textId="3C5AA8B0"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The prevention and control of infection is the responsibility of everyone who is employed by the </w:t>
            </w:r>
            <w:r w:rsidR="008456CE">
              <w:rPr>
                <w:rFonts w:ascii="Roboto Slab" w:hAnsi="Roboto Slab" w:cs="Roboto Slab"/>
              </w:rPr>
              <w:t>h</w:t>
            </w:r>
            <w:r w:rsidRPr="00AC0650">
              <w:rPr>
                <w:rFonts w:ascii="Roboto Slab" w:hAnsi="Roboto Slab" w:cs="Roboto Slab"/>
              </w:rPr>
              <w:t xml:space="preserve">ospice. Employees must be aware of infection control policies, procedures and the importance of protecting themselves and their clients in maintaining a clean and healthy environment. </w:t>
            </w:r>
          </w:p>
          <w:p w14:paraId="4299B2DC" w14:textId="77777777" w:rsidR="001A55CA" w:rsidRPr="00AC0650" w:rsidRDefault="001A55CA" w:rsidP="007C0C5D">
            <w:pPr>
              <w:jc w:val="both"/>
              <w:rPr>
                <w:rFonts w:ascii="Roboto Slab" w:hAnsi="Roboto Slab" w:cs="Roboto Slab"/>
                <w:b/>
                <w:bCs/>
                <w:sz w:val="22"/>
                <w:szCs w:val="22"/>
              </w:rPr>
            </w:pPr>
          </w:p>
          <w:p w14:paraId="2C5012A5" w14:textId="75FEEAFA"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Information </w:t>
            </w:r>
            <w:r w:rsidR="008456CE">
              <w:rPr>
                <w:rFonts w:ascii="Roboto Slab" w:hAnsi="Roboto Slab" w:cs="Roboto Slab"/>
                <w:b/>
                <w:bCs/>
                <w:sz w:val="22"/>
                <w:szCs w:val="22"/>
              </w:rPr>
              <w:t>g</w:t>
            </w:r>
            <w:r w:rsidRPr="00AC0650">
              <w:rPr>
                <w:rFonts w:ascii="Roboto Slab" w:hAnsi="Roboto Slab" w:cs="Roboto Slab"/>
                <w:b/>
                <w:bCs/>
                <w:sz w:val="22"/>
                <w:szCs w:val="22"/>
              </w:rPr>
              <w:t xml:space="preserve">overnance </w:t>
            </w:r>
          </w:p>
          <w:p w14:paraId="5DC641A0" w14:textId="77777777" w:rsidR="000D6A49" w:rsidRPr="00AC0650" w:rsidRDefault="000D6A49" w:rsidP="007C0C5D">
            <w:pPr>
              <w:jc w:val="both"/>
              <w:rPr>
                <w:rFonts w:ascii="Roboto Slab" w:hAnsi="Roboto Slab" w:cs="Roboto Slab"/>
                <w:sz w:val="22"/>
                <w:szCs w:val="22"/>
              </w:rPr>
            </w:pPr>
          </w:p>
          <w:p w14:paraId="3E85EE3B" w14:textId="66623F08" w:rsidR="000D6A49" w:rsidRPr="00AC0650" w:rsidRDefault="000D6A49">
            <w:pPr>
              <w:pStyle w:val="ListParagraph"/>
              <w:numPr>
                <w:ilvl w:val="0"/>
                <w:numId w:val="3"/>
              </w:numPr>
              <w:jc w:val="both"/>
              <w:rPr>
                <w:rFonts w:ascii="Roboto Slab" w:hAnsi="Roboto Slab" w:cs="Roboto Slab"/>
              </w:rPr>
            </w:pPr>
            <w:r w:rsidRPr="00AC0650">
              <w:rPr>
                <w:rFonts w:ascii="Roboto Slab" w:hAnsi="Roboto Slab" w:cs="Roboto Slab"/>
              </w:rPr>
              <w:t xml:space="preserve">All employees are responsible for ensuring they undertake any training relating to information governance, read the </w:t>
            </w:r>
            <w:r w:rsidR="008456CE">
              <w:rPr>
                <w:rFonts w:ascii="Roboto Slab" w:hAnsi="Roboto Slab" w:cs="Roboto Slab"/>
              </w:rPr>
              <w:t>h</w:t>
            </w:r>
            <w:r w:rsidRPr="00AC0650">
              <w:rPr>
                <w:rFonts w:ascii="Roboto Slab" w:hAnsi="Roboto Slab" w:cs="Roboto Slab"/>
              </w:rPr>
              <w:t xml:space="preserve">ospice’s policies, procedures and guidance documents relating to information governance, and understanding how this affects them in their role. </w:t>
            </w:r>
          </w:p>
          <w:p w14:paraId="35FC8481" w14:textId="77777777" w:rsidR="000D6A49" w:rsidRPr="00AC0650" w:rsidRDefault="000D6A49" w:rsidP="007C0C5D">
            <w:pPr>
              <w:jc w:val="both"/>
              <w:rPr>
                <w:rFonts w:ascii="Roboto Slab" w:hAnsi="Roboto Slab" w:cs="Roboto Slab"/>
                <w:sz w:val="22"/>
                <w:szCs w:val="22"/>
              </w:rPr>
            </w:pPr>
          </w:p>
          <w:p w14:paraId="6F5E5E2F" w14:textId="253B5C51"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Professional </w:t>
            </w:r>
            <w:r w:rsidR="008456CE">
              <w:rPr>
                <w:rFonts w:ascii="Roboto Slab" w:hAnsi="Roboto Slab" w:cs="Roboto Slab"/>
                <w:b/>
                <w:bCs/>
                <w:sz w:val="22"/>
                <w:szCs w:val="22"/>
              </w:rPr>
              <w:t>d</w:t>
            </w:r>
            <w:r w:rsidRPr="00AC0650">
              <w:rPr>
                <w:rFonts w:ascii="Roboto Slab" w:hAnsi="Roboto Slab" w:cs="Roboto Slab"/>
                <w:b/>
                <w:bCs/>
                <w:sz w:val="22"/>
                <w:szCs w:val="22"/>
              </w:rPr>
              <w:t xml:space="preserve">evelopment </w:t>
            </w:r>
          </w:p>
          <w:p w14:paraId="1E2D1046" w14:textId="77777777" w:rsidR="007B0024" w:rsidRPr="00AC0650" w:rsidRDefault="007B0024" w:rsidP="007C0C5D">
            <w:pPr>
              <w:jc w:val="both"/>
              <w:rPr>
                <w:rFonts w:ascii="Roboto Slab" w:hAnsi="Roboto Slab" w:cs="Roboto Slab"/>
                <w:sz w:val="22"/>
                <w:szCs w:val="22"/>
              </w:rPr>
            </w:pPr>
          </w:p>
          <w:p w14:paraId="1726AD85" w14:textId="2B49A807"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 xml:space="preserve">All employees must participate in an annual appraisal and develop a personal development plan with their </w:t>
            </w:r>
            <w:r w:rsidR="008456CE" w:rsidRPr="00AC0650">
              <w:rPr>
                <w:rFonts w:ascii="Roboto Slab" w:hAnsi="Roboto Slab" w:cs="Roboto Slab"/>
              </w:rPr>
              <w:t>line m</w:t>
            </w:r>
            <w:r w:rsidRPr="00AC0650">
              <w:rPr>
                <w:rFonts w:ascii="Roboto Slab" w:hAnsi="Roboto Slab" w:cs="Roboto Slab"/>
              </w:rPr>
              <w:t>anager</w:t>
            </w:r>
            <w:r w:rsidR="008456CE">
              <w:rPr>
                <w:rFonts w:ascii="Roboto Slab" w:hAnsi="Roboto Slab" w:cs="Roboto Slab"/>
              </w:rPr>
              <w:t>.</w:t>
            </w:r>
          </w:p>
          <w:p w14:paraId="2049BE26" w14:textId="43BFE730"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All employees are responsible for maintaining their statutory and mandatory training.</w:t>
            </w:r>
          </w:p>
          <w:p w14:paraId="1AAA40C3" w14:textId="06BF8955" w:rsidR="007B0024"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Safeguarding </w:t>
            </w:r>
            <w:r w:rsidR="008456CE">
              <w:rPr>
                <w:rFonts w:ascii="Roboto Slab" w:hAnsi="Roboto Slab" w:cs="Roboto Slab"/>
                <w:b/>
                <w:bCs/>
                <w:sz w:val="22"/>
                <w:szCs w:val="22"/>
              </w:rPr>
              <w:t>c</w:t>
            </w:r>
            <w:r w:rsidRPr="00AC0650">
              <w:rPr>
                <w:rFonts w:ascii="Roboto Slab" w:hAnsi="Roboto Slab" w:cs="Roboto Slab"/>
                <w:b/>
                <w:bCs/>
                <w:sz w:val="22"/>
                <w:szCs w:val="22"/>
              </w:rPr>
              <w:t xml:space="preserve">hildren, </w:t>
            </w:r>
            <w:r w:rsidR="008456CE">
              <w:rPr>
                <w:rFonts w:ascii="Roboto Slab" w:hAnsi="Roboto Slab" w:cs="Roboto Slab"/>
                <w:b/>
                <w:bCs/>
                <w:sz w:val="22"/>
                <w:szCs w:val="22"/>
              </w:rPr>
              <w:t>y</w:t>
            </w:r>
            <w:r w:rsidRPr="00AC0650">
              <w:rPr>
                <w:rFonts w:ascii="Roboto Slab" w:hAnsi="Roboto Slab" w:cs="Roboto Slab"/>
                <w:b/>
                <w:bCs/>
                <w:sz w:val="22"/>
                <w:szCs w:val="22"/>
              </w:rPr>
              <w:t xml:space="preserve">oung </w:t>
            </w:r>
            <w:r w:rsidR="008456CE">
              <w:rPr>
                <w:rFonts w:ascii="Roboto Slab" w:hAnsi="Roboto Slab" w:cs="Roboto Slab"/>
                <w:b/>
                <w:bCs/>
                <w:sz w:val="22"/>
                <w:szCs w:val="22"/>
              </w:rPr>
              <w:t>p</w:t>
            </w:r>
            <w:r w:rsidRPr="00AC0650">
              <w:rPr>
                <w:rFonts w:ascii="Roboto Slab" w:hAnsi="Roboto Slab" w:cs="Roboto Slab"/>
                <w:b/>
                <w:bCs/>
                <w:sz w:val="22"/>
                <w:szCs w:val="22"/>
              </w:rPr>
              <w:t xml:space="preserve">eople and </w:t>
            </w:r>
            <w:r w:rsidR="008456CE">
              <w:rPr>
                <w:rFonts w:ascii="Roboto Slab" w:hAnsi="Roboto Slab" w:cs="Roboto Slab"/>
                <w:b/>
                <w:bCs/>
                <w:sz w:val="22"/>
                <w:szCs w:val="22"/>
              </w:rPr>
              <w:t>v</w:t>
            </w:r>
            <w:r w:rsidRPr="00AC0650">
              <w:rPr>
                <w:rFonts w:ascii="Roboto Slab" w:hAnsi="Roboto Slab" w:cs="Roboto Slab"/>
                <w:b/>
                <w:bCs/>
                <w:sz w:val="22"/>
                <w:szCs w:val="22"/>
              </w:rPr>
              <w:t xml:space="preserve">ulnerable </w:t>
            </w:r>
            <w:r w:rsidR="008456CE">
              <w:rPr>
                <w:rFonts w:ascii="Roboto Slab" w:hAnsi="Roboto Slab" w:cs="Roboto Slab"/>
                <w:b/>
                <w:bCs/>
                <w:sz w:val="22"/>
                <w:szCs w:val="22"/>
              </w:rPr>
              <w:t>a</w:t>
            </w:r>
            <w:r w:rsidRPr="00AC0650">
              <w:rPr>
                <w:rFonts w:ascii="Roboto Slab" w:hAnsi="Roboto Slab" w:cs="Roboto Slab"/>
                <w:b/>
                <w:bCs/>
                <w:sz w:val="22"/>
                <w:szCs w:val="22"/>
              </w:rPr>
              <w:t xml:space="preserve">dults </w:t>
            </w:r>
          </w:p>
          <w:p w14:paraId="174A22EE" w14:textId="77777777" w:rsidR="007B0024" w:rsidRPr="00AC0650" w:rsidRDefault="007B0024" w:rsidP="007C0C5D">
            <w:pPr>
              <w:jc w:val="both"/>
              <w:rPr>
                <w:rFonts w:ascii="Roboto Slab" w:hAnsi="Roboto Slab" w:cs="Roboto Slab"/>
                <w:sz w:val="22"/>
                <w:szCs w:val="22"/>
              </w:rPr>
            </w:pPr>
          </w:p>
          <w:p w14:paraId="2200C598" w14:textId="2A39EC51" w:rsidR="007B0024" w:rsidRPr="00AC0650" w:rsidRDefault="000D6A49" w:rsidP="008456CE">
            <w:pPr>
              <w:pStyle w:val="ListParagraph"/>
              <w:numPr>
                <w:ilvl w:val="0"/>
                <w:numId w:val="4"/>
              </w:numPr>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safeguarding and promoting the welfare of children, young people and vulnerable adults. All employees and volunteers are expected to behave in such a way that supports this commitment </w:t>
            </w:r>
            <w:r w:rsidR="008456CE">
              <w:rPr>
                <w:rFonts w:ascii="Roboto Slab" w:hAnsi="Roboto Slab" w:cs="Roboto Slab"/>
              </w:rPr>
              <w:t>p</w:t>
            </w:r>
            <w:r w:rsidRPr="00AC0650">
              <w:rPr>
                <w:rFonts w:ascii="Roboto Slab" w:hAnsi="Roboto Slab" w:cs="Roboto Slab"/>
              </w:rPr>
              <w:t xml:space="preserve">andemic or major </w:t>
            </w:r>
            <w:r w:rsidR="008456CE" w:rsidRPr="00AC0650">
              <w:rPr>
                <w:rFonts w:ascii="Roboto Slab" w:hAnsi="Roboto Slab" w:cs="Roboto Slab"/>
              </w:rPr>
              <w:t>incident.</w:t>
            </w:r>
            <w:r w:rsidRPr="00AC0650">
              <w:rPr>
                <w:rFonts w:ascii="Roboto Slab" w:hAnsi="Roboto Slab" w:cs="Roboto Slab"/>
              </w:rPr>
              <w:t xml:space="preserve"> </w:t>
            </w:r>
          </w:p>
          <w:p w14:paraId="12E887D2" w14:textId="26CB5EC0" w:rsidR="00106B2B" w:rsidRPr="00AC0650" w:rsidRDefault="000D6A49" w:rsidP="008456CE">
            <w:pPr>
              <w:pStyle w:val="ListParagraph"/>
              <w:numPr>
                <w:ilvl w:val="0"/>
                <w:numId w:val="4"/>
              </w:numPr>
              <w:rPr>
                <w:rFonts w:ascii="Roboto Slab" w:hAnsi="Roboto Slab" w:cs="Roboto Slab"/>
                <w:b/>
              </w:rPr>
            </w:pPr>
            <w:r w:rsidRPr="00AC0650">
              <w:rPr>
                <w:rFonts w:ascii="Roboto Slab" w:hAnsi="Roboto Slab" w:cs="Roboto Slab"/>
              </w:rPr>
              <w:t xml:space="preserve">In the event of a pandemic or major incident, the post holder may be asked to undertake other duties not necessarily commensurate to the banding of this role. This could include duties in any part of the </w:t>
            </w:r>
            <w:r w:rsidR="008456CE">
              <w:rPr>
                <w:rFonts w:ascii="Roboto Slab" w:hAnsi="Roboto Slab" w:cs="Roboto Slab"/>
              </w:rPr>
              <w:t>h</w:t>
            </w:r>
            <w:r w:rsidRPr="00AC0650">
              <w:rPr>
                <w:rFonts w:ascii="Roboto Slab" w:hAnsi="Roboto Slab" w:cs="Roboto Slab"/>
              </w:rPr>
              <w:t>ospice. Prior to undertaking any duties, the member of staff will have full training and induction. We won’t ask any member of staff to undertake duties for which they are not competent or where they feel unsafe in their environment or could put patients or themselves at risk.</w:t>
            </w:r>
          </w:p>
        </w:tc>
      </w:tr>
    </w:tbl>
    <w:p w14:paraId="46F441F1" w14:textId="77777777" w:rsidR="00106B2B" w:rsidRPr="00AC0650" w:rsidRDefault="00106B2B" w:rsidP="00106B2B">
      <w:pPr>
        <w:jc w:val="center"/>
        <w:rPr>
          <w:rFonts w:ascii="Roboto Slab" w:hAnsi="Roboto Slab" w:cs="Roboto Slab"/>
          <w:b/>
          <w:sz w:val="22"/>
          <w:szCs w:val="22"/>
        </w:rPr>
      </w:pPr>
    </w:p>
    <w:p w14:paraId="23929DFC" w14:textId="77777777" w:rsidR="00106B2B" w:rsidRPr="00AC0650" w:rsidRDefault="00106B2B" w:rsidP="00106B2B">
      <w:pPr>
        <w:jc w:val="center"/>
        <w:rPr>
          <w:rFonts w:ascii="Roboto Slab" w:hAnsi="Roboto Slab" w:cs="Roboto Slab"/>
          <w:b/>
          <w:sz w:val="22"/>
          <w:szCs w:val="22"/>
        </w:rPr>
      </w:pPr>
    </w:p>
    <w:p w14:paraId="4949D565" w14:textId="52549715" w:rsidR="00FF5174" w:rsidRPr="00AC0650" w:rsidRDefault="00106B2B" w:rsidP="008456CE">
      <w:pPr>
        <w:rPr>
          <w:rFonts w:ascii="Roboto Slab" w:hAnsi="Roboto Slab" w:cs="Roboto Slab"/>
          <w:b/>
          <w:sz w:val="22"/>
          <w:szCs w:val="22"/>
        </w:rPr>
        <w:sectPr w:rsidR="00FF5174" w:rsidRPr="00AC0650" w:rsidSect="003946C5">
          <w:headerReference w:type="default" r:id="rId11"/>
          <w:footerReference w:type="even" r:id="rId12"/>
          <w:footerReference w:type="default" r:id="rId13"/>
          <w:headerReference w:type="first" r:id="rId14"/>
          <w:footerReference w:type="first" r:id="rId15"/>
          <w:pgSz w:w="11906" w:h="16838"/>
          <w:pgMar w:top="851" w:right="1134" w:bottom="851" w:left="1134" w:header="709" w:footer="737" w:gutter="0"/>
          <w:cols w:space="708"/>
          <w:titlePg/>
          <w:docGrid w:linePitch="360"/>
        </w:sectPr>
      </w:pPr>
      <w:r w:rsidRPr="00AC0650">
        <w:rPr>
          <w:rFonts w:ascii="Roboto Slab" w:hAnsi="Roboto Slab" w:cs="Roboto Slab"/>
          <w:b/>
          <w:sz w:val="22"/>
          <w:szCs w:val="22"/>
        </w:rPr>
        <w:t>The job description is not exhaustive and may be amended following appropriate consultation in the light of business needs</w:t>
      </w:r>
      <w:r w:rsidR="008456CE">
        <w:rPr>
          <w:rFonts w:ascii="Roboto Slab" w:hAnsi="Roboto Slab" w:cs="Roboto Slab"/>
          <w:b/>
          <w:sz w:val="22"/>
          <w:szCs w:val="22"/>
        </w:rPr>
        <w:t>.</w:t>
      </w:r>
    </w:p>
    <w:p w14:paraId="139F5F93" w14:textId="397EE1EE" w:rsidR="00B813CA" w:rsidRPr="00AC0650" w:rsidRDefault="00FF5174" w:rsidP="00FF5174">
      <w:pPr>
        <w:rPr>
          <w:rFonts w:ascii="Roboto Slab" w:hAnsi="Roboto Slab" w:cs="Roboto Slab"/>
          <w:b/>
          <w:sz w:val="22"/>
          <w:szCs w:val="22"/>
        </w:rPr>
      </w:pPr>
      <w:r w:rsidRPr="00AC0650">
        <w:rPr>
          <w:rFonts w:ascii="Roboto Slab" w:hAnsi="Roboto Slab" w:cs="Roboto Slab"/>
          <w:b/>
          <w:sz w:val="22"/>
          <w:szCs w:val="22"/>
        </w:rPr>
        <w:lastRenderedPageBreak/>
        <w:t xml:space="preserve">                                                                                               </w:t>
      </w:r>
    </w:p>
    <w:p w14:paraId="6422399B"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PERSON SPECIFICATION</w:t>
      </w:r>
    </w:p>
    <w:p w14:paraId="1008D9C9" w14:textId="77777777" w:rsidR="00FF5174" w:rsidRPr="00AC0650" w:rsidRDefault="00FF5174" w:rsidP="00B13E2A">
      <w:pPr>
        <w:rPr>
          <w:rFonts w:ascii="Roboto Slab" w:hAnsi="Roboto Slab" w:cs="Roboto Slab"/>
          <w:b/>
          <w:sz w:val="22"/>
          <w:szCs w:val="22"/>
        </w:rPr>
      </w:pPr>
    </w:p>
    <w:tbl>
      <w:tblPr>
        <w:tblW w:w="14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05"/>
        <w:gridCol w:w="10905"/>
      </w:tblGrid>
      <w:tr w:rsidR="00FF5174" w:rsidRPr="00AC0650" w14:paraId="47A994A3" w14:textId="77777777" w:rsidTr="004605CE">
        <w:trPr>
          <w:trHeight w:val="273"/>
        </w:trPr>
        <w:tc>
          <w:tcPr>
            <w:tcW w:w="3605" w:type="dxa"/>
          </w:tcPr>
          <w:p w14:paraId="3E97ABC4" w14:textId="10D07DB8"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10905" w:type="dxa"/>
          </w:tcPr>
          <w:p w14:paraId="71FE665B" w14:textId="39EDA0D6" w:rsidR="009B466D" w:rsidRPr="00AC0650" w:rsidRDefault="004D0B94" w:rsidP="00B13E2A">
            <w:pPr>
              <w:rPr>
                <w:rFonts w:ascii="Roboto Slab" w:hAnsi="Roboto Slab" w:cs="Roboto Slab"/>
                <w:sz w:val="22"/>
                <w:szCs w:val="22"/>
              </w:rPr>
            </w:pPr>
            <w:r w:rsidRPr="004D0B94">
              <w:rPr>
                <w:rFonts w:ascii="Roboto Slab" w:hAnsi="Roboto Slab" w:cs="Roboto Slab"/>
                <w:sz w:val="22"/>
                <w:szCs w:val="22"/>
              </w:rPr>
              <w:t>People Partner &amp; Service Lead</w:t>
            </w:r>
          </w:p>
        </w:tc>
      </w:tr>
      <w:tr w:rsidR="00FF5174" w:rsidRPr="00AC0650" w14:paraId="195AECA5" w14:textId="77777777" w:rsidTr="004605CE">
        <w:trPr>
          <w:trHeight w:val="273"/>
        </w:trPr>
        <w:tc>
          <w:tcPr>
            <w:tcW w:w="3605" w:type="dxa"/>
          </w:tcPr>
          <w:p w14:paraId="4FB81A7D"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10905" w:type="dxa"/>
          </w:tcPr>
          <w:p w14:paraId="0F99C659" w14:textId="4781017F" w:rsidR="005675EC" w:rsidRPr="00AA294F" w:rsidRDefault="00AA294F" w:rsidP="00B13E2A">
            <w:pPr>
              <w:rPr>
                <w:rFonts w:ascii="Roboto Slab" w:hAnsi="Roboto Slab" w:cs="Roboto Slab"/>
                <w:b/>
                <w:bCs/>
                <w:sz w:val="22"/>
                <w:szCs w:val="22"/>
              </w:rPr>
            </w:pPr>
            <w:r w:rsidRPr="000E186A">
              <w:rPr>
                <w:rFonts w:ascii="Arial" w:hAnsi="Arial" w:cs="Arial"/>
                <w:sz w:val="22"/>
                <w:szCs w:val="22"/>
              </w:rPr>
              <w:t>People Team</w:t>
            </w:r>
          </w:p>
        </w:tc>
      </w:tr>
      <w:tr w:rsidR="00FF5174" w:rsidRPr="00AC0650" w14:paraId="5B0F8DB6" w14:textId="77777777" w:rsidTr="004605CE">
        <w:trPr>
          <w:trHeight w:val="299"/>
        </w:trPr>
        <w:tc>
          <w:tcPr>
            <w:tcW w:w="3605" w:type="dxa"/>
          </w:tcPr>
          <w:p w14:paraId="50354524" w14:textId="545F0260" w:rsidR="00FF5174" w:rsidRPr="00AC0650" w:rsidRDefault="00502168" w:rsidP="00B13E2A">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00FF5174" w:rsidRPr="00AC0650">
              <w:rPr>
                <w:rFonts w:ascii="Roboto Slab" w:hAnsi="Roboto Slab" w:cs="Roboto Slab"/>
                <w:b/>
                <w:sz w:val="22"/>
                <w:szCs w:val="22"/>
              </w:rPr>
              <w:t>and:</w:t>
            </w:r>
            <w:r w:rsidR="00FF5174" w:rsidRPr="00AC0650">
              <w:rPr>
                <w:rFonts w:ascii="Roboto Slab" w:hAnsi="Roboto Slab" w:cs="Roboto Slab"/>
                <w:b/>
                <w:sz w:val="22"/>
                <w:szCs w:val="22"/>
              </w:rPr>
              <w:tab/>
            </w:r>
          </w:p>
        </w:tc>
        <w:tc>
          <w:tcPr>
            <w:tcW w:w="10905" w:type="dxa"/>
          </w:tcPr>
          <w:p w14:paraId="6EC01C6E" w14:textId="53FFB9CD" w:rsidR="005A5FCC" w:rsidRPr="00AC0650" w:rsidRDefault="002A5667" w:rsidP="00B13E2A">
            <w:pPr>
              <w:rPr>
                <w:rFonts w:ascii="Roboto Slab" w:hAnsi="Roboto Slab" w:cs="Roboto Slab"/>
                <w:sz w:val="22"/>
                <w:szCs w:val="22"/>
              </w:rPr>
            </w:pPr>
            <w:r>
              <w:rPr>
                <w:rFonts w:ascii="Roboto Slab" w:hAnsi="Roboto Slab" w:cs="Roboto Slab"/>
                <w:sz w:val="22"/>
                <w:szCs w:val="22"/>
              </w:rPr>
              <w:t xml:space="preserve">Corporate </w:t>
            </w:r>
            <w:r w:rsidR="003E5DDB">
              <w:rPr>
                <w:rFonts w:ascii="Roboto Slab" w:hAnsi="Roboto Slab" w:cs="Roboto Slab"/>
                <w:sz w:val="22"/>
                <w:szCs w:val="22"/>
              </w:rPr>
              <w:t xml:space="preserve">Band </w:t>
            </w:r>
            <w:r w:rsidR="00AA294F">
              <w:rPr>
                <w:rFonts w:ascii="Roboto Slab" w:hAnsi="Roboto Slab" w:cs="Roboto Slab"/>
                <w:sz w:val="22"/>
                <w:szCs w:val="22"/>
              </w:rPr>
              <w:t>B</w:t>
            </w:r>
          </w:p>
        </w:tc>
      </w:tr>
    </w:tbl>
    <w:p w14:paraId="7EBC72BA" w14:textId="77777777" w:rsidR="00FF5174" w:rsidRPr="00AC0650" w:rsidRDefault="00FF5174" w:rsidP="00B13E2A">
      <w:pPr>
        <w:keepNext/>
        <w:outlineLvl w:val="0"/>
        <w:rPr>
          <w:rFonts w:ascii="Roboto Slab" w:hAnsi="Roboto Slab" w:cs="Roboto Slab"/>
          <w:b/>
          <w:bCs/>
          <w:sz w:val="22"/>
          <w:szCs w:val="22"/>
          <w:lang w:eastAsia="en-US"/>
        </w:rPr>
      </w:pPr>
    </w:p>
    <w:tbl>
      <w:tblPr>
        <w:tblW w:w="14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07"/>
        <w:gridCol w:w="4965"/>
        <w:gridCol w:w="4110"/>
        <w:gridCol w:w="1903"/>
      </w:tblGrid>
      <w:tr w:rsidR="00FF5174" w:rsidRPr="006A0860" w14:paraId="78EBAC0A" w14:textId="77777777" w:rsidTr="00324B3D">
        <w:trPr>
          <w:trHeight w:val="518"/>
        </w:trPr>
        <w:tc>
          <w:tcPr>
            <w:tcW w:w="3507" w:type="dxa"/>
          </w:tcPr>
          <w:p w14:paraId="1E8A543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Requirements </w:t>
            </w:r>
          </w:p>
        </w:tc>
        <w:tc>
          <w:tcPr>
            <w:tcW w:w="4965" w:type="dxa"/>
          </w:tcPr>
          <w:p w14:paraId="3BCC90C7"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Essential </w:t>
            </w:r>
          </w:p>
        </w:tc>
        <w:tc>
          <w:tcPr>
            <w:tcW w:w="4110" w:type="dxa"/>
          </w:tcPr>
          <w:p w14:paraId="31DAE5E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Desirable </w:t>
            </w:r>
          </w:p>
        </w:tc>
        <w:tc>
          <w:tcPr>
            <w:tcW w:w="1903" w:type="dxa"/>
          </w:tcPr>
          <w:p w14:paraId="35B1BC6F"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How identified</w:t>
            </w:r>
          </w:p>
          <w:p w14:paraId="7E96C40A" w14:textId="77777777" w:rsidR="00FF5174" w:rsidRPr="006A0860" w:rsidRDefault="00FF5174" w:rsidP="00B13E2A">
            <w:pPr>
              <w:rPr>
                <w:rFonts w:ascii="Roboto Slab" w:hAnsi="Roboto Slab" w:cs="Roboto Slab"/>
                <w:b/>
                <w:sz w:val="22"/>
                <w:szCs w:val="22"/>
              </w:rPr>
            </w:pPr>
          </w:p>
        </w:tc>
      </w:tr>
      <w:tr w:rsidR="00D24C04" w:rsidRPr="006A0860" w14:paraId="41BC825B" w14:textId="77777777" w:rsidTr="00324B3D">
        <w:trPr>
          <w:trHeight w:val="928"/>
        </w:trPr>
        <w:tc>
          <w:tcPr>
            <w:tcW w:w="3507" w:type="dxa"/>
          </w:tcPr>
          <w:p w14:paraId="0433F7F1" w14:textId="631578F9" w:rsidR="00D24C04" w:rsidRPr="006A0860" w:rsidRDefault="00D24C04" w:rsidP="00B13E2A">
            <w:pPr>
              <w:rPr>
                <w:rFonts w:ascii="Roboto Slab" w:hAnsi="Roboto Slab" w:cs="Roboto Slab"/>
                <w:b/>
                <w:sz w:val="22"/>
                <w:szCs w:val="22"/>
              </w:rPr>
            </w:pPr>
            <w:r w:rsidRPr="006A0860">
              <w:rPr>
                <w:rFonts w:ascii="Roboto Slab" w:hAnsi="Roboto Slab" w:cs="Roboto Slab"/>
                <w:b/>
                <w:sz w:val="22"/>
                <w:szCs w:val="22"/>
              </w:rPr>
              <w:t xml:space="preserve">Education and </w:t>
            </w:r>
            <w:r w:rsidR="008456CE">
              <w:rPr>
                <w:rFonts w:ascii="Roboto Slab" w:hAnsi="Roboto Slab" w:cs="Roboto Slab"/>
                <w:b/>
                <w:sz w:val="22"/>
                <w:szCs w:val="22"/>
              </w:rPr>
              <w:t>q</w:t>
            </w:r>
            <w:r w:rsidRPr="006A0860">
              <w:rPr>
                <w:rFonts w:ascii="Roboto Slab" w:hAnsi="Roboto Slab" w:cs="Roboto Slab"/>
                <w:b/>
                <w:sz w:val="22"/>
                <w:szCs w:val="22"/>
              </w:rPr>
              <w:t>ualifications</w:t>
            </w:r>
          </w:p>
          <w:p w14:paraId="58BB9936" w14:textId="77777777" w:rsidR="00D24C04" w:rsidRPr="006A0860" w:rsidRDefault="00D24C04" w:rsidP="00B13E2A">
            <w:pPr>
              <w:rPr>
                <w:rFonts w:ascii="Roboto Slab" w:hAnsi="Roboto Slab" w:cs="Roboto Slab"/>
                <w:b/>
                <w:sz w:val="22"/>
                <w:szCs w:val="22"/>
              </w:rPr>
            </w:pPr>
          </w:p>
        </w:tc>
        <w:tc>
          <w:tcPr>
            <w:tcW w:w="4965" w:type="dxa"/>
          </w:tcPr>
          <w:p w14:paraId="14164231" w14:textId="77777777" w:rsidR="00BD7DDA" w:rsidRDefault="00BD7DDA" w:rsidP="00BD7DDA">
            <w:pPr>
              <w:pStyle w:val="ListParagraph"/>
              <w:numPr>
                <w:ilvl w:val="0"/>
                <w:numId w:val="26"/>
              </w:numPr>
              <w:spacing w:after="0" w:line="240" w:lineRule="auto"/>
              <w:rPr>
                <w:rFonts w:ascii="Arial" w:hAnsi="Arial" w:cs="Arial"/>
              </w:rPr>
            </w:pPr>
            <w:r w:rsidRPr="001E1675">
              <w:rPr>
                <w:rFonts w:ascii="Arial" w:hAnsi="Arial" w:cs="Arial"/>
              </w:rPr>
              <w:t xml:space="preserve">Educated to CIPD level 5 or equivalent, or specialist underpinning theoretical knowledge supported by considerable relevant practical experience. </w:t>
            </w:r>
          </w:p>
          <w:p w14:paraId="2FF1A374" w14:textId="34F612C4" w:rsidR="003E5DDB" w:rsidRPr="00630BDE" w:rsidRDefault="00BD7DDA" w:rsidP="00BD7DDA">
            <w:pPr>
              <w:numPr>
                <w:ilvl w:val="0"/>
                <w:numId w:val="26"/>
              </w:numPr>
              <w:rPr>
                <w:rFonts w:ascii="Roboto Slab" w:hAnsi="Roboto Slab" w:cs="Roboto Slab"/>
              </w:rPr>
            </w:pPr>
            <w:r w:rsidRPr="001E1675">
              <w:rPr>
                <w:rFonts w:ascii="Arial" w:hAnsi="Arial" w:cs="Arial"/>
                <w:sz w:val="22"/>
                <w:szCs w:val="22"/>
              </w:rPr>
              <w:t>Evidence of continuous professional development</w:t>
            </w:r>
          </w:p>
        </w:tc>
        <w:tc>
          <w:tcPr>
            <w:tcW w:w="4110" w:type="dxa"/>
          </w:tcPr>
          <w:p w14:paraId="7BD98B5B" w14:textId="77777777" w:rsidR="00ED3EB6" w:rsidRPr="000E186A" w:rsidRDefault="00ED3EB6" w:rsidP="00ED3EB6">
            <w:pPr>
              <w:numPr>
                <w:ilvl w:val="0"/>
                <w:numId w:val="26"/>
              </w:numPr>
              <w:rPr>
                <w:rFonts w:ascii="Arial" w:hAnsi="Arial" w:cs="Arial"/>
                <w:sz w:val="22"/>
                <w:szCs w:val="22"/>
              </w:rPr>
            </w:pPr>
            <w:r w:rsidRPr="000E186A">
              <w:rPr>
                <w:rFonts w:ascii="Arial" w:hAnsi="Arial" w:cs="Arial"/>
                <w:sz w:val="22"/>
                <w:szCs w:val="22"/>
              </w:rPr>
              <w:t>CIPD level 7 qualified</w:t>
            </w:r>
          </w:p>
          <w:p w14:paraId="64187620" w14:textId="63C42050" w:rsidR="00D24C04" w:rsidRPr="00F55C7C" w:rsidRDefault="00ED3EB6" w:rsidP="00ED3EB6">
            <w:pPr>
              <w:numPr>
                <w:ilvl w:val="0"/>
                <w:numId w:val="26"/>
              </w:numPr>
              <w:rPr>
                <w:rFonts w:ascii="Arial" w:hAnsi="Arial" w:cs="Arial"/>
                <w:sz w:val="22"/>
                <w:szCs w:val="22"/>
              </w:rPr>
            </w:pPr>
            <w:r w:rsidRPr="000E186A">
              <w:rPr>
                <w:rFonts w:ascii="Arial" w:hAnsi="Arial" w:cs="Arial"/>
                <w:sz w:val="22"/>
                <w:szCs w:val="22"/>
              </w:rPr>
              <w:t>Accredited coaching qualification</w:t>
            </w:r>
          </w:p>
        </w:tc>
        <w:tc>
          <w:tcPr>
            <w:tcW w:w="1903" w:type="dxa"/>
          </w:tcPr>
          <w:p w14:paraId="1978936D" w14:textId="6CBC4B8F" w:rsidR="009B33EA" w:rsidRPr="006A0860" w:rsidRDefault="00D83286" w:rsidP="00B13E2A">
            <w:pPr>
              <w:rPr>
                <w:rFonts w:ascii="Roboto Slab" w:hAnsi="Roboto Slab" w:cs="Roboto Slab"/>
                <w:sz w:val="22"/>
                <w:szCs w:val="22"/>
              </w:rPr>
            </w:pPr>
            <w:r w:rsidRPr="000E186A">
              <w:rPr>
                <w:rFonts w:ascii="Arial" w:hAnsi="Arial" w:cs="Arial"/>
                <w:sz w:val="22"/>
                <w:szCs w:val="22"/>
              </w:rPr>
              <w:t>AF, C</w:t>
            </w:r>
            <w:r w:rsidRPr="006A0860">
              <w:rPr>
                <w:rFonts w:ascii="Roboto Slab" w:hAnsi="Roboto Slab" w:cs="Roboto Slab"/>
                <w:sz w:val="22"/>
                <w:szCs w:val="22"/>
              </w:rPr>
              <w:t xml:space="preserve"> </w:t>
            </w:r>
          </w:p>
        </w:tc>
      </w:tr>
      <w:tr w:rsidR="001D24E5" w:rsidRPr="006A0860" w14:paraId="08A991F4" w14:textId="77777777" w:rsidTr="00324B3D">
        <w:trPr>
          <w:trHeight w:val="704"/>
        </w:trPr>
        <w:tc>
          <w:tcPr>
            <w:tcW w:w="3507" w:type="dxa"/>
          </w:tcPr>
          <w:p w14:paraId="77E1BB04" w14:textId="206D3C54" w:rsidR="001D24E5" w:rsidRPr="006A0860" w:rsidRDefault="001D24E5" w:rsidP="001D24E5">
            <w:pPr>
              <w:rPr>
                <w:rFonts w:ascii="Roboto Slab" w:hAnsi="Roboto Slab" w:cs="Roboto Slab"/>
                <w:b/>
                <w:sz w:val="22"/>
                <w:szCs w:val="22"/>
              </w:rPr>
            </w:pPr>
            <w:r w:rsidRPr="006A0860">
              <w:rPr>
                <w:rFonts w:ascii="Roboto Slab" w:hAnsi="Roboto Slab" w:cs="Roboto Slab"/>
                <w:b/>
                <w:sz w:val="22"/>
                <w:szCs w:val="22"/>
              </w:rPr>
              <w:t xml:space="preserve">Knowledge and </w:t>
            </w:r>
            <w:r>
              <w:rPr>
                <w:rFonts w:ascii="Roboto Slab" w:hAnsi="Roboto Slab" w:cs="Roboto Slab"/>
                <w:b/>
                <w:sz w:val="22"/>
                <w:szCs w:val="22"/>
              </w:rPr>
              <w:t>e</w:t>
            </w:r>
            <w:r w:rsidRPr="006A0860">
              <w:rPr>
                <w:rFonts w:ascii="Roboto Slab" w:hAnsi="Roboto Slab" w:cs="Roboto Slab"/>
                <w:b/>
                <w:sz w:val="22"/>
                <w:szCs w:val="22"/>
              </w:rPr>
              <w:t>xperience</w:t>
            </w:r>
          </w:p>
          <w:p w14:paraId="29D0801E" w14:textId="77777777" w:rsidR="001D24E5" w:rsidRPr="006A0860" w:rsidRDefault="001D24E5" w:rsidP="001D24E5">
            <w:pPr>
              <w:rPr>
                <w:rFonts w:ascii="Roboto Slab" w:hAnsi="Roboto Slab" w:cs="Roboto Slab"/>
                <w:b/>
                <w:sz w:val="22"/>
                <w:szCs w:val="22"/>
              </w:rPr>
            </w:pPr>
          </w:p>
          <w:p w14:paraId="4173991E" w14:textId="77777777" w:rsidR="001D24E5" w:rsidRPr="006A0860" w:rsidRDefault="001D24E5" w:rsidP="001D24E5">
            <w:pPr>
              <w:rPr>
                <w:rFonts w:ascii="Roboto Slab" w:hAnsi="Roboto Slab" w:cs="Roboto Slab"/>
                <w:b/>
                <w:sz w:val="22"/>
                <w:szCs w:val="22"/>
              </w:rPr>
            </w:pPr>
          </w:p>
        </w:tc>
        <w:tc>
          <w:tcPr>
            <w:tcW w:w="4965" w:type="dxa"/>
          </w:tcPr>
          <w:p w14:paraId="766CEBAB"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Significant</w:t>
            </w:r>
            <w:r w:rsidRPr="000E186A">
              <w:rPr>
                <w:rFonts w:ascii="Arial" w:hAnsi="Arial" w:cs="Arial"/>
                <w:sz w:val="22"/>
                <w:szCs w:val="22"/>
              </w:rPr>
              <w:t xml:space="preserve"> generalist human resources experience at </w:t>
            </w:r>
            <w:r>
              <w:rPr>
                <w:rFonts w:ascii="Arial" w:hAnsi="Arial" w:cs="Arial"/>
                <w:sz w:val="22"/>
                <w:szCs w:val="22"/>
              </w:rPr>
              <w:t xml:space="preserve">Senior </w:t>
            </w:r>
            <w:r w:rsidRPr="000E186A">
              <w:rPr>
                <w:rFonts w:ascii="Arial" w:hAnsi="Arial" w:cs="Arial"/>
                <w:sz w:val="22"/>
                <w:szCs w:val="22"/>
              </w:rPr>
              <w:t xml:space="preserve">HR Advisor level, with particular experience of </w:t>
            </w:r>
            <w:r>
              <w:rPr>
                <w:rFonts w:ascii="Arial" w:hAnsi="Arial" w:cs="Arial"/>
                <w:sz w:val="22"/>
                <w:szCs w:val="22"/>
              </w:rPr>
              <w:t xml:space="preserve">complex </w:t>
            </w:r>
            <w:r w:rsidRPr="000E186A">
              <w:rPr>
                <w:rFonts w:ascii="Arial" w:hAnsi="Arial" w:cs="Arial"/>
                <w:sz w:val="22"/>
                <w:szCs w:val="22"/>
              </w:rPr>
              <w:t xml:space="preserve">ER case work such as conduct, capability, sickness absence, change management, </w:t>
            </w:r>
            <w:r>
              <w:rPr>
                <w:rFonts w:ascii="Arial" w:hAnsi="Arial" w:cs="Arial"/>
                <w:sz w:val="22"/>
                <w:szCs w:val="22"/>
              </w:rPr>
              <w:t>and conflict resolution</w:t>
            </w:r>
          </w:p>
          <w:p w14:paraId="4B99E33A" w14:textId="6E511DE4" w:rsidR="001D24E5"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Considerable experience of delivering a high-quality HR customer service</w:t>
            </w:r>
          </w:p>
          <w:p w14:paraId="69AEF552" w14:textId="60938053"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Considerable experience of managing a team to deliver an efficient, high quality, value adding service</w:t>
            </w:r>
          </w:p>
          <w:p w14:paraId="78062F0A"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HR knowledge across key aspects of the CIPD profession map incorporating HR policy, performance management, well-being and diversity and inclusion</w:t>
            </w:r>
          </w:p>
          <w:p w14:paraId="20479430"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Up to date knowledge of employment legislation, case law and HR best practice and it’s practical application</w:t>
            </w:r>
          </w:p>
          <w:p w14:paraId="750CAB28"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lastRenderedPageBreak/>
              <w:t>Experience of developing organisationally fit HR policies and processes that enable managers and minimise bureaucracy</w:t>
            </w:r>
          </w:p>
          <w:p w14:paraId="020F26CE" w14:textId="77777777" w:rsidR="001D24E5"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Sound u</w:t>
            </w:r>
            <w:r w:rsidRPr="000E186A">
              <w:rPr>
                <w:rFonts w:ascii="Arial" w:hAnsi="Arial" w:cs="Arial"/>
                <w:sz w:val="22"/>
                <w:szCs w:val="22"/>
              </w:rPr>
              <w:t>nderstanding of diversity issues and promoting diversity within the workplace</w:t>
            </w:r>
          </w:p>
          <w:p w14:paraId="1A505753"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Sound understanding of GDPR and data protection principles and their practical application in a People environment</w:t>
            </w:r>
          </w:p>
          <w:p w14:paraId="0AC5D9A9" w14:textId="22F2B43A" w:rsidR="001D24E5" w:rsidRPr="00934EFC" w:rsidRDefault="001D24E5" w:rsidP="001D24E5">
            <w:pPr>
              <w:pStyle w:val="ListParagraph"/>
              <w:spacing w:after="0" w:line="240" w:lineRule="auto"/>
              <w:rPr>
                <w:rFonts w:ascii="Roboto Slab" w:hAnsi="Roboto Slab" w:cs="Roboto Slab"/>
              </w:rPr>
            </w:pPr>
          </w:p>
        </w:tc>
        <w:tc>
          <w:tcPr>
            <w:tcW w:w="4110" w:type="dxa"/>
          </w:tcPr>
          <w:p w14:paraId="24C563D8" w14:textId="77777777" w:rsidR="001D24E5" w:rsidRPr="000E186A" w:rsidRDefault="001D24E5" w:rsidP="001D24E5">
            <w:pPr>
              <w:numPr>
                <w:ilvl w:val="0"/>
                <w:numId w:val="47"/>
              </w:numPr>
              <w:ind w:left="317" w:hanging="283"/>
              <w:rPr>
                <w:rFonts w:ascii="Arial" w:hAnsi="Arial" w:cs="Arial"/>
                <w:sz w:val="22"/>
                <w:szCs w:val="22"/>
              </w:rPr>
            </w:pPr>
            <w:r w:rsidRPr="000E186A">
              <w:rPr>
                <w:rFonts w:ascii="Arial" w:hAnsi="Arial" w:cs="Arial"/>
                <w:sz w:val="22"/>
                <w:szCs w:val="22"/>
              </w:rPr>
              <w:lastRenderedPageBreak/>
              <w:t>Experience of delivering training programmes</w:t>
            </w:r>
          </w:p>
          <w:p w14:paraId="43942B7D" w14:textId="77777777" w:rsidR="001D24E5" w:rsidRPr="000E186A" w:rsidRDefault="001D24E5" w:rsidP="001D24E5">
            <w:pPr>
              <w:numPr>
                <w:ilvl w:val="0"/>
                <w:numId w:val="47"/>
              </w:numPr>
              <w:ind w:left="317" w:hanging="283"/>
              <w:rPr>
                <w:rFonts w:ascii="Arial" w:hAnsi="Arial" w:cs="Arial"/>
                <w:sz w:val="22"/>
                <w:szCs w:val="22"/>
              </w:rPr>
            </w:pPr>
            <w:r w:rsidRPr="000E186A">
              <w:rPr>
                <w:rFonts w:ascii="Arial" w:hAnsi="Arial" w:cs="Arial"/>
                <w:sz w:val="22"/>
                <w:szCs w:val="22"/>
              </w:rPr>
              <w:t>Experience of undertaking mediation and facilitated conversations</w:t>
            </w:r>
          </w:p>
          <w:p w14:paraId="54BABF2C" w14:textId="77777777" w:rsidR="00471928" w:rsidRPr="00471928" w:rsidRDefault="001D24E5" w:rsidP="00471928">
            <w:pPr>
              <w:numPr>
                <w:ilvl w:val="0"/>
                <w:numId w:val="47"/>
              </w:numPr>
              <w:ind w:left="317" w:hanging="283"/>
              <w:rPr>
                <w:rFonts w:ascii="Roboto Slab" w:eastAsia="Calibri" w:hAnsi="Roboto Slab" w:cs="Roboto Slab"/>
                <w:sz w:val="22"/>
                <w:szCs w:val="22"/>
                <w:lang w:eastAsia="en-US"/>
              </w:rPr>
            </w:pPr>
            <w:r w:rsidRPr="000E186A">
              <w:rPr>
                <w:rFonts w:ascii="Arial" w:hAnsi="Arial" w:cs="Arial"/>
                <w:sz w:val="22"/>
                <w:szCs w:val="22"/>
              </w:rPr>
              <w:t>Experience of i-Trent and Business Objects reporting tool</w:t>
            </w:r>
            <w:r w:rsidR="00471928">
              <w:rPr>
                <w:rFonts w:ascii="Arial" w:hAnsi="Arial" w:cs="Arial"/>
                <w:sz w:val="22"/>
                <w:szCs w:val="22"/>
              </w:rPr>
              <w:t>.</w:t>
            </w:r>
          </w:p>
          <w:p w14:paraId="633BDFFD" w14:textId="5A825319" w:rsidR="001D24E5" w:rsidRPr="006A0860" w:rsidRDefault="001D24E5" w:rsidP="00471928">
            <w:pPr>
              <w:numPr>
                <w:ilvl w:val="0"/>
                <w:numId w:val="47"/>
              </w:numPr>
              <w:ind w:left="317" w:hanging="283"/>
              <w:rPr>
                <w:rFonts w:ascii="Roboto Slab" w:eastAsia="Calibri" w:hAnsi="Roboto Slab" w:cs="Roboto Slab"/>
                <w:sz w:val="22"/>
                <w:szCs w:val="22"/>
                <w:lang w:eastAsia="en-US"/>
              </w:rPr>
            </w:pPr>
            <w:commentRangeStart w:id="0"/>
            <w:r w:rsidRPr="00471928">
              <w:rPr>
                <w:rStyle w:val="wbzude"/>
                <w:rFonts w:ascii="Arial" w:hAnsi="Arial" w:cs="Arial"/>
                <w:sz w:val="22"/>
                <w:szCs w:val="22"/>
                <w:highlight w:val="yellow"/>
                <w:shd w:val="clear" w:color="auto" w:fill="FFFFFF"/>
              </w:rPr>
              <w:t>Functional Payroll knowledge</w:t>
            </w:r>
            <w:commentRangeEnd w:id="0"/>
            <w:r w:rsidR="00471928" w:rsidRPr="006A0860">
              <w:rPr>
                <w:rStyle w:val="CommentReference"/>
                <w:rFonts w:ascii="Roboto Slab" w:eastAsia="Calibri" w:hAnsi="Roboto Slab" w:cs="Roboto Slab"/>
                <w:sz w:val="22"/>
                <w:szCs w:val="22"/>
                <w:lang w:eastAsia="en-US"/>
              </w:rPr>
              <w:commentReference w:id="0"/>
            </w:r>
          </w:p>
        </w:tc>
        <w:tc>
          <w:tcPr>
            <w:tcW w:w="1903" w:type="dxa"/>
          </w:tcPr>
          <w:p w14:paraId="0B0CE493" w14:textId="20907FDA" w:rsidR="001D24E5" w:rsidRPr="006A0860" w:rsidRDefault="00AF32F0" w:rsidP="001D24E5">
            <w:pPr>
              <w:rPr>
                <w:rFonts w:ascii="Roboto Slab" w:hAnsi="Roboto Slab" w:cs="Roboto Slab"/>
                <w:sz w:val="22"/>
                <w:szCs w:val="22"/>
              </w:rPr>
            </w:pPr>
            <w:r w:rsidRPr="000E186A">
              <w:rPr>
                <w:rFonts w:ascii="Arial" w:hAnsi="Arial" w:cs="Arial"/>
                <w:sz w:val="22"/>
                <w:szCs w:val="22"/>
              </w:rPr>
              <w:t>AF, I, T</w:t>
            </w:r>
          </w:p>
        </w:tc>
      </w:tr>
      <w:tr w:rsidR="001D24E5" w:rsidRPr="006A0860" w14:paraId="61D6B33E" w14:textId="77777777" w:rsidTr="00324B3D">
        <w:trPr>
          <w:trHeight w:val="274"/>
        </w:trPr>
        <w:tc>
          <w:tcPr>
            <w:tcW w:w="3507" w:type="dxa"/>
          </w:tcPr>
          <w:p w14:paraId="6C50FA1B" w14:textId="77777777" w:rsidR="001D24E5" w:rsidRPr="006A0860" w:rsidRDefault="001D24E5" w:rsidP="001D24E5">
            <w:pPr>
              <w:rPr>
                <w:rFonts w:ascii="Roboto Slab" w:hAnsi="Roboto Slab" w:cs="Roboto Slab"/>
                <w:b/>
                <w:sz w:val="22"/>
                <w:szCs w:val="22"/>
              </w:rPr>
            </w:pPr>
            <w:r w:rsidRPr="006A0860">
              <w:rPr>
                <w:rFonts w:ascii="Roboto Slab" w:hAnsi="Roboto Slab" w:cs="Roboto Slab"/>
                <w:b/>
                <w:sz w:val="22"/>
                <w:szCs w:val="22"/>
              </w:rPr>
              <w:t>Personal skills and attributes</w:t>
            </w:r>
          </w:p>
          <w:p w14:paraId="7997CE0C" w14:textId="77777777" w:rsidR="001D24E5" w:rsidRPr="006A0860" w:rsidRDefault="001D24E5" w:rsidP="001D24E5">
            <w:pPr>
              <w:rPr>
                <w:rFonts w:ascii="Roboto Slab" w:hAnsi="Roboto Slab" w:cs="Roboto Slab"/>
                <w:b/>
                <w:sz w:val="22"/>
                <w:szCs w:val="22"/>
              </w:rPr>
            </w:pPr>
          </w:p>
          <w:p w14:paraId="4FC8A675" w14:textId="77777777" w:rsidR="001D24E5" w:rsidRPr="006A0860" w:rsidRDefault="001D24E5" w:rsidP="001D24E5">
            <w:pPr>
              <w:rPr>
                <w:rFonts w:ascii="Roboto Slab" w:hAnsi="Roboto Slab" w:cs="Roboto Slab"/>
                <w:b/>
                <w:sz w:val="22"/>
                <w:szCs w:val="22"/>
              </w:rPr>
            </w:pPr>
          </w:p>
          <w:p w14:paraId="5FA6B955" w14:textId="77777777" w:rsidR="001D24E5" w:rsidRPr="006A0860" w:rsidRDefault="001D24E5" w:rsidP="001D24E5">
            <w:pPr>
              <w:rPr>
                <w:rFonts w:ascii="Roboto Slab" w:hAnsi="Roboto Slab" w:cs="Roboto Slab"/>
                <w:b/>
                <w:sz w:val="22"/>
                <w:szCs w:val="22"/>
              </w:rPr>
            </w:pPr>
          </w:p>
          <w:p w14:paraId="1A20E220" w14:textId="77777777" w:rsidR="001D24E5" w:rsidRPr="006A0860" w:rsidRDefault="001D24E5" w:rsidP="001D24E5">
            <w:pPr>
              <w:rPr>
                <w:rFonts w:ascii="Roboto Slab" w:hAnsi="Roboto Slab" w:cs="Roboto Slab"/>
                <w:b/>
                <w:sz w:val="22"/>
                <w:szCs w:val="22"/>
              </w:rPr>
            </w:pPr>
          </w:p>
          <w:p w14:paraId="7A8F9CD8" w14:textId="77777777" w:rsidR="001D24E5" w:rsidRPr="006A0860" w:rsidRDefault="001D24E5" w:rsidP="001D24E5">
            <w:pPr>
              <w:rPr>
                <w:rFonts w:ascii="Roboto Slab" w:hAnsi="Roboto Slab" w:cs="Roboto Slab"/>
                <w:b/>
                <w:sz w:val="22"/>
                <w:szCs w:val="22"/>
              </w:rPr>
            </w:pPr>
          </w:p>
        </w:tc>
        <w:tc>
          <w:tcPr>
            <w:tcW w:w="4965" w:type="dxa"/>
          </w:tcPr>
          <w:p w14:paraId="6361DA4D"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Can quickly establish credibility</w:t>
            </w:r>
          </w:p>
          <w:p w14:paraId="3C00AE9D"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Ability to develop and maintain effective working relationships, gaining commitment through collaboration, influencing and information sharing</w:t>
            </w:r>
          </w:p>
          <w:p w14:paraId="0137936E" w14:textId="77777777" w:rsidR="00661051" w:rsidRPr="0095191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F21E4">
              <w:rPr>
                <w:rFonts w:ascii="Arial" w:hAnsi="Arial" w:cs="Arial"/>
                <w:sz w:val="22"/>
                <w:szCs w:val="22"/>
              </w:rPr>
              <w:t>Achievement focussed – ability to set targets and get things done to achieve continuous improvement</w:t>
            </w:r>
            <w:r w:rsidRPr="000E186A">
              <w:rPr>
                <w:rFonts w:ascii="Arial" w:hAnsi="Arial" w:cs="Arial"/>
                <w:sz w:val="22"/>
                <w:szCs w:val="22"/>
                <w:shd w:val="clear" w:color="auto" w:fill="FFFFFF"/>
              </w:rPr>
              <w:t xml:space="preserve"> </w:t>
            </w:r>
          </w:p>
          <w:p w14:paraId="4C1FA6FF"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Pr>
                <w:rFonts w:ascii="Arial" w:hAnsi="Arial" w:cs="Arial"/>
                <w:sz w:val="22"/>
                <w:szCs w:val="22"/>
                <w:shd w:val="clear" w:color="auto" w:fill="FFFFFF"/>
              </w:rPr>
              <w:t>Uses</w:t>
            </w:r>
            <w:r w:rsidRPr="000E186A">
              <w:rPr>
                <w:rFonts w:ascii="Arial" w:hAnsi="Arial" w:cs="Arial"/>
                <w:sz w:val="22"/>
                <w:szCs w:val="22"/>
                <w:shd w:val="clear" w:color="auto" w:fill="FFFFFF"/>
              </w:rPr>
              <w:t xml:space="preserve"> a coaching approach with managers in the resolution of people issues</w:t>
            </w:r>
          </w:p>
          <w:p w14:paraId="75565BC7"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Ability to problem solve, generate new ideas and solutions</w:t>
            </w:r>
          </w:p>
          <w:p w14:paraId="0D0BD01E" w14:textId="77777777" w:rsidR="00661051"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Effective facilitation skills, supports in delivering clear and engaging presentations and development sessions.</w:t>
            </w:r>
          </w:p>
          <w:p w14:paraId="193BB4E4" w14:textId="77777777" w:rsidR="00661051" w:rsidRPr="00F96945"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F96945">
              <w:rPr>
                <w:rFonts w:ascii="Arial" w:hAnsi="Arial" w:cs="Arial"/>
                <w:sz w:val="22"/>
                <w:szCs w:val="22"/>
              </w:rPr>
              <w:t>Can design, deliver and evaluate engaging training and development programmes for a range of audience</w:t>
            </w:r>
          </w:p>
          <w:p w14:paraId="229745D4"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sz w:val="22"/>
                <w:szCs w:val="22"/>
              </w:rPr>
              <w:t>Ability to develop and implement new ways of working, systems and procedures to ensure that own work and that of the team is carried out effectively</w:t>
            </w:r>
            <w:r w:rsidRPr="000E186A">
              <w:rPr>
                <w:rFonts w:ascii="Arial" w:hAnsi="Arial" w:cs="Arial"/>
                <w:bCs/>
                <w:iCs/>
                <w:sz w:val="22"/>
                <w:szCs w:val="22"/>
              </w:rPr>
              <w:t xml:space="preserve"> </w:t>
            </w:r>
          </w:p>
          <w:p w14:paraId="205E95EF"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 xml:space="preserve">Excellent verbal communication skills which includes having difficult conversations </w:t>
            </w:r>
          </w:p>
          <w:p w14:paraId="67AAA2FA"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lastRenderedPageBreak/>
              <w:t>Good written skills in order to produce high level reports</w:t>
            </w:r>
          </w:p>
          <w:p w14:paraId="183B30A8"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Ability to interpret and analyse data, identifying trends and themes, and use data to make informed decisions</w:t>
            </w:r>
          </w:p>
          <w:p w14:paraId="31C65CB9"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Digitally competent and able to use a variety of software packages including Microsoft Word, Excel, and Outlook</w:t>
            </w:r>
          </w:p>
          <w:p w14:paraId="21DFE7D2"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Flexible attitude and approach, responsive to change</w:t>
            </w:r>
          </w:p>
          <w:p w14:paraId="25CD2920"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Good prioritising and planning skills to ensure that deadlines are achieved under pressure.</w:t>
            </w:r>
          </w:p>
          <w:p w14:paraId="728105A6" w14:textId="7F5E1D2A" w:rsidR="001D24E5" w:rsidRPr="006A0860" w:rsidRDefault="001D24E5" w:rsidP="001D24E5">
            <w:pPr>
              <w:pStyle w:val="ListParagraph"/>
              <w:spacing w:after="0" w:line="240" w:lineRule="auto"/>
              <w:rPr>
                <w:rFonts w:ascii="Roboto Slab" w:hAnsi="Roboto Slab" w:cs="Roboto Slab"/>
              </w:rPr>
            </w:pPr>
          </w:p>
        </w:tc>
        <w:tc>
          <w:tcPr>
            <w:tcW w:w="4110" w:type="dxa"/>
          </w:tcPr>
          <w:p w14:paraId="5AC2A2D2" w14:textId="41BC18B6" w:rsidR="001D24E5" w:rsidRPr="006A0860" w:rsidRDefault="001D24E5" w:rsidP="001D24E5">
            <w:pPr>
              <w:tabs>
                <w:tab w:val="left" w:pos="2592"/>
              </w:tabs>
              <w:ind w:left="720"/>
              <w:rPr>
                <w:rFonts w:ascii="Roboto Slab" w:hAnsi="Roboto Slab" w:cs="Roboto Slab"/>
                <w:sz w:val="22"/>
                <w:szCs w:val="22"/>
              </w:rPr>
            </w:pPr>
          </w:p>
        </w:tc>
        <w:tc>
          <w:tcPr>
            <w:tcW w:w="1903" w:type="dxa"/>
          </w:tcPr>
          <w:p w14:paraId="77ED3351" w14:textId="13C6AE9B" w:rsidR="001D24E5" w:rsidRPr="006A0860" w:rsidRDefault="00DD5EC1" w:rsidP="001D24E5">
            <w:pPr>
              <w:rPr>
                <w:rFonts w:ascii="Roboto Slab" w:hAnsi="Roboto Slab" w:cs="Roboto Slab"/>
                <w:sz w:val="22"/>
                <w:szCs w:val="22"/>
              </w:rPr>
            </w:pPr>
            <w:r w:rsidRPr="000E186A">
              <w:rPr>
                <w:rFonts w:ascii="Arial" w:hAnsi="Arial" w:cs="Arial"/>
                <w:sz w:val="22"/>
                <w:szCs w:val="22"/>
              </w:rPr>
              <w:t>AF, I, T</w:t>
            </w:r>
          </w:p>
        </w:tc>
      </w:tr>
    </w:tbl>
    <w:p w14:paraId="04A74571" w14:textId="77777777" w:rsidR="00FF5174" w:rsidRPr="006A0860" w:rsidRDefault="00FF5174" w:rsidP="00B13E2A">
      <w:pPr>
        <w:rPr>
          <w:rFonts w:ascii="Roboto Slab" w:hAnsi="Roboto Slab" w:cs="Roboto Slab"/>
          <w:b/>
          <w:sz w:val="22"/>
          <w:szCs w:val="22"/>
        </w:rPr>
      </w:pPr>
    </w:p>
    <w:p w14:paraId="0EBEE5FA" w14:textId="77777777" w:rsidR="00892918" w:rsidRDefault="00FF5174"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A= Application form                      I=Interview                           T=Test                     C=Certificate</w:t>
      </w:r>
    </w:p>
    <w:p w14:paraId="4A91DA86" w14:textId="77777777" w:rsidR="00892918" w:rsidRDefault="00892918" w:rsidP="00B13E2A">
      <w:pPr>
        <w:rPr>
          <w:rFonts w:ascii="Roboto Slab" w:eastAsia="Calibri" w:hAnsi="Roboto Slab" w:cs="Roboto Slab"/>
          <w:b/>
          <w:bCs/>
          <w:sz w:val="22"/>
          <w:szCs w:val="22"/>
          <w:lang w:eastAsia="en-US"/>
        </w:rPr>
      </w:pPr>
    </w:p>
    <w:p w14:paraId="3C8D8136" w14:textId="77777777" w:rsidR="00892918" w:rsidRDefault="00892918" w:rsidP="00B13E2A">
      <w:pPr>
        <w:rPr>
          <w:rFonts w:ascii="Roboto Slab" w:eastAsia="Calibri" w:hAnsi="Roboto Slab" w:cs="Roboto Slab"/>
          <w:b/>
          <w:bCs/>
          <w:sz w:val="22"/>
          <w:szCs w:val="22"/>
          <w:lang w:eastAsia="en-US"/>
        </w:rPr>
      </w:pPr>
    </w:p>
    <w:p w14:paraId="4C845675" w14:textId="77777777" w:rsidR="00892918" w:rsidRDefault="00892918" w:rsidP="00B13E2A">
      <w:pPr>
        <w:rPr>
          <w:rFonts w:ascii="Roboto Slab" w:eastAsia="Calibri" w:hAnsi="Roboto Slab" w:cs="Roboto Slab"/>
          <w:b/>
          <w:bCs/>
          <w:sz w:val="22"/>
          <w:szCs w:val="22"/>
          <w:lang w:eastAsia="en-US"/>
        </w:rPr>
      </w:pPr>
    </w:p>
    <w:p w14:paraId="67D8EFDD" w14:textId="77777777" w:rsidR="00892918" w:rsidRDefault="00892918" w:rsidP="00B13E2A">
      <w:pPr>
        <w:rPr>
          <w:rFonts w:ascii="Roboto Slab" w:eastAsia="Calibri" w:hAnsi="Roboto Slab" w:cs="Roboto Slab"/>
          <w:b/>
          <w:bCs/>
          <w:sz w:val="22"/>
          <w:szCs w:val="22"/>
          <w:lang w:eastAsia="en-US"/>
        </w:rPr>
      </w:pPr>
    </w:p>
    <w:p w14:paraId="201FB374" w14:textId="217C1E29" w:rsidR="00FF5174" w:rsidRPr="00AC0650" w:rsidRDefault="00A2733F"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 xml:space="preserve"> </w:t>
      </w:r>
    </w:p>
    <w:sectPr w:rsidR="00FF5174" w:rsidRPr="00AC0650" w:rsidSect="003946C5">
      <w:pgSz w:w="16838" w:h="11906" w:orient="landscape"/>
      <w:pgMar w:top="1134" w:right="540" w:bottom="1134"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telle Dutton" w:date="2026-09-11T12:51:00Z" w:initials="ED">
    <w:p w14:paraId="06561D6C" w14:textId="77777777" w:rsidR="00471928" w:rsidRDefault="00471928" w:rsidP="00471928">
      <w:pPr>
        <w:pStyle w:val="CommentText"/>
      </w:pPr>
      <w:r>
        <w:rPr>
          <w:rStyle w:val="CommentReference"/>
        </w:rPr>
        <w:annotationRef/>
      </w:r>
      <w:r>
        <w:t>Any harm leaving this 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561D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5E291D" w16cex:dateUtc="2026-09-11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561D6C" w16cid:durableId="3F5E29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4E870" w14:textId="77777777" w:rsidR="00112DED" w:rsidRDefault="00112DED">
      <w:r>
        <w:separator/>
      </w:r>
    </w:p>
  </w:endnote>
  <w:endnote w:type="continuationSeparator" w:id="0">
    <w:p w14:paraId="4A6D63DA" w14:textId="77777777" w:rsidR="00112DED" w:rsidRDefault="00112DED">
      <w:r>
        <w:continuationSeparator/>
      </w:r>
    </w:p>
  </w:endnote>
  <w:endnote w:type="continuationNotice" w:id="1">
    <w:p w14:paraId="4E37C0E9" w14:textId="77777777" w:rsidR="00112DED" w:rsidRDefault="00112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3C59" w14:textId="40167B24" w:rsidR="00BE2880" w:rsidRDefault="00BE2880" w:rsidP="00454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4F75">
      <w:rPr>
        <w:rStyle w:val="PageNumber"/>
        <w:noProof/>
      </w:rPr>
      <w:t>1</w:t>
    </w:r>
    <w:r>
      <w:rPr>
        <w:rStyle w:val="PageNumber"/>
      </w:rPr>
      <w:fldChar w:fldCharType="end"/>
    </w:r>
  </w:p>
  <w:p w14:paraId="4C42EE89" w14:textId="77777777" w:rsidR="00BE2880" w:rsidRDefault="00BE2880" w:rsidP="00327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BF52" w14:textId="77777777" w:rsidR="00BE2880" w:rsidRPr="00327ADC" w:rsidRDefault="00BE2880" w:rsidP="004540EC">
    <w:pPr>
      <w:pStyle w:val="Footer"/>
      <w:framePr w:wrap="around" w:vAnchor="text" w:hAnchor="margin" w:xAlign="right" w:y="1"/>
      <w:rPr>
        <w:rStyle w:val="PageNumber"/>
        <w:rFonts w:ascii="Helvetica" w:hAnsi="Helvetica"/>
      </w:rPr>
    </w:pPr>
    <w:r w:rsidRPr="00327ADC">
      <w:rPr>
        <w:rStyle w:val="PageNumber"/>
        <w:rFonts w:ascii="Helvetica" w:hAnsi="Helvetica"/>
      </w:rPr>
      <w:fldChar w:fldCharType="begin"/>
    </w:r>
    <w:r w:rsidRPr="00327ADC">
      <w:rPr>
        <w:rStyle w:val="PageNumber"/>
        <w:rFonts w:ascii="Helvetica" w:hAnsi="Helvetica"/>
      </w:rPr>
      <w:instrText xml:space="preserve">PAGE  </w:instrText>
    </w:r>
    <w:r w:rsidRPr="00327ADC">
      <w:rPr>
        <w:rStyle w:val="PageNumber"/>
        <w:rFonts w:ascii="Helvetica" w:hAnsi="Helvetica"/>
      </w:rPr>
      <w:fldChar w:fldCharType="separate"/>
    </w:r>
    <w:r w:rsidR="008B77E3">
      <w:rPr>
        <w:rStyle w:val="PageNumber"/>
        <w:rFonts w:ascii="Helvetica" w:hAnsi="Helvetica"/>
        <w:noProof/>
      </w:rPr>
      <w:t>3</w:t>
    </w:r>
    <w:r w:rsidRPr="00327ADC">
      <w:rPr>
        <w:rStyle w:val="PageNumber"/>
        <w:rFonts w:ascii="Helvetica" w:hAnsi="Helvetica"/>
      </w:rPr>
      <w:fldChar w:fldCharType="end"/>
    </w:r>
  </w:p>
  <w:p w14:paraId="3881838F" w14:textId="7B482127" w:rsidR="00BE2880" w:rsidRPr="00252AB9" w:rsidRDefault="00892918" w:rsidP="00F74F75">
    <w:pPr>
      <w:pStyle w:val="Footer"/>
      <w:ind w:right="360"/>
      <w:jc w:val="center"/>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4FE7BC4C" wp14:editId="4DD4C3F7">
          <wp:simplePos x="0" y="0"/>
          <wp:positionH relativeFrom="page">
            <wp:align>center</wp:align>
          </wp:positionH>
          <wp:positionV relativeFrom="paragraph">
            <wp:posOffset>-132080</wp:posOffset>
          </wp:positionV>
          <wp:extent cx="3399239" cy="603250"/>
          <wp:effectExtent l="0" t="0" r="0" b="6350"/>
          <wp:wrapNone/>
          <wp:docPr id="27091927" name="Picture 27091927"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BE0E" w14:textId="733AC040" w:rsidR="00F74F75" w:rsidRDefault="00892918" w:rsidP="00F74F75">
    <w:pPr>
      <w:pStyle w:val="Footer"/>
      <w:jc w:val="center"/>
    </w:pPr>
    <w:r>
      <w:rPr>
        <w:rFonts w:ascii="Arial" w:hAnsi="Arial" w:cs="Arial"/>
        <w:noProof/>
        <w:sz w:val="20"/>
        <w:szCs w:val="20"/>
      </w:rPr>
      <w:drawing>
        <wp:anchor distT="0" distB="0" distL="114300" distR="114300" simplePos="0" relativeHeight="251660288" behindDoc="1" locked="0" layoutInCell="1" allowOverlap="1" wp14:anchorId="2FEE5030" wp14:editId="02B53427">
          <wp:simplePos x="0" y="0"/>
          <wp:positionH relativeFrom="margin">
            <wp:align>center</wp:align>
          </wp:positionH>
          <wp:positionV relativeFrom="paragraph">
            <wp:posOffset>-107950</wp:posOffset>
          </wp:positionV>
          <wp:extent cx="3399239" cy="603250"/>
          <wp:effectExtent l="0" t="0" r="0" b="6350"/>
          <wp:wrapNone/>
          <wp:docPr id="680169640" name="Picture 680169640"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F04F" w14:textId="77777777" w:rsidR="00112DED" w:rsidRDefault="00112DED">
      <w:r>
        <w:separator/>
      </w:r>
    </w:p>
  </w:footnote>
  <w:footnote w:type="continuationSeparator" w:id="0">
    <w:p w14:paraId="1B06F56C" w14:textId="77777777" w:rsidR="00112DED" w:rsidRDefault="00112DED">
      <w:r>
        <w:continuationSeparator/>
      </w:r>
    </w:p>
  </w:footnote>
  <w:footnote w:type="continuationNotice" w:id="1">
    <w:p w14:paraId="651F0810" w14:textId="77777777" w:rsidR="00112DED" w:rsidRDefault="00112D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BFC6" w14:textId="15E86078" w:rsidR="00601F44" w:rsidRDefault="00601F44" w:rsidP="00601F44">
    <w:pPr>
      <w:pStyle w:val="Header"/>
      <w:jc w:val="right"/>
    </w:pPr>
    <w:r>
      <w:rPr>
        <w:noProof/>
      </w:rPr>
      <w:drawing>
        <wp:inline distT="0" distB="0" distL="0" distR="0" wp14:anchorId="4F3205C7" wp14:editId="66FB0644">
          <wp:extent cx="2880360" cy="687091"/>
          <wp:effectExtent l="0" t="0" r="0" b="0"/>
          <wp:docPr id="95462501" name="Picture 9546250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8104" w14:textId="1CB768DC" w:rsidR="00252AB9" w:rsidRDefault="00967677" w:rsidP="00967677">
    <w:pPr>
      <w:pStyle w:val="Header"/>
      <w:jc w:val="right"/>
    </w:pPr>
    <w:r>
      <w:rPr>
        <w:noProof/>
      </w:rPr>
      <w:drawing>
        <wp:inline distT="0" distB="0" distL="0" distR="0" wp14:anchorId="433E6E74" wp14:editId="583248FE">
          <wp:extent cx="2880360" cy="687091"/>
          <wp:effectExtent l="0" t="0" r="0" b="0"/>
          <wp:docPr id="1547242450" name="Picture 15472424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015"/>
    <w:multiLevelType w:val="hybridMultilevel"/>
    <w:tmpl w:val="9AEA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66104"/>
    <w:multiLevelType w:val="hybridMultilevel"/>
    <w:tmpl w:val="C9A0AF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292B4A"/>
    <w:multiLevelType w:val="hybridMultilevel"/>
    <w:tmpl w:val="984637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B0EB7"/>
    <w:multiLevelType w:val="hybridMultilevel"/>
    <w:tmpl w:val="E6F02270"/>
    <w:lvl w:ilvl="0" w:tplc="BA0E4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E1060"/>
    <w:multiLevelType w:val="hybridMultilevel"/>
    <w:tmpl w:val="DCFC4542"/>
    <w:lvl w:ilvl="0" w:tplc="1D2A4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83FE0"/>
    <w:multiLevelType w:val="hybridMultilevel"/>
    <w:tmpl w:val="856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7561F"/>
    <w:multiLevelType w:val="hybridMultilevel"/>
    <w:tmpl w:val="485ED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212372"/>
    <w:multiLevelType w:val="hybridMultilevel"/>
    <w:tmpl w:val="7F3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17F07"/>
    <w:multiLevelType w:val="hybridMultilevel"/>
    <w:tmpl w:val="BFDE3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166CB4"/>
    <w:multiLevelType w:val="hybridMultilevel"/>
    <w:tmpl w:val="4BAA3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133CCF"/>
    <w:multiLevelType w:val="hybridMultilevel"/>
    <w:tmpl w:val="BF52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EA4B65"/>
    <w:multiLevelType w:val="hybridMultilevel"/>
    <w:tmpl w:val="2C9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954A95"/>
    <w:multiLevelType w:val="hybridMultilevel"/>
    <w:tmpl w:val="ED1CF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BB92E62"/>
    <w:multiLevelType w:val="hybridMultilevel"/>
    <w:tmpl w:val="BB08B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870E2E"/>
    <w:multiLevelType w:val="hybridMultilevel"/>
    <w:tmpl w:val="5DB67BC8"/>
    <w:lvl w:ilvl="0" w:tplc="97F41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7D2575"/>
    <w:multiLevelType w:val="hybridMultilevel"/>
    <w:tmpl w:val="BBF43514"/>
    <w:lvl w:ilvl="0" w:tplc="63D66C2E">
      <w:start w:val="12"/>
      <w:numFmt w:val="bullet"/>
      <w:lvlText w:val="-"/>
      <w:lvlJc w:val="left"/>
      <w:pPr>
        <w:ind w:left="720" w:hanging="360"/>
      </w:pPr>
      <w:rPr>
        <w:rFonts w:ascii="Roboto Slab" w:eastAsia="Times New Roman" w:hAnsi="Roboto Slab" w:cs="Roboto Slab"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0213DE"/>
    <w:multiLevelType w:val="hybridMultilevel"/>
    <w:tmpl w:val="07C6A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950107"/>
    <w:multiLevelType w:val="hybridMultilevel"/>
    <w:tmpl w:val="B2304E2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8" w15:restartNumberingAfterBreak="0">
    <w:nsid w:val="22096466"/>
    <w:multiLevelType w:val="hybridMultilevel"/>
    <w:tmpl w:val="D7160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33C78B4"/>
    <w:multiLevelType w:val="hybridMultilevel"/>
    <w:tmpl w:val="A920D0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0" w15:restartNumberingAfterBreak="0">
    <w:nsid w:val="27496673"/>
    <w:multiLevelType w:val="hybridMultilevel"/>
    <w:tmpl w:val="4D30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8542E6"/>
    <w:multiLevelType w:val="hybridMultilevel"/>
    <w:tmpl w:val="CDF25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B33BD7"/>
    <w:multiLevelType w:val="hybridMultilevel"/>
    <w:tmpl w:val="73B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2A73B3"/>
    <w:multiLevelType w:val="hybridMultilevel"/>
    <w:tmpl w:val="17AA5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862AFA"/>
    <w:multiLevelType w:val="hybridMultilevel"/>
    <w:tmpl w:val="0C6E25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F74B8B"/>
    <w:multiLevelType w:val="multilevel"/>
    <w:tmpl w:val="ADC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B37C2A"/>
    <w:multiLevelType w:val="hybridMultilevel"/>
    <w:tmpl w:val="6EBA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8D2192"/>
    <w:multiLevelType w:val="hybridMultilevel"/>
    <w:tmpl w:val="1542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2B6D61"/>
    <w:multiLevelType w:val="hybridMultilevel"/>
    <w:tmpl w:val="EA2AF1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CC34FBA"/>
    <w:multiLevelType w:val="hybridMultilevel"/>
    <w:tmpl w:val="456E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5B0DA9"/>
    <w:multiLevelType w:val="hybridMultilevel"/>
    <w:tmpl w:val="8CBA34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1DB42C6"/>
    <w:multiLevelType w:val="hybridMultilevel"/>
    <w:tmpl w:val="EDD6D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59349B"/>
    <w:multiLevelType w:val="hybridMultilevel"/>
    <w:tmpl w:val="572C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F32ED5"/>
    <w:multiLevelType w:val="hybridMultilevel"/>
    <w:tmpl w:val="9ABA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182F84"/>
    <w:multiLevelType w:val="hybridMultilevel"/>
    <w:tmpl w:val="A01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06281E"/>
    <w:multiLevelType w:val="hybridMultilevel"/>
    <w:tmpl w:val="7590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727B4C"/>
    <w:multiLevelType w:val="hybridMultilevel"/>
    <w:tmpl w:val="BC80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012932"/>
    <w:multiLevelType w:val="hybridMultilevel"/>
    <w:tmpl w:val="E4C04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41243DA"/>
    <w:multiLevelType w:val="hybridMultilevel"/>
    <w:tmpl w:val="7444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E37B51"/>
    <w:multiLevelType w:val="hybridMultilevel"/>
    <w:tmpl w:val="2AF4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93A10"/>
    <w:multiLevelType w:val="hybridMultilevel"/>
    <w:tmpl w:val="8F3A3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7D9376C"/>
    <w:multiLevelType w:val="hybridMultilevel"/>
    <w:tmpl w:val="EF0063A0"/>
    <w:lvl w:ilvl="0" w:tplc="EF008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C4D80"/>
    <w:multiLevelType w:val="hybridMultilevel"/>
    <w:tmpl w:val="E8A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535F37"/>
    <w:multiLevelType w:val="hybridMultilevel"/>
    <w:tmpl w:val="FF2AB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044D54"/>
    <w:multiLevelType w:val="hybridMultilevel"/>
    <w:tmpl w:val="568C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8760AE6"/>
    <w:multiLevelType w:val="hybridMultilevel"/>
    <w:tmpl w:val="AF42E64A"/>
    <w:lvl w:ilvl="0" w:tplc="ED6004DE">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9C13A34"/>
    <w:multiLevelType w:val="hybridMultilevel"/>
    <w:tmpl w:val="1A4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1C050A"/>
    <w:multiLevelType w:val="hybridMultilevel"/>
    <w:tmpl w:val="096480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D102AC3"/>
    <w:multiLevelType w:val="hybridMultilevel"/>
    <w:tmpl w:val="F9D858DA"/>
    <w:lvl w:ilvl="0" w:tplc="46548128">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6454183">
    <w:abstractNumId w:val="38"/>
  </w:num>
  <w:num w:numId="2" w16cid:durableId="2114008898">
    <w:abstractNumId w:val="7"/>
  </w:num>
  <w:num w:numId="3" w16cid:durableId="1651902929">
    <w:abstractNumId w:val="34"/>
  </w:num>
  <w:num w:numId="4" w16cid:durableId="1867670721">
    <w:abstractNumId w:val="46"/>
  </w:num>
  <w:num w:numId="5" w16cid:durableId="1880362675">
    <w:abstractNumId w:val="10"/>
  </w:num>
  <w:num w:numId="6" w16cid:durableId="1910848741">
    <w:abstractNumId w:val="14"/>
  </w:num>
  <w:num w:numId="7" w16cid:durableId="1781874014">
    <w:abstractNumId w:val="41"/>
  </w:num>
  <w:num w:numId="8" w16cid:durableId="2021200326">
    <w:abstractNumId w:val="13"/>
  </w:num>
  <w:num w:numId="9" w16cid:durableId="226457910">
    <w:abstractNumId w:val="4"/>
  </w:num>
  <w:num w:numId="10" w16cid:durableId="1377004389">
    <w:abstractNumId w:val="32"/>
  </w:num>
  <w:num w:numId="11" w16cid:durableId="1070077116">
    <w:abstractNumId w:val="45"/>
  </w:num>
  <w:num w:numId="12" w16cid:durableId="807405040">
    <w:abstractNumId w:val="3"/>
  </w:num>
  <w:num w:numId="13" w16cid:durableId="151724338">
    <w:abstractNumId w:val="26"/>
  </w:num>
  <w:num w:numId="14" w16cid:durableId="717822362">
    <w:abstractNumId w:val="33"/>
  </w:num>
  <w:num w:numId="15" w16cid:durableId="1506171308">
    <w:abstractNumId w:val="11"/>
  </w:num>
  <w:num w:numId="16" w16cid:durableId="1904874030">
    <w:abstractNumId w:val="36"/>
  </w:num>
  <w:num w:numId="17" w16cid:durableId="568734880">
    <w:abstractNumId w:val="27"/>
  </w:num>
  <w:num w:numId="18" w16cid:durableId="1835098133">
    <w:abstractNumId w:val="17"/>
  </w:num>
  <w:num w:numId="19" w16cid:durableId="1526941018">
    <w:abstractNumId w:val="5"/>
  </w:num>
  <w:num w:numId="20" w16cid:durableId="1658919894">
    <w:abstractNumId w:val="15"/>
  </w:num>
  <w:num w:numId="21" w16cid:durableId="562563300">
    <w:abstractNumId w:val="20"/>
  </w:num>
  <w:num w:numId="22" w16cid:durableId="1141463928">
    <w:abstractNumId w:val="9"/>
  </w:num>
  <w:num w:numId="23" w16cid:durableId="1092434330">
    <w:abstractNumId w:val="16"/>
  </w:num>
  <w:num w:numId="24" w16cid:durableId="2043434050">
    <w:abstractNumId w:val="8"/>
  </w:num>
  <w:num w:numId="25" w16cid:durableId="906067524">
    <w:abstractNumId w:val="21"/>
  </w:num>
  <w:num w:numId="26" w16cid:durableId="621150387">
    <w:abstractNumId w:val="2"/>
  </w:num>
  <w:num w:numId="27" w16cid:durableId="1289312164">
    <w:abstractNumId w:val="24"/>
  </w:num>
  <w:num w:numId="28" w16cid:durableId="1014921670">
    <w:abstractNumId w:val="19"/>
  </w:num>
  <w:num w:numId="29" w16cid:durableId="1787964862">
    <w:abstractNumId w:val="42"/>
  </w:num>
  <w:num w:numId="30" w16cid:durableId="754548541">
    <w:abstractNumId w:val="22"/>
  </w:num>
  <w:num w:numId="31" w16cid:durableId="1513565136">
    <w:abstractNumId w:val="39"/>
  </w:num>
  <w:num w:numId="32" w16cid:durableId="437021532">
    <w:abstractNumId w:val="1"/>
  </w:num>
  <w:num w:numId="33" w16cid:durableId="403184637">
    <w:abstractNumId w:val="40"/>
  </w:num>
  <w:num w:numId="34" w16cid:durableId="258488032">
    <w:abstractNumId w:val="44"/>
  </w:num>
  <w:num w:numId="35" w16cid:durableId="1704746672">
    <w:abstractNumId w:val="37"/>
  </w:num>
  <w:num w:numId="36" w16cid:durableId="1758359558">
    <w:abstractNumId w:val="18"/>
  </w:num>
  <w:num w:numId="37" w16cid:durableId="1490900148">
    <w:abstractNumId w:val="30"/>
  </w:num>
  <w:num w:numId="38" w16cid:durableId="587619571">
    <w:abstractNumId w:val="29"/>
  </w:num>
  <w:num w:numId="39" w16cid:durableId="698625887">
    <w:abstractNumId w:val="48"/>
  </w:num>
  <w:num w:numId="40" w16cid:durableId="310405258">
    <w:abstractNumId w:val="47"/>
  </w:num>
  <w:num w:numId="41" w16cid:durableId="125783947">
    <w:abstractNumId w:val="6"/>
  </w:num>
  <w:num w:numId="42" w16cid:durableId="2119566601">
    <w:abstractNumId w:val="31"/>
  </w:num>
  <w:num w:numId="43" w16cid:durableId="948123674">
    <w:abstractNumId w:val="43"/>
  </w:num>
  <w:num w:numId="44" w16cid:durableId="453447236">
    <w:abstractNumId w:val="0"/>
  </w:num>
  <w:num w:numId="45" w16cid:durableId="1344821740">
    <w:abstractNumId w:val="25"/>
  </w:num>
  <w:num w:numId="46" w16cid:durableId="1104687326">
    <w:abstractNumId w:val="35"/>
  </w:num>
  <w:num w:numId="47" w16cid:durableId="1665235842">
    <w:abstractNumId w:val="23"/>
  </w:num>
  <w:num w:numId="48" w16cid:durableId="1533499038">
    <w:abstractNumId w:val="28"/>
  </w:num>
  <w:num w:numId="49" w16cid:durableId="887911071">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elle Dutton">
    <w15:presenceInfo w15:providerId="AD" w15:userId="S::estelle.dutton@thehospicecharitypartnership.org.uk::a6e65b1d-9c14-4991-b1fc-2afda1a135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37E83"/>
  <w15:docId w15:val="{4C239519-D718-4979-BD71-757C5840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45240"/>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2FD2"/>
    <w:pPr>
      <w:tabs>
        <w:tab w:val="center" w:pos="4153"/>
        <w:tab w:val="right" w:pos="8306"/>
      </w:tabs>
    </w:pPr>
  </w:style>
  <w:style w:type="paragraph" w:styleId="Footer">
    <w:name w:val="footer"/>
    <w:basedOn w:val="Normal"/>
    <w:rsid w:val="00B92FD2"/>
    <w:pPr>
      <w:tabs>
        <w:tab w:val="center" w:pos="4153"/>
        <w:tab w:val="right" w:pos="8306"/>
      </w:tabs>
    </w:pPr>
  </w:style>
  <w:style w:type="paragraph" w:styleId="BodyTextIndent">
    <w:name w:val="Body Text Indent"/>
    <w:basedOn w:val="Normal"/>
    <w:rsid w:val="002A7B6A"/>
    <w:pPr>
      <w:tabs>
        <w:tab w:val="left" w:pos="2520"/>
      </w:tabs>
      <w:ind w:left="360"/>
    </w:pPr>
    <w:rPr>
      <w:rFonts w:ascii="Arial" w:hAnsi="Arial"/>
      <w:i/>
      <w:iCs/>
      <w:sz w:val="22"/>
      <w:lang w:eastAsia="en-US"/>
    </w:rPr>
  </w:style>
  <w:style w:type="table" w:styleId="TableGrid">
    <w:name w:val="Table Grid"/>
    <w:basedOn w:val="TableNormal"/>
    <w:rsid w:val="00D72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B3444"/>
    <w:rPr>
      <w:rFonts w:ascii="Calibri" w:eastAsia="Calibri" w:hAnsi="Calibri" w:cs="Calibri"/>
      <w:sz w:val="22"/>
      <w:szCs w:val="22"/>
      <w:lang w:eastAsia="en-US"/>
    </w:rPr>
  </w:style>
  <w:style w:type="character" w:styleId="PageNumber">
    <w:name w:val="page number"/>
    <w:basedOn w:val="DefaultParagraphFont"/>
    <w:rsid w:val="00327ADC"/>
  </w:style>
  <w:style w:type="paragraph" w:styleId="BalloonText">
    <w:name w:val="Balloon Text"/>
    <w:basedOn w:val="Normal"/>
    <w:semiHidden/>
    <w:rsid w:val="007752C7"/>
    <w:rPr>
      <w:rFonts w:ascii="Tahoma" w:hAnsi="Tahoma" w:cs="Tahoma"/>
      <w:sz w:val="16"/>
      <w:szCs w:val="16"/>
    </w:rPr>
  </w:style>
  <w:style w:type="paragraph" w:styleId="BodyTextIndent2">
    <w:name w:val="Body Text Indent 2"/>
    <w:basedOn w:val="Normal"/>
    <w:link w:val="BodyTextIndent2Char"/>
    <w:unhideWhenUsed/>
    <w:rsid w:val="00FE1C27"/>
    <w:pPr>
      <w:spacing w:after="120" w:line="480" w:lineRule="auto"/>
      <w:ind w:left="283"/>
    </w:pPr>
    <w:rPr>
      <w:rFonts w:ascii="Arial" w:hAnsi="Arial" w:cs="Arial"/>
      <w:lang w:eastAsia="en-US"/>
    </w:rPr>
  </w:style>
  <w:style w:type="character" w:customStyle="1" w:styleId="BodyTextIndent2Char">
    <w:name w:val="Body Text Indent 2 Char"/>
    <w:link w:val="BodyTextIndent2"/>
    <w:rsid w:val="00FE1C27"/>
    <w:rPr>
      <w:rFonts w:ascii="Arial" w:hAnsi="Arial" w:cs="Arial"/>
      <w:sz w:val="24"/>
      <w:szCs w:val="24"/>
      <w:lang w:eastAsia="en-US"/>
    </w:rPr>
  </w:style>
  <w:style w:type="character" w:customStyle="1" w:styleId="Heading1Char">
    <w:name w:val="Heading 1 Char"/>
    <w:link w:val="Heading1"/>
    <w:rsid w:val="00FE78A5"/>
    <w:rPr>
      <w:b/>
      <w:bCs/>
      <w:sz w:val="24"/>
      <w:szCs w:val="24"/>
      <w:lang w:eastAsia="en-US"/>
    </w:rPr>
  </w:style>
  <w:style w:type="paragraph" w:customStyle="1" w:styleId="Default">
    <w:name w:val="Default"/>
    <w:uiPriority w:val="99"/>
    <w:rsid w:val="006F707D"/>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6E2E23"/>
    <w:pPr>
      <w:spacing w:after="120"/>
    </w:pPr>
  </w:style>
  <w:style w:type="character" w:customStyle="1" w:styleId="BodyTextChar">
    <w:name w:val="Body Text Char"/>
    <w:link w:val="BodyText"/>
    <w:rsid w:val="006E2E23"/>
    <w:rPr>
      <w:sz w:val="24"/>
      <w:szCs w:val="24"/>
    </w:rPr>
  </w:style>
  <w:style w:type="character" w:customStyle="1" w:styleId="HeaderChar">
    <w:name w:val="Header Char"/>
    <w:basedOn w:val="DefaultParagraphFont"/>
    <w:link w:val="Header"/>
    <w:uiPriority w:val="99"/>
    <w:rsid w:val="00866FF5"/>
    <w:rPr>
      <w:sz w:val="24"/>
      <w:szCs w:val="24"/>
    </w:rPr>
  </w:style>
  <w:style w:type="paragraph" w:styleId="ListParagraph">
    <w:name w:val="List Paragraph"/>
    <w:basedOn w:val="Normal"/>
    <w:uiPriority w:val="34"/>
    <w:qFormat/>
    <w:rsid w:val="002B7A0E"/>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8F2543"/>
    <w:pPr>
      <w:spacing w:after="120" w:line="480" w:lineRule="auto"/>
    </w:pPr>
    <w:rPr>
      <w:rFonts w:ascii="Calibri" w:hAnsi="Calibri"/>
      <w:sz w:val="22"/>
      <w:szCs w:val="22"/>
      <w:lang w:eastAsia="en-US"/>
    </w:rPr>
  </w:style>
  <w:style w:type="character" w:customStyle="1" w:styleId="BodyText2Char">
    <w:name w:val="Body Text 2 Char"/>
    <w:basedOn w:val="DefaultParagraphFont"/>
    <w:link w:val="BodyText2"/>
    <w:rsid w:val="008F2543"/>
    <w:rPr>
      <w:rFonts w:ascii="Calibri" w:hAnsi="Calibri"/>
      <w:sz w:val="22"/>
      <w:szCs w:val="22"/>
      <w:lang w:eastAsia="en-US"/>
    </w:rPr>
  </w:style>
  <w:style w:type="paragraph" w:styleId="Title">
    <w:name w:val="Title"/>
    <w:basedOn w:val="Normal"/>
    <w:link w:val="TitleChar"/>
    <w:qFormat/>
    <w:rsid w:val="00C23D99"/>
    <w:pPr>
      <w:shd w:val="clear" w:color="auto" w:fill="FFFFFF"/>
      <w:jc w:val="center"/>
    </w:pPr>
    <w:rPr>
      <w:sz w:val="28"/>
      <w:szCs w:val="20"/>
      <w:lang w:eastAsia="en-US"/>
    </w:rPr>
  </w:style>
  <w:style w:type="character" w:customStyle="1" w:styleId="TitleChar">
    <w:name w:val="Title Char"/>
    <w:basedOn w:val="DefaultParagraphFont"/>
    <w:link w:val="Title"/>
    <w:rsid w:val="00C23D99"/>
    <w:rPr>
      <w:sz w:val="28"/>
      <w:shd w:val="clear" w:color="auto" w:fill="FFFFFF"/>
      <w:lang w:eastAsia="en-US"/>
    </w:rPr>
  </w:style>
  <w:style w:type="character" w:styleId="CommentReference">
    <w:name w:val="annotation reference"/>
    <w:basedOn w:val="DefaultParagraphFont"/>
    <w:semiHidden/>
    <w:unhideWhenUsed/>
    <w:rsid w:val="00640A89"/>
    <w:rPr>
      <w:sz w:val="16"/>
      <w:szCs w:val="16"/>
    </w:rPr>
  </w:style>
  <w:style w:type="paragraph" w:styleId="CommentText">
    <w:name w:val="annotation text"/>
    <w:basedOn w:val="Normal"/>
    <w:link w:val="CommentTextChar"/>
    <w:unhideWhenUsed/>
    <w:rsid w:val="00640A89"/>
    <w:rPr>
      <w:sz w:val="20"/>
      <w:szCs w:val="20"/>
    </w:rPr>
  </w:style>
  <w:style w:type="character" w:customStyle="1" w:styleId="CommentTextChar">
    <w:name w:val="Comment Text Char"/>
    <w:basedOn w:val="DefaultParagraphFont"/>
    <w:link w:val="CommentText"/>
    <w:rsid w:val="00640A89"/>
  </w:style>
  <w:style w:type="paragraph" w:styleId="CommentSubject">
    <w:name w:val="annotation subject"/>
    <w:basedOn w:val="CommentText"/>
    <w:next w:val="CommentText"/>
    <w:link w:val="CommentSubjectChar"/>
    <w:semiHidden/>
    <w:unhideWhenUsed/>
    <w:rsid w:val="00640A89"/>
    <w:rPr>
      <w:b/>
      <w:bCs/>
    </w:rPr>
  </w:style>
  <w:style w:type="character" w:customStyle="1" w:styleId="CommentSubjectChar">
    <w:name w:val="Comment Subject Char"/>
    <w:basedOn w:val="CommentTextChar"/>
    <w:link w:val="CommentSubject"/>
    <w:semiHidden/>
    <w:rsid w:val="00640A89"/>
    <w:rPr>
      <w:b/>
      <w:bCs/>
    </w:rPr>
  </w:style>
  <w:style w:type="character" w:customStyle="1" w:styleId="wbzude">
    <w:name w:val="wbzude"/>
    <w:basedOn w:val="DefaultParagraphFont"/>
    <w:rsid w:val="00640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19824">
      <w:bodyDiv w:val="1"/>
      <w:marLeft w:val="0"/>
      <w:marRight w:val="0"/>
      <w:marTop w:val="0"/>
      <w:marBottom w:val="0"/>
      <w:divBdr>
        <w:top w:val="none" w:sz="0" w:space="0" w:color="auto"/>
        <w:left w:val="none" w:sz="0" w:space="0" w:color="auto"/>
        <w:bottom w:val="none" w:sz="0" w:space="0" w:color="auto"/>
        <w:right w:val="none" w:sz="0" w:space="0" w:color="auto"/>
      </w:divBdr>
    </w:div>
    <w:div w:id="1164852538">
      <w:bodyDiv w:val="1"/>
      <w:marLeft w:val="0"/>
      <w:marRight w:val="0"/>
      <w:marTop w:val="0"/>
      <w:marBottom w:val="0"/>
      <w:divBdr>
        <w:top w:val="none" w:sz="0" w:space="0" w:color="auto"/>
        <w:left w:val="none" w:sz="0" w:space="0" w:color="auto"/>
        <w:bottom w:val="none" w:sz="0" w:space="0" w:color="auto"/>
        <w:right w:val="none" w:sz="0" w:space="0" w:color="auto"/>
      </w:divBdr>
    </w:div>
    <w:div w:id="1235897688">
      <w:bodyDiv w:val="1"/>
      <w:marLeft w:val="0"/>
      <w:marRight w:val="0"/>
      <w:marTop w:val="0"/>
      <w:marBottom w:val="0"/>
      <w:divBdr>
        <w:top w:val="none" w:sz="0" w:space="0" w:color="auto"/>
        <w:left w:val="none" w:sz="0" w:space="0" w:color="auto"/>
        <w:bottom w:val="none" w:sz="0" w:space="0" w:color="auto"/>
        <w:right w:val="none" w:sz="0" w:space="0" w:color="auto"/>
      </w:divBdr>
    </w:div>
    <w:div w:id="1295985606">
      <w:bodyDiv w:val="1"/>
      <w:marLeft w:val="0"/>
      <w:marRight w:val="0"/>
      <w:marTop w:val="0"/>
      <w:marBottom w:val="0"/>
      <w:divBdr>
        <w:top w:val="none" w:sz="0" w:space="0" w:color="auto"/>
        <w:left w:val="none" w:sz="0" w:space="0" w:color="auto"/>
        <w:bottom w:val="none" w:sz="0" w:space="0" w:color="auto"/>
        <w:right w:val="none" w:sz="0" w:space="0" w:color="auto"/>
      </w:divBdr>
    </w:div>
    <w:div w:id="142384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16/09/relationships/commentsIds" Target="commentsIds.xml" Id="rId18"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footer" Target="footer1.xml" Id="rId12" /><Relationship Type="http://schemas.microsoft.com/office/2011/relationships/commentsExtended" Target="commentsExtended.xml" Id="rId17" /><Relationship Type="http://schemas.openxmlformats.org/officeDocument/2006/relationships/comments" Target="comments.xml" Id="rId16" /><Relationship Type="http://schemas.openxmlformats.org/officeDocument/2006/relationships/fontTable" Target="fontTable.xm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microsoft.com/office/2018/08/relationships/commentsExtensible" Target="commentsExtensible.xml" Id="rId19"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