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35.0" w:type="dxa"/>
        <w:jc w:val="left"/>
        <w:tblInd w:w="-714.0" w:type="dxa"/>
        <w:tblLayout w:type="fixed"/>
        <w:tblLook w:val="0000"/>
      </w:tblPr>
      <w:tblGrid>
        <w:gridCol w:w="2205"/>
        <w:gridCol w:w="3615"/>
        <w:gridCol w:w="1470"/>
        <w:gridCol w:w="3345"/>
        <w:tblGridChange w:id="0">
          <w:tblGrid>
            <w:gridCol w:w="2205"/>
            <w:gridCol w:w="3615"/>
            <w:gridCol w:w="1470"/>
            <w:gridCol w:w="3345"/>
          </w:tblGrid>
        </w:tblGridChange>
      </w:tblGrid>
      <w:tr>
        <w:trPr>
          <w:cantSplit w:val="0"/>
          <w:trHeight w:val="699"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2">
            <w:pPr>
              <w:spacing w:after="0" w:before="0" w:line="240" w:lineRule="auto"/>
              <w:rPr>
                <w:rFonts w:ascii="Arial" w:cs="Arial" w:eastAsia="Arial" w:hAnsi="Arial"/>
                <w:b w:val="1"/>
                <w:bCs w:val="1"/>
                <w:sz w:val="22"/>
                <w:szCs w:val="22"/>
              </w:rPr>
            </w:pPr>
            <w:bookmarkStart w:colFirst="0" w:colLast="0" w:name="_heading=h.zc6s0v6gpdoi" w:id="0"/>
            <w:bookmarkEnd w:id="0"/>
            <w:r w:rsidDel="00000000" w:rsidR="00000000" w:rsidRPr="00000000">
              <w:rPr>
                <w:rFonts w:ascii="Arial" w:cs="Arial" w:eastAsia="Arial" w:hAnsi="Arial"/>
                <w:b w:val="1"/>
                <w:bCs w:val="1"/>
                <w:sz w:val="22"/>
                <w:szCs w:val="22"/>
                <w:rtl w:val="0"/>
              </w:rPr>
              <w:t xml:space="preserve">JOB TITLE:</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3">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Er            Podcast </w:t>
            </w:r>
          </w:p>
          <w:p w:rsidR="00000000" w:rsidDel="00000000" w:rsidP="00000000" w:rsidRDefault="00000000" w:rsidRPr="00000000" w14:paraId="00000004">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Production Director  (Founding Role)</w:t>
            </w:r>
          </w:p>
        </w:tc>
        <w:tc>
          <w:tcPr>
            <w:tcBorders>
              <w:top w:color="000000" w:space="0" w:sz="4" w:val="single"/>
              <w:left w:color="000000" w:space="0" w:sz="8"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5">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6">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Podcast Production Director </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7">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HOURS PER WEEK:</w:t>
            </w:r>
          </w:p>
        </w:tc>
        <w:tc>
          <w:tcPr>
            <w:tcBorders>
              <w:top w:color="000000" w:space="0" w:sz="8"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8">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Flexible dedication </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9">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A">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Fully Remote</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B">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REPORTING TO:</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C">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CEO</w:t>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color w:val="000000"/>
                <w:sz w:val="34"/>
                <w:szCs w:val="34"/>
              </w:rPr>
            </w:pPr>
            <w:r w:rsidDel="00000000" w:rsidR="00000000" w:rsidRPr="00000000">
              <w:rPr>
                <w:rFonts w:ascii="Arial" w:cs="Arial" w:eastAsia="Arial" w:hAnsi="Arial"/>
                <w:b w:val="1"/>
                <w:bCs w:val="1"/>
                <w:sz w:val="22"/>
                <w:szCs w:val="22"/>
                <w:rtl w:val="0"/>
              </w:rPr>
              <w:t xml:space="preserve">About us: </w:t>
            </w:r>
            <w:r w:rsidDel="00000000" w:rsidR="00000000" w:rsidRPr="00000000">
              <w:rPr>
                <w:rtl w:val="0"/>
              </w:rPr>
            </w:r>
          </w:p>
          <w:p w:rsidR="00000000" w:rsidDel="00000000" w:rsidP="00000000" w:rsidRDefault="00000000" w:rsidRPr="00000000" w14:paraId="00000011">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Tell My Truth and Shame the Devil C.I.C is a pioneering Podcast/Youtube Channel and healing membership organisation. We provide a platform for survivors and whistleblowers  to share their lived experiences, highlight systemic frustrations and offer solutions rooted in culturally trauma-informed care.</w:t>
            </w:r>
          </w:p>
          <w:p w:rsidR="00000000" w:rsidDel="00000000" w:rsidP="00000000" w:rsidRDefault="00000000" w:rsidRPr="00000000" w14:paraId="00000012">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Our membership offers young people and survivors a path to heal, learn digital skills and interactively participate in our Alchemic 369 Book Club, where members engage in weekly interactive discussions, debates and critical analysis of African, Caribbean and world history, Ifa, classics and political thought. Members will sharpen their reading, reasoning and imagination skills, with opportunities to discuss works directly with authors ,highly subsidised plant-based transformative retreats and join a community designed to empower and educate.</w:t>
            </w:r>
          </w:p>
          <w:p w:rsidR="00000000" w:rsidDel="00000000" w:rsidP="00000000" w:rsidRDefault="00000000" w:rsidRPr="00000000" w14:paraId="00000013">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We are a mission-driven, collective-focused C.I.C building a movement that combines healing, re-education and empowerment.</w:t>
            </w:r>
          </w:p>
          <w:p w:rsidR="00000000" w:rsidDel="00000000" w:rsidP="00000000" w:rsidRDefault="00000000" w:rsidRPr="00000000" w14:paraId="00000014">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Our content focuses on:</w:t>
            </w:r>
          </w:p>
          <w:p w:rsidR="00000000" w:rsidDel="00000000" w:rsidP="00000000" w:rsidRDefault="00000000" w:rsidRPr="00000000" w14:paraId="00000015">
            <w:pPr>
              <w:numPr>
                <w:ilvl w:val="0"/>
                <w:numId w:val="2"/>
              </w:numPr>
              <w:spacing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Survivors’ of CSA, RSA, CT, CA stories</w:t>
            </w:r>
          </w:p>
          <w:p w:rsidR="00000000" w:rsidDel="00000000" w:rsidP="00000000" w:rsidRDefault="00000000" w:rsidRPr="00000000" w14:paraId="0000001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Whistleblowers and retired-experts</w:t>
            </w:r>
          </w:p>
          <w:p w:rsidR="00000000" w:rsidDel="00000000" w:rsidP="00000000" w:rsidRDefault="00000000" w:rsidRPr="00000000" w14:paraId="00000017">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Generational trauma and healing</w:t>
            </w:r>
          </w:p>
          <w:p w:rsidR="00000000" w:rsidDel="00000000" w:rsidP="00000000" w:rsidRDefault="00000000" w:rsidRPr="00000000" w14:paraId="00000018">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Youth empowerment and education</w:t>
            </w:r>
          </w:p>
          <w:p w:rsidR="00000000" w:rsidDel="00000000" w:rsidP="00000000" w:rsidRDefault="00000000" w:rsidRPr="00000000" w14:paraId="00000019">
            <w:pPr>
              <w:numPr>
                <w:ilvl w:val="0"/>
                <w:numId w:val="2"/>
              </w:numPr>
              <w:spacing w:after="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Community transformation through honest storytelling</w:t>
            </w:r>
          </w:p>
          <w:p w:rsidR="00000000" w:rsidDel="00000000" w:rsidP="00000000" w:rsidRDefault="00000000" w:rsidRPr="00000000" w14:paraId="0000001A">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mission is to challenge generational cycles, expose hidden truths, fight for justice and create a platform rooted in authenticity, deep healing, and transformation.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Purpose:</w:t>
            </w:r>
          </w:p>
          <w:p w:rsidR="00000000" w:rsidDel="00000000" w:rsidP="00000000" w:rsidRDefault="00000000" w:rsidRPr="00000000" w14:paraId="0000001E">
            <w:pPr>
              <w:spacing w:after="0" w:before="0"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 have a streamlined podcast production department ,that is able to operate independently within the company.</w:t>
            </w:r>
          </w:p>
        </w:tc>
      </w:tr>
      <w:tr>
        <w:trPr>
          <w:cantSplit w:val="0"/>
          <w:trHeight w:val="23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the role:</w:t>
            </w:r>
          </w:p>
          <w:p w:rsidR="00000000" w:rsidDel="00000000" w:rsidP="00000000" w:rsidRDefault="00000000" w:rsidRPr="00000000" w14:paraId="00000025">
            <w:pP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 will act as the </w:t>
            </w:r>
            <w:r w:rsidDel="00000000" w:rsidR="00000000" w:rsidRPr="00000000">
              <w:rPr>
                <w:rFonts w:ascii="Arial" w:cs="Arial" w:eastAsia="Arial" w:hAnsi="Arial"/>
                <w:b w:val="1"/>
                <w:bCs w:val="1"/>
                <w:sz w:val="22"/>
                <w:szCs w:val="22"/>
                <w:rtl w:val="0"/>
              </w:rPr>
              <w:t xml:space="preserve">architect of our podcast production ecosystem</w:t>
            </w:r>
            <w:r w:rsidDel="00000000" w:rsidR="00000000" w:rsidRPr="00000000">
              <w:rPr>
                <w:rFonts w:ascii="Arial" w:cs="Arial" w:eastAsia="Arial" w:hAnsi="Arial"/>
                <w:sz w:val="22"/>
                <w:szCs w:val="22"/>
                <w:rtl w:val="0"/>
              </w:rPr>
              <w:t xml:space="preserve">, responsible for building systems that allow the podcast to run </w:t>
            </w:r>
            <w:r w:rsidDel="00000000" w:rsidR="00000000" w:rsidRPr="00000000">
              <w:rPr>
                <w:rFonts w:ascii="Arial" w:cs="Arial" w:eastAsia="Arial" w:hAnsi="Arial"/>
                <w:b w:val="1"/>
                <w:bCs w:val="1"/>
                <w:sz w:val="22"/>
                <w:szCs w:val="22"/>
                <w:rtl w:val="0"/>
              </w:rPr>
              <w:t xml:space="preserve">consistently, professionally, and independently of micromanagement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6">
            <w:pP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 will oversee:</w:t>
            </w:r>
          </w:p>
          <w:p w:rsidR="00000000" w:rsidDel="00000000" w:rsidP="00000000" w:rsidRDefault="00000000" w:rsidRPr="00000000" w14:paraId="00000027">
            <w:pPr>
              <w:numPr>
                <w:ilvl w:val="0"/>
                <w:numId w:val="2"/>
              </w:numPr>
              <w:spacing w:before="240" w:lineRule="auto"/>
              <w:ind w:left="720" w:hanging="360"/>
              <w:jc w:val="both"/>
              <w:rPr>
                <w:rFonts w:ascii="Arial" w:cs="Arial" w:eastAsia="Arial" w:hAnsi="Arial"/>
                <w:sz w:val="22"/>
                <w:szCs w:val="22"/>
              </w:rPr>
            </w:pP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Video editing</w:t>
            </w:r>
          </w:p>
          <w:p w:rsidR="00000000" w:rsidDel="00000000" w:rsidP="00000000" w:rsidRDefault="00000000" w:rsidRPr="00000000" w14:paraId="00000028">
            <w:pPr>
              <w:numPr>
                <w:ilvl w:val="0"/>
                <w:numId w:val="2"/>
              </w:numPr>
              <w:ind w:left="720" w:hanging="360"/>
              <w:jc w:val="both"/>
              <w:rPr>
                <w:rFonts w:ascii="Arial" w:cs="Arial" w:eastAsia="Arial" w:hAnsi="Arial"/>
                <w:sz w:val="22"/>
                <w:szCs w:val="22"/>
              </w:rPr>
            </w:pP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Audio editing</w:t>
            </w:r>
          </w:p>
          <w:p w:rsidR="00000000" w:rsidDel="00000000" w:rsidP="00000000" w:rsidRDefault="00000000" w:rsidRPr="00000000" w14:paraId="00000029">
            <w:pPr>
              <w:numPr>
                <w:ilvl w:val="0"/>
                <w:numId w:val="2"/>
              </w:numPr>
              <w:ind w:left="720" w:hanging="360"/>
              <w:jc w:val="both"/>
              <w:rPr>
                <w:rFonts w:ascii="Arial" w:cs="Arial" w:eastAsia="Arial" w:hAnsi="Arial"/>
                <w:sz w:val="22"/>
                <w:szCs w:val="22"/>
              </w:rPr>
            </w:pP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Article creation (monthly)</w:t>
            </w:r>
          </w:p>
          <w:p w:rsidR="00000000" w:rsidDel="00000000" w:rsidP="00000000" w:rsidRDefault="00000000" w:rsidRPr="00000000" w14:paraId="0000002A">
            <w:pPr>
              <w:numPr>
                <w:ilvl w:val="0"/>
                <w:numId w:val="2"/>
              </w:numPr>
              <w:ind w:left="720" w:hanging="360"/>
              <w:jc w:val="both"/>
              <w:rPr>
                <w:rFonts w:ascii="Arial" w:cs="Arial" w:eastAsia="Arial" w:hAnsi="Arial"/>
                <w:sz w:val="22"/>
                <w:szCs w:val="22"/>
              </w:rPr>
            </w:pP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Guest coordination and booking systems</w:t>
            </w:r>
          </w:p>
          <w:p w:rsidR="00000000" w:rsidDel="00000000" w:rsidP="00000000" w:rsidRDefault="00000000" w:rsidRPr="00000000" w14:paraId="0000002B">
            <w:pPr>
              <w:numPr>
                <w:ilvl w:val="0"/>
                <w:numId w:val="2"/>
              </w:numPr>
              <w:spacing w:after="240" w:lineRule="auto"/>
              <w:ind w:left="720" w:hanging="360"/>
              <w:jc w:val="both"/>
              <w:rPr>
                <w:rFonts w:ascii="Arial" w:cs="Arial" w:eastAsia="Arial" w:hAnsi="Arial"/>
                <w:sz w:val="22"/>
                <w:szCs w:val="22"/>
              </w:rPr>
            </w:pP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Team management and output tracking</w:t>
            </w:r>
          </w:p>
          <w:p w:rsidR="00000000" w:rsidDel="00000000" w:rsidP="00000000" w:rsidRDefault="00000000" w:rsidRPr="00000000" w14:paraId="0000002C">
            <w:pPr>
              <w:pStyle w:val="Heading2"/>
              <w:keepNext w:val="0"/>
              <w:keepLines w:val="0"/>
              <w:spacing w:before="360" w:lineRule="auto"/>
              <w:jc w:val="both"/>
              <w:rPr>
                <w:rFonts w:ascii="Arial" w:cs="Arial" w:eastAsia="Arial" w:hAnsi="Arial"/>
                <w:b w:val="1"/>
                <w:bCs w:val="1"/>
                <w:color w:val="000000"/>
                <w:sz w:val="34"/>
                <w:szCs w:val="34"/>
              </w:rPr>
            </w:pPr>
            <w:bookmarkStart w:colFirst="0" w:colLast="0" w:name="_heading=h.11zh0vld0wi8" w:id="1"/>
            <w:bookmarkEnd w:id="1"/>
            <w:r w:rsidDel="00000000" w:rsidR="00000000" w:rsidRPr="00000000">
              <w:rPr>
                <w:rFonts w:ascii="Arial" w:cs="Arial" w:eastAsia="Arial" w:hAnsi="Arial"/>
                <w:b w:val="1"/>
                <w:bCs w:val="1"/>
                <w:color w:val="000000"/>
                <w:sz w:val="34"/>
                <w:szCs w:val="34"/>
                <w:rtl w:val="0"/>
              </w:rPr>
              <w:t xml:space="preserve">What You Will Gain</w:t>
            </w:r>
          </w:p>
          <w:p w:rsidR="00000000" w:rsidDel="00000000" w:rsidP="00000000" w:rsidRDefault="00000000" w:rsidRPr="00000000" w14:paraId="0000002D">
            <w:pPr>
              <w:spacing w:after="240" w:befor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is where you make it real and compelling:</w:t>
            </w:r>
          </w:p>
          <w:p w:rsidR="00000000" w:rsidDel="00000000" w:rsidP="00000000" w:rsidRDefault="00000000" w:rsidRPr="00000000" w14:paraId="0000002E">
            <w:pPr>
              <w:spacing w:before="240" w:lineRule="auto"/>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Founding leadership experience in a purpose-driven media company</w:t>
            </w:r>
          </w:p>
          <w:p w:rsidR="00000000" w:rsidDel="00000000" w:rsidP="00000000" w:rsidRDefault="00000000" w:rsidRPr="00000000" w14:paraId="0000002F">
            <w:pPr>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The opportunity to build and own an entire production system from scratch</w:t>
            </w:r>
          </w:p>
          <w:p w:rsidR="00000000" w:rsidDel="00000000" w:rsidP="00000000" w:rsidRDefault="00000000" w:rsidRPr="00000000" w14:paraId="00000030">
            <w:pPr>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Direct involvement in a platform advocating for justice, healing, and truth</w:t>
            </w:r>
          </w:p>
          <w:p w:rsidR="00000000" w:rsidDel="00000000" w:rsidP="00000000" w:rsidRDefault="00000000" w:rsidRPr="00000000" w14:paraId="00000031">
            <w:pPr>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Hands-on experience managing and scaling a media team</w:t>
            </w:r>
          </w:p>
          <w:p w:rsidR="00000000" w:rsidDel="00000000" w:rsidP="00000000" w:rsidRDefault="00000000" w:rsidRPr="00000000" w14:paraId="00000032">
            <w:pPr>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A clear pathway into a paid Director-level role as we scale</w:t>
            </w:r>
          </w:p>
          <w:p w:rsidR="00000000" w:rsidDel="00000000" w:rsidP="00000000" w:rsidRDefault="00000000" w:rsidRPr="00000000" w14:paraId="00000033">
            <w:pPr>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Long-term opportunities as the organisation grows (team expansion, global reach, partnerships)</w:t>
            </w:r>
          </w:p>
          <w:p w:rsidR="00000000" w:rsidDel="00000000" w:rsidP="00000000" w:rsidRDefault="00000000" w:rsidRPr="00000000" w14:paraId="00000034">
            <w:pPr>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Top performers transition into paid roles as the C.I.C scales and secures funding.”</w:t>
            </w:r>
          </w:p>
          <w:p w:rsidR="00000000" w:rsidDel="00000000" w:rsidP="00000000" w:rsidRDefault="00000000" w:rsidRPr="00000000" w14:paraId="00000035">
            <w:pPr>
              <w:ind w:left="1080" w:hanging="36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 Identity Shift : “Exit mainstream systems”, “Build your own economy”,“Heal + earn + lead”</w:t>
            </w:r>
          </w:p>
          <w:p w:rsidR="00000000" w:rsidDel="00000000" w:rsidP="00000000" w:rsidRDefault="00000000" w:rsidRPr="00000000" w14:paraId="00000036">
            <w:pPr>
              <w:spacing w:after="240" w:befor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don’t operate on individualism—we build through collectivism, meaning:</w:t>
              <w:br w:type="textWrapping"/>
              <w:t xml:space="preserve">  As the platform grows, your role, influence, and opportunities grow with it</w:t>
            </w:r>
          </w:p>
          <w:p w:rsidR="00000000" w:rsidDel="00000000" w:rsidP="00000000" w:rsidRDefault="00000000" w:rsidRPr="00000000" w14:paraId="00000037">
            <w:pPr>
              <w:spacing w:after="0" w:before="0" w:line="24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after="0" w:before="0" w:line="240" w:lineRule="auto"/>
              <w:rPr>
                <w:rFonts w:ascii="Arial" w:cs="Arial" w:eastAsia="Arial" w:hAnsi="Arial"/>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C">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D">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Experience Qualification and Requirements</w:t>
            </w:r>
          </w:p>
          <w:p w:rsidR="00000000" w:rsidDel="00000000" w:rsidP="00000000" w:rsidRDefault="00000000" w:rsidRPr="00000000" w14:paraId="0000003E">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Strong organisational and leadership skills</w:t>
            </w:r>
          </w:p>
          <w:p w:rsidR="00000000" w:rsidDel="00000000" w:rsidP="00000000" w:rsidRDefault="00000000" w:rsidRPr="00000000" w14:paraId="0000003F">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Experience (or strong interest) in:</w:t>
            </w:r>
          </w:p>
          <w:p w:rsidR="00000000" w:rsidDel="00000000" w:rsidP="00000000" w:rsidRDefault="00000000" w:rsidRPr="00000000" w14:paraId="00000040">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Podcasting</w:t>
            </w:r>
          </w:p>
          <w:p w:rsidR="00000000" w:rsidDel="00000000" w:rsidP="00000000" w:rsidRDefault="00000000" w:rsidRPr="00000000" w14:paraId="00000041">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Media production</w:t>
            </w:r>
          </w:p>
          <w:p w:rsidR="00000000" w:rsidDel="00000000" w:rsidP="00000000" w:rsidRDefault="00000000" w:rsidRPr="00000000" w14:paraId="00000042">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Content systems</w:t>
            </w:r>
          </w:p>
          <w:p w:rsidR="00000000" w:rsidDel="00000000" w:rsidP="00000000" w:rsidRDefault="00000000" w:rsidRPr="00000000" w14:paraId="00000043">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Able to think in systems, not just tasks</w:t>
            </w:r>
          </w:p>
          <w:p w:rsidR="00000000" w:rsidDel="00000000" w:rsidP="00000000" w:rsidRDefault="00000000" w:rsidRPr="00000000" w14:paraId="00000044">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Calm under pressure and solution-focused</w:t>
            </w:r>
          </w:p>
          <w:p w:rsidR="00000000" w:rsidDel="00000000" w:rsidP="00000000" w:rsidRDefault="00000000" w:rsidRPr="00000000" w14:paraId="00000045">
            <w:pPr>
              <w:numPr>
                <w:ilvl w:val="0"/>
                <w:numId w:val="5"/>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Comfortable managing people and holding standards</w:t>
            </w:r>
          </w:p>
          <w:p w:rsidR="00000000" w:rsidDel="00000000" w:rsidP="00000000" w:rsidRDefault="00000000" w:rsidRPr="00000000" w14:paraId="00000046">
            <w:pPr>
              <w:numPr>
                <w:ilvl w:val="0"/>
                <w:numId w:val="5"/>
              </w:numPr>
              <w:spacing w:after="24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b w:val="1"/>
                <w:bCs w:val="1"/>
                <w:sz w:val="22"/>
                <w:szCs w:val="22"/>
                <w:rtl w:val="0"/>
              </w:rPr>
              <w:t xml:space="preserve">Passion for truth-based storytelling and community impact</w:t>
            </w:r>
          </w:p>
          <w:p w:rsidR="00000000" w:rsidDel="00000000" w:rsidP="00000000" w:rsidRDefault="00000000" w:rsidRPr="00000000" w14:paraId="00000047">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Bonus (but not required):</w:t>
            </w:r>
          </w:p>
          <w:p w:rsidR="00000000" w:rsidDel="00000000" w:rsidP="00000000" w:rsidRDefault="00000000" w:rsidRPr="00000000" w14:paraId="00000048">
            <w:pPr>
              <w:spacing w:before="24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Experience building workflows or managing creative teams</w:t>
            </w:r>
          </w:p>
          <w:p w:rsidR="00000000" w:rsidDel="00000000" w:rsidP="00000000" w:rsidRDefault="00000000" w:rsidRPr="00000000" w14:paraId="00000049">
            <w:pPr>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Background in media, journalism, or digital production</w:t>
            </w:r>
          </w:p>
          <w:p w:rsidR="00000000" w:rsidDel="00000000" w:rsidP="00000000" w:rsidRDefault="00000000" w:rsidRPr="00000000" w14:paraId="0000004A">
            <w:pPr>
              <w:spacing w:after="24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sz w:val="14"/>
                <w:szCs w:val="14"/>
                <w:rtl w:val="0"/>
              </w:rPr>
              <w:t xml:space="preserve">      </w:t>
            </w:r>
            <w:r w:rsidDel="00000000" w:rsidR="00000000" w:rsidRPr="00000000">
              <w:rPr>
                <w:rFonts w:ascii="Arial" w:cs="Arial" w:eastAsia="Arial" w:hAnsi="Arial"/>
                <w:sz w:val="22"/>
                <w:szCs w:val="22"/>
                <w:rtl w:val="0"/>
              </w:rPr>
              <w:t xml:space="preserve">Lived experience that connects to our mission</w:t>
            </w:r>
          </w:p>
          <w:p w:rsidR="00000000" w:rsidDel="00000000" w:rsidP="00000000" w:rsidRDefault="00000000" w:rsidRPr="00000000" w14:paraId="0000004B">
            <w:pPr>
              <w:spacing w:after="0" w:before="0"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after="0" w:before="0" w:line="240" w:lineRule="auto"/>
              <w:rPr>
                <w:rFonts w:ascii="Arial" w:cs="Arial" w:eastAsia="Arial" w:hAnsi="Arial"/>
                <w:b w:val="1"/>
                <w:bCs w:val="1"/>
                <w:sz w:val="22"/>
                <w:szCs w:val="22"/>
              </w:rPr>
            </w:pPr>
            <w:r w:rsidDel="00000000" w:rsidR="00000000" w:rsidRPr="00000000">
              <w:rPr>
                <w:rtl w:val="0"/>
              </w:rPr>
            </w:r>
          </w:p>
        </w:tc>
      </w:tr>
      <w:tr>
        <w:trPr>
          <w:cantSplit w:val="0"/>
          <w:trHeight w:val="23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4">
            <w:pPr>
              <w:spacing w:after="0" w:before="0" w:lin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5">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Main Responsibilities/ Key Duties</w:t>
            </w:r>
          </w:p>
          <w:p w:rsidR="00000000" w:rsidDel="00000000" w:rsidP="00000000" w:rsidRDefault="00000000" w:rsidRPr="00000000" w14:paraId="00000056">
            <w:pPr>
              <w:pStyle w:val="Heading3"/>
              <w:keepNext w:val="0"/>
              <w:keepLines w:val="0"/>
              <w:spacing w:before="280" w:lineRule="auto"/>
              <w:ind w:left="0" w:firstLine="0"/>
              <w:rPr>
                <w:rFonts w:ascii="Arial" w:cs="Arial" w:eastAsia="Arial" w:hAnsi="Arial"/>
                <w:b w:val="1"/>
                <w:bCs w:val="1"/>
                <w:color w:val="000000"/>
                <w:sz w:val="26"/>
                <w:szCs w:val="26"/>
              </w:rPr>
            </w:pPr>
            <w:bookmarkStart w:colFirst="0" w:colLast="0" w:name="_heading=h.r83b8eb44e7c" w:id="2"/>
            <w:bookmarkEnd w:id="2"/>
            <w:r w:rsidDel="00000000" w:rsidR="00000000" w:rsidRPr="00000000">
              <w:rPr>
                <w:rFonts w:ascii="Arial" w:cs="Arial" w:eastAsia="Arial" w:hAnsi="Arial"/>
                <w:b w:val="1"/>
                <w:bCs w:val="1"/>
                <w:color w:val="000000"/>
                <w:sz w:val="26"/>
                <w:szCs w:val="26"/>
                <w:rtl w:val="0"/>
              </w:rPr>
              <w:t xml:space="preserve">Production Leadership</w:t>
            </w:r>
          </w:p>
          <w:p w:rsidR="00000000" w:rsidDel="00000000" w:rsidP="00000000" w:rsidRDefault="00000000" w:rsidRPr="00000000" w14:paraId="00000057">
            <w:pPr>
              <w:numPr>
                <w:ilvl w:val="0"/>
                <w:numId w:val="1"/>
              </w:numPr>
              <w:spacing w:before="24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sdt>
              <w:sdtPr>
                <w:id w:val="-798983750"/>
                <w:tag w:val="goog_rdk_0"/>
              </w:sdtPr>
              <w:sdtContent>
                <w:r w:rsidDel="00000000" w:rsidR="00000000" w:rsidRPr="00000000">
                  <w:rPr>
                    <w:rFonts w:ascii="Arial Unicode MS" w:cs="Arial Unicode MS" w:eastAsia="Arial Unicode MS" w:hAnsi="Arial Unicode MS"/>
                    <w:b w:val="1"/>
                    <w:bCs w:val="1"/>
                    <w:sz w:val="22"/>
                    <w:szCs w:val="22"/>
                    <w:rtl w:val="0"/>
                  </w:rPr>
                  <w:t xml:space="preserve">Oversee the full podcast pipeline: recording → editing → publishing</w:t>
                </w:r>
              </w:sdtContent>
            </w:sdt>
          </w:p>
          <w:p w:rsidR="00000000" w:rsidDel="00000000" w:rsidP="00000000" w:rsidRDefault="00000000" w:rsidRPr="00000000" w14:paraId="00000058">
            <w:pPr>
              <w:numPr>
                <w:ilvl w:val="0"/>
                <w:numId w:val="1"/>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Ensure 1 high-quality edited video per week</w:t>
            </w:r>
          </w:p>
          <w:p w:rsidR="00000000" w:rsidDel="00000000" w:rsidP="00000000" w:rsidRDefault="00000000" w:rsidRPr="00000000" w14:paraId="00000059">
            <w:pPr>
              <w:numPr>
                <w:ilvl w:val="0"/>
                <w:numId w:val="1"/>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Oversee 1 well-written article per month aligned with podcast themes</w:t>
            </w:r>
          </w:p>
          <w:p w:rsidR="00000000" w:rsidDel="00000000" w:rsidP="00000000" w:rsidRDefault="00000000" w:rsidRPr="00000000" w14:paraId="0000005A">
            <w:pPr>
              <w:numPr>
                <w:ilvl w:val="0"/>
                <w:numId w:val="1"/>
              </w:numPr>
              <w:spacing w:after="24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1 whistleblower on the show  every 2 weeks</w:t>
            </w:r>
          </w:p>
          <w:p w:rsidR="00000000" w:rsidDel="00000000" w:rsidP="00000000" w:rsidRDefault="00000000" w:rsidRPr="00000000" w14:paraId="0000005B">
            <w:pPr>
              <w:pStyle w:val="Heading3"/>
              <w:keepNext w:val="0"/>
              <w:keepLines w:val="0"/>
              <w:spacing w:before="280" w:lineRule="auto"/>
              <w:ind w:left="1080" w:hanging="360"/>
              <w:rPr>
                <w:rFonts w:ascii="Arial" w:cs="Arial" w:eastAsia="Arial" w:hAnsi="Arial"/>
                <w:b w:val="1"/>
                <w:bCs w:val="1"/>
                <w:color w:val="000000"/>
                <w:sz w:val="26"/>
                <w:szCs w:val="26"/>
              </w:rPr>
            </w:pPr>
            <w:bookmarkStart w:colFirst="0" w:colLast="0" w:name="_heading=h.n3duroqtk5rc" w:id="3"/>
            <w:bookmarkEnd w:id="3"/>
            <w:r w:rsidDel="00000000" w:rsidR="00000000" w:rsidRPr="00000000">
              <w:rPr>
                <w:rFonts w:ascii="Arial" w:cs="Arial" w:eastAsia="Arial" w:hAnsi="Arial"/>
                <w:b w:val="1"/>
                <w:bCs w:val="1"/>
                <w:color w:val="000000"/>
                <w:sz w:val="26"/>
                <w:szCs w:val="26"/>
                <w:rtl w:val="0"/>
              </w:rPr>
              <w:t xml:space="preserve">Performance Tracking (KPIs)</w:t>
            </w:r>
          </w:p>
          <w:p w:rsidR="00000000" w:rsidDel="00000000" w:rsidP="00000000" w:rsidRDefault="00000000" w:rsidRPr="00000000" w14:paraId="0000005C">
            <w:pPr>
              <w:spacing w:before="240" w:lineRule="auto"/>
              <w:ind w:left="108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Maintain visibility across the team using trackers</w:t>
            </w:r>
          </w:p>
          <w:p w:rsidR="00000000" w:rsidDel="00000000" w:rsidP="00000000" w:rsidRDefault="00000000" w:rsidRPr="00000000" w14:paraId="0000005D">
            <w:pPr>
              <w:ind w:left="108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Monitor:</w:t>
            </w:r>
          </w:p>
          <w:p w:rsidR="00000000" w:rsidDel="00000000" w:rsidP="00000000" w:rsidRDefault="00000000" w:rsidRPr="00000000" w14:paraId="0000005E">
            <w:pPr>
              <w:ind w:left="180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Output consistency</w:t>
            </w:r>
          </w:p>
          <w:p w:rsidR="00000000" w:rsidDel="00000000" w:rsidP="00000000" w:rsidRDefault="00000000" w:rsidRPr="00000000" w14:paraId="0000005F">
            <w:pPr>
              <w:ind w:left="180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Deadlines</w:t>
            </w:r>
          </w:p>
          <w:p w:rsidR="00000000" w:rsidDel="00000000" w:rsidP="00000000" w:rsidRDefault="00000000" w:rsidRPr="00000000" w14:paraId="00000060">
            <w:pPr>
              <w:ind w:left="180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Content quality</w:t>
            </w:r>
          </w:p>
          <w:p w:rsidR="00000000" w:rsidDel="00000000" w:rsidP="00000000" w:rsidRDefault="00000000" w:rsidRPr="00000000" w14:paraId="00000061">
            <w:pPr>
              <w:spacing w:after="240" w:lineRule="auto"/>
              <w:ind w:left="108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sz w:val="14"/>
                <w:szCs w:val="14"/>
                <w:rtl w:val="0"/>
              </w:rPr>
              <w:t xml:space="preserve">  </w:t>
              <w:tab/>
            </w:r>
            <w:r w:rsidDel="00000000" w:rsidR="00000000" w:rsidRPr="00000000">
              <w:rPr>
                <w:rFonts w:ascii="Arial" w:cs="Arial" w:eastAsia="Arial" w:hAnsi="Arial"/>
                <w:b w:val="1"/>
                <w:bCs w:val="1"/>
                <w:sz w:val="22"/>
                <w:szCs w:val="22"/>
                <w:rtl w:val="0"/>
              </w:rPr>
              <w:t xml:space="preserve">Report progress and gaps clearly to leadership</w:t>
            </w:r>
          </w:p>
          <w:p w:rsidR="00000000" w:rsidDel="00000000" w:rsidP="00000000" w:rsidRDefault="00000000" w:rsidRPr="00000000" w14:paraId="00000062">
            <w:pPr>
              <w:spacing w:after="0" w:before="0" w:line="240" w:lineRule="auto"/>
              <w:ind w:left="72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spacing w:after="0" w:before="0" w:line="240" w:lineRule="auto"/>
              <w:ind w:left="720" w:firstLine="0"/>
              <w:rPr>
                <w:rFonts w:ascii="Arial" w:cs="Arial" w:eastAsia="Arial" w:hAnsi="Arial"/>
                <w:b w:val="1"/>
                <w:bCs w:val="1"/>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Notes</w:t>
            </w:r>
          </w:p>
          <w:p w:rsidR="00000000" w:rsidDel="00000000" w:rsidP="00000000" w:rsidRDefault="00000000" w:rsidRPr="00000000" w14:paraId="00000069">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role is not suitable if you:</w:t>
            </w:r>
          </w:p>
          <w:p w:rsidR="00000000" w:rsidDel="00000000" w:rsidP="00000000" w:rsidRDefault="00000000" w:rsidRPr="00000000" w14:paraId="0000006A">
            <w:pPr>
              <w:numPr>
                <w:ilvl w:val="0"/>
                <w:numId w:val="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Prefer low-responsibility volunteer work</w:t>
            </w:r>
          </w:p>
          <w:p w:rsidR="00000000" w:rsidDel="00000000" w:rsidP="00000000" w:rsidRDefault="00000000" w:rsidRPr="00000000" w14:paraId="0000006B">
            <w:pPr>
              <w:numPr>
                <w:ilvl w:val="0"/>
                <w:numId w:val="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Avoid handling sensitive data or detailed reporting</w:t>
            </w:r>
          </w:p>
          <w:p w:rsidR="00000000" w:rsidDel="00000000" w:rsidP="00000000" w:rsidRDefault="00000000" w:rsidRPr="00000000" w14:paraId="0000006C">
            <w:pPr>
              <w:numPr>
                <w:ilvl w:val="0"/>
                <w:numId w:val="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seeking immediate paid employment</w:t>
            </w:r>
          </w:p>
          <w:p w:rsidR="00000000" w:rsidDel="00000000" w:rsidP="00000000" w:rsidRDefault="00000000" w:rsidRPr="00000000" w14:paraId="0000006D">
            <w:pPr>
              <w:numPr>
                <w:ilvl w:val="0"/>
                <w:numId w:val="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uncomfortable applying analysis to strategic decisions</w:t>
            </w:r>
          </w:p>
          <w:p w:rsidR="00000000" w:rsidDel="00000000" w:rsidP="00000000" w:rsidRDefault="00000000" w:rsidRPr="00000000" w14:paraId="0000006E">
            <w:pPr>
              <w:spacing w:after="0" w:before="0"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after="0" w:before="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Next Steps:</w:t>
              <w:br w:type="textWrapping"/>
              <w:t xml:space="preserve">Shortlisted applicants will be invited to:</w:t>
            </w:r>
          </w:p>
          <w:p w:rsidR="00000000" w:rsidDel="00000000" w:rsidP="00000000" w:rsidRDefault="00000000" w:rsidRPr="00000000" w14:paraId="00000072">
            <w:pPr>
              <w:numPr>
                <w:ilvl w:val="0"/>
                <w:numId w:val="4"/>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practical discussion about event planning, coordination and execution</w:t>
            </w:r>
          </w:p>
          <w:p w:rsidR="00000000" w:rsidDel="00000000" w:rsidP="00000000" w:rsidRDefault="00000000" w:rsidRPr="00000000" w14:paraId="00000073">
            <w:pPr>
              <w:spacing w:after="0" w:before="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7D">
      <w:pPr>
        <w:spacing w:after="0" w:before="0" w:line="240" w:lineRule="auto"/>
        <w:rPr>
          <w:rFonts w:ascii="Arial" w:cs="Arial" w:eastAsia="Arial" w:hAnsi="Arial"/>
          <w:sz w:val="22"/>
          <w:szCs w:val="22"/>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IDFj+Ak1nKgvYavhxkinkGl7A==">CgMxLjAaJAoBMBIfCh0IB0IZCgVBcmlhbBIQQXJpYWwgVW5pY29kZSBNUzIOaC56YzZzMHY2Z3Bkb2kyDmguMTF6aDB2bGQwd2k4Mg5oLnI4M2I4ZWI0NGU3YzIOaC5uM2R1cm9xdGs1cmM4AHIhMW5pZ3AxUkdJOXRqU3RCb1BKWjRBMHUyQ2ZVYlZXM2pa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