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32EF" w14:textId="77777777" w:rsidR="001E3AE4" w:rsidRDefault="001E3AE4" w:rsidP="00861D23">
      <w:pPr>
        <w:spacing w:after="0" w:line="240" w:lineRule="auto"/>
        <w:textAlignment w:val="baseline"/>
        <w:rPr>
          <w:rFonts w:ascii="Gilroy ExtraBold" w:eastAsia="Times New Roman" w:hAnsi="Gilroy ExtraBold" w:cs="Calibri"/>
          <w:b/>
          <w:bCs/>
          <w:sz w:val="32"/>
          <w:szCs w:val="32"/>
        </w:rPr>
      </w:pPr>
    </w:p>
    <w:p w14:paraId="04C75FFB" w14:textId="21B94621" w:rsidR="00861D23" w:rsidRPr="00A6720F" w:rsidRDefault="00861D23" w:rsidP="00861D23">
      <w:pPr>
        <w:spacing w:after="0" w:line="240" w:lineRule="auto"/>
        <w:textAlignment w:val="baseline"/>
        <w:rPr>
          <w:rFonts w:ascii="Gilroy ExtraBold" w:eastAsia="Times New Roman" w:hAnsi="Gilroy ExtraBold" w:cs="Calibri"/>
          <w:sz w:val="32"/>
          <w:szCs w:val="32"/>
        </w:rPr>
      </w:pPr>
      <w:r w:rsidRPr="00A6720F">
        <w:rPr>
          <w:rFonts w:ascii="Gilroy ExtraBold" w:eastAsia="Times New Roman" w:hAnsi="Gilroy ExtraBold" w:cs="Calibri"/>
          <w:b/>
          <w:bCs/>
          <w:sz w:val="32"/>
          <w:szCs w:val="32"/>
        </w:rPr>
        <w:t>Job Description</w:t>
      </w:r>
      <w:r w:rsidRPr="00A6720F">
        <w:rPr>
          <w:rFonts w:ascii="Calibri" w:eastAsia="Times New Roman" w:hAnsi="Calibri" w:cs="Calibri"/>
          <w:b/>
          <w:bCs/>
          <w:sz w:val="32"/>
          <w:szCs w:val="32"/>
        </w:rPr>
        <w:t> </w:t>
      </w:r>
      <w:r w:rsidRPr="00A6720F">
        <w:rPr>
          <w:rFonts w:ascii="Calibri" w:eastAsia="Times New Roman" w:hAnsi="Calibri" w:cs="Calibri"/>
          <w:sz w:val="32"/>
          <w:szCs w:val="32"/>
        </w:rPr>
        <w:t> </w:t>
      </w:r>
    </w:p>
    <w:p w14:paraId="4DD71881" w14:textId="77777777" w:rsidR="00861D23" w:rsidRPr="00A6720F" w:rsidRDefault="00861D23" w:rsidP="00861D23">
      <w:pPr>
        <w:spacing w:after="0" w:line="240" w:lineRule="auto"/>
        <w:textAlignment w:val="baseline"/>
        <w:rPr>
          <w:rFonts w:ascii="Gilroy Light" w:eastAsia="Times New Roman" w:hAnsi="Gilroy Light"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4"/>
        <w:gridCol w:w="7316"/>
      </w:tblGrid>
      <w:tr w:rsidR="00861D23" w:rsidRPr="00A6720F" w14:paraId="764EBAAE"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hideMark/>
          </w:tcPr>
          <w:p w14:paraId="6FB9CC17" w14:textId="77777777" w:rsidR="00861D23" w:rsidRPr="00A6720F" w:rsidRDefault="00861D23">
            <w:pPr>
              <w:spacing w:after="0" w:line="240" w:lineRule="auto"/>
              <w:textAlignment w:val="baseline"/>
              <w:rPr>
                <w:rFonts w:ascii="Gilroy ExtraBold" w:eastAsia="Times New Roman" w:hAnsi="Gilroy ExtraBold" w:cs="Times New Roman"/>
                <w:sz w:val="24"/>
                <w:szCs w:val="24"/>
              </w:rPr>
            </w:pPr>
            <w:r w:rsidRPr="00A6720F">
              <w:rPr>
                <w:rFonts w:ascii="Gilroy ExtraBold" w:eastAsia="Times New Roman" w:hAnsi="Gilroy ExtraBold" w:cs="Calibri"/>
                <w:b/>
                <w:bCs/>
              </w:rPr>
              <w:t>Title</w:t>
            </w:r>
            <w:r w:rsidRPr="00A6720F">
              <w:rPr>
                <w:rFonts w:ascii="Calibri" w:eastAsia="Times New Roman" w:hAnsi="Calibri" w:cs="Calibri"/>
              </w:rPr>
              <w:t> </w:t>
            </w:r>
          </w:p>
        </w:tc>
        <w:tc>
          <w:tcPr>
            <w:tcW w:w="7320" w:type="dxa"/>
            <w:tcBorders>
              <w:top w:val="single" w:sz="6" w:space="0" w:color="auto"/>
              <w:left w:val="single" w:sz="6" w:space="0" w:color="auto"/>
              <w:bottom w:val="single" w:sz="6" w:space="0" w:color="auto"/>
              <w:right w:val="single" w:sz="6" w:space="0" w:color="auto"/>
            </w:tcBorders>
            <w:hideMark/>
          </w:tcPr>
          <w:p w14:paraId="527F35A1" w14:textId="5152444A" w:rsidR="003E5C53" w:rsidRPr="000106C2" w:rsidRDefault="00D562A3" w:rsidP="003E5C53">
            <w:pPr>
              <w:spacing w:after="0" w:line="240" w:lineRule="auto"/>
              <w:textAlignment w:val="baseline"/>
              <w:rPr>
                <w:rFonts w:ascii="Gilroy ExtraBold" w:eastAsia="Times New Roman" w:hAnsi="Gilroy ExtraBold" w:cs="Calibri"/>
              </w:rPr>
            </w:pPr>
            <w:r>
              <w:rPr>
                <w:rFonts w:ascii="Gilroy ExtraBold" w:eastAsia="Times New Roman" w:hAnsi="Gilroy ExtraBold" w:cs="Calibri"/>
              </w:rPr>
              <w:t>Programme Resource and Content Assistant</w:t>
            </w:r>
          </w:p>
          <w:p w14:paraId="45D77921" w14:textId="27D5DCAA" w:rsidR="00861D23" w:rsidRPr="00A6720F" w:rsidRDefault="00861D23">
            <w:pPr>
              <w:spacing w:after="0" w:line="240" w:lineRule="auto"/>
              <w:textAlignment w:val="baseline"/>
              <w:rPr>
                <w:rFonts w:ascii="Gilroy Light" w:eastAsia="Times New Roman" w:hAnsi="Gilroy Light" w:cs="Times New Roman"/>
                <w:sz w:val="24"/>
                <w:szCs w:val="24"/>
              </w:rPr>
            </w:pPr>
          </w:p>
        </w:tc>
      </w:tr>
      <w:tr w:rsidR="00861D23" w:rsidRPr="00A6720F" w14:paraId="7CA6EF1C"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hideMark/>
          </w:tcPr>
          <w:p w14:paraId="455CA14B" w14:textId="77777777" w:rsidR="00861D23" w:rsidRPr="00A6720F" w:rsidRDefault="00861D23">
            <w:pPr>
              <w:spacing w:after="0" w:line="240" w:lineRule="auto"/>
              <w:textAlignment w:val="baseline"/>
              <w:rPr>
                <w:rFonts w:ascii="Gilroy ExtraBold" w:eastAsia="Times New Roman" w:hAnsi="Gilroy ExtraBold" w:cs="Times New Roman"/>
                <w:sz w:val="24"/>
                <w:szCs w:val="24"/>
              </w:rPr>
            </w:pPr>
            <w:r w:rsidRPr="00A6720F">
              <w:rPr>
                <w:rFonts w:ascii="Gilroy ExtraBold" w:eastAsia="Times New Roman" w:hAnsi="Gilroy ExtraBold" w:cs="Calibri"/>
                <w:b/>
                <w:bCs/>
              </w:rPr>
              <w:t>Reports to</w:t>
            </w:r>
            <w:r w:rsidRPr="00A6720F">
              <w:rPr>
                <w:rFonts w:ascii="Calibri" w:eastAsia="Times New Roman" w:hAnsi="Calibri" w:cs="Calibri"/>
              </w:rPr>
              <w:t> </w:t>
            </w:r>
          </w:p>
        </w:tc>
        <w:tc>
          <w:tcPr>
            <w:tcW w:w="7320" w:type="dxa"/>
            <w:tcBorders>
              <w:top w:val="single" w:sz="6" w:space="0" w:color="auto"/>
              <w:left w:val="single" w:sz="6" w:space="0" w:color="auto"/>
              <w:bottom w:val="single" w:sz="6" w:space="0" w:color="auto"/>
              <w:right w:val="single" w:sz="6" w:space="0" w:color="auto"/>
            </w:tcBorders>
            <w:hideMark/>
          </w:tcPr>
          <w:p w14:paraId="0DA48C4C" w14:textId="3B98AA7B" w:rsidR="00861D23" w:rsidRPr="00A6720F" w:rsidRDefault="00793832">
            <w:pPr>
              <w:spacing w:after="0" w:line="240" w:lineRule="auto"/>
              <w:textAlignment w:val="baseline"/>
              <w:rPr>
                <w:rFonts w:ascii="Gilroy Light" w:eastAsia="Times New Roman" w:hAnsi="Gilroy Light" w:cs="Times New Roman"/>
                <w:sz w:val="24"/>
                <w:szCs w:val="24"/>
              </w:rPr>
            </w:pPr>
            <w:r w:rsidRPr="00A6720F">
              <w:rPr>
                <w:rFonts w:ascii="Gilroy Light" w:eastAsia="Times New Roman" w:hAnsi="Gilroy Light" w:cs="Calibri"/>
              </w:rPr>
              <w:t xml:space="preserve">Programme </w:t>
            </w:r>
            <w:r w:rsidR="00D562A3">
              <w:rPr>
                <w:rFonts w:ascii="Gilroy Light" w:eastAsia="Times New Roman" w:hAnsi="Gilroy Light" w:cs="Calibri"/>
              </w:rPr>
              <w:t>Resource and Content Lead</w:t>
            </w:r>
          </w:p>
        </w:tc>
      </w:tr>
      <w:tr w:rsidR="00861D23" w:rsidRPr="00A6720F" w14:paraId="67B17027"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hideMark/>
          </w:tcPr>
          <w:p w14:paraId="2B300B85" w14:textId="77777777" w:rsidR="00861D23" w:rsidRPr="00A6720F" w:rsidRDefault="00861D23">
            <w:pPr>
              <w:spacing w:after="0" w:line="240" w:lineRule="auto"/>
              <w:textAlignment w:val="baseline"/>
              <w:rPr>
                <w:rFonts w:ascii="Gilroy ExtraBold" w:eastAsia="Times New Roman" w:hAnsi="Gilroy ExtraBold" w:cs="Times New Roman"/>
                <w:sz w:val="24"/>
                <w:szCs w:val="24"/>
              </w:rPr>
            </w:pPr>
            <w:r w:rsidRPr="00A6720F">
              <w:rPr>
                <w:rFonts w:ascii="Gilroy ExtraBold" w:eastAsia="Times New Roman" w:hAnsi="Gilroy ExtraBold" w:cs="Calibri"/>
                <w:b/>
                <w:bCs/>
              </w:rPr>
              <w:t>Pay Grade</w:t>
            </w:r>
            <w:r w:rsidRPr="00A6720F">
              <w:rPr>
                <w:rFonts w:ascii="Calibri" w:eastAsia="Times New Roman" w:hAnsi="Calibri" w:cs="Calibri"/>
              </w:rPr>
              <w:t> </w:t>
            </w:r>
          </w:p>
        </w:tc>
        <w:tc>
          <w:tcPr>
            <w:tcW w:w="7320" w:type="dxa"/>
            <w:tcBorders>
              <w:top w:val="single" w:sz="6" w:space="0" w:color="auto"/>
              <w:left w:val="single" w:sz="6" w:space="0" w:color="auto"/>
              <w:bottom w:val="single" w:sz="6" w:space="0" w:color="auto"/>
              <w:right w:val="single" w:sz="6" w:space="0" w:color="auto"/>
            </w:tcBorders>
            <w:hideMark/>
          </w:tcPr>
          <w:p w14:paraId="6D36BB04" w14:textId="77777777" w:rsidR="00861D23" w:rsidRPr="00A6720F" w:rsidRDefault="00861D23">
            <w:pPr>
              <w:spacing w:after="0" w:line="240" w:lineRule="auto"/>
              <w:textAlignment w:val="baseline"/>
              <w:rPr>
                <w:rFonts w:ascii="Gilroy Light" w:eastAsia="Times New Roman" w:hAnsi="Gilroy Light" w:cstheme="minorHAnsi"/>
              </w:rPr>
            </w:pPr>
            <w:r w:rsidRPr="00A6720F">
              <w:rPr>
                <w:rFonts w:ascii="Gilroy Light" w:eastAsia="Times New Roman" w:hAnsi="Gilroy Light" w:cstheme="minorHAnsi"/>
              </w:rPr>
              <w:t>Programmes &amp; Delivery</w:t>
            </w:r>
          </w:p>
        </w:tc>
      </w:tr>
      <w:tr w:rsidR="00861D23" w:rsidRPr="00A6720F" w14:paraId="5B65B493"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hideMark/>
          </w:tcPr>
          <w:p w14:paraId="1D2870FF" w14:textId="77777777" w:rsidR="00861D23" w:rsidRPr="00A6720F" w:rsidRDefault="00861D23">
            <w:pPr>
              <w:spacing w:after="0" w:line="240" w:lineRule="auto"/>
              <w:textAlignment w:val="baseline"/>
              <w:rPr>
                <w:rFonts w:ascii="Gilroy ExtraBold" w:eastAsia="Times New Roman" w:hAnsi="Gilroy ExtraBold" w:cs="Times New Roman"/>
                <w:sz w:val="24"/>
                <w:szCs w:val="24"/>
              </w:rPr>
            </w:pPr>
            <w:r w:rsidRPr="00A6720F">
              <w:rPr>
                <w:rFonts w:ascii="Gilroy ExtraBold" w:eastAsia="Times New Roman" w:hAnsi="Gilroy ExtraBold" w:cs="Calibri"/>
                <w:b/>
                <w:bCs/>
              </w:rPr>
              <w:t>Salary Scale</w:t>
            </w:r>
            <w:r w:rsidRPr="00A6720F">
              <w:rPr>
                <w:rFonts w:ascii="Calibri" w:eastAsia="Times New Roman" w:hAnsi="Calibri" w:cs="Calibri"/>
              </w:rPr>
              <w:t> </w:t>
            </w:r>
          </w:p>
        </w:tc>
        <w:tc>
          <w:tcPr>
            <w:tcW w:w="7320" w:type="dxa"/>
            <w:tcBorders>
              <w:top w:val="single" w:sz="6" w:space="0" w:color="auto"/>
              <w:left w:val="single" w:sz="6" w:space="0" w:color="auto"/>
              <w:bottom w:val="single" w:sz="6" w:space="0" w:color="auto"/>
              <w:right w:val="single" w:sz="6" w:space="0" w:color="auto"/>
            </w:tcBorders>
            <w:hideMark/>
          </w:tcPr>
          <w:p w14:paraId="33839E89" w14:textId="2B365965" w:rsidR="00861D23" w:rsidRPr="00A6720F" w:rsidRDefault="00793832">
            <w:pPr>
              <w:spacing w:after="0" w:line="240" w:lineRule="auto"/>
              <w:textAlignment w:val="baseline"/>
              <w:rPr>
                <w:rFonts w:ascii="Gilroy Light" w:eastAsia="Times New Roman" w:hAnsi="Gilroy Light" w:cs="Times New Roman"/>
                <w:sz w:val="24"/>
                <w:szCs w:val="24"/>
              </w:rPr>
            </w:pPr>
            <w:r w:rsidRPr="1CF55D86">
              <w:rPr>
                <w:rFonts w:ascii="Gilroy Light" w:eastAsia="Times New Roman" w:hAnsi="Gilroy Light" w:cs="Calibri"/>
              </w:rPr>
              <w:t>P</w:t>
            </w:r>
            <w:r w:rsidR="00972B9A">
              <w:rPr>
                <w:rFonts w:ascii="Gilroy Light" w:eastAsia="Times New Roman" w:hAnsi="Gilroy Light" w:cs="Calibri"/>
              </w:rPr>
              <w:t>4</w:t>
            </w:r>
            <w:r w:rsidR="00C83030">
              <w:rPr>
                <w:rFonts w:ascii="Gilroy Light" w:eastAsia="Times New Roman" w:hAnsi="Gilroy Light" w:cs="Calibri"/>
              </w:rPr>
              <w:t xml:space="preserve">c - £27,736 per </w:t>
            </w:r>
            <w:proofErr w:type="gramStart"/>
            <w:r w:rsidR="00C83030">
              <w:rPr>
                <w:rFonts w:ascii="Gilroy Light" w:eastAsia="Times New Roman" w:hAnsi="Gilroy Light" w:cs="Calibri"/>
              </w:rPr>
              <w:t xml:space="preserve">annum </w:t>
            </w:r>
            <w:r w:rsidRPr="1CF55D86">
              <w:rPr>
                <w:rFonts w:ascii="Gilroy Light" w:eastAsia="Times New Roman" w:hAnsi="Gilroy Light" w:cs="Calibri"/>
              </w:rPr>
              <w:t>:</w:t>
            </w:r>
            <w:proofErr w:type="gramEnd"/>
            <w:r w:rsidRPr="1CF55D86">
              <w:rPr>
                <w:rFonts w:ascii="Gilroy Light" w:eastAsia="Times New Roman" w:hAnsi="Gilroy Light" w:cs="Calibri"/>
              </w:rPr>
              <w:t xml:space="preserve"> </w:t>
            </w:r>
            <w:proofErr w:type="gramStart"/>
            <w:r w:rsidR="00B6174B" w:rsidRPr="1CF55D86">
              <w:rPr>
                <w:rFonts w:ascii="Gilroy Light" w:eastAsia="Times New Roman" w:hAnsi="Gilroy Light" w:cs="Calibri"/>
              </w:rPr>
              <w:t>Plus</w:t>
            </w:r>
            <w:proofErr w:type="gramEnd"/>
            <w:r w:rsidR="00B6174B" w:rsidRPr="1CF55D86">
              <w:rPr>
                <w:rFonts w:ascii="Gilroy Light" w:eastAsia="Times New Roman" w:hAnsi="Gilroy Light" w:cs="Calibri"/>
              </w:rPr>
              <w:t xml:space="preserve"> </w:t>
            </w:r>
            <w:r w:rsidRPr="1CF55D86">
              <w:rPr>
                <w:rFonts w:ascii="Gilroy Light" w:eastAsia="Times New Roman" w:hAnsi="Gilroy Light" w:cs="Calibri"/>
              </w:rPr>
              <w:t>London Weighting uplift (£2,</w:t>
            </w:r>
            <w:r w:rsidR="00B6174B" w:rsidRPr="1CF55D86">
              <w:rPr>
                <w:rFonts w:ascii="Gilroy Light" w:eastAsia="Times New Roman" w:hAnsi="Gilroy Light" w:cs="Calibri"/>
              </w:rPr>
              <w:t>940</w:t>
            </w:r>
            <w:r w:rsidRPr="1CF55D86">
              <w:rPr>
                <w:rFonts w:ascii="Gilroy Light" w:eastAsia="Times New Roman" w:hAnsi="Gilroy Light" w:cs="Calibri"/>
              </w:rPr>
              <w:t>)</w:t>
            </w:r>
            <w:r w:rsidR="00B6174B" w:rsidRPr="1CF55D86">
              <w:rPr>
                <w:rFonts w:ascii="Gilroy Light" w:eastAsia="Times New Roman" w:hAnsi="Gilroy Light" w:cs="Calibri"/>
              </w:rPr>
              <w:t xml:space="preserve"> where applicable</w:t>
            </w:r>
          </w:p>
        </w:tc>
      </w:tr>
      <w:tr w:rsidR="00933AB6" w:rsidRPr="00A6720F" w14:paraId="196CA6D3"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tcPr>
          <w:p w14:paraId="0CFEA0D2" w14:textId="70128DA9" w:rsidR="00933AB6" w:rsidRPr="00A6720F" w:rsidRDefault="00933AB6">
            <w:pPr>
              <w:spacing w:after="0" w:line="240" w:lineRule="auto"/>
              <w:textAlignment w:val="baseline"/>
              <w:rPr>
                <w:rFonts w:ascii="Gilroy ExtraBold" w:eastAsia="Times New Roman" w:hAnsi="Gilroy ExtraBold" w:cs="Calibri"/>
                <w:b/>
                <w:bCs/>
              </w:rPr>
            </w:pPr>
            <w:r w:rsidRPr="00A6720F">
              <w:rPr>
                <w:rFonts w:ascii="Gilroy ExtraBold" w:eastAsia="Times New Roman" w:hAnsi="Gilroy ExtraBold" w:cs="Calibri"/>
                <w:b/>
                <w:bCs/>
              </w:rPr>
              <w:t>Contract Type</w:t>
            </w:r>
          </w:p>
        </w:tc>
        <w:tc>
          <w:tcPr>
            <w:tcW w:w="7320" w:type="dxa"/>
            <w:tcBorders>
              <w:top w:val="single" w:sz="6" w:space="0" w:color="auto"/>
              <w:left w:val="single" w:sz="6" w:space="0" w:color="auto"/>
              <w:bottom w:val="single" w:sz="6" w:space="0" w:color="auto"/>
              <w:right w:val="single" w:sz="6" w:space="0" w:color="auto"/>
            </w:tcBorders>
          </w:tcPr>
          <w:p w14:paraId="1F6C5103" w14:textId="53A11AF8" w:rsidR="00933AB6" w:rsidRPr="00A6720F" w:rsidRDefault="00933AB6">
            <w:pPr>
              <w:spacing w:after="0" w:line="240" w:lineRule="auto"/>
              <w:textAlignment w:val="baseline"/>
              <w:rPr>
                <w:rFonts w:ascii="Gilroy Light" w:eastAsia="Times New Roman" w:hAnsi="Gilroy Light" w:cs="Calibri"/>
              </w:rPr>
            </w:pPr>
            <w:r w:rsidRPr="00A6720F">
              <w:rPr>
                <w:rFonts w:ascii="Gilroy Light" w:eastAsia="Times New Roman" w:hAnsi="Gilroy Light" w:cs="Calibri"/>
              </w:rPr>
              <w:t>Permanent</w:t>
            </w:r>
          </w:p>
        </w:tc>
      </w:tr>
      <w:tr w:rsidR="00861D23" w:rsidRPr="00A6720F" w14:paraId="32F86E25"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tcPr>
          <w:p w14:paraId="67CD5E31" w14:textId="77777777" w:rsidR="00861D23" w:rsidRPr="00A6720F" w:rsidRDefault="00861D23">
            <w:pPr>
              <w:spacing w:after="0" w:line="240" w:lineRule="auto"/>
              <w:textAlignment w:val="baseline"/>
              <w:rPr>
                <w:rFonts w:ascii="Gilroy ExtraBold" w:eastAsia="Times New Roman" w:hAnsi="Gilroy ExtraBold" w:cs="Calibri"/>
                <w:b/>
                <w:bCs/>
              </w:rPr>
            </w:pPr>
            <w:r w:rsidRPr="00A6720F">
              <w:rPr>
                <w:rFonts w:ascii="Gilroy ExtraBold" w:eastAsia="Times New Roman" w:hAnsi="Gilroy ExtraBold" w:cs="Calibri"/>
                <w:b/>
                <w:bCs/>
              </w:rPr>
              <w:t xml:space="preserve">Hours </w:t>
            </w:r>
          </w:p>
        </w:tc>
        <w:tc>
          <w:tcPr>
            <w:tcW w:w="7320" w:type="dxa"/>
            <w:tcBorders>
              <w:top w:val="single" w:sz="6" w:space="0" w:color="auto"/>
              <w:left w:val="single" w:sz="6" w:space="0" w:color="auto"/>
              <w:bottom w:val="single" w:sz="6" w:space="0" w:color="auto"/>
              <w:right w:val="single" w:sz="6" w:space="0" w:color="auto"/>
            </w:tcBorders>
          </w:tcPr>
          <w:p w14:paraId="4CA36221" w14:textId="4CA2EE4B" w:rsidR="00861D23" w:rsidRPr="00A6720F" w:rsidRDefault="007D1ABE">
            <w:pPr>
              <w:spacing w:after="0" w:line="240" w:lineRule="auto"/>
              <w:textAlignment w:val="baseline"/>
              <w:rPr>
                <w:rFonts w:ascii="Gilroy Light" w:eastAsia="Times New Roman" w:hAnsi="Gilroy Light" w:cs="Calibri"/>
              </w:rPr>
            </w:pPr>
            <w:r>
              <w:rPr>
                <w:rFonts w:ascii="Gilroy Light" w:eastAsia="Times New Roman" w:hAnsi="Gilroy Light" w:cs="Calibri"/>
              </w:rPr>
              <w:t>Part</w:t>
            </w:r>
            <w:r w:rsidR="00861D23" w:rsidRPr="00A6720F">
              <w:rPr>
                <w:rFonts w:ascii="Gilroy Light" w:eastAsia="Times New Roman" w:hAnsi="Gilroy Light" w:cs="Calibri"/>
              </w:rPr>
              <w:t xml:space="preserve">-time, </w:t>
            </w:r>
            <w:r w:rsidR="00A250B5">
              <w:rPr>
                <w:rFonts w:ascii="Gilroy Light" w:eastAsia="Times New Roman" w:hAnsi="Gilroy Light" w:cs="Calibri"/>
              </w:rPr>
              <w:t>22</w:t>
            </w:r>
            <w:r w:rsidR="00861D23" w:rsidRPr="00A6720F">
              <w:rPr>
                <w:rFonts w:ascii="Gilroy Light" w:eastAsia="Times New Roman" w:hAnsi="Gilroy Light" w:cs="Calibri"/>
              </w:rPr>
              <w:t>.5 hours per week</w:t>
            </w:r>
          </w:p>
        </w:tc>
      </w:tr>
      <w:tr w:rsidR="00861D23" w:rsidRPr="00A6720F" w14:paraId="30679F40" w14:textId="77777777" w:rsidTr="1CF55D86">
        <w:trPr>
          <w:trHeight w:val="300"/>
        </w:trPr>
        <w:tc>
          <w:tcPr>
            <w:tcW w:w="1695" w:type="dxa"/>
            <w:tcBorders>
              <w:top w:val="single" w:sz="6" w:space="0" w:color="auto"/>
              <w:left w:val="single" w:sz="6" w:space="0" w:color="auto"/>
              <w:bottom w:val="single" w:sz="6" w:space="0" w:color="auto"/>
              <w:right w:val="single" w:sz="6" w:space="0" w:color="auto"/>
            </w:tcBorders>
          </w:tcPr>
          <w:p w14:paraId="7FA65954" w14:textId="77777777" w:rsidR="00861D23" w:rsidRPr="00A6720F" w:rsidRDefault="00861D23">
            <w:pPr>
              <w:spacing w:after="0" w:line="240" w:lineRule="auto"/>
              <w:textAlignment w:val="baseline"/>
              <w:rPr>
                <w:rFonts w:ascii="Gilroy ExtraBold" w:eastAsia="Times New Roman" w:hAnsi="Gilroy ExtraBold" w:cs="Calibri"/>
                <w:b/>
                <w:bCs/>
              </w:rPr>
            </w:pPr>
            <w:r w:rsidRPr="00A6720F">
              <w:rPr>
                <w:rFonts w:ascii="Gilroy ExtraBold" w:eastAsia="Times New Roman" w:hAnsi="Gilroy ExtraBold" w:cs="Calibri"/>
                <w:b/>
                <w:bCs/>
              </w:rPr>
              <w:t>Location</w:t>
            </w:r>
          </w:p>
        </w:tc>
        <w:tc>
          <w:tcPr>
            <w:tcW w:w="7320" w:type="dxa"/>
            <w:tcBorders>
              <w:top w:val="single" w:sz="6" w:space="0" w:color="auto"/>
              <w:left w:val="single" w:sz="6" w:space="0" w:color="auto"/>
              <w:bottom w:val="single" w:sz="6" w:space="0" w:color="auto"/>
              <w:right w:val="single" w:sz="6" w:space="0" w:color="auto"/>
            </w:tcBorders>
          </w:tcPr>
          <w:p w14:paraId="2BBDEE31" w14:textId="77777777" w:rsidR="00861D23" w:rsidRPr="00A6720F" w:rsidRDefault="00861D23">
            <w:pPr>
              <w:spacing w:after="0" w:line="240" w:lineRule="auto"/>
              <w:textAlignment w:val="baseline"/>
              <w:rPr>
                <w:rFonts w:ascii="Gilroy Light" w:eastAsia="Times New Roman" w:hAnsi="Gilroy Light" w:cs="Calibri"/>
              </w:rPr>
            </w:pPr>
            <w:r w:rsidRPr="00A6720F">
              <w:rPr>
                <w:rFonts w:ascii="Gilroy Light" w:eastAsia="Times New Roman" w:hAnsi="Gilroy Light" w:cs="Calibri"/>
              </w:rPr>
              <w:t>Remote (Homeworking)</w:t>
            </w:r>
          </w:p>
        </w:tc>
      </w:tr>
    </w:tbl>
    <w:p w14:paraId="12551EBD" w14:textId="77777777" w:rsidR="00861D23" w:rsidRPr="00A6720F" w:rsidRDefault="00861D23" w:rsidP="00861D23">
      <w:pPr>
        <w:spacing w:after="0" w:line="240" w:lineRule="auto"/>
        <w:textAlignment w:val="baseline"/>
        <w:rPr>
          <w:rFonts w:ascii="Gilroy Light" w:eastAsia="Times New Roman" w:hAnsi="Gilroy Light" w:cs="Calibri"/>
        </w:rPr>
      </w:pPr>
      <w:r w:rsidRPr="00A6720F">
        <w:rPr>
          <w:rFonts w:ascii="Calibri" w:eastAsia="Times New Roman" w:hAnsi="Calibri" w:cs="Calibri"/>
        </w:rPr>
        <w:t> </w:t>
      </w:r>
    </w:p>
    <w:p w14:paraId="112E6FAB" w14:textId="77777777" w:rsidR="003E5C53" w:rsidRDefault="003E5C53" w:rsidP="00FA531C">
      <w:pPr>
        <w:spacing w:after="0" w:line="240" w:lineRule="auto"/>
        <w:textAlignment w:val="baseline"/>
        <w:rPr>
          <w:rFonts w:ascii="Gilroy ExtraBold" w:eastAsia="Times New Roman" w:hAnsi="Gilroy ExtraBold" w:cs="Calibri"/>
          <w:b/>
          <w:bCs/>
        </w:rPr>
      </w:pPr>
    </w:p>
    <w:p w14:paraId="71043950" w14:textId="61944BD7" w:rsidR="00FA531C" w:rsidRDefault="00FA531C" w:rsidP="00FA531C">
      <w:pPr>
        <w:spacing w:after="0" w:line="240" w:lineRule="auto"/>
        <w:textAlignment w:val="baseline"/>
        <w:rPr>
          <w:rFonts w:ascii="Gilroy ExtraBold" w:eastAsia="Times New Roman" w:hAnsi="Gilroy ExtraBold" w:cs="Calibri"/>
          <w:b/>
          <w:bCs/>
        </w:rPr>
      </w:pPr>
      <w:r w:rsidRPr="00FA531C">
        <w:rPr>
          <w:rFonts w:ascii="Gilroy ExtraBold" w:eastAsia="Times New Roman" w:hAnsi="Gilroy ExtraBold" w:cs="Calibri"/>
          <w:b/>
          <w:bCs/>
        </w:rPr>
        <w:t>Main Role &amp; Responsibilities</w:t>
      </w:r>
    </w:p>
    <w:p w14:paraId="6B7C94D1" w14:textId="77777777" w:rsidR="00E30E7E" w:rsidRDefault="00E30E7E" w:rsidP="00FA531C">
      <w:pPr>
        <w:spacing w:after="0" w:line="240" w:lineRule="auto"/>
        <w:textAlignment w:val="baseline"/>
        <w:rPr>
          <w:rFonts w:ascii="Gilroy ExtraBold" w:eastAsia="Times New Roman" w:hAnsi="Gilroy ExtraBold" w:cs="Calibri"/>
          <w:b/>
          <w:bCs/>
        </w:rPr>
      </w:pPr>
    </w:p>
    <w:p w14:paraId="035C3CF3" w14:textId="77777777" w:rsidR="00E30E7E" w:rsidRDefault="00E30E7E" w:rsidP="00E30E7E">
      <w:pPr>
        <w:spacing w:after="0" w:line="240" w:lineRule="auto"/>
        <w:textAlignment w:val="baseline"/>
        <w:rPr>
          <w:rFonts w:ascii="Gilroy ExtraBold" w:eastAsia="Times New Roman" w:hAnsi="Gilroy ExtraBold" w:cs="Calibri"/>
        </w:rPr>
      </w:pPr>
      <w:r w:rsidRPr="00E30E7E">
        <w:rPr>
          <w:rFonts w:ascii="Gilroy ExtraBold" w:eastAsia="Times New Roman" w:hAnsi="Gilroy ExtraBold" w:cs="Calibri"/>
        </w:rPr>
        <w:t xml:space="preserve">The Programme Resource and Content Assistant </w:t>
      </w:r>
      <w:proofErr w:type="gramStart"/>
      <w:r w:rsidRPr="00E30E7E">
        <w:rPr>
          <w:rFonts w:ascii="Gilroy ExtraBold" w:eastAsia="Times New Roman" w:hAnsi="Gilroy ExtraBold" w:cs="Calibri"/>
        </w:rPr>
        <w:t>supports</w:t>
      </w:r>
      <w:proofErr w:type="gramEnd"/>
      <w:r w:rsidRPr="00E30E7E">
        <w:rPr>
          <w:rFonts w:ascii="Gilroy ExtraBold" w:eastAsia="Times New Roman" w:hAnsi="Gilroy ExtraBold" w:cs="Calibri"/>
        </w:rPr>
        <w:t xml:space="preserve"> the development, maintenance and continuous improvement of Ygam’s programme resources and content.</w:t>
      </w:r>
    </w:p>
    <w:p w14:paraId="17502922" w14:textId="77777777" w:rsidR="00E30E7E" w:rsidRPr="00E30E7E" w:rsidRDefault="00E30E7E" w:rsidP="00E30E7E">
      <w:pPr>
        <w:spacing w:after="0" w:line="240" w:lineRule="auto"/>
        <w:textAlignment w:val="baseline"/>
        <w:rPr>
          <w:rFonts w:ascii="Gilroy ExtraBold" w:eastAsia="Times New Roman" w:hAnsi="Gilroy ExtraBold" w:cs="Calibri"/>
        </w:rPr>
      </w:pPr>
    </w:p>
    <w:p w14:paraId="049AF1ED" w14:textId="0ABF5AED" w:rsidR="00E30E7E" w:rsidRPr="00E30E7E" w:rsidRDefault="00E30E7E" w:rsidP="00E30E7E">
      <w:pPr>
        <w:spacing w:after="0" w:line="240" w:lineRule="auto"/>
        <w:textAlignment w:val="baseline"/>
        <w:rPr>
          <w:rFonts w:ascii="Gilroy ExtraBold" w:eastAsia="Times New Roman" w:hAnsi="Gilroy ExtraBold" w:cs="Calibri"/>
        </w:rPr>
      </w:pPr>
      <w:r w:rsidRPr="00E30E7E">
        <w:rPr>
          <w:rFonts w:ascii="Gilroy ExtraBold" w:eastAsia="Times New Roman" w:hAnsi="Gilroy ExtraBold" w:cs="Calibri"/>
        </w:rPr>
        <w:t>The role has responsibility for the coordination and delivery of the Ygam Alumni newsletter, contributes to the design and updating of programme resources, and supports the implementation of changes arising from programme reviews, evaluation and feedback. Working closely with Programme, Insight and Content colleagues, the post holder helps ensure resources remain current, high</w:t>
      </w:r>
      <w:r w:rsidRPr="00E30E7E">
        <w:rPr>
          <w:rFonts w:ascii="Gilroy ExtraBold" w:eastAsia="Times New Roman" w:hAnsi="Gilroy ExtraBold" w:cs="Calibri"/>
        </w:rPr>
        <w:noBreakHyphen/>
        <w:t>quality and responsive to learning and impact findings.</w:t>
      </w:r>
    </w:p>
    <w:p w14:paraId="473FB4B0" w14:textId="6A0FEB72" w:rsidR="00E30E7E" w:rsidRPr="00E30E7E" w:rsidRDefault="00E30E7E" w:rsidP="00E30E7E">
      <w:pPr>
        <w:spacing w:after="0" w:line="240" w:lineRule="auto"/>
        <w:textAlignment w:val="baseline"/>
        <w:rPr>
          <w:rFonts w:ascii="Gilroy ExtraBold" w:eastAsia="Times New Roman" w:hAnsi="Gilroy ExtraBold" w:cs="Calibri"/>
          <w:b/>
          <w:bCs/>
        </w:rPr>
      </w:pPr>
    </w:p>
    <w:p w14:paraId="7203A87D" w14:textId="77777777" w:rsid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Who Are We Looking For?</w:t>
      </w:r>
    </w:p>
    <w:p w14:paraId="4451CF8F" w14:textId="77777777" w:rsidR="00E30E7E" w:rsidRPr="00E30E7E" w:rsidRDefault="00E30E7E" w:rsidP="00E30E7E">
      <w:pPr>
        <w:spacing w:after="0" w:line="240" w:lineRule="auto"/>
        <w:textAlignment w:val="baseline"/>
        <w:rPr>
          <w:rFonts w:ascii="Gilroy ExtraBold" w:eastAsia="Times New Roman" w:hAnsi="Gilroy ExtraBold" w:cs="Calibri"/>
          <w:b/>
          <w:bCs/>
        </w:rPr>
      </w:pPr>
    </w:p>
    <w:p w14:paraId="1163BA79" w14:textId="77777777" w:rsidR="00E30E7E" w:rsidRPr="00A250B5" w:rsidRDefault="00E30E7E" w:rsidP="00E30E7E">
      <w:p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We are looking for a highly organised, detail</w:t>
      </w:r>
      <w:r w:rsidRPr="00A250B5">
        <w:rPr>
          <w:rFonts w:ascii="Gilroy ExtraBold" w:eastAsia="Times New Roman" w:hAnsi="Gilroy ExtraBold" w:cs="Calibri"/>
        </w:rPr>
        <w:noBreakHyphen/>
        <w:t>focused and proactive individual with strong written communication skills and an interest in digital education and harm prevention.</w:t>
      </w:r>
    </w:p>
    <w:p w14:paraId="465EC8C8" w14:textId="77777777" w:rsidR="00A250B5" w:rsidRDefault="00A250B5" w:rsidP="00E30E7E">
      <w:pPr>
        <w:spacing w:after="0" w:line="240" w:lineRule="auto"/>
        <w:textAlignment w:val="baseline"/>
        <w:rPr>
          <w:rFonts w:ascii="Gilroy ExtraBold" w:eastAsia="Times New Roman" w:hAnsi="Gilroy ExtraBold" w:cs="Calibri"/>
        </w:rPr>
      </w:pPr>
    </w:p>
    <w:p w14:paraId="39F57F8F" w14:textId="0C482276" w:rsidR="00E30E7E" w:rsidRPr="00A250B5" w:rsidRDefault="00E30E7E" w:rsidP="00E30E7E">
      <w:p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You will be comfortable working collaboratively across teams, supporting content development and programme improvement, and managing regular outputs such as newsletters and resource updates. You will bring a positive, adaptable approach, with the ability to balance creativity with accuracy and consistency.</w:t>
      </w:r>
    </w:p>
    <w:p w14:paraId="1A2B755B" w14:textId="3D49782C" w:rsidR="00E30E7E" w:rsidRPr="00E30E7E" w:rsidRDefault="00E30E7E" w:rsidP="00E30E7E">
      <w:pPr>
        <w:spacing w:after="0" w:line="240" w:lineRule="auto"/>
        <w:textAlignment w:val="baseline"/>
        <w:rPr>
          <w:rFonts w:ascii="Gilroy ExtraBold" w:eastAsia="Times New Roman" w:hAnsi="Gilroy ExtraBold" w:cs="Calibri"/>
          <w:b/>
          <w:bCs/>
        </w:rPr>
      </w:pPr>
    </w:p>
    <w:p w14:paraId="1041E6D3" w14:textId="77777777"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Role Requirements</w:t>
      </w:r>
    </w:p>
    <w:p w14:paraId="4B40DA0F" w14:textId="77777777"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Alumni communications and engagement</w:t>
      </w:r>
    </w:p>
    <w:p w14:paraId="11FA4E23" w14:textId="77777777" w:rsidR="00E30E7E" w:rsidRPr="00A250B5" w:rsidRDefault="00E30E7E" w:rsidP="00E30E7E">
      <w:pPr>
        <w:numPr>
          <w:ilvl w:val="0"/>
          <w:numId w:val="44"/>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Oversee the planning, production and distribution of the Ygam Alumni newsletter, coordinating content contributions from across teams.</w:t>
      </w:r>
    </w:p>
    <w:p w14:paraId="4A9462A4" w14:textId="77777777" w:rsidR="00E30E7E" w:rsidRPr="00A250B5" w:rsidRDefault="00E30E7E" w:rsidP="00E30E7E">
      <w:pPr>
        <w:numPr>
          <w:ilvl w:val="0"/>
          <w:numId w:val="44"/>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Ensure Alumni communications are clear, engaging, accurate and aligned with organisational priorities.</w:t>
      </w:r>
    </w:p>
    <w:p w14:paraId="399903D2" w14:textId="77777777" w:rsidR="00E30E7E" w:rsidRPr="00A250B5" w:rsidRDefault="00E30E7E" w:rsidP="00E30E7E">
      <w:pPr>
        <w:numPr>
          <w:ilvl w:val="0"/>
          <w:numId w:val="44"/>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Support continuous improvement of alumni engagement through feedback and insight.</w:t>
      </w:r>
    </w:p>
    <w:p w14:paraId="3E346BC0" w14:textId="77777777"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Programme resource and content support</w:t>
      </w:r>
    </w:p>
    <w:p w14:paraId="7C168421" w14:textId="77777777" w:rsidR="00E30E7E" w:rsidRPr="00A250B5" w:rsidRDefault="00E30E7E" w:rsidP="00E30E7E">
      <w:pPr>
        <w:numPr>
          <w:ilvl w:val="0"/>
          <w:numId w:val="45"/>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Support the design and update of programme resources and content, including digital and downloadable materials.</w:t>
      </w:r>
    </w:p>
    <w:p w14:paraId="06D7EEF6" w14:textId="77777777" w:rsidR="00E30E7E" w:rsidRPr="00A250B5" w:rsidRDefault="00E30E7E" w:rsidP="00E30E7E">
      <w:pPr>
        <w:numPr>
          <w:ilvl w:val="0"/>
          <w:numId w:val="45"/>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Make agreed updates and improvements to resources following programme reviews, evaluation findings and feedback from delivery teams.</w:t>
      </w:r>
    </w:p>
    <w:p w14:paraId="24F70858" w14:textId="77777777" w:rsidR="00E30E7E" w:rsidRPr="00E30E7E" w:rsidRDefault="00E30E7E" w:rsidP="00E30E7E">
      <w:pPr>
        <w:numPr>
          <w:ilvl w:val="0"/>
          <w:numId w:val="45"/>
        </w:num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Ensure resources are version</w:t>
      </w:r>
      <w:r w:rsidRPr="00E30E7E">
        <w:rPr>
          <w:rFonts w:ascii="Gilroy ExtraBold" w:eastAsia="Times New Roman" w:hAnsi="Gilroy ExtraBold" w:cs="Calibri"/>
          <w:b/>
          <w:bCs/>
        </w:rPr>
        <w:noBreakHyphen/>
        <w:t>controlled, accessible and stored appropriately.</w:t>
      </w:r>
    </w:p>
    <w:p w14:paraId="3407DB8E" w14:textId="77777777"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Programme review and continuous improvement</w:t>
      </w:r>
    </w:p>
    <w:p w14:paraId="2C7EAA48" w14:textId="77777777" w:rsidR="00E30E7E" w:rsidRPr="00A250B5" w:rsidRDefault="00E30E7E" w:rsidP="00E30E7E">
      <w:pPr>
        <w:numPr>
          <w:ilvl w:val="0"/>
          <w:numId w:val="46"/>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lastRenderedPageBreak/>
        <w:t>Support the implementation of changes arising from programme reviews, working closely with Programme and Insight colleagues.</w:t>
      </w:r>
    </w:p>
    <w:p w14:paraId="125761E1" w14:textId="77777777" w:rsidR="00E30E7E" w:rsidRPr="00A250B5" w:rsidRDefault="00E30E7E" w:rsidP="00E30E7E">
      <w:pPr>
        <w:numPr>
          <w:ilvl w:val="0"/>
          <w:numId w:val="46"/>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Help track actions, updates and improvements to ensure changes are completed accurately and on time.</w:t>
      </w:r>
    </w:p>
    <w:p w14:paraId="3D52A06C" w14:textId="77777777" w:rsidR="00E30E7E" w:rsidRPr="00A250B5" w:rsidRDefault="00E30E7E" w:rsidP="00E30E7E">
      <w:pPr>
        <w:numPr>
          <w:ilvl w:val="0"/>
          <w:numId w:val="46"/>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Contribute to maintaining high standards of quality, consistency and alignment across programme content.</w:t>
      </w:r>
    </w:p>
    <w:p w14:paraId="0E90918A" w14:textId="77777777" w:rsidR="00C83030" w:rsidRDefault="00C83030" w:rsidP="00E30E7E">
      <w:pPr>
        <w:spacing w:after="0" w:line="240" w:lineRule="auto"/>
        <w:textAlignment w:val="baseline"/>
        <w:rPr>
          <w:rFonts w:ascii="Gilroy ExtraBold" w:eastAsia="Times New Roman" w:hAnsi="Gilroy ExtraBold" w:cs="Calibri"/>
          <w:b/>
          <w:bCs/>
        </w:rPr>
      </w:pPr>
    </w:p>
    <w:p w14:paraId="25E1251B" w14:textId="5F10476A"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Collaboration and quality assurance</w:t>
      </w:r>
    </w:p>
    <w:p w14:paraId="4959366E" w14:textId="77777777" w:rsidR="00E30E7E" w:rsidRPr="00A250B5" w:rsidRDefault="00E30E7E" w:rsidP="00E30E7E">
      <w:pPr>
        <w:numPr>
          <w:ilvl w:val="0"/>
          <w:numId w:val="47"/>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Work collaboratively with Programme, Content and Insight teams to ensure resources are evidence</w:t>
      </w:r>
      <w:r w:rsidRPr="00A250B5">
        <w:rPr>
          <w:rFonts w:ascii="Gilroy ExtraBold" w:eastAsia="Times New Roman" w:hAnsi="Gilroy ExtraBold" w:cs="Calibri"/>
        </w:rPr>
        <w:noBreakHyphen/>
        <w:t>informed and delivery</w:t>
      </w:r>
      <w:r w:rsidRPr="00A250B5">
        <w:rPr>
          <w:rFonts w:ascii="Gilroy ExtraBold" w:eastAsia="Times New Roman" w:hAnsi="Gilroy ExtraBold" w:cs="Calibri"/>
        </w:rPr>
        <w:noBreakHyphen/>
        <w:t>ready.</w:t>
      </w:r>
    </w:p>
    <w:p w14:paraId="7E89E795" w14:textId="77777777" w:rsidR="00E30E7E" w:rsidRPr="00A250B5" w:rsidRDefault="00E30E7E" w:rsidP="00E30E7E">
      <w:pPr>
        <w:numPr>
          <w:ilvl w:val="0"/>
          <w:numId w:val="47"/>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Support checks for accuracy, clarity, safeguarding and inclusivity across programme materials.</w:t>
      </w:r>
    </w:p>
    <w:p w14:paraId="0B86463A" w14:textId="77777777" w:rsidR="00E30E7E" w:rsidRPr="00A250B5" w:rsidRDefault="00E30E7E" w:rsidP="00E30E7E">
      <w:pPr>
        <w:numPr>
          <w:ilvl w:val="0"/>
          <w:numId w:val="47"/>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Assist with administrative tasks related to content management and programme support as needed.</w:t>
      </w:r>
    </w:p>
    <w:p w14:paraId="3940E5BA" w14:textId="46940FD1" w:rsidR="00E30E7E" w:rsidRPr="00E30E7E" w:rsidRDefault="00E30E7E" w:rsidP="00E30E7E">
      <w:pPr>
        <w:spacing w:after="0" w:line="240" w:lineRule="auto"/>
        <w:textAlignment w:val="baseline"/>
        <w:rPr>
          <w:rFonts w:ascii="Gilroy ExtraBold" w:eastAsia="Times New Roman" w:hAnsi="Gilroy ExtraBold" w:cs="Calibri"/>
          <w:b/>
          <w:bCs/>
        </w:rPr>
      </w:pPr>
    </w:p>
    <w:p w14:paraId="09B9F56D" w14:textId="77777777"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Person Specification</w:t>
      </w:r>
    </w:p>
    <w:p w14:paraId="470AC7E2" w14:textId="77777777" w:rsidR="00C83030" w:rsidRDefault="00C83030" w:rsidP="00E30E7E">
      <w:pPr>
        <w:spacing w:after="0" w:line="240" w:lineRule="auto"/>
        <w:textAlignment w:val="baseline"/>
        <w:rPr>
          <w:rFonts w:ascii="Gilroy ExtraBold" w:eastAsia="Times New Roman" w:hAnsi="Gilroy ExtraBold" w:cs="Calibri"/>
          <w:b/>
          <w:bCs/>
        </w:rPr>
      </w:pPr>
    </w:p>
    <w:p w14:paraId="3E091CCE" w14:textId="5B2C216A"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Essential</w:t>
      </w:r>
    </w:p>
    <w:p w14:paraId="7EA2EC3D" w14:textId="77777777" w:rsidR="00E30E7E" w:rsidRPr="00A250B5" w:rsidRDefault="00E30E7E" w:rsidP="00E30E7E">
      <w:pPr>
        <w:numPr>
          <w:ilvl w:val="0"/>
          <w:numId w:val="48"/>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Strong written communication skills, with experience producing or supporting newsletters, content or programme materials.</w:t>
      </w:r>
    </w:p>
    <w:p w14:paraId="4B4DE575" w14:textId="77777777" w:rsidR="00E30E7E" w:rsidRPr="00A250B5" w:rsidRDefault="00E30E7E" w:rsidP="00E30E7E">
      <w:pPr>
        <w:numPr>
          <w:ilvl w:val="0"/>
          <w:numId w:val="48"/>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High attention to detail and the ability to manage updates, versions and changes accurately.</w:t>
      </w:r>
    </w:p>
    <w:p w14:paraId="066898BE" w14:textId="77777777" w:rsidR="00E30E7E" w:rsidRPr="00A250B5" w:rsidRDefault="00E30E7E" w:rsidP="00E30E7E">
      <w:pPr>
        <w:numPr>
          <w:ilvl w:val="0"/>
          <w:numId w:val="48"/>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Strong organisational skills and ability to manage multiple tasks and deadlines.</w:t>
      </w:r>
    </w:p>
    <w:p w14:paraId="75B85F54" w14:textId="77777777" w:rsidR="00E30E7E" w:rsidRPr="00A250B5" w:rsidRDefault="00E30E7E" w:rsidP="00E30E7E">
      <w:pPr>
        <w:numPr>
          <w:ilvl w:val="0"/>
          <w:numId w:val="48"/>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Experience working collaboratively within a team environment.</w:t>
      </w:r>
    </w:p>
    <w:p w14:paraId="3D2DFD19" w14:textId="77777777" w:rsidR="00E30E7E" w:rsidRPr="00A250B5" w:rsidRDefault="00E30E7E" w:rsidP="00E30E7E">
      <w:pPr>
        <w:numPr>
          <w:ilvl w:val="0"/>
          <w:numId w:val="48"/>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Confidence using digital tools and systems to support content and resource management.</w:t>
      </w:r>
    </w:p>
    <w:p w14:paraId="1FDA078B" w14:textId="77777777" w:rsidR="00C83030" w:rsidRDefault="00C83030" w:rsidP="00E30E7E">
      <w:pPr>
        <w:spacing w:after="0" w:line="240" w:lineRule="auto"/>
        <w:textAlignment w:val="baseline"/>
        <w:rPr>
          <w:rFonts w:ascii="Gilroy ExtraBold" w:eastAsia="Times New Roman" w:hAnsi="Gilroy ExtraBold" w:cs="Calibri"/>
          <w:b/>
          <w:bCs/>
        </w:rPr>
      </w:pPr>
    </w:p>
    <w:p w14:paraId="28536AFF" w14:textId="03A303EB" w:rsidR="00E30E7E" w:rsidRPr="00E30E7E" w:rsidRDefault="00E30E7E" w:rsidP="00E30E7E">
      <w:pPr>
        <w:spacing w:after="0" w:line="240" w:lineRule="auto"/>
        <w:textAlignment w:val="baseline"/>
        <w:rPr>
          <w:rFonts w:ascii="Gilroy ExtraBold" w:eastAsia="Times New Roman" w:hAnsi="Gilroy ExtraBold" w:cs="Calibri"/>
          <w:b/>
          <w:bCs/>
        </w:rPr>
      </w:pPr>
      <w:r w:rsidRPr="00E30E7E">
        <w:rPr>
          <w:rFonts w:ascii="Gilroy ExtraBold" w:eastAsia="Times New Roman" w:hAnsi="Gilroy ExtraBold" w:cs="Calibri"/>
          <w:b/>
          <w:bCs/>
        </w:rPr>
        <w:t>Desirable</w:t>
      </w:r>
    </w:p>
    <w:p w14:paraId="233C73FB" w14:textId="77777777" w:rsidR="00E30E7E" w:rsidRPr="00A250B5" w:rsidRDefault="00E30E7E" w:rsidP="00E30E7E">
      <w:pPr>
        <w:numPr>
          <w:ilvl w:val="0"/>
          <w:numId w:val="49"/>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Experience supporting programme delivery, learning or education resources.</w:t>
      </w:r>
    </w:p>
    <w:p w14:paraId="613A38A0" w14:textId="77777777" w:rsidR="00E30E7E" w:rsidRPr="00A250B5" w:rsidRDefault="00E30E7E" w:rsidP="00E30E7E">
      <w:pPr>
        <w:numPr>
          <w:ilvl w:val="0"/>
          <w:numId w:val="49"/>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Familiarity with digital learning or online resource development.</w:t>
      </w:r>
    </w:p>
    <w:p w14:paraId="119B472B" w14:textId="77777777" w:rsidR="00E30E7E" w:rsidRPr="00A250B5" w:rsidRDefault="00E30E7E" w:rsidP="00E30E7E">
      <w:pPr>
        <w:numPr>
          <w:ilvl w:val="0"/>
          <w:numId w:val="49"/>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Experience working with feedback, review or evaluation processes.</w:t>
      </w:r>
    </w:p>
    <w:p w14:paraId="0D05E576" w14:textId="77777777" w:rsidR="00E30E7E" w:rsidRPr="00A250B5" w:rsidRDefault="00E30E7E" w:rsidP="00E30E7E">
      <w:pPr>
        <w:numPr>
          <w:ilvl w:val="0"/>
          <w:numId w:val="49"/>
        </w:numPr>
        <w:spacing w:after="0" w:line="240" w:lineRule="auto"/>
        <w:textAlignment w:val="baseline"/>
        <w:rPr>
          <w:rFonts w:ascii="Gilroy ExtraBold" w:eastAsia="Times New Roman" w:hAnsi="Gilroy ExtraBold" w:cs="Calibri"/>
        </w:rPr>
      </w:pPr>
      <w:r w:rsidRPr="00A250B5">
        <w:rPr>
          <w:rFonts w:ascii="Gilroy ExtraBold" w:eastAsia="Times New Roman" w:hAnsi="Gilroy ExtraBold" w:cs="Calibri"/>
        </w:rPr>
        <w:t>Experience using CRM or content management systems.</w:t>
      </w:r>
    </w:p>
    <w:p w14:paraId="541633A7" w14:textId="77777777" w:rsidR="00E30E7E" w:rsidRPr="00FA531C" w:rsidRDefault="00E30E7E" w:rsidP="00FA531C">
      <w:pPr>
        <w:spacing w:after="0" w:line="240" w:lineRule="auto"/>
        <w:textAlignment w:val="baseline"/>
        <w:rPr>
          <w:rFonts w:ascii="Gilroy ExtraBold" w:eastAsia="Times New Roman" w:hAnsi="Gilroy ExtraBold" w:cs="Calibri"/>
          <w:b/>
          <w:bCs/>
        </w:rPr>
      </w:pPr>
    </w:p>
    <w:p w14:paraId="0C2BB3FB" w14:textId="0E64EB17" w:rsidR="00861D23" w:rsidRPr="00D2715F" w:rsidRDefault="00861D23" w:rsidP="00D2715F">
      <w:pPr>
        <w:spacing w:after="0" w:line="240" w:lineRule="auto"/>
        <w:textAlignment w:val="baseline"/>
        <w:rPr>
          <w:rFonts w:ascii="Gilroy Light" w:eastAsia="Times New Roman" w:hAnsi="Gilroy Light" w:cs="Calibri"/>
          <w:b/>
          <w:bCs/>
          <w:u w:val="single"/>
        </w:rPr>
      </w:pPr>
    </w:p>
    <w:sectPr w:rsidR="00861D23" w:rsidRPr="00D271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75E3" w14:textId="77777777" w:rsidR="001F7E72" w:rsidRDefault="001F7E72">
      <w:pPr>
        <w:spacing w:after="0" w:line="240" w:lineRule="auto"/>
      </w:pPr>
      <w:r>
        <w:separator/>
      </w:r>
    </w:p>
  </w:endnote>
  <w:endnote w:type="continuationSeparator" w:id="0">
    <w:p w14:paraId="16A7EC03" w14:textId="77777777" w:rsidR="001F7E72" w:rsidRDefault="001F7E72">
      <w:pPr>
        <w:spacing w:after="0" w:line="240" w:lineRule="auto"/>
      </w:pPr>
      <w:r>
        <w:continuationSeparator/>
      </w:r>
    </w:p>
  </w:endnote>
  <w:endnote w:type="continuationNotice" w:id="1">
    <w:p w14:paraId="396DE8AD" w14:textId="77777777" w:rsidR="001F7E72" w:rsidRDefault="001F7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Light">
    <w:altName w:val="Calibri"/>
    <w:panose1 w:val="000000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Gilroy ExtraBold">
    <w:altName w:val="Calibri"/>
    <w:panose1 w:val="00000000000000000000"/>
    <w:charset w:val="00"/>
    <w:family w:val="modern"/>
    <w:notTrueType/>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F455F8E" w14:paraId="7D1F3462" w14:textId="77777777" w:rsidTr="4F455F8E">
      <w:tc>
        <w:tcPr>
          <w:tcW w:w="3005" w:type="dxa"/>
        </w:tcPr>
        <w:p w14:paraId="7F97C720" w14:textId="58EF55B5" w:rsidR="4F455F8E" w:rsidRDefault="4F455F8E" w:rsidP="4F455F8E">
          <w:pPr>
            <w:pStyle w:val="Header"/>
            <w:ind w:left="-115"/>
          </w:pPr>
        </w:p>
      </w:tc>
      <w:tc>
        <w:tcPr>
          <w:tcW w:w="3005" w:type="dxa"/>
        </w:tcPr>
        <w:p w14:paraId="35E3AF93" w14:textId="47ECF9AD" w:rsidR="4F455F8E" w:rsidRDefault="4F455F8E" w:rsidP="4F455F8E">
          <w:pPr>
            <w:pStyle w:val="Header"/>
            <w:jc w:val="center"/>
          </w:pPr>
        </w:p>
      </w:tc>
      <w:tc>
        <w:tcPr>
          <w:tcW w:w="3005" w:type="dxa"/>
        </w:tcPr>
        <w:p w14:paraId="75264C15" w14:textId="11374BB9" w:rsidR="4F455F8E" w:rsidRDefault="4F455F8E" w:rsidP="4F455F8E">
          <w:pPr>
            <w:pStyle w:val="Header"/>
            <w:ind w:right="-115"/>
            <w:jc w:val="right"/>
          </w:pPr>
        </w:p>
      </w:tc>
    </w:tr>
  </w:tbl>
  <w:p w14:paraId="748D33EF" w14:textId="1416F58C" w:rsidR="4F455F8E" w:rsidRDefault="00861D23" w:rsidP="4F455F8E">
    <w:pPr>
      <w:pStyle w:val="Footer"/>
    </w:pPr>
    <w:r>
      <w:rPr>
        <w:noProof/>
      </w:rPr>
      <w:drawing>
        <wp:anchor distT="0" distB="0" distL="114300" distR="114300" simplePos="0" relativeHeight="251658241" behindDoc="0" locked="0" layoutInCell="1" allowOverlap="1" wp14:anchorId="032F7D95" wp14:editId="339C0CB5">
          <wp:simplePos x="0" y="0"/>
          <wp:positionH relativeFrom="page">
            <wp:posOffset>4655820</wp:posOffset>
          </wp:positionH>
          <wp:positionV relativeFrom="paragraph">
            <wp:posOffset>717550</wp:posOffset>
          </wp:positionV>
          <wp:extent cx="3076278" cy="1257300"/>
          <wp:effectExtent l="0" t="0" r="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278"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1B0AA9D" wp14:editId="0BA3C6D7">
          <wp:simplePos x="0" y="0"/>
          <wp:positionH relativeFrom="page">
            <wp:posOffset>4747260</wp:posOffset>
          </wp:positionH>
          <wp:positionV relativeFrom="paragraph">
            <wp:posOffset>770890</wp:posOffset>
          </wp:positionV>
          <wp:extent cx="3076278" cy="12573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76278" cy="1257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35E9" w14:textId="77777777" w:rsidR="001F7E72" w:rsidRDefault="001F7E72">
      <w:pPr>
        <w:spacing w:after="0" w:line="240" w:lineRule="auto"/>
      </w:pPr>
      <w:r>
        <w:separator/>
      </w:r>
    </w:p>
  </w:footnote>
  <w:footnote w:type="continuationSeparator" w:id="0">
    <w:p w14:paraId="04953396" w14:textId="77777777" w:rsidR="001F7E72" w:rsidRDefault="001F7E72">
      <w:pPr>
        <w:spacing w:after="0" w:line="240" w:lineRule="auto"/>
      </w:pPr>
      <w:r>
        <w:continuationSeparator/>
      </w:r>
    </w:p>
  </w:footnote>
  <w:footnote w:type="continuationNotice" w:id="1">
    <w:p w14:paraId="79DE3D82" w14:textId="77777777" w:rsidR="001F7E72" w:rsidRDefault="001F7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C3FD9" w14:textId="0900139E" w:rsidR="4F455F8E" w:rsidRDefault="00A6720F" w:rsidP="00A6720F">
    <w:pPr>
      <w:pStyle w:val="Header"/>
      <w:jc w:val="right"/>
    </w:pPr>
    <w:r>
      <w:rPr>
        <w:noProof/>
      </w:rPr>
      <w:drawing>
        <wp:anchor distT="0" distB="0" distL="114300" distR="114300" simplePos="0" relativeHeight="251659265" behindDoc="1" locked="0" layoutInCell="1" allowOverlap="1" wp14:anchorId="62FD45C6" wp14:editId="3AD680A2">
          <wp:simplePos x="0" y="0"/>
          <wp:positionH relativeFrom="column">
            <wp:posOffset>4343400</wp:posOffset>
          </wp:positionH>
          <wp:positionV relativeFrom="paragraph">
            <wp:posOffset>-268605</wp:posOffset>
          </wp:positionV>
          <wp:extent cx="2057400" cy="840969"/>
          <wp:effectExtent l="0" t="0" r="0" b="0"/>
          <wp:wrapTight wrapText="bothSides">
            <wp:wrapPolygon edited="0">
              <wp:start x="4600" y="2937"/>
              <wp:lineTo x="3600" y="5873"/>
              <wp:lineTo x="3000" y="8810"/>
              <wp:lineTo x="3200" y="12236"/>
              <wp:lineTo x="4400" y="15172"/>
              <wp:lineTo x="4600" y="16151"/>
              <wp:lineTo x="7000" y="16151"/>
              <wp:lineTo x="9200" y="15172"/>
              <wp:lineTo x="16600" y="12725"/>
              <wp:lineTo x="17000" y="7831"/>
              <wp:lineTo x="15400" y="6363"/>
              <wp:lineTo x="7000" y="2937"/>
              <wp:lineTo x="4600" y="2937"/>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7400" cy="84096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0C3"/>
    <w:multiLevelType w:val="multilevel"/>
    <w:tmpl w:val="8E7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14752"/>
    <w:multiLevelType w:val="hybridMultilevel"/>
    <w:tmpl w:val="050E5278"/>
    <w:lvl w:ilvl="0" w:tplc="08090001">
      <w:start w:val="1"/>
      <w:numFmt w:val="bullet"/>
      <w:lvlText w:val=""/>
      <w:lvlJc w:val="left"/>
      <w:pPr>
        <w:ind w:left="720" w:hanging="360"/>
      </w:pPr>
      <w:rPr>
        <w:rFonts w:ascii="Symbol" w:hAnsi="Symbol" w:hint="default"/>
      </w:rPr>
    </w:lvl>
    <w:lvl w:ilvl="1" w:tplc="26DAC354">
      <w:numFmt w:val="bullet"/>
      <w:lvlText w:val="•"/>
      <w:lvlJc w:val="left"/>
      <w:pPr>
        <w:ind w:left="1800" w:hanging="720"/>
      </w:pPr>
      <w:rPr>
        <w:rFonts w:ascii="Gilroy Light" w:eastAsia="Times New Roman" w:hAnsi="Gilroy Light"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37A3"/>
    <w:multiLevelType w:val="multilevel"/>
    <w:tmpl w:val="3738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54202"/>
    <w:multiLevelType w:val="hybridMultilevel"/>
    <w:tmpl w:val="59F6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C4E5F"/>
    <w:multiLevelType w:val="multilevel"/>
    <w:tmpl w:val="B0D4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760648"/>
    <w:multiLevelType w:val="multilevel"/>
    <w:tmpl w:val="2EA4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30F5C"/>
    <w:multiLevelType w:val="multilevel"/>
    <w:tmpl w:val="F054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B7F51"/>
    <w:multiLevelType w:val="multilevel"/>
    <w:tmpl w:val="3290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1FA650E"/>
    <w:multiLevelType w:val="multilevel"/>
    <w:tmpl w:val="495C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7580C"/>
    <w:multiLevelType w:val="multilevel"/>
    <w:tmpl w:val="274C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54A0E"/>
    <w:multiLevelType w:val="multilevel"/>
    <w:tmpl w:val="826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331A63"/>
    <w:multiLevelType w:val="multilevel"/>
    <w:tmpl w:val="0E56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702B00"/>
    <w:multiLevelType w:val="hybridMultilevel"/>
    <w:tmpl w:val="5E742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F076E"/>
    <w:multiLevelType w:val="multilevel"/>
    <w:tmpl w:val="7CB80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36A19"/>
    <w:multiLevelType w:val="multilevel"/>
    <w:tmpl w:val="2424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1B483E"/>
    <w:multiLevelType w:val="multilevel"/>
    <w:tmpl w:val="5100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4C64C0"/>
    <w:multiLevelType w:val="multilevel"/>
    <w:tmpl w:val="C180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D023F"/>
    <w:multiLevelType w:val="multilevel"/>
    <w:tmpl w:val="CBA6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17358"/>
    <w:multiLevelType w:val="multilevel"/>
    <w:tmpl w:val="88E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0B2A95"/>
    <w:multiLevelType w:val="multilevel"/>
    <w:tmpl w:val="A14C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DD7AA0"/>
    <w:multiLevelType w:val="multilevel"/>
    <w:tmpl w:val="22740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1C75F4"/>
    <w:multiLevelType w:val="multilevel"/>
    <w:tmpl w:val="E16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70027"/>
    <w:multiLevelType w:val="multilevel"/>
    <w:tmpl w:val="179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D97B1C"/>
    <w:multiLevelType w:val="multilevel"/>
    <w:tmpl w:val="7394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F000E3"/>
    <w:multiLevelType w:val="multilevel"/>
    <w:tmpl w:val="4210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FE6422"/>
    <w:multiLevelType w:val="multilevel"/>
    <w:tmpl w:val="73B6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3C769D"/>
    <w:multiLevelType w:val="multilevel"/>
    <w:tmpl w:val="702A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54364"/>
    <w:multiLevelType w:val="multilevel"/>
    <w:tmpl w:val="4B50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F64193"/>
    <w:multiLevelType w:val="multilevel"/>
    <w:tmpl w:val="DCC0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37E74"/>
    <w:multiLevelType w:val="multilevel"/>
    <w:tmpl w:val="150E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9522E0"/>
    <w:multiLevelType w:val="multilevel"/>
    <w:tmpl w:val="4322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E5671"/>
    <w:multiLevelType w:val="multilevel"/>
    <w:tmpl w:val="E7C2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EE6CD6"/>
    <w:multiLevelType w:val="multilevel"/>
    <w:tmpl w:val="1FB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D348F5"/>
    <w:multiLevelType w:val="multilevel"/>
    <w:tmpl w:val="571E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E2254B"/>
    <w:multiLevelType w:val="multilevel"/>
    <w:tmpl w:val="BFBA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C420843"/>
    <w:multiLevelType w:val="multilevel"/>
    <w:tmpl w:val="64B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E147F0"/>
    <w:multiLevelType w:val="multilevel"/>
    <w:tmpl w:val="188E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B4389"/>
    <w:multiLevelType w:val="multilevel"/>
    <w:tmpl w:val="405E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2F2494"/>
    <w:multiLevelType w:val="multilevel"/>
    <w:tmpl w:val="F398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B36EC2"/>
    <w:multiLevelType w:val="multilevel"/>
    <w:tmpl w:val="ADD0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1540C5F"/>
    <w:multiLevelType w:val="multilevel"/>
    <w:tmpl w:val="ADE0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304FCA"/>
    <w:multiLevelType w:val="multilevel"/>
    <w:tmpl w:val="9456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38546E"/>
    <w:multiLevelType w:val="multilevel"/>
    <w:tmpl w:val="85C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26141"/>
    <w:multiLevelType w:val="multilevel"/>
    <w:tmpl w:val="86886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285232"/>
    <w:multiLevelType w:val="hybridMultilevel"/>
    <w:tmpl w:val="7F3CB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C8F7700"/>
    <w:multiLevelType w:val="multilevel"/>
    <w:tmpl w:val="332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FC1170"/>
    <w:multiLevelType w:val="multilevel"/>
    <w:tmpl w:val="3E6A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EE74DE"/>
    <w:multiLevelType w:val="multilevel"/>
    <w:tmpl w:val="6536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3D2B6E"/>
    <w:multiLevelType w:val="multilevel"/>
    <w:tmpl w:val="B7F0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031919">
    <w:abstractNumId w:val="6"/>
  </w:num>
  <w:num w:numId="2" w16cid:durableId="713508346">
    <w:abstractNumId w:val="12"/>
  </w:num>
  <w:num w:numId="3" w16cid:durableId="536940825">
    <w:abstractNumId w:val="3"/>
  </w:num>
  <w:num w:numId="4" w16cid:durableId="629823415">
    <w:abstractNumId w:val="1"/>
  </w:num>
  <w:num w:numId="5" w16cid:durableId="217128861">
    <w:abstractNumId w:val="4"/>
  </w:num>
  <w:num w:numId="6" w16cid:durableId="2069841413">
    <w:abstractNumId w:val="40"/>
  </w:num>
  <w:num w:numId="7" w16cid:durableId="1675911781">
    <w:abstractNumId w:val="11"/>
  </w:num>
  <w:num w:numId="8" w16cid:durableId="2108694597">
    <w:abstractNumId w:val="27"/>
  </w:num>
  <w:num w:numId="9" w16cid:durableId="839538573">
    <w:abstractNumId w:val="9"/>
  </w:num>
  <w:num w:numId="10" w16cid:durableId="2062821102">
    <w:abstractNumId w:val="48"/>
  </w:num>
  <w:num w:numId="11" w16cid:durableId="1142163126">
    <w:abstractNumId w:val="7"/>
  </w:num>
  <w:num w:numId="12" w16cid:durableId="431978594">
    <w:abstractNumId w:val="35"/>
  </w:num>
  <w:num w:numId="13" w16cid:durableId="167451976">
    <w:abstractNumId w:val="32"/>
  </w:num>
  <w:num w:numId="14" w16cid:durableId="248777804">
    <w:abstractNumId w:val="25"/>
  </w:num>
  <w:num w:numId="15" w16cid:durableId="2132821604">
    <w:abstractNumId w:val="34"/>
  </w:num>
  <w:num w:numId="16" w16cid:durableId="469902600">
    <w:abstractNumId w:val="16"/>
  </w:num>
  <w:num w:numId="17" w16cid:durableId="1471746526">
    <w:abstractNumId w:val="14"/>
  </w:num>
  <w:num w:numId="18" w16cid:durableId="531915647">
    <w:abstractNumId w:val="24"/>
  </w:num>
  <w:num w:numId="19" w16cid:durableId="1149322985">
    <w:abstractNumId w:val="39"/>
  </w:num>
  <w:num w:numId="20" w16cid:durableId="489254048">
    <w:abstractNumId w:val="46"/>
  </w:num>
  <w:num w:numId="21" w16cid:durableId="2048679603">
    <w:abstractNumId w:val="37"/>
  </w:num>
  <w:num w:numId="22" w16cid:durableId="1612857373">
    <w:abstractNumId w:val="10"/>
  </w:num>
  <w:num w:numId="23" w16cid:durableId="1051003275">
    <w:abstractNumId w:val="19"/>
  </w:num>
  <w:num w:numId="24" w16cid:durableId="1073549244">
    <w:abstractNumId w:val="33"/>
  </w:num>
  <w:num w:numId="25" w16cid:durableId="1064598025">
    <w:abstractNumId w:val="18"/>
  </w:num>
  <w:num w:numId="26" w16cid:durableId="1534347876">
    <w:abstractNumId w:val="15"/>
  </w:num>
  <w:num w:numId="27" w16cid:durableId="493841273">
    <w:abstractNumId w:val="38"/>
  </w:num>
  <w:num w:numId="28" w16cid:durableId="1461609441">
    <w:abstractNumId w:val="44"/>
  </w:num>
  <w:num w:numId="29" w16cid:durableId="1208764354">
    <w:abstractNumId w:val="20"/>
  </w:num>
  <w:num w:numId="30" w16cid:durableId="104154045">
    <w:abstractNumId w:val="13"/>
  </w:num>
  <w:num w:numId="31" w16cid:durableId="2052723367">
    <w:abstractNumId w:val="43"/>
  </w:num>
  <w:num w:numId="32" w16cid:durableId="1115906493">
    <w:abstractNumId w:val="21"/>
  </w:num>
  <w:num w:numId="33" w16cid:durableId="68428443">
    <w:abstractNumId w:val="31"/>
  </w:num>
  <w:num w:numId="34" w16cid:durableId="588973654">
    <w:abstractNumId w:val="30"/>
  </w:num>
  <w:num w:numId="35" w16cid:durableId="1216896499">
    <w:abstractNumId w:val="23"/>
  </w:num>
  <w:num w:numId="36" w16cid:durableId="1904562174">
    <w:abstractNumId w:val="45"/>
  </w:num>
  <w:num w:numId="37" w16cid:durableId="781535792">
    <w:abstractNumId w:val="17"/>
  </w:num>
  <w:num w:numId="38" w16cid:durableId="1871188348">
    <w:abstractNumId w:val="36"/>
  </w:num>
  <w:num w:numId="39" w16cid:durableId="880629477">
    <w:abstractNumId w:val="2"/>
  </w:num>
  <w:num w:numId="40" w16cid:durableId="1842818276">
    <w:abstractNumId w:val="42"/>
  </w:num>
  <w:num w:numId="41" w16cid:durableId="1944148954">
    <w:abstractNumId w:val="28"/>
  </w:num>
  <w:num w:numId="42" w16cid:durableId="542208668">
    <w:abstractNumId w:val="0"/>
  </w:num>
  <w:num w:numId="43" w16cid:durableId="18556515">
    <w:abstractNumId w:val="5"/>
  </w:num>
  <w:num w:numId="44" w16cid:durableId="1268198344">
    <w:abstractNumId w:val="29"/>
  </w:num>
  <w:num w:numId="45" w16cid:durableId="911625220">
    <w:abstractNumId w:val="41"/>
  </w:num>
  <w:num w:numId="46" w16cid:durableId="1814248408">
    <w:abstractNumId w:val="47"/>
  </w:num>
  <w:num w:numId="47" w16cid:durableId="1716462368">
    <w:abstractNumId w:val="8"/>
  </w:num>
  <w:num w:numId="48" w16cid:durableId="2123188650">
    <w:abstractNumId w:val="22"/>
  </w:num>
  <w:num w:numId="49" w16cid:durableId="1089228304">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0D4"/>
    <w:rsid w:val="00006120"/>
    <w:rsid w:val="000106C2"/>
    <w:rsid w:val="00016E02"/>
    <w:rsid w:val="00017BB1"/>
    <w:rsid w:val="00026238"/>
    <w:rsid w:val="000403C3"/>
    <w:rsid w:val="00041DB4"/>
    <w:rsid w:val="0005319D"/>
    <w:rsid w:val="00062D18"/>
    <w:rsid w:val="0008676F"/>
    <w:rsid w:val="0009480B"/>
    <w:rsid w:val="000A09C4"/>
    <w:rsid w:val="000A5307"/>
    <w:rsid w:val="000A5C3F"/>
    <w:rsid w:val="000A61CE"/>
    <w:rsid w:val="000B227F"/>
    <w:rsid w:val="000C1017"/>
    <w:rsid w:val="000C1B78"/>
    <w:rsid w:val="000D05BA"/>
    <w:rsid w:val="000D142A"/>
    <w:rsid w:val="000E2198"/>
    <w:rsid w:val="000F347F"/>
    <w:rsid w:val="000F4C33"/>
    <w:rsid w:val="00107B8E"/>
    <w:rsid w:val="00126D19"/>
    <w:rsid w:val="001324EA"/>
    <w:rsid w:val="001447CB"/>
    <w:rsid w:val="00154998"/>
    <w:rsid w:val="001614E3"/>
    <w:rsid w:val="0016279F"/>
    <w:rsid w:val="001837EE"/>
    <w:rsid w:val="001912F1"/>
    <w:rsid w:val="00195F13"/>
    <w:rsid w:val="001978B6"/>
    <w:rsid w:val="001A4733"/>
    <w:rsid w:val="001D26C5"/>
    <w:rsid w:val="001D3594"/>
    <w:rsid w:val="001D3AD2"/>
    <w:rsid w:val="001D74CC"/>
    <w:rsid w:val="001E028B"/>
    <w:rsid w:val="001E3AE4"/>
    <w:rsid w:val="001F3EEC"/>
    <w:rsid w:val="001F7E72"/>
    <w:rsid w:val="00202587"/>
    <w:rsid w:val="00203858"/>
    <w:rsid w:val="00213BA1"/>
    <w:rsid w:val="00223E67"/>
    <w:rsid w:val="002249D8"/>
    <w:rsid w:val="00227370"/>
    <w:rsid w:val="00232A37"/>
    <w:rsid w:val="002336DF"/>
    <w:rsid w:val="002343EE"/>
    <w:rsid w:val="00237DCA"/>
    <w:rsid w:val="00243A92"/>
    <w:rsid w:val="0025495A"/>
    <w:rsid w:val="00260418"/>
    <w:rsid w:val="0026317F"/>
    <w:rsid w:val="00273C22"/>
    <w:rsid w:val="00281DC5"/>
    <w:rsid w:val="00291761"/>
    <w:rsid w:val="00292979"/>
    <w:rsid w:val="002A1312"/>
    <w:rsid w:val="002D447B"/>
    <w:rsid w:val="002D5D51"/>
    <w:rsid w:val="002E6404"/>
    <w:rsid w:val="002F4A3F"/>
    <w:rsid w:val="002F4E0E"/>
    <w:rsid w:val="0032157B"/>
    <w:rsid w:val="00341375"/>
    <w:rsid w:val="00341B1B"/>
    <w:rsid w:val="00344626"/>
    <w:rsid w:val="00347F95"/>
    <w:rsid w:val="00356E37"/>
    <w:rsid w:val="00360265"/>
    <w:rsid w:val="0036093F"/>
    <w:rsid w:val="00383676"/>
    <w:rsid w:val="003845A2"/>
    <w:rsid w:val="003849E8"/>
    <w:rsid w:val="00392FC2"/>
    <w:rsid w:val="00394292"/>
    <w:rsid w:val="00395D9F"/>
    <w:rsid w:val="003A15DD"/>
    <w:rsid w:val="003A6622"/>
    <w:rsid w:val="003A6990"/>
    <w:rsid w:val="003B455E"/>
    <w:rsid w:val="003B47BC"/>
    <w:rsid w:val="003B4E59"/>
    <w:rsid w:val="003C354F"/>
    <w:rsid w:val="003D5424"/>
    <w:rsid w:val="003E0B60"/>
    <w:rsid w:val="003E5695"/>
    <w:rsid w:val="003E5C53"/>
    <w:rsid w:val="003E69A8"/>
    <w:rsid w:val="003F06DF"/>
    <w:rsid w:val="003F1256"/>
    <w:rsid w:val="003F3D6C"/>
    <w:rsid w:val="003F5D12"/>
    <w:rsid w:val="00403A5C"/>
    <w:rsid w:val="0041394B"/>
    <w:rsid w:val="00414D4F"/>
    <w:rsid w:val="00424C28"/>
    <w:rsid w:val="00432E94"/>
    <w:rsid w:val="00441254"/>
    <w:rsid w:val="004433A3"/>
    <w:rsid w:val="0044483E"/>
    <w:rsid w:val="00445149"/>
    <w:rsid w:val="004511E0"/>
    <w:rsid w:val="00453027"/>
    <w:rsid w:val="00455D97"/>
    <w:rsid w:val="00463B0D"/>
    <w:rsid w:val="00466A4A"/>
    <w:rsid w:val="004834C1"/>
    <w:rsid w:val="004A77AF"/>
    <w:rsid w:val="004B226E"/>
    <w:rsid w:val="004F222B"/>
    <w:rsid w:val="004F2AB4"/>
    <w:rsid w:val="004F672F"/>
    <w:rsid w:val="00500641"/>
    <w:rsid w:val="00505ECB"/>
    <w:rsid w:val="005101DF"/>
    <w:rsid w:val="005104C8"/>
    <w:rsid w:val="005135BC"/>
    <w:rsid w:val="00531B5C"/>
    <w:rsid w:val="005322AF"/>
    <w:rsid w:val="00534DDA"/>
    <w:rsid w:val="005414C6"/>
    <w:rsid w:val="0055270F"/>
    <w:rsid w:val="00561333"/>
    <w:rsid w:val="00571A60"/>
    <w:rsid w:val="00585414"/>
    <w:rsid w:val="0059323C"/>
    <w:rsid w:val="00596D9C"/>
    <w:rsid w:val="005A1590"/>
    <w:rsid w:val="005A4479"/>
    <w:rsid w:val="005A5177"/>
    <w:rsid w:val="005B308C"/>
    <w:rsid w:val="005B3D23"/>
    <w:rsid w:val="005C6373"/>
    <w:rsid w:val="005D11FD"/>
    <w:rsid w:val="005E2DF1"/>
    <w:rsid w:val="006005C6"/>
    <w:rsid w:val="00607351"/>
    <w:rsid w:val="00627F44"/>
    <w:rsid w:val="00632B17"/>
    <w:rsid w:val="00632DF0"/>
    <w:rsid w:val="006363C4"/>
    <w:rsid w:val="00643D2C"/>
    <w:rsid w:val="006474D2"/>
    <w:rsid w:val="00660317"/>
    <w:rsid w:val="00670FDF"/>
    <w:rsid w:val="00696CF5"/>
    <w:rsid w:val="006A4749"/>
    <w:rsid w:val="006A786A"/>
    <w:rsid w:val="006B1ECD"/>
    <w:rsid w:val="006B402D"/>
    <w:rsid w:val="006C44E1"/>
    <w:rsid w:val="006D29F8"/>
    <w:rsid w:val="006E586F"/>
    <w:rsid w:val="006F0271"/>
    <w:rsid w:val="007014E6"/>
    <w:rsid w:val="00703D06"/>
    <w:rsid w:val="00712C1D"/>
    <w:rsid w:val="00720D49"/>
    <w:rsid w:val="00733A7D"/>
    <w:rsid w:val="007343AB"/>
    <w:rsid w:val="00742930"/>
    <w:rsid w:val="00747354"/>
    <w:rsid w:val="00751733"/>
    <w:rsid w:val="00776DA7"/>
    <w:rsid w:val="007806D7"/>
    <w:rsid w:val="007879CB"/>
    <w:rsid w:val="00793832"/>
    <w:rsid w:val="007A629D"/>
    <w:rsid w:val="007B7D1B"/>
    <w:rsid w:val="007C2AD3"/>
    <w:rsid w:val="007C64C7"/>
    <w:rsid w:val="007D1ABE"/>
    <w:rsid w:val="007F0D9F"/>
    <w:rsid w:val="007F1B45"/>
    <w:rsid w:val="007F55D3"/>
    <w:rsid w:val="007F6BA6"/>
    <w:rsid w:val="008003CB"/>
    <w:rsid w:val="008110D4"/>
    <w:rsid w:val="00812CD4"/>
    <w:rsid w:val="0081580E"/>
    <w:rsid w:val="00836175"/>
    <w:rsid w:val="00840670"/>
    <w:rsid w:val="00845206"/>
    <w:rsid w:val="0084726E"/>
    <w:rsid w:val="008617AA"/>
    <w:rsid w:val="00861D23"/>
    <w:rsid w:val="008709D0"/>
    <w:rsid w:val="00870D8A"/>
    <w:rsid w:val="0087143F"/>
    <w:rsid w:val="00892E00"/>
    <w:rsid w:val="008A0B6C"/>
    <w:rsid w:val="008A68B9"/>
    <w:rsid w:val="008A6E27"/>
    <w:rsid w:val="008B1636"/>
    <w:rsid w:val="008C4745"/>
    <w:rsid w:val="008C5A1B"/>
    <w:rsid w:val="008C64FB"/>
    <w:rsid w:val="008C6AD0"/>
    <w:rsid w:val="008C7F4C"/>
    <w:rsid w:val="008D2D20"/>
    <w:rsid w:val="008F2DD7"/>
    <w:rsid w:val="008F7AB0"/>
    <w:rsid w:val="009003E4"/>
    <w:rsid w:val="00902A67"/>
    <w:rsid w:val="0090371B"/>
    <w:rsid w:val="009100CE"/>
    <w:rsid w:val="00933AB6"/>
    <w:rsid w:val="00933BED"/>
    <w:rsid w:val="00936CD8"/>
    <w:rsid w:val="009410AF"/>
    <w:rsid w:val="00941F1C"/>
    <w:rsid w:val="0094293E"/>
    <w:rsid w:val="00946014"/>
    <w:rsid w:val="009464B2"/>
    <w:rsid w:val="00950E10"/>
    <w:rsid w:val="00951756"/>
    <w:rsid w:val="00955C29"/>
    <w:rsid w:val="00961D43"/>
    <w:rsid w:val="009637C8"/>
    <w:rsid w:val="00972B9A"/>
    <w:rsid w:val="00976A02"/>
    <w:rsid w:val="009820F0"/>
    <w:rsid w:val="00995F19"/>
    <w:rsid w:val="009A73A8"/>
    <w:rsid w:val="009C12B3"/>
    <w:rsid w:val="009C1340"/>
    <w:rsid w:val="009C3AD4"/>
    <w:rsid w:val="009D640D"/>
    <w:rsid w:val="009E13F9"/>
    <w:rsid w:val="009E35F5"/>
    <w:rsid w:val="009E455A"/>
    <w:rsid w:val="00A12588"/>
    <w:rsid w:val="00A16F25"/>
    <w:rsid w:val="00A23219"/>
    <w:rsid w:val="00A250B5"/>
    <w:rsid w:val="00A30C99"/>
    <w:rsid w:val="00A44FFD"/>
    <w:rsid w:val="00A46ED1"/>
    <w:rsid w:val="00A603B3"/>
    <w:rsid w:val="00A6069E"/>
    <w:rsid w:val="00A6720F"/>
    <w:rsid w:val="00A71914"/>
    <w:rsid w:val="00A746B1"/>
    <w:rsid w:val="00A80994"/>
    <w:rsid w:val="00A81222"/>
    <w:rsid w:val="00A81DFA"/>
    <w:rsid w:val="00A87399"/>
    <w:rsid w:val="00A900E4"/>
    <w:rsid w:val="00A915CB"/>
    <w:rsid w:val="00AA1A7A"/>
    <w:rsid w:val="00AA4965"/>
    <w:rsid w:val="00AB1B9A"/>
    <w:rsid w:val="00AD3A19"/>
    <w:rsid w:val="00AD3F61"/>
    <w:rsid w:val="00AD7A29"/>
    <w:rsid w:val="00AE15A0"/>
    <w:rsid w:val="00AE1E30"/>
    <w:rsid w:val="00B1063C"/>
    <w:rsid w:val="00B15108"/>
    <w:rsid w:val="00B31395"/>
    <w:rsid w:val="00B35799"/>
    <w:rsid w:val="00B376D4"/>
    <w:rsid w:val="00B43497"/>
    <w:rsid w:val="00B51DB7"/>
    <w:rsid w:val="00B53B61"/>
    <w:rsid w:val="00B6174B"/>
    <w:rsid w:val="00B64AAE"/>
    <w:rsid w:val="00B67CA1"/>
    <w:rsid w:val="00B81623"/>
    <w:rsid w:val="00B83CEB"/>
    <w:rsid w:val="00B86617"/>
    <w:rsid w:val="00B9338D"/>
    <w:rsid w:val="00BA2ED5"/>
    <w:rsid w:val="00BA4C6E"/>
    <w:rsid w:val="00BA5CB6"/>
    <w:rsid w:val="00BD2982"/>
    <w:rsid w:val="00BE4736"/>
    <w:rsid w:val="00BF48E5"/>
    <w:rsid w:val="00BF4ED5"/>
    <w:rsid w:val="00BF6A02"/>
    <w:rsid w:val="00BF7021"/>
    <w:rsid w:val="00C02A91"/>
    <w:rsid w:val="00C02F45"/>
    <w:rsid w:val="00C263E3"/>
    <w:rsid w:val="00C33D87"/>
    <w:rsid w:val="00C470B6"/>
    <w:rsid w:val="00C50370"/>
    <w:rsid w:val="00C508CF"/>
    <w:rsid w:val="00C52810"/>
    <w:rsid w:val="00C64EE0"/>
    <w:rsid w:val="00C83030"/>
    <w:rsid w:val="00C90B98"/>
    <w:rsid w:val="00C96823"/>
    <w:rsid w:val="00CB1BAB"/>
    <w:rsid w:val="00CB5E2C"/>
    <w:rsid w:val="00CB632B"/>
    <w:rsid w:val="00CB74EA"/>
    <w:rsid w:val="00CC7201"/>
    <w:rsid w:val="00CD1A53"/>
    <w:rsid w:val="00CD2994"/>
    <w:rsid w:val="00CD4EF0"/>
    <w:rsid w:val="00CD58D1"/>
    <w:rsid w:val="00CD5D60"/>
    <w:rsid w:val="00CD7690"/>
    <w:rsid w:val="00CF0C2B"/>
    <w:rsid w:val="00CF47F0"/>
    <w:rsid w:val="00D05BF0"/>
    <w:rsid w:val="00D13619"/>
    <w:rsid w:val="00D139E0"/>
    <w:rsid w:val="00D230B1"/>
    <w:rsid w:val="00D2715F"/>
    <w:rsid w:val="00D274B7"/>
    <w:rsid w:val="00D406A9"/>
    <w:rsid w:val="00D40789"/>
    <w:rsid w:val="00D410D7"/>
    <w:rsid w:val="00D50830"/>
    <w:rsid w:val="00D54BA5"/>
    <w:rsid w:val="00D562A3"/>
    <w:rsid w:val="00D601F8"/>
    <w:rsid w:val="00D60E59"/>
    <w:rsid w:val="00D6147C"/>
    <w:rsid w:val="00D62353"/>
    <w:rsid w:val="00D640EF"/>
    <w:rsid w:val="00D65619"/>
    <w:rsid w:val="00D67438"/>
    <w:rsid w:val="00D711EC"/>
    <w:rsid w:val="00D769FB"/>
    <w:rsid w:val="00D81314"/>
    <w:rsid w:val="00D8508F"/>
    <w:rsid w:val="00DB61FA"/>
    <w:rsid w:val="00E004C4"/>
    <w:rsid w:val="00E22248"/>
    <w:rsid w:val="00E2314B"/>
    <w:rsid w:val="00E30E7E"/>
    <w:rsid w:val="00E43FC7"/>
    <w:rsid w:val="00E5579A"/>
    <w:rsid w:val="00E56293"/>
    <w:rsid w:val="00E674FF"/>
    <w:rsid w:val="00E679B3"/>
    <w:rsid w:val="00E752F2"/>
    <w:rsid w:val="00E75908"/>
    <w:rsid w:val="00E808DD"/>
    <w:rsid w:val="00E82ACD"/>
    <w:rsid w:val="00E87F5B"/>
    <w:rsid w:val="00EB752A"/>
    <w:rsid w:val="00EB7ED6"/>
    <w:rsid w:val="00EC153D"/>
    <w:rsid w:val="00EC5EBF"/>
    <w:rsid w:val="00ED7751"/>
    <w:rsid w:val="00EE68CE"/>
    <w:rsid w:val="00EF5018"/>
    <w:rsid w:val="00EF6FC4"/>
    <w:rsid w:val="00EF764B"/>
    <w:rsid w:val="00F03AA4"/>
    <w:rsid w:val="00F0751C"/>
    <w:rsid w:val="00F22BC7"/>
    <w:rsid w:val="00F34F02"/>
    <w:rsid w:val="00F4035F"/>
    <w:rsid w:val="00F425E8"/>
    <w:rsid w:val="00F4311C"/>
    <w:rsid w:val="00F654AA"/>
    <w:rsid w:val="00F72550"/>
    <w:rsid w:val="00F77548"/>
    <w:rsid w:val="00F91802"/>
    <w:rsid w:val="00F94C1A"/>
    <w:rsid w:val="00F964DC"/>
    <w:rsid w:val="00F97757"/>
    <w:rsid w:val="00FA3CC0"/>
    <w:rsid w:val="00FA531C"/>
    <w:rsid w:val="00FB1E18"/>
    <w:rsid w:val="00FB48DA"/>
    <w:rsid w:val="00FB60AD"/>
    <w:rsid w:val="00FB6586"/>
    <w:rsid w:val="00FC0FB0"/>
    <w:rsid w:val="00FC32C4"/>
    <w:rsid w:val="00FD6A9E"/>
    <w:rsid w:val="00FE5238"/>
    <w:rsid w:val="00FE65D6"/>
    <w:rsid w:val="00FF0CBF"/>
    <w:rsid w:val="00FF2325"/>
    <w:rsid w:val="05A7D44C"/>
    <w:rsid w:val="0756681F"/>
    <w:rsid w:val="0A3D7312"/>
    <w:rsid w:val="0BB50EA1"/>
    <w:rsid w:val="0C39D97B"/>
    <w:rsid w:val="0D7EC572"/>
    <w:rsid w:val="0DBB9D05"/>
    <w:rsid w:val="0F576D66"/>
    <w:rsid w:val="0FAF9BFA"/>
    <w:rsid w:val="128F0E28"/>
    <w:rsid w:val="142ADE89"/>
    <w:rsid w:val="14FD8B99"/>
    <w:rsid w:val="1542C88A"/>
    <w:rsid w:val="16B8845D"/>
    <w:rsid w:val="1BECC291"/>
    <w:rsid w:val="1CF55D86"/>
    <w:rsid w:val="21F2A748"/>
    <w:rsid w:val="23E4FB95"/>
    <w:rsid w:val="342BAA05"/>
    <w:rsid w:val="34DC2E3E"/>
    <w:rsid w:val="36862405"/>
    <w:rsid w:val="41C68CB8"/>
    <w:rsid w:val="496B13D8"/>
    <w:rsid w:val="4F455F8E"/>
    <w:rsid w:val="53822073"/>
    <w:rsid w:val="559FF7D0"/>
    <w:rsid w:val="672897EF"/>
    <w:rsid w:val="6D35D244"/>
    <w:rsid w:val="79B5B820"/>
    <w:rsid w:val="7B3F3529"/>
    <w:rsid w:val="7C40690F"/>
    <w:rsid w:val="7DF56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22B2C"/>
  <w15:chartTrackingRefBased/>
  <w15:docId w15:val="{AE377ED4-3D14-4181-BB58-AF15B6251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
    <w:name w:val="Policy Heading"/>
    <w:basedOn w:val="Normal"/>
    <w:link w:val="PolicyHeadingChar"/>
    <w:qFormat/>
    <w:rsid w:val="00026238"/>
    <w:pPr>
      <w:spacing w:after="240" w:line="240" w:lineRule="auto"/>
    </w:pPr>
    <w:rPr>
      <w:rFonts w:ascii="Verdana" w:hAnsi="Verdana" w:cs="Arial"/>
      <w:b/>
      <w:color w:val="E88C1C"/>
      <w:lang w:val="en-US" w:eastAsia="en-US"/>
    </w:rPr>
  </w:style>
  <w:style w:type="character" w:customStyle="1" w:styleId="PolicyHeadingChar">
    <w:name w:val="Policy Heading Char"/>
    <w:basedOn w:val="DefaultParagraphFont"/>
    <w:link w:val="PolicyHeading"/>
    <w:rsid w:val="00026238"/>
    <w:rPr>
      <w:rFonts w:ascii="Verdana" w:hAnsi="Verdana" w:cs="Arial"/>
      <w:b/>
      <w:color w:val="E88C1C"/>
      <w:lang w:val="en-US" w:eastAsia="en-US"/>
    </w:rPr>
  </w:style>
  <w:style w:type="paragraph" w:customStyle="1" w:styleId="PolicyBody">
    <w:name w:val="Policy Body"/>
    <w:basedOn w:val="Normal"/>
    <w:link w:val="PolicyBodyChar"/>
    <w:qFormat/>
    <w:rsid w:val="00026238"/>
    <w:pPr>
      <w:spacing w:after="0" w:line="240" w:lineRule="auto"/>
    </w:pPr>
    <w:rPr>
      <w:rFonts w:ascii="Quattrocento Sans" w:hAnsi="Quattrocento Sans" w:cs="Arial"/>
      <w:color w:val="E88C1C"/>
      <w:szCs w:val="24"/>
      <w:lang w:val="en-US" w:eastAsia="en-US"/>
    </w:rPr>
  </w:style>
  <w:style w:type="character" w:customStyle="1" w:styleId="PolicyBodyChar">
    <w:name w:val="Policy Body Char"/>
    <w:basedOn w:val="PolicyHeadingChar"/>
    <w:link w:val="PolicyBody"/>
    <w:rsid w:val="00026238"/>
    <w:rPr>
      <w:rFonts w:ascii="Quattrocento Sans" w:hAnsi="Quattrocento Sans" w:cs="Arial"/>
      <w:b w:val="0"/>
      <w:color w:val="E88C1C"/>
      <w:szCs w:val="24"/>
      <w:lang w:val="en-US" w:eastAsia="en-US"/>
    </w:rPr>
  </w:style>
  <w:style w:type="paragraph" w:customStyle="1" w:styleId="PolicyMainHeading">
    <w:name w:val="Policy Main Heading"/>
    <w:basedOn w:val="Normal"/>
    <w:link w:val="PolicyMainHeadingChar"/>
    <w:qFormat/>
    <w:rsid w:val="00026238"/>
    <w:pPr>
      <w:spacing w:after="240" w:line="240" w:lineRule="auto"/>
      <w:jc w:val="center"/>
    </w:pPr>
    <w:rPr>
      <w:rFonts w:ascii="Verdana" w:hAnsi="Verdana" w:cs="Arial"/>
      <w:b/>
      <w:color w:val="E88C1C"/>
      <w:sz w:val="28"/>
      <w:lang w:val="en-US" w:eastAsia="en-US"/>
    </w:rPr>
  </w:style>
  <w:style w:type="character" w:customStyle="1" w:styleId="PolicyMainHeadingChar">
    <w:name w:val="Policy Main Heading Char"/>
    <w:basedOn w:val="DefaultParagraphFont"/>
    <w:link w:val="PolicyMainHeading"/>
    <w:rsid w:val="00026238"/>
    <w:rPr>
      <w:rFonts w:ascii="Verdana" w:hAnsi="Verdana" w:cs="Arial"/>
      <w:b/>
      <w:color w:val="E88C1C"/>
      <w:sz w:val="28"/>
      <w:lang w:val="en-US" w:eastAsia="en-US"/>
    </w:rPr>
  </w:style>
  <w:style w:type="table" w:styleId="TableGrid">
    <w:name w:val="Table Grid"/>
    <w:basedOn w:val="TableNormal"/>
    <w:uiPriority w:val="39"/>
    <w:rsid w:val="0081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10D4"/>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08676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C7201"/>
    <w:rPr>
      <w:color w:val="0563C1"/>
      <w:u w:val="single"/>
    </w:rPr>
  </w:style>
  <w:style w:type="character" w:styleId="UnresolvedMention">
    <w:name w:val="Unresolved Mention"/>
    <w:basedOn w:val="DefaultParagraphFont"/>
    <w:uiPriority w:val="99"/>
    <w:semiHidden/>
    <w:unhideWhenUsed/>
    <w:rsid w:val="00B86617"/>
    <w:rPr>
      <w:color w:val="605E5C"/>
      <w:shd w:val="clear" w:color="auto" w:fill="E1DFDD"/>
    </w:rPr>
  </w:style>
  <w:style w:type="paragraph" w:styleId="Revision">
    <w:name w:val="Revision"/>
    <w:hidden/>
    <w:uiPriority w:val="99"/>
    <w:semiHidden/>
    <w:rsid w:val="0090371B"/>
    <w:pPr>
      <w:spacing w:after="0" w:line="240" w:lineRule="auto"/>
    </w:pPr>
  </w:style>
  <w:style w:type="paragraph" w:customStyle="1" w:styleId="paragraph">
    <w:name w:val="paragraph"/>
    <w:basedOn w:val="Normal"/>
    <w:rsid w:val="00F918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1802"/>
  </w:style>
  <w:style w:type="character" w:customStyle="1" w:styleId="eop">
    <w:name w:val="eop"/>
    <w:basedOn w:val="DefaultParagraphFont"/>
    <w:rsid w:val="00F91802"/>
  </w:style>
  <w:style w:type="character" w:styleId="CommentReference">
    <w:name w:val="annotation reference"/>
    <w:basedOn w:val="DefaultParagraphFont"/>
    <w:uiPriority w:val="99"/>
    <w:semiHidden/>
    <w:unhideWhenUsed/>
    <w:rsid w:val="00A746B1"/>
    <w:rPr>
      <w:sz w:val="16"/>
      <w:szCs w:val="16"/>
    </w:rPr>
  </w:style>
  <w:style w:type="paragraph" w:styleId="CommentText">
    <w:name w:val="annotation text"/>
    <w:basedOn w:val="Normal"/>
    <w:link w:val="CommentTextChar"/>
    <w:uiPriority w:val="99"/>
    <w:unhideWhenUsed/>
    <w:rsid w:val="00A746B1"/>
    <w:pPr>
      <w:spacing w:line="240" w:lineRule="auto"/>
    </w:pPr>
    <w:rPr>
      <w:sz w:val="20"/>
      <w:szCs w:val="20"/>
    </w:rPr>
  </w:style>
  <w:style w:type="character" w:customStyle="1" w:styleId="CommentTextChar">
    <w:name w:val="Comment Text Char"/>
    <w:basedOn w:val="DefaultParagraphFont"/>
    <w:link w:val="CommentText"/>
    <w:uiPriority w:val="99"/>
    <w:rsid w:val="00A746B1"/>
    <w:rPr>
      <w:sz w:val="20"/>
      <w:szCs w:val="20"/>
    </w:rPr>
  </w:style>
  <w:style w:type="paragraph" w:styleId="CommentSubject">
    <w:name w:val="annotation subject"/>
    <w:basedOn w:val="CommentText"/>
    <w:next w:val="CommentText"/>
    <w:link w:val="CommentSubjectChar"/>
    <w:uiPriority w:val="99"/>
    <w:semiHidden/>
    <w:unhideWhenUsed/>
    <w:rsid w:val="00A746B1"/>
    <w:rPr>
      <w:b/>
      <w:bCs/>
    </w:rPr>
  </w:style>
  <w:style w:type="character" w:customStyle="1" w:styleId="CommentSubjectChar">
    <w:name w:val="Comment Subject Char"/>
    <w:basedOn w:val="CommentTextChar"/>
    <w:link w:val="CommentSubject"/>
    <w:uiPriority w:val="99"/>
    <w:semiHidden/>
    <w:rsid w:val="00A746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4651">
      <w:bodyDiv w:val="1"/>
      <w:marLeft w:val="0"/>
      <w:marRight w:val="0"/>
      <w:marTop w:val="0"/>
      <w:marBottom w:val="0"/>
      <w:divBdr>
        <w:top w:val="none" w:sz="0" w:space="0" w:color="auto"/>
        <w:left w:val="none" w:sz="0" w:space="0" w:color="auto"/>
        <w:bottom w:val="none" w:sz="0" w:space="0" w:color="auto"/>
        <w:right w:val="none" w:sz="0" w:space="0" w:color="auto"/>
      </w:divBdr>
      <w:divsChild>
        <w:div w:id="1236088851">
          <w:marLeft w:val="0"/>
          <w:marRight w:val="0"/>
          <w:marTop w:val="0"/>
          <w:marBottom w:val="0"/>
          <w:divBdr>
            <w:top w:val="none" w:sz="0" w:space="0" w:color="auto"/>
            <w:left w:val="none" w:sz="0" w:space="0" w:color="auto"/>
            <w:bottom w:val="none" w:sz="0" w:space="0" w:color="auto"/>
            <w:right w:val="none" w:sz="0" w:space="0" w:color="auto"/>
          </w:divBdr>
        </w:div>
      </w:divsChild>
    </w:div>
    <w:div w:id="990328632">
      <w:bodyDiv w:val="1"/>
      <w:marLeft w:val="0"/>
      <w:marRight w:val="0"/>
      <w:marTop w:val="0"/>
      <w:marBottom w:val="0"/>
      <w:divBdr>
        <w:top w:val="none" w:sz="0" w:space="0" w:color="auto"/>
        <w:left w:val="none" w:sz="0" w:space="0" w:color="auto"/>
        <w:bottom w:val="none" w:sz="0" w:space="0" w:color="auto"/>
        <w:right w:val="none" w:sz="0" w:space="0" w:color="auto"/>
      </w:divBdr>
      <w:divsChild>
        <w:div w:id="105391362">
          <w:marLeft w:val="0"/>
          <w:marRight w:val="0"/>
          <w:marTop w:val="0"/>
          <w:marBottom w:val="0"/>
          <w:divBdr>
            <w:top w:val="none" w:sz="0" w:space="0" w:color="auto"/>
            <w:left w:val="none" w:sz="0" w:space="0" w:color="auto"/>
            <w:bottom w:val="none" w:sz="0" w:space="0" w:color="auto"/>
            <w:right w:val="none" w:sz="0" w:space="0" w:color="auto"/>
          </w:divBdr>
        </w:div>
        <w:div w:id="460072626">
          <w:marLeft w:val="0"/>
          <w:marRight w:val="0"/>
          <w:marTop w:val="0"/>
          <w:marBottom w:val="0"/>
          <w:divBdr>
            <w:top w:val="none" w:sz="0" w:space="0" w:color="auto"/>
            <w:left w:val="none" w:sz="0" w:space="0" w:color="auto"/>
            <w:bottom w:val="none" w:sz="0" w:space="0" w:color="auto"/>
            <w:right w:val="none" w:sz="0" w:space="0" w:color="auto"/>
          </w:divBdr>
        </w:div>
        <w:div w:id="675576949">
          <w:marLeft w:val="0"/>
          <w:marRight w:val="0"/>
          <w:marTop w:val="0"/>
          <w:marBottom w:val="0"/>
          <w:divBdr>
            <w:top w:val="none" w:sz="0" w:space="0" w:color="auto"/>
            <w:left w:val="none" w:sz="0" w:space="0" w:color="auto"/>
            <w:bottom w:val="none" w:sz="0" w:space="0" w:color="auto"/>
            <w:right w:val="none" w:sz="0" w:space="0" w:color="auto"/>
          </w:divBdr>
        </w:div>
      </w:divsChild>
    </w:div>
    <w:div w:id="1037975233">
      <w:bodyDiv w:val="1"/>
      <w:marLeft w:val="0"/>
      <w:marRight w:val="0"/>
      <w:marTop w:val="0"/>
      <w:marBottom w:val="0"/>
      <w:divBdr>
        <w:top w:val="none" w:sz="0" w:space="0" w:color="auto"/>
        <w:left w:val="none" w:sz="0" w:space="0" w:color="auto"/>
        <w:bottom w:val="none" w:sz="0" w:space="0" w:color="auto"/>
        <w:right w:val="none" w:sz="0" w:space="0" w:color="auto"/>
      </w:divBdr>
    </w:div>
    <w:div w:id="1442995706">
      <w:bodyDiv w:val="1"/>
      <w:marLeft w:val="0"/>
      <w:marRight w:val="0"/>
      <w:marTop w:val="0"/>
      <w:marBottom w:val="0"/>
      <w:divBdr>
        <w:top w:val="none" w:sz="0" w:space="0" w:color="auto"/>
        <w:left w:val="none" w:sz="0" w:space="0" w:color="auto"/>
        <w:bottom w:val="none" w:sz="0" w:space="0" w:color="auto"/>
        <w:right w:val="none" w:sz="0" w:space="0" w:color="auto"/>
      </w:divBdr>
      <w:divsChild>
        <w:div w:id="644965608">
          <w:marLeft w:val="0"/>
          <w:marRight w:val="0"/>
          <w:marTop w:val="0"/>
          <w:marBottom w:val="0"/>
          <w:divBdr>
            <w:top w:val="none" w:sz="0" w:space="0" w:color="auto"/>
            <w:left w:val="none" w:sz="0" w:space="0" w:color="auto"/>
            <w:bottom w:val="none" w:sz="0" w:space="0" w:color="auto"/>
            <w:right w:val="none" w:sz="0" w:space="0" w:color="auto"/>
          </w:divBdr>
        </w:div>
        <w:div w:id="648633922">
          <w:marLeft w:val="0"/>
          <w:marRight w:val="0"/>
          <w:marTop w:val="0"/>
          <w:marBottom w:val="0"/>
          <w:divBdr>
            <w:top w:val="none" w:sz="0" w:space="0" w:color="auto"/>
            <w:left w:val="none" w:sz="0" w:space="0" w:color="auto"/>
            <w:bottom w:val="none" w:sz="0" w:space="0" w:color="auto"/>
            <w:right w:val="none" w:sz="0" w:space="0" w:color="auto"/>
          </w:divBdr>
        </w:div>
        <w:div w:id="765614552">
          <w:marLeft w:val="0"/>
          <w:marRight w:val="0"/>
          <w:marTop w:val="0"/>
          <w:marBottom w:val="0"/>
          <w:divBdr>
            <w:top w:val="none" w:sz="0" w:space="0" w:color="auto"/>
            <w:left w:val="none" w:sz="0" w:space="0" w:color="auto"/>
            <w:bottom w:val="none" w:sz="0" w:space="0" w:color="auto"/>
            <w:right w:val="none" w:sz="0" w:space="0" w:color="auto"/>
          </w:divBdr>
        </w:div>
        <w:div w:id="1203397805">
          <w:marLeft w:val="0"/>
          <w:marRight w:val="0"/>
          <w:marTop w:val="0"/>
          <w:marBottom w:val="0"/>
          <w:divBdr>
            <w:top w:val="none" w:sz="0" w:space="0" w:color="auto"/>
            <w:left w:val="none" w:sz="0" w:space="0" w:color="auto"/>
            <w:bottom w:val="none" w:sz="0" w:space="0" w:color="auto"/>
            <w:right w:val="none" w:sz="0" w:space="0" w:color="auto"/>
          </w:divBdr>
        </w:div>
      </w:divsChild>
    </w:div>
    <w:div w:id="1864439909">
      <w:bodyDiv w:val="1"/>
      <w:marLeft w:val="0"/>
      <w:marRight w:val="0"/>
      <w:marTop w:val="0"/>
      <w:marBottom w:val="0"/>
      <w:divBdr>
        <w:top w:val="none" w:sz="0" w:space="0" w:color="auto"/>
        <w:left w:val="none" w:sz="0" w:space="0" w:color="auto"/>
        <w:bottom w:val="none" w:sz="0" w:space="0" w:color="auto"/>
        <w:right w:val="none" w:sz="0" w:space="0" w:color="auto"/>
      </w:divBdr>
      <w:divsChild>
        <w:div w:id="20909325">
          <w:marLeft w:val="0"/>
          <w:marRight w:val="0"/>
          <w:marTop w:val="0"/>
          <w:marBottom w:val="0"/>
          <w:divBdr>
            <w:top w:val="none" w:sz="0" w:space="0" w:color="auto"/>
            <w:left w:val="none" w:sz="0" w:space="0" w:color="auto"/>
            <w:bottom w:val="none" w:sz="0" w:space="0" w:color="auto"/>
            <w:right w:val="none" w:sz="0" w:space="0" w:color="auto"/>
          </w:divBdr>
          <w:divsChild>
            <w:div w:id="822239659">
              <w:marLeft w:val="0"/>
              <w:marRight w:val="0"/>
              <w:marTop w:val="0"/>
              <w:marBottom w:val="0"/>
              <w:divBdr>
                <w:top w:val="none" w:sz="0" w:space="0" w:color="auto"/>
                <w:left w:val="none" w:sz="0" w:space="0" w:color="auto"/>
                <w:bottom w:val="none" w:sz="0" w:space="0" w:color="auto"/>
                <w:right w:val="none" w:sz="0" w:space="0" w:color="auto"/>
              </w:divBdr>
            </w:div>
          </w:divsChild>
        </w:div>
        <w:div w:id="333337308">
          <w:marLeft w:val="0"/>
          <w:marRight w:val="0"/>
          <w:marTop w:val="0"/>
          <w:marBottom w:val="0"/>
          <w:divBdr>
            <w:top w:val="none" w:sz="0" w:space="0" w:color="auto"/>
            <w:left w:val="none" w:sz="0" w:space="0" w:color="auto"/>
            <w:bottom w:val="none" w:sz="0" w:space="0" w:color="auto"/>
            <w:right w:val="none" w:sz="0" w:space="0" w:color="auto"/>
          </w:divBdr>
          <w:divsChild>
            <w:div w:id="800653469">
              <w:marLeft w:val="0"/>
              <w:marRight w:val="0"/>
              <w:marTop w:val="0"/>
              <w:marBottom w:val="0"/>
              <w:divBdr>
                <w:top w:val="none" w:sz="0" w:space="0" w:color="auto"/>
                <w:left w:val="none" w:sz="0" w:space="0" w:color="auto"/>
                <w:bottom w:val="none" w:sz="0" w:space="0" w:color="auto"/>
                <w:right w:val="none" w:sz="0" w:space="0" w:color="auto"/>
              </w:divBdr>
            </w:div>
            <w:div w:id="1466269132">
              <w:marLeft w:val="0"/>
              <w:marRight w:val="0"/>
              <w:marTop w:val="0"/>
              <w:marBottom w:val="0"/>
              <w:divBdr>
                <w:top w:val="none" w:sz="0" w:space="0" w:color="auto"/>
                <w:left w:val="none" w:sz="0" w:space="0" w:color="auto"/>
                <w:bottom w:val="none" w:sz="0" w:space="0" w:color="auto"/>
                <w:right w:val="none" w:sz="0" w:space="0" w:color="auto"/>
              </w:divBdr>
            </w:div>
            <w:div w:id="2136825815">
              <w:marLeft w:val="0"/>
              <w:marRight w:val="0"/>
              <w:marTop w:val="0"/>
              <w:marBottom w:val="0"/>
              <w:divBdr>
                <w:top w:val="none" w:sz="0" w:space="0" w:color="auto"/>
                <w:left w:val="none" w:sz="0" w:space="0" w:color="auto"/>
                <w:bottom w:val="none" w:sz="0" w:space="0" w:color="auto"/>
                <w:right w:val="none" w:sz="0" w:space="0" w:color="auto"/>
              </w:divBdr>
            </w:div>
          </w:divsChild>
        </w:div>
        <w:div w:id="1308123375">
          <w:marLeft w:val="0"/>
          <w:marRight w:val="0"/>
          <w:marTop w:val="0"/>
          <w:marBottom w:val="0"/>
          <w:divBdr>
            <w:top w:val="none" w:sz="0" w:space="0" w:color="auto"/>
            <w:left w:val="none" w:sz="0" w:space="0" w:color="auto"/>
            <w:bottom w:val="none" w:sz="0" w:space="0" w:color="auto"/>
            <w:right w:val="none" w:sz="0" w:space="0" w:color="auto"/>
          </w:divBdr>
          <w:divsChild>
            <w:div w:id="1665090967">
              <w:marLeft w:val="0"/>
              <w:marRight w:val="0"/>
              <w:marTop w:val="0"/>
              <w:marBottom w:val="0"/>
              <w:divBdr>
                <w:top w:val="none" w:sz="0" w:space="0" w:color="auto"/>
                <w:left w:val="none" w:sz="0" w:space="0" w:color="auto"/>
                <w:bottom w:val="none" w:sz="0" w:space="0" w:color="auto"/>
                <w:right w:val="none" w:sz="0" w:space="0" w:color="auto"/>
              </w:divBdr>
            </w:div>
            <w:div w:id="2117751571">
              <w:marLeft w:val="0"/>
              <w:marRight w:val="0"/>
              <w:marTop w:val="0"/>
              <w:marBottom w:val="0"/>
              <w:divBdr>
                <w:top w:val="none" w:sz="0" w:space="0" w:color="auto"/>
                <w:left w:val="none" w:sz="0" w:space="0" w:color="auto"/>
                <w:bottom w:val="none" w:sz="0" w:space="0" w:color="auto"/>
                <w:right w:val="none" w:sz="0" w:space="0" w:color="auto"/>
              </w:divBdr>
            </w:div>
          </w:divsChild>
        </w:div>
        <w:div w:id="1363549755">
          <w:marLeft w:val="0"/>
          <w:marRight w:val="0"/>
          <w:marTop w:val="0"/>
          <w:marBottom w:val="0"/>
          <w:divBdr>
            <w:top w:val="none" w:sz="0" w:space="0" w:color="auto"/>
            <w:left w:val="none" w:sz="0" w:space="0" w:color="auto"/>
            <w:bottom w:val="none" w:sz="0" w:space="0" w:color="auto"/>
            <w:right w:val="none" w:sz="0" w:space="0" w:color="auto"/>
          </w:divBdr>
          <w:divsChild>
            <w:div w:id="187718069">
              <w:marLeft w:val="0"/>
              <w:marRight w:val="0"/>
              <w:marTop w:val="0"/>
              <w:marBottom w:val="0"/>
              <w:divBdr>
                <w:top w:val="none" w:sz="0" w:space="0" w:color="auto"/>
                <w:left w:val="none" w:sz="0" w:space="0" w:color="auto"/>
                <w:bottom w:val="none" w:sz="0" w:space="0" w:color="auto"/>
                <w:right w:val="none" w:sz="0" w:space="0" w:color="auto"/>
              </w:divBdr>
            </w:div>
            <w:div w:id="591857817">
              <w:marLeft w:val="0"/>
              <w:marRight w:val="0"/>
              <w:marTop w:val="0"/>
              <w:marBottom w:val="0"/>
              <w:divBdr>
                <w:top w:val="none" w:sz="0" w:space="0" w:color="auto"/>
                <w:left w:val="none" w:sz="0" w:space="0" w:color="auto"/>
                <w:bottom w:val="none" w:sz="0" w:space="0" w:color="auto"/>
                <w:right w:val="none" w:sz="0" w:space="0" w:color="auto"/>
              </w:divBdr>
            </w:div>
            <w:div w:id="1402872147">
              <w:marLeft w:val="0"/>
              <w:marRight w:val="0"/>
              <w:marTop w:val="0"/>
              <w:marBottom w:val="0"/>
              <w:divBdr>
                <w:top w:val="none" w:sz="0" w:space="0" w:color="auto"/>
                <w:left w:val="none" w:sz="0" w:space="0" w:color="auto"/>
                <w:bottom w:val="none" w:sz="0" w:space="0" w:color="auto"/>
                <w:right w:val="none" w:sz="0" w:space="0" w:color="auto"/>
              </w:divBdr>
            </w:div>
            <w:div w:id="1821385217">
              <w:marLeft w:val="0"/>
              <w:marRight w:val="0"/>
              <w:marTop w:val="0"/>
              <w:marBottom w:val="0"/>
              <w:divBdr>
                <w:top w:val="none" w:sz="0" w:space="0" w:color="auto"/>
                <w:left w:val="none" w:sz="0" w:space="0" w:color="auto"/>
                <w:bottom w:val="none" w:sz="0" w:space="0" w:color="auto"/>
                <w:right w:val="none" w:sz="0" w:space="0" w:color="auto"/>
              </w:divBdr>
            </w:div>
          </w:divsChild>
        </w:div>
        <w:div w:id="1803890110">
          <w:marLeft w:val="0"/>
          <w:marRight w:val="0"/>
          <w:marTop w:val="0"/>
          <w:marBottom w:val="0"/>
          <w:divBdr>
            <w:top w:val="none" w:sz="0" w:space="0" w:color="auto"/>
            <w:left w:val="none" w:sz="0" w:space="0" w:color="auto"/>
            <w:bottom w:val="none" w:sz="0" w:space="0" w:color="auto"/>
            <w:right w:val="none" w:sz="0" w:space="0" w:color="auto"/>
          </w:divBdr>
          <w:divsChild>
            <w:div w:id="466901134">
              <w:marLeft w:val="0"/>
              <w:marRight w:val="0"/>
              <w:marTop w:val="0"/>
              <w:marBottom w:val="0"/>
              <w:divBdr>
                <w:top w:val="none" w:sz="0" w:space="0" w:color="auto"/>
                <w:left w:val="none" w:sz="0" w:space="0" w:color="auto"/>
                <w:bottom w:val="none" w:sz="0" w:space="0" w:color="auto"/>
                <w:right w:val="none" w:sz="0" w:space="0" w:color="auto"/>
              </w:divBdr>
            </w:div>
            <w:div w:id="489954752">
              <w:marLeft w:val="0"/>
              <w:marRight w:val="0"/>
              <w:marTop w:val="0"/>
              <w:marBottom w:val="0"/>
              <w:divBdr>
                <w:top w:val="none" w:sz="0" w:space="0" w:color="auto"/>
                <w:left w:val="none" w:sz="0" w:space="0" w:color="auto"/>
                <w:bottom w:val="none" w:sz="0" w:space="0" w:color="auto"/>
                <w:right w:val="none" w:sz="0" w:space="0" w:color="auto"/>
              </w:divBdr>
            </w:div>
            <w:div w:id="16797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31033">
      <w:bodyDiv w:val="1"/>
      <w:marLeft w:val="0"/>
      <w:marRight w:val="0"/>
      <w:marTop w:val="0"/>
      <w:marBottom w:val="0"/>
      <w:divBdr>
        <w:top w:val="none" w:sz="0" w:space="0" w:color="auto"/>
        <w:left w:val="none" w:sz="0" w:space="0" w:color="auto"/>
        <w:bottom w:val="none" w:sz="0" w:space="0" w:color="auto"/>
        <w:right w:val="none" w:sz="0" w:space="0" w:color="auto"/>
      </w:divBdr>
      <w:divsChild>
        <w:div w:id="83303846">
          <w:marLeft w:val="0"/>
          <w:marRight w:val="0"/>
          <w:marTop w:val="0"/>
          <w:marBottom w:val="0"/>
          <w:divBdr>
            <w:top w:val="none" w:sz="0" w:space="0" w:color="auto"/>
            <w:left w:val="none" w:sz="0" w:space="0" w:color="auto"/>
            <w:bottom w:val="none" w:sz="0" w:space="0" w:color="auto"/>
            <w:right w:val="none" w:sz="0" w:space="0" w:color="auto"/>
          </w:divBdr>
          <w:divsChild>
            <w:div w:id="523789636">
              <w:marLeft w:val="0"/>
              <w:marRight w:val="0"/>
              <w:marTop w:val="0"/>
              <w:marBottom w:val="0"/>
              <w:divBdr>
                <w:top w:val="none" w:sz="0" w:space="0" w:color="auto"/>
                <w:left w:val="none" w:sz="0" w:space="0" w:color="auto"/>
                <w:bottom w:val="none" w:sz="0" w:space="0" w:color="auto"/>
                <w:right w:val="none" w:sz="0" w:space="0" w:color="auto"/>
              </w:divBdr>
            </w:div>
            <w:div w:id="593901166">
              <w:marLeft w:val="0"/>
              <w:marRight w:val="0"/>
              <w:marTop w:val="0"/>
              <w:marBottom w:val="0"/>
              <w:divBdr>
                <w:top w:val="none" w:sz="0" w:space="0" w:color="auto"/>
                <w:left w:val="none" w:sz="0" w:space="0" w:color="auto"/>
                <w:bottom w:val="none" w:sz="0" w:space="0" w:color="auto"/>
                <w:right w:val="none" w:sz="0" w:space="0" w:color="auto"/>
              </w:divBdr>
            </w:div>
            <w:div w:id="703990130">
              <w:marLeft w:val="0"/>
              <w:marRight w:val="0"/>
              <w:marTop w:val="0"/>
              <w:marBottom w:val="0"/>
              <w:divBdr>
                <w:top w:val="none" w:sz="0" w:space="0" w:color="auto"/>
                <w:left w:val="none" w:sz="0" w:space="0" w:color="auto"/>
                <w:bottom w:val="none" w:sz="0" w:space="0" w:color="auto"/>
                <w:right w:val="none" w:sz="0" w:space="0" w:color="auto"/>
              </w:divBdr>
            </w:div>
          </w:divsChild>
        </w:div>
        <w:div w:id="201407772">
          <w:marLeft w:val="0"/>
          <w:marRight w:val="0"/>
          <w:marTop w:val="0"/>
          <w:marBottom w:val="0"/>
          <w:divBdr>
            <w:top w:val="none" w:sz="0" w:space="0" w:color="auto"/>
            <w:left w:val="none" w:sz="0" w:space="0" w:color="auto"/>
            <w:bottom w:val="none" w:sz="0" w:space="0" w:color="auto"/>
            <w:right w:val="none" w:sz="0" w:space="0" w:color="auto"/>
          </w:divBdr>
          <w:divsChild>
            <w:div w:id="965890381">
              <w:marLeft w:val="0"/>
              <w:marRight w:val="0"/>
              <w:marTop w:val="0"/>
              <w:marBottom w:val="0"/>
              <w:divBdr>
                <w:top w:val="none" w:sz="0" w:space="0" w:color="auto"/>
                <w:left w:val="none" w:sz="0" w:space="0" w:color="auto"/>
                <w:bottom w:val="none" w:sz="0" w:space="0" w:color="auto"/>
                <w:right w:val="none" w:sz="0" w:space="0" w:color="auto"/>
              </w:divBdr>
            </w:div>
            <w:div w:id="1418943270">
              <w:marLeft w:val="0"/>
              <w:marRight w:val="0"/>
              <w:marTop w:val="0"/>
              <w:marBottom w:val="0"/>
              <w:divBdr>
                <w:top w:val="none" w:sz="0" w:space="0" w:color="auto"/>
                <w:left w:val="none" w:sz="0" w:space="0" w:color="auto"/>
                <w:bottom w:val="none" w:sz="0" w:space="0" w:color="auto"/>
                <w:right w:val="none" w:sz="0" w:space="0" w:color="auto"/>
              </w:divBdr>
            </w:div>
            <w:div w:id="1696230349">
              <w:marLeft w:val="0"/>
              <w:marRight w:val="0"/>
              <w:marTop w:val="0"/>
              <w:marBottom w:val="0"/>
              <w:divBdr>
                <w:top w:val="none" w:sz="0" w:space="0" w:color="auto"/>
                <w:left w:val="none" w:sz="0" w:space="0" w:color="auto"/>
                <w:bottom w:val="none" w:sz="0" w:space="0" w:color="auto"/>
                <w:right w:val="none" w:sz="0" w:space="0" w:color="auto"/>
              </w:divBdr>
            </w:div>
            <w:div w:id="1996688299">
              <w:marLeft w:val="0"/>
              <w:marRight w:val="0"/>
              <w:marTop w:val="0"/>
              <w:marBottom w:val="0"/>
              <w:divBdr>
                <w:top w:val="none" w:sz="0" w:space="0" w:color="auto"/>
                <w:left w:val="none" w:sz="0" w:space="0" w:color="auto"/>
                <w:bottom w:val="none" w:sz="0" w:space="0" w:color="auto"/>
                <w:right w:val="none" w:sz="0" w:space="0" w:color="auto"/>
              </w:divBdr>
            </w:div>
          </w:divsChild>
        </w:div>
        <w:div w:id="438599014">
          <w:marLeft w:val="0"/>
          <w:marRight w:val="0"/>
          <w:marTop w:val="0"/>
          <w:marBottom w:val="0"/>
          <w:divBdr>
            <w:top w:val="none" w:sz="0" w:space="0" w:color="auto"/>
            <w:left w:val="none" w:sz="0" w:space="0" w:color="auto"/>
            <w:bottom w:val="none" w:sz="0" w:space="0" w:color="auto"/>
            <w:right w:val="none" w:sz="0" w:space="0" w:color="auto"/>
          </w:divBdr>
          <w:divsChild>
            <w:div w:id="1986928264">
              <w:marLeft w:val="0"/>
              <w:marRight w:val="0"/>
              <w:marTop w:val="0"/>
              <w:marBottom w:val="0"/>
              <w:divBdr>
                <w:top w:val="none" w:sz="0" w:space="0" w:color="auto"/>
                <w:left w:val="none" w:sz="0" w:space="0" w:color="auto"/>
                <w:bottom w:val="none" w:sz="0" w:space="0" w:color="auto"/>
                <w:right w:val="none" w:sz="0" w:space="0" w:color="auto"/>
              </w:divBdr>
            </w:div>
            <w:div w:id="2001542533">
              <w:marLeft w:val="0"/>
              <w:marRight w:val="0"/>
              <w:marTop w:val="0"/>
              <w:marBottom w:val="0"/>
              <w:divBdr>
                <w:top w:val="none" w:sz="0" w:space="0" w:color="auto"/>
                <w:left w:val="none" w:sz="0" w:space="0" w:color="auto"/>
                <w:bottom w:val="none" w:sz="0" w:space="0" w:color="auto"/>
                <w:right w:val="none" w:sz="0" w:space="0" w:color="auto"/>
              </w:divBdr>
            </w:div>
            <w:div w:id="2082827601">
              <w:marLeft w:val="0"/>
              <w:marRight w:val="0"/>
              <w:marTop w:val="0"/>
              <w:marBottom w:val="0"/>
              <w:divBdr>
                <w:top w:val="none" w:sz="0" w:space="0" w:color="auto"/>
                <w:left w:val="none" w:sz="0" w:space="0" w:color="auto"/>
                <w:bottom w:val="none" w:sz="0" w:space="0" w:color="auto"/>
                <w:right w:val="none" w:sz="0" w:space="0" w:color="auto"/>
              </w:divBdr>
            </w:div>
          </w:divsChild>
        </w:div>
        <w:div w:id="1321621884">
          <w:marLeft w:val="0"/>
          <w:marRight w:val="0"/>
          <w:marTop w:val="0"/>
          <w:marBottom w:val="0"/>
          <w:divBdr>
            <w:top w:val="none" w:sz="0" w:space="0" w:color="auto"/>
            <w:left w:val="none" w:sz="0" w:space="0" w:color="auto"/>
            <w:bottom w:val="none" w:sz="0" w:space="0" w:color="auto"/>
            <w:right w:val="none" w:sz="0" w:space="0" w:color="auto"/>
          </w:divBdr>
          <w:divsChild>
            <w:div w:id="1922059318">
              <w:marLeft w:val="0"/>
              <w:marRight w:val="0"/>
              <w:marTop w:val="0"/>
              <w:marBottom w:val="0"/>
              <w:divBdr>
                <w:top w:val="none" w:sz="0" w:space="0" w:color="auto"/>
                <w:left w:val="none" w:sz="0" w:space="0" w:color="auto"/>
                <w:bottom w:val="none" w:sz="0" w:space="0" w:color="auto"/>
                <w:right w:val="none" w:sz="0" w:space="0" w:color="auto"/>
              </w:divBdr>
            </w:div>
          </w:divsChild>
        </w:div>
        <w:div w:id="1652367766">
          <w:marLeft w:val="0"/>
          <w:marRight w:val="0"/>
          <w:marTop w:val="0"/>
          <w:marBottom w:val="0"/>
          <w:divBdr>
            <w:top w:val="none" w:sz="0" w:space="0" w:color="auto"/>
            <w:left w:val="none" w:sz="0" w:space="0" w:color="auto"/>
            <w:bottom w:val="none" w:sz="0" w:space="0" w:color="auto"/>
            <w:right w:val="none" w:sz="0" w:space="0" w:color="auto"/>
          </w:divBdr>
          <w:divsChild>
            <w:div w:id="820662439">
              <w:marLeft w:val="0"/>
              <w:marRight w:val="0"/>
              <w:marTop w:val="0"/>
              <w:marBottom w:val="0"/>
              <w:divBdr>
                <w:top w:val="none" w:sz="0" w:space="0" w:color="auto"/>
                <w:left w:val="none" w:sz="0" w:space="0" w:color="auto"/>
                <w:bottom w:val="none" w:sz="0" w:space="0" w:color="auto"/>
                <w:right w:val="none" w:sz="0" w:space="0" w:color="auto"/>
              </w:divBdr>
            </w:div>
            <w:div w:id="112415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7c1fe1-4c36-412c-9522-d010c65bdad8">
      <Terms xmlns="http://schemas.microsoft.com/office/infopath/2007/PartnerControls"/>
    </lcf76f155ced4ddcb4097134ff3c332f>
    <TaxCatchAll xmlns="9ce0375d-48dc-40bd-97cf-84b003935848" xsi:nil="true"/>
    <SiteType xmlns="3d7c1fe1-4c36-412c-9522-d010c65bdad8" xsi:nil="true"/>
    <Destination xmlns="3d7c1fe1-4c36-412c-9522-d010c65bdad8" xsi:nil="true"/>
    <Action xmlns="3d7c1fe1-4c36-412c-9522-d010c65bd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A56A1B4C88240843CC58ED250C137" ma:contentTypeVersion="22" ma:contentTypeDescription="Create a new document." ma:contentTypeScope="" ma:versionID="2e453f1826bba38bafafe4cb553a032b">
  <xsd:schema xmlns:xsd="http://www.w3.org/2001/XMLSchema" xmlns:xs="http://www.w3.org/2001/XMLSchema" xmlns:p="http://schemas.microsoft.com/office/2006/metadata/properties" xmlns:ns2="9ce0375d-48dc-40bd-97cf-84b003935848" xmlns:ns3="3d7c1fe1-4c36-412c-9522-d010c65bdad8" targetNamespace="http://schemas.microsoft.com/office/2006/metadata/properties" ma:root="true" ma:fieldsID="be043ba7e709669abf2bdd1d5de85b5b" ns2:_="" ns3:_="">
    <xsd:import namespace="9ce0375d-48dc-40bd-97cf-84b003935848"/>
    <xsd:import namespace="3d7c1fe1-4c36-412c-9522-d010c65bda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Action" minOccurs="0"/>
                <xsd:element ref="ns3:Destination" minOccurs="0"/>
                <xsd:element ref="ns3:SiteType"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0375d-48dc-40bd-97cf-84b0039358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a80e20-7bc1-407a-93c8-82eac9cc8513}" ma:internalName="TaxCatchAll" ma:showField="CatchAllData" ma:web="9ce0375d-48dc-40bd-97cf-84b0039358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7c1fe1-4c36-412c-9522-d010c65bda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76d412-69b0-40d7-8382-a95d4d265f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Action" ma:index="25" nillable="true" ma:displayName="Action" ma:format="Dropdown" ma:internalName="Action">
      <xsd:simpleType>
        <xsd:restriction base="dms:Choice">
          <xsd:enumeration value="Keep"/>
          <xsd:enumeration value="Remove"/>
        </xsd:restriction>
      </xsd:simpleType>
    </xsd:element>
    <xsd:element name="Destination" ma:index="26" nillable="true" ma:displayName="Destination" ma:format="Dropdown" ma:list="38efb0ca-ecc0-4fac-adc2-db1791ba0905" ma:internalName="Destination" ma:showField="Title">
      <xsd:simpleType>
        <xsd:restriction base="dms:Lookup"/>
      </xsd:simpleType>
    </xsd:element>
    <xsd:element name="SiteType" ma:index="27" nillable="true" ma:displayName="Site Type" ma:format="Dropdown" ma:internalName="SiteType">
      <xsd:simpleType>
        <xsd:restriction base="dms:Choice">
          <xsd:enumeration value="Team"/>
          <xsd:enumeration value="Communication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CD7F27-32FC-4A43-ADB3-CF163A7A74E9}">
  <ds:schemaRefs>
    <ds:schemaRef ds:uri="http://schemas.microsoft.com/office/2006/metadata/properties"/>
    <ds:schemaRef ds:uri="http://schemas.microsoft.com/office/infopath/2007/PartnerControls"/>
    <ds:schemaRef ds:uri="3d7c1fe1-4c36-412c-9522-d010c65bdad8"/>
    <ds:schemaRef ds:uri="9ce0375d-48dc-40bd-97cf-84b003935848"/>
  </ds:schemaRefs>
</ds:datastoreItem>
</file>

<file path=customXml/itemProps2.xml><?xml version="1.0" encoding="utf-8"?>
<ds:datastoreItem xmlns:ds="http://schemas.openxmlformats.org/officeDocument/2006/customXml" ds:itemID="{29E8E6CA-89A5-4B1E-9004-4F4B050D4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0375d-48dc-40bd-97cf-84b003935848"/>
    <ds:schemaRef ds:uri="3d7c1fe1-4c36-412c-9522-d010c65bd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84627-F2C2-4CC6-B5FE-E392FABC6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3221</Characters>
  <Application>Microsoft Office Word</Application>
  <DocSecurity>0</DocSecurity>
  <Lines>84</Lines>
  <Paragraphs>57</Paragraphs>
  <ScaleCrop>false</ScaleCrop>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London &amp; South East</dc:title>
  <dc:subject/>
  <dc:creator>Sam Calvert-Smith</dc:creator>
  <cp:keywords/>
  <dc:description/>
  <cp:lastModifiedBy>Kevin Orchard</cp:lastModifiedBy>
  <cp:revision>2</cp:revision>
  <dcterms:created xsi:type="dcterms:W3CDTF">2026-05-14T15:31:00Z</dcterms:created>
  <dcterms:modified xsi:type="dcterms:W3CDTF">2026-05-14T15:31:00Z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0x01010077BA56A1B4C88240843CC58ED250C137</vt:lpwstr>
  </property>
  <property fmtid="{D5CDD505-2E9C-101B-9397-08002B2CF9AE}" pid="3" name="Order">
    <vt:r8>10809200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