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52" w:type="dxa"/>
        <w:tblLook w:val="04A0" w:firstRow="1" w:lastRow="0" w:firstColumn="1" w:lastColumn="0" w:noHBand="0" w:noVBand="1"/>
      </w:tblPr>
      <w:tblGrid>
        <w:gridCol w:w="2263"/>
        <w:gridCol w:w="2263"/>
        <w:gridCol w:w="2263"/>
        <w:gridCol w:w="2263"/>
      </w:tblGrid>
      <w:tr w:rsidR="00CE3A4D" w:rsidRPr="00A03179" w14:paraId="09F5B0D9" w14:textId="77777777" w:rsidTr="00215E0F">
        <w:trPr>
          <w:trHeight w:val="541"/>
        </w:trPr>
        <w:tc>
          <w:tcPr>
            <w:tcW w:w="9052" w:type="dxa"/>
            <w:gridSpan w:val="4"/>
            <w:vAlign w:val="center"/>
          </w:tcPr>
          <w:p w14:paraId="2B161A24" w14:textId="10B72F2F" w:rsidR="00CE3A4D" w:rsidRPr="00A03179" w:rsidRDefault="00CE3A4D" w:rsidP="00CE3A4D">
            <w:pPr>
              <w:jc w:val="center"/>
              <w:rPr>
                <w:rFonts w:ascii="Calibri" w:hAnsi="Calibri" w:cs="Calibri"/>
                <w:b/>
                <w:color w:val="000000" w:themeColor="text1"/>
                <w:sz w:val="24"/>
                <w:szCs w:val="24"/>
              </w:rPr>
            </w:pPr>
            <w:r w:rsidRPr="00A03179">
              <w:rPr>
                <w:rFonts w:ascii="Calibri" w:hAnsi="Calibri" w:cs="Calibri"/>
                <w:b/>
                <w:color w:val="000000" w:themeColor="text1"/>
                <w:sz w:val="24"/>
                <w:szCs w:val="24"/>
              </w:rPr>
              <w:t>Job Description</w:t>
            </w:r>
          </w:p>
        </w:tc>
      </w:tr>
      <w:tr w:rsidR="005C23AC" w:rsidRPr="00A03179" w14:paraId="5733DBEE" w14:textId="77777777" w:rsidTr="009102DF">
        <w:trPr>
          <w:trHeight w:val="541"/>
        </w:trPr>
        <w:tc>
          <w:tcPr>
            <w:tcW w:w="2263" w:type="dxa"/>
            <w:vAlign w:val="center"/>
          </w:tcPr>
          <w:p w14:paraId="5434F815" w14:textId="7FC29AE8" w:rsidR="005C23AC" w:rsidRPr="00A03179" w:rsidRDefault="005C23AC" w:rsidP="005C23AC">
            <w:pPr>
              <w:rPr>
                <w:rFonts w:ascii="Calibri" w:hAnsi="Calibri" w:cs="Calibri"/>
                <w:b/>
                <w:bCs/>
                <w:color w:val="000000" w:themeColor="text1"/>
                <w:sz w:val="24"/>
                <w:szCs w:val="24"/>
              </w:rPr>
            </w:pPr>
            <w:r w:rsidRPr="00A03179">
              <w:rPr>
                <w:rFonts w:ascii="Calibri" w:hAnsi="Calibri" w:cs="Calibri"/>
                <w:b/>
                <w:bCs/>
                <w:color w:val="000000" w:themeColor="text1"/>
                <w:sz w:val="24"/>
                <w:szCs w:val="24"/>
              </w:rPr>
              <w:t>Job Title:</w:t>
            </w:r>
          </w:p>
        </w:tc>
        <w:tc>
          <w:tcPr>
            <w:tcW w:w="2263" w:type="dxa"/>
            <w:vAlign w:val="center"/>
          </w:tcPr>
          <w:p w14:paraId="72BE33FF" w14:textId="14E9937F" w:rsidR="005C23AC" w:rsidRPr="00A03179" w:rsidRDefault="005C23AC" w:rsidP="005C23AC">
            <w:pPr>
              <w:pStyle w:val="NoSpacing"/>
              <w:rPr>
                <w:rFonts w:ascii="Calibri" w:eastAsia="Calibri" w:hAnsi="Calibri" w:cs="Calibri"/>
                <w:color w:val="000000" w:themeColor="text1"/>
              </w:rPr>
            </w:pPr>
            <w:r w:rsidRPr="00A03179">
              <w:rPr>
                <w:rFonts w:ascii="Calibri" w:eastAsia="Calibri" w:hAnsi="Calibri" w:cs="Calibri"/>
                <w:b/>
                <w:bCs/>
                <w:color w:val="000000" w:themeColor="text1"/>
              </w:rPr>
              <w:t>Senior Programme Officer</w:t>
            </w:r>
            <w:r w:rsidRPr="00A03179">
              <w:rPr>
                <w:rFonts w:ascii="Calibri" w:eastAsia="Calibri" w:hAnsi="Calibri" w:cs="Calibri"/>
                <w:color w:val="000000" w:themeColor="text1"/>
              </w:rPr>
              <w:t xml:space="preserve"> </w:t>
            </w:r>
            <w:r w:rsidRPr="00A03179">
              <w:rPr>
                <w:rFonts w:ascii="Calibri" w:eastAsia="Calibri" w:hAnsi="Calibri" w:cs="Calibri"/>
                <w:b/>
                <w:bCs/>
                <w:color w:val="000000" w:themeColor="text1"/>
              </w:rPr>
              <w:t>(</w:t>
            </w:r>
            <w:r w:rsidR="00702BEA">
              <w:rPr>
                <w:rFonts w:ascii="Calibri" w:eastAsia="Calibri" w:hAnsi="Calibri" w:cs="Calibri"/>
                <w:b/>
                <w:bCs/>
                <w:color w:val="000000" w:themeColor="text1"/>
              </w:rPr>
              <w:t>East of England</w:t>
            </w:r>
            <w:r w:rsidRPr="00A03179">
              <w:rPr>
                <w:rFonts w:ascii="Calibri" w:eastAsia="Calibri" w:hAnsi="Calibri" w:cs="Calibri"/>
                <w:b/>
                <w:bCs/>
                <w:color w:val="000000" w:themeColor="text1"/>
              </w:rPr>
              <w:t>)</w:t>
            </w:r>
            <w:r w:rsidRPr="00A03179">
              <w:rPr>
                <w:rFonts w:ascii="Calibri" w:eastAsia="Calibri" w:hAnsi="Calibri" w:cs="Calibri"/>
                <w:color w:val="000000" w:themeColor="text1"/>
              </w:rPr>
              <w:t xml:space="preserve"> - </w:t>
            </w:r>
            <w:r w:rsidRPr="00A03179">
              <w:rPr>
                <w:rFonts w:ascii="Calibri" w:eastAsia="Calibri" w:hAnsi="Calibri" w:cs="Calibri"/>
                <w:b/>
                <w:bCs/>
                <w:color w:val="000000" w:themeColor="text1"/>
              </w:rPr>
              <w:t>National Education Nature Park</w:t>
            </w:r>
          </w:p>
          <w:p w14:paraId="05DDBAC5" w14:textId="47CFA1F4" w:rsidR="005C23AC" w:rsidRPr="00A03179" w:rsidRDefault="005C23AC" w:rsidP="005C23AC">
            <w:pPr>
              <w:pStyle w:val="NoSpacing"/>
              <w:rPr>
                <w:rFonts w:ascii="Calibri" w:eastAsia="Calibri" w:hAnsi="Calibri" w:cs="Calibri"/>
                <w:color w:val="000000" w:themeColor="text1"/>
              </w:rPr>
            </w:pPr>
            <w:r w:rsidRPr="00A03179">
              <w:rPr>
                <w:rFonts w:ascii="Calibri" w:eastAsia="Calibri" w:hAnsi="Calibri" w:cs="Calibri"/>
                <w:color w:val="000000" w:themeColor="text1"/>
              </w:rPr>
              <w:t xml:space="preserve">(Fixed </w:t>
            </w:r>
            <w:r w:rsidR="004C1B39">
              <w:rPr>
                <w:rFonts w:ascii="Calibri" w:eastAsia="Calibri" w:hAnsi="Calibri" w:cs="Calibri"/>
                <w:color w:val="000000" w:themeColor="text1"/>
              </w:rPr>
              <w:t>t</w:t>
            </w:r>
            <w:r w:rsidRPr="00A03179">
              <w:rPr>
                <w:rFonts w:ascii="Calibri" w:eastAsia="Calibri" w:hAnsi="Calibri" w:cs="Calibri"/>
                <w:color w:val="000000" w:themeColor="text1"/>
              </w:rPr>
              <w:t xml:space="preserve">erm </w:t>
            </w:r>
            <w:r w:rsidR="004C1B39">
              <w:rPr>
                <w:rFonts w:ascii="Calibri" w:eastAsia="Calibri" w:hAnsi="Calibri" w:cs="Calibri"/>
                <w:color w:val="000000" w:themeColor="text1"/>
              </w:rPr>
              <w:t>c</w:t>
            </w:r>
            <w:r w:rsidRPr="00A03179">
              <w:rPr>
                <w:rFonts w:ascii="Calibri" w:eastAsia="Calibri" w:hAnsi="Calibri" w:cs="Calibri"/>
                <w:color w:val="000000" w:themeColor="text1"/>
              </w:rPr>
              <w:t xml:space="preserve">ontract until </w:t>
            </w:r>
            <w:r w:rsidR="0026197B" w:rsidRPr="00A03179">
              <w:rPr>
                <w:rFonts w:ascii="Calibri" w:eastAsia="Calibri" w:hAnsi="Calibri" w:cs="Calibri"/>
                <w:color w:val="000000" w:themeColor="text1"/>
              </w:rPr>
              <w:t>31</w:t>
            </w:r>
            <w:r w:rsidR="0026197B" w:rsidRPr="00A03179">
              <w:rPr>
                <w:rFonts w:ascii="Calibri" w:eastAsia="Calibri" w:hAnsi="Calibri" w:cs="Calibri"/>
                <w:color w:val="000000" w:themeColor="text1"/>
                <w:vertAlign w:val="superscript"/>
              </w:rPr>
              <w:t>st</w:t>
            </w:r>
            <w:r w:rsidR="0026197B" w:rsidRPr="00A03179">
              <w:rPr>
                <w:rFonts w:ascii="Calibri" w:eastAsia="Calibri" w:hAnsi="Calibri" w:cs="Calibri"/>
                <w:color w:val="000000" w:themeColor="text1"/>
              </w:rPr>
              <w:t xml:space="preserve"> July </w:t>
            </w:r>
            <w:r w:rsidRPr="00A03179">
              <w:rPr>
                <w:rFonts w:ascii="Calibri" w:eastAsia="Calibri" w:hAnsi="Calibri" w:cs="Calibri"/>
                <w:color w:val="000000" w:themeColor="text1"/>
              </w:rPr>
              <w:t>2027)</w:t>
            </w:r>
          </w:p>
          <w:p w14:paraId="0F1E275B" w14:textId="67BDADB7" w:rsidR="005C23AC" w:rsidRPr="00A03179" w:rsidRDefault="005C23AC" w:rsidP="005C23AC">
            <w:pPr>
              <w:rPr>
                <w:rFonts w:ascii="Calibri" w:hAnsi="Calibri" w:cs="Calibri"/>
                <w:color w:val="000000" w:themeColor="text1"/>
                <w:sz w:val="24"/>
                <w:szCs w:val="24"/>
              </w:rPr>
            </w:pPr>
          </w:p>
        </w:tc>
        <w:tc>
          <w:tcPr>
            <w:tcW w:w="2263" w:type="dxa"/>
            <w:vAlign w:val="center"/>
          </w:tcPr>
          <w:p w14:paraId="12D88CDA" w14:textId="533E1FE8" w:rsidR="005C23AC" w:rsidRPr="00A03179" w:rsidRDefault="005C23AC" w:rsidP="005C23AC">
            <w:pPr>
              <w:rPr>
                <w:rFonts w:ascii="Calibri" w:hAnsi="Calibri" w:cs="Calibri"/>
                <w:b/>
                <w:bCs/>
                <w:color w:val="000000" w:themeColor="text1"/>
                <w:sz w:val="24"/>
                <w:szCs w:val="24"/>
              </w:rPr>
            </w:pPr>
            <w:r w:rsidRPr="00A03179">
              <w:rPr>
                <w:rFonts w:ascii="Calibri" w:hAnsi="Calibri" w:cs="Calibri"/>
                <w:b/>
                <w:bCs/>
                <w:color w:val="000000" w:themeColor="text1"/>
                <w:sz w:val="24"/>
                <w:szCs w:val="24"/>
              </w:rPr>
              <w:t>Reports To:</w:t>
            </w:r>
          </w:p>
        </w:tc>
        <w:tc>
          <w:tcPr>
            <w:tcW w:w="2263" w:type="dxa"/>
            <w:vAlign w:val="center"/>
          </w:tcPr>
          <w:p w14:paraId="18A042EA" w14:textId="6DB1D3BD" w:rsidR="00536536" w:rsidRPr="00A03179" w:rsidRDefault="0026197B" w:rsidP="005C23AC">
            <w:pPr>
              <w:rPr>
                <w:rFonts w:ascii="Calibri" w:hAnsi="Calibri" w:cs="Calibri"/>
                <w:color w:val="000000" w:themeColor="text1"/>
                <w:sz w:val="24"/>
                <w:szCs w:val="24"/>
              </w:rPr>
            </w:pPr>
            <w:r w:rsidRPr="00A03179">
              <w:rPr>
                <w:rFonts w:ascii="Calibri" w:hAnsi="Calibri" w:cs="Calibri"/>
                <w:color w:val="000000" w:themeColor="text1"/>
                <w:sz w:val="24"/>
                <w:szCs w:val="24"/>
              </w:rPr>
              <w:t xml:space="preserve">Team lead and </w:t>
            </w:r>
            <w:r w:rsidR="005C23AC" w:rsidRPr="00A03179">
              <w:rPr>
                <w:rFonts w:ascii="Calibri" w:hAnsi="Calibri" w:cs="Calibri"/>
                <w:color w:val="000000" w:themeColor="text1"/>
                <w:sz w:val="24"/>
                <w:szCs w:val="24"/>
              </w:rPr>
              <w:t xml:space="preserve">Senior Programme Officer </w:t>
            </w:r>
            <w:r w:rsidRPr="00A03179">
              <w:rPr>
                <w:rFonts w:ascii="Calibri" w:hAnsi="Calibri" w:cs="Calibri"/>
                <w:color w:val="000000" w:themeColor="text1"/>
                <w:sz w:val="24"/>
                <w:szCs w:val="24"/>
              </w:rPr>
              <w:t>(</w:t>
            </w:r>
            <w:proofErr w:type="gramStart"/>
            <w:r w:rsidR="00536536">
              <w:rPr>
                <w:rFonts w:ascii="Calibri" w:hAnsi="Calibri" w:cs="Calibri"/>
                <w:color w:val="000000" w:themeColor="text1"/>
                <w:sz w:val="24"/>
                <w:szCs w:val="24"/>
              </w:rPr>
              <w:t>South West</w:t>
            </w:r>
            <w:proofErr w:type="gramEnd"/>
            <w:r w:rsidR="005C23AC" w:rsidRPr="00A03179">
              <w:rPr>
                <w:rFonts w:ascii="Calibri" w:hAnsi="Calibri" w:cs="Calibri"/>
                <w:color w:val="000000" w:themeColor="text1"/>
                <w:sz w:val="24"/>
                <w:szCs w:val="24"/>
              </w:rPr>
              <w:t>) – National Education Nature Park</w:t>
            </w:r>
          </w:p>
        </w:tc>
      </w:tr>
      <w:tr w:rsidR="005C23AC" w:rsidRPr="00A03179" w14:paraId="0DF7E7D1" w14:textId="77777777" w:rsidTr="009102DF">
        <w:trPr>
          <w:trHeight w:val="568"/>
        </w:trPr>
        <w:tc>
          <w:tcPr>
            <w:tcW w:w="2263" w:type="dxa"/>
            <w:vAlign w:val="center"/>
          </w:tcPr>
          <w:p w14:paraId="7B8919E4" w14:textId="37E601B9" w:rsidR="005C23AC" w:rsidRPr="00A03179" w:rsidRDefault="005C23AC" w:rsidP="005C23AC">
            <w:pPr>
              <w:rPr>
                <w:rFonts w:ascii="Calibri" w:hAnsi="Calibri" w:cs="Calibri"/>
                <w:b/>
                <w:bCs/>
                <w:color w:val="000000" w:themeColor="text1"/>
                <w:sz w:val="24"/>
                <w:szCs w:val="24"/>
              </w:rPr>
            </w:pPr>
            <w:r w:rsidRPr="00A03179">
              <w:rPr>
                <w:rFonts w:ascii="Calibri" w:hAnsi="Calibri" w:cs="Calibri"/>
                <w:b/>
                <w:bCs/>
                <w:color w:val="000000" w:themeColor="text1"/>
                <w:sz w:val="24"/>
                <w:szCs w:val="24"/>
              </w:rPr>
              <w:t>Location:</w:t>
            </w:r>
          </w:p>
        </w:tc>
        <w:tc>
          <w:tcPr>
            <w:tcW w:w="2263" w:type="dxa"/>
            <w:vAlign w:val="center"/>
          </w:tcPr>
          <w:p w14:paraId="6BB72599" w14:textId="77777777" w:rsidR="001E1A96" w:rsidRDefault="009E75E0" w:rsidP="005C23AC">
            <w:pPr>
              <w:rPr>
                <w:rFonts w:ascii="Calibri" w:eastAsia="Calibri" w:hAnsi="Calibri" w:cs="Calibri"/>
                <w:sz w:val="24"/>
                <w:szCs w:val="24"/>
              </w:rPr>
            </w:pPr>
            <w:r>
              <w:rPr>
                <w:rFonts w:ascii="Calibri" w:eastAsia="Calibri" w:hAnsi="Calibri" w:cs="Calibri"/>
                <w:sz w:val="24"/>
                <w:szCs w:val="24"/>
              </w:rPr>
              <w:t xml:space="preserve">Home-based, </w:t>
            </w:r>
            <w:r w:rsidR="005C23AC" w:rsidRPr="00A03179">
              <w:rPr>
                <w:rFonts w:ascii="Calibri" w:eastAsia="Calibri" w:hAnsi="Calibri" w:cs="Calibri"/>
                <w:sz w:val="24"/>
                <w:szCs w:val="24"/>
              </w:rPr>
              <w:t>Hybrid</w:t>
            </w:r>
            <w:r w:rsidR="001E1A96">
              <w:rPr>
                <w:rFonts w:ascii="Calibri" w:eastAsia="Calibri" w:hAnsi="Calibri" w:cs="Calibri"/>
                <w:sz w:val="24"/>
                <w:szCs w:val="24"/>
              </w:rPr>
              <w:t>.</w:t>
            </w:r>
            <w:r>
              <w:rPr>
                <w:rFonts w:ascii="Calibri" w:eastAsia="Calibri" w:hAnsi="Calibri" w:cs="Calibri"/>
                <w:sz w:val="24"/>
                <w:szCs w:val="24"/>
              </w:rPr>
              <w:t xml:space="preserve"> </w:t>
            </w:r>
            <w:r w:rsidR="005C23AC" w:rsidRPr="00A03179">
              <w:rPr>
                <w:rFonts w:ascii="Calibri" w:eastAsia="Calibri" w:hAnsi="Calibri" w:cs="Calibri"/>
                <w:sz w:val="24"/>
                <w:szCs w:val="24"/>
              </w:rPr>
              <w:t xml:space="preserve"> </w:t>
            </w:r>
            <w:r w:rsidR="00B30B7C">
              <w:rPr>
                <w:rFonts w:ascii="Calibri" w:eastAsia="Calibri" w:hAnsi="Calibri" w:cs="Calibri"/>
                <w:sz w:val="24"/>
                <w:szCs w:val="24"/>
              </w:rPr>
              <w:t xml:space="preserve">  </w:t>
            </w:r>
          </w:p>
          <w:p w14:paraId="55B33743" w14:textId="54982458" w:rsidR="005C23AC" w:rsidRPr="00A03179" w:rsidRDefault="00B30B7C" w:rsidP="005C23AC">
            <w:pPr>
              <w:rPr>
                <w:rFonts w:ascii="Calibri" w:hAnsi="Calibri" w:cs="Calibri"/>
                <w:color w:val="000000" w:themeColor="text1"/>
                <w:sz w:val="24"/>
                <w:szCs w:val="24"/>
              </w:rPr>
            </w:pPr>
            <w:r w:rsidRPr="00091025">
              <w:rPr>
                <w:rFonts w:ascii="Calibri" w:eastAsia="Calibri" w:hAnsi="Calibri" w:cs="Calibri"/>
                <w:b/>
                <w:bCs/>
                <w:sz w:val="24"/>
                <w:szCs w:val="24"/>
              </w:rPr>
              <w:t xml:space="preserve">Must live in </w:t>
            </w:r>
            <w:r w:rsidR="008D6356" w:rsidRPr="00091025">
              <w:rPr>
                <w:rFonts w:ascii="Calibri" w:eastAsia="Calibri" w:hAnsi="Calibri" w:cs="Calibri"/>
                <w:b/>
                <w:bCs/>
                <w:sz w:val="24"/>
                <w:szCs w:val="24"/>
              </w:rPr>
              <w:t xml:space="preserve">the </w:t>
            </w:r>
            <w:r w:rsidR="00702BEA" w:rsidRPr="00091025">
              <w:rPr>
                <w:rFonts w:ascii="Calibri" w:eastAsia="Calibri" w:hAnsi="Calibri" w:cs="Calibri"/>
                <w:b/>
                <w:bCs/>
                <w:sz w:val="24"/>
                <w:szCs w:val="24"/>
              </w:rPr>
              <w:t>East of England</w:t>
            </w:r>
            <w:r w:rsidRPr="00091025">
              <w:rPr>
                <w:rFonts w:ascii="Calibri" w:eastAsia="Calibri" w:hAnsi="Calibri" w:cs="Calibri"/>
                <w:b/>
                <w:bCs/>
                <w:sz w:val="24"/>
                <w:szCs w:val="24"/>
              </w:rPr>
              <w:t xml:space="preserve"> region</w:t>
            </w:r>
            <w:r w:rsidR="005C23AC" w:rsidRPr="00A03179">
              <w:rPr>
                <w:rFonts w:ascii="Calibri" w:eastAsia="Calibri" w:hAnsi="Calibri" w:cs="Calibri"/>
                <w:sz w:val="24"/>
                <w:szCs w:val="24"/>
              </w:rPr>
              <w:t xml:space="preserve">. The role will involve working from home, </w:t>
            </w:r>
            <w:r w:rsidR="00E41A38">
              <w:rPr>
                <w:rFonts w:ascii="Calibri" w:eastAsia="Calibri" w:hAnsi="Calibri" w:cs="Calibri"/>
                <w:sz w:val="24"/>
                <w:szCs w:val="24"/>
              </w:rPr>
              <w:t>occasional visits to</w:t>
            </w:r>
            <w:r w:rsidR="005C23AC" w:rsidRPr="00A03179">
              <w:rPr>
                <w:rFonts w:ascii="Calibri" w:eastAsia="Calibri" w:hAnsi="Calibri" w:cs="Calibri"/>
                <w:sz w:val="24"/>
                <w:szCs w:val="24"/>
              </w:rPr>
              <w:t xml:space="preserve"> </w:t>
            </w:r>
            <w:r w:rsidR="009E75E0">
              <w:rPr>
                <w:rFonts w:ascii="Calibri" w:eastAsia="Calibri" w:hAnsi="Calibri" w:cs="Calibri"/>
                <w:sz w:val="24"/>
                <w:szCs w:val="24"/>
              </w:rPr>
              <w:t xml:space="preserve">RHS </w:t>
            </w:r>
            <w:r w:rsidR="00702BEA">
              <w:rPr>
                <w:rFonts w:ascii="Calibri" w:eastAsia="Calibri" w:hAnsi="Calibri" w:cs="Calibri"/>
                <w:sz w:val="24"/>
                <w:szCs w:val="24"/>
              </w:rPr>
              <w:t>Hyde Hall</w:t>
            </w:r>
            <w:r w:rsidR="005C23AC" w:rsidRPr="00A03179">
              <w:rPr>
                <w:rFonts w:ascii="Calibri" w:eastAsia="Calibri" w:hAnsi="Calibri" w:cs="Calibri"/>
                <w:sz w:val="24"/>
                <w:szCs w:val="24"/>
              </w:rPr>
              <w:t xml:space="preserve">, and regular travel to schools and events across </w:t>
            </w:r>
            <w:r w:rsidR="009E75E0">
              <w:rPr>
                <w:rFonts w:ascii="Calibri" w:eastAsia="Calibri" w:hAnsi="Calibri" w:cs="Calibri"/>
                <w:sz w:val="24"/>
                <w:szCs w:val="24"/>
              </w:rPr>
              <w:t xml:space="preserve">the </w:t>
            </w:r>
            <w:r w:rsidR="00702BEA">
              <w:rPr>
                <w:rFonts w:ascii="Calibri" w:eastAsia="Calibri" w:hAnsi="Calibri" w:cs="Calibri"/>
                <w:sz w:val="24"/>
                <w:szCs w:val="24"/>
              </w:rPr>
              <w:t>East of England</w:t>
            </w:r>
            <w:r w:rsidR="009E75E0">
              <w:rPr>
                <w:rFonts w:ascii="Calibri" w:eastAsia="Calibri" w:hAnsi="Calibri" w:cs="Calibri"/>
                <w:sz w:val="24"/>
                <w:szCs w:val="24"/>
              </w:rPr>
              <w:t xml:space="preserve"> region</w:t>
            </w:r>
            <w:r w:rsidR="005C23AC" w:rsidRPr="00A03179">
              <w:rPr>
                <w:rFonts w:ascii="Calibri" w:eastAsia="Calibri" w:hAnsi="Calibri" w:cs="Calibri"/>
                <w:sz w:val="24"/>
                <w:szCs w:val="24"/>
              </w:rPr>
              <w:t>. Occasional national travel will also be required for team meetings and partnership events.</w:t>
            </w:r>
          </w:p>
        </w:tc>
        <w:tc>
          <w:tcPr>
            <w:tcW w:w="2263" w:type="dxa"/>
            <w:vAlign w:val="center"/>
          </w:tcPr>
          <w:p w14:paraId="575BF3DC" w14:textId="28EF94CC" w:rsidR="005C23AC" w:rsidRPr="00A03179" w:rsidRDefault="005C23AC" w:rsidP="005C23AC">
            <w:pPr>
              <w:rPr>
                <w:rFonts w:ascii="Calibri" w:hAnsi="Calibri" w:cs="Calibri"/>
                <w:b/>
                <w:bCs/>
                <w:color w:val="000000" w:themeColor="text1"/>
                <w:sz w:val="24"/>
                <w:szCs w:val="24"/>
              </w:rPr>
            </w:pPr>
            <w:r w:rsidRPr="00A03179">
              <w:rPr>
                <w:rFonts w:ascii="Calibri" w:hAnsi="Calibri" w:cs="Calibri"/>
                <w:b/>
                <w:bCs/>
                <w:color w:val="000000" w:themeColor="text1"/>
                <w:sz w:val="24"/>
                <w:szCs w:val="24"/>
              </w:rPr>
              <w:t>Division:</w:t>
            </w:r>
          </w:p>
        </w:tc>
        <w:tc>
          <w:tcPr>
            <w:tcW w:w="2263" w:type="dxa"/>
            <w:vAlign w:val="center"/>
          </w:tcPr>
          <w:p w14:paraId="7DA715AF" w14:textId="58139EAB" w:rsidR="005C23AC" w:rsidRPr="00A03179" w:rsidRDefault="005C23AC" w:rsidP="005C23AC">
            <w:pPr>
              <w:rPr>
                <w:rFonts w:ascii="Calibri" w:hAnsi="Calibri" w:cs="Calibri"/>
                <w:color w:val="000000" w:themeColor="text1"/>
                <w:sz w:val="24"/>
                <w:szCs w:val="24"/>
              </w:rPr>
            </w:pPr>
            <w:r w:rsidRPr="00A03179">
              <w:rPr>
                <w:rFonts w:ascii="Calibri" w:hAnsi="Calibri" w:cs="Calibri"/>
                <w:color w:val="000000" w:themeColor="text1"/>
                <w:sz w:val="24"/>
                <w:szCs w:val="24"/>
              </w:rPr>
              <w:t>Learning and Public Engagement</w:t>
            </w:r>
          </w:p>
        </w:tc>
      </w:tr>
    </w:tbl>
    <w:p w14:paraId="0FFB52B1" w14:textId="77777777" w:rsidR="00F61D50" w:rsidRPr="00A03179" w:rsidRDefault="00F61D50" w:rsidP="00F61D50">
      <w:pPr>
        <w:spacing w:after="0" w:line="240" w:lineRule="auto"/>
        <w:rPr>
          <w:rFonts w:ascii="Calibri" w:hAnsi="Calibri" w:cs="Calibri"/>
          <w:color w:val="000000" w:themeColor="text1"/>
          <w:sz w:val="24"/>
          <w:szCs w:val="24"/>
        </w:rPr>
      </w:pPr>
    </w:p>
    <w:tbl>
      <w:tblPr>
        <w:tblStyle w:val="TableGrid"/>
        <w:tblW w:w="9067" w:type="dxa"/>
        <w:tblLook w:val="04A0" w:firstRow="1" w:lastRow="0" w:firstColumn="1" w:lastColumn="0" w:noHBand="0" w:noVBand="1"/>
      </w:tblPr>
      <w:tblGrid>
        <w:gridCol w:w="9067"/>
      </w:tblGrid>
      <w:tr w:rsidR="005C3F99" w:rsidRPr="00A03179" w14:paraId="1227EAAC" w14:textId="77777777" w:rsidTr="00F61D50">
        <w:trPr>
          <w:trHeight w:val="742"/>
        </w:trPr>
        <w:tc>
          <w:tcPr>
            <w:tcW w:w="9067" w:type="dxa"/>
            <w:vAlign w:val="center"/>
          </w:tcPr>
          <w:p w14:paraId="37A00D38" w14:textId="4EC3975B" w:rsidR="00F61D50" w:rsidRPr="00A03179" w:rsidRDefault="00F61D50" w:rsidP="00D720F0">
            <w:pPr>
              <w:pStyle w:val="NoSpacing"/>
              <w:jc w:val="center"/>
              <w:rPr>
                <w:rFonts w:ascii="Calibri" w:hAnsi="Calibri" w:cs="Calibri"/>
                <w:b/>
                <w:color w:val="000000" w:themeColor="text1"/>
              </w:rPr>
            </w:pPr>
            <w:r w:rsidRPr="00A03179">
              <w:rPr>
                <w:rFonts w:ascii="Calibri" w:hAnsi="Calibri" w:cs="Calibri"/>
                <w:b/>
                <w:color w:val="000000" w:themeColor="text1"/>
              </w:rPr>
              <w:t>Organisation Structure (</w:t>
            </w:r>
            <w:r w:rsidR="0049700B" w:rsidRPr="00A03179">
              <w:rPr>
                <w:rFonts w:ascii="Calibri" w:hAnsi="Calibri" w:cs="Calibri"/>
                <w:b/>
                <w:color w:val="000000" w:themeColor="text1"/>
              </w:rPr>
              <w:t>jobs reporting directly and indirectly, peers and manager</w:t>
            </w:r>
            <w:r w:rsidRPr="00A03179">
              <w:rPr>
                <w:rFonts w:ascii="Calibri" w:hAnsi="Calibri" w:cs="Calibri"/>
                <w:b/>
                <w:color w:val="000000" w:themeColor="text1"/>
              </w:rPr>
              <w:t>)</w:t>
            </w:r>
          </w:p>
        </w:tc>
      </w:tr>
      <w:tr w:rsidR="00F61D50" w:rsidRPr="00A03179" w14:paraId="7FD54008" w14:textId="77777777" w:rsidTr="00CC39DA">
        <w:trPr>
          <w:trHeight w:val="1261"/>
        </w:trPr>
        <w:tc>
          <w:tcPr>
            <w:tcW w:w="9067" w:type="dxa"/>
          </w:tcPr>
          <w:p w14:paraId="1B112305" w14:textId="3CA51ADC" w:rsidR="00034BF4" w:rsidRPr="00561473" w:rsidRDefault="00D5765B" w:rsidP="00D5765B">
            <w:pPr>
              <w:pStyle w:val="NoSpacing"/>
              <w:rPr>
                <w:rFonts w:ascii="Calibri" w:hAnsi="Calibri" w:cs="Calibri"/>
                <w:color w:val="000000" w:themeColor="text1"/>
              </w:rPr>
            </w:pPr>
            <w:r w:rsidRPr="00561473">
              <w:rPr>
                <w:rFonts w:ascii="Calibri" w:hAnsi="Calibri" w:cs="Calibri"/>
                <w:color w:val="000000" w:themeColor="text1"/>
              </w:rPr>
              <w:t xml:space="preserve">This role reports to the </w:t>
            </w:r>
            <w:r w:rsidR="00034BF4" w:rsidRPr="00561473">
              <w:rPr>
                <w:rFonts w:ascii="Calibri" w:hAnsi="Calibri" w:cs="Calibri"/>
                <w:color w:val="000000" w:themeColor="text1"/>
              </w:rPr>
              <w:t xml:space="preserve">Team lead </w:t>
            </w:r>
            <w:r w:rsidRPr="00561473">
              <w:rPr>
                <w:rFonts w:ascii="Calibri" w:hAnsi="Calibri" w:cs="Calibri"/>
                <w:color w:val="000000" w:themeColor="text1"/>
              </w:rPr>
              <w:t>Senior Programme Officer (</w:t>
            </w:r>
            <w:proofErr w:type="gramStart"/>
            <w:r w:rsidR="00B30B7C" w:rsidRPr="00561473">
              <w:rPr>
                <w:rFonts w:ascii="Calibri" w:hAnsi="Calibri" w:cs="Calibri"/>
                <w:color w:val="000000" w:themeColor="text1"/>
              </w:rPr>
              <w:t>South West</w:t>
            </w:r>
            <w:proofErr w:type="gramEnd"/>
            <w:r w:rsidRPr="00561473">
              <w:rPr>
                <w:rFonts w:ascii="Calibri" w:hAnsi="Calibri" w:cs="Calibri"/>
                <w:color w:val="000000" w:themeColor="text1"/>
              </w:rPr>
              <w:t xml:space="preserve">) – National Education </w:t>
            </w:r>
            <w:proofErr w:type="gramStart"/>
            <w:r w:rsidRPr="00561473">
              <w:rPr>
                <w:rFonts w:ascii="Calibri" w:hAnsi="Calibri" w:cs="Calibri"/>
                <w:color w:val="000000" w:themeColor="text1"/>
              </w:rPr>
              <w:t>Nature Park, and</w:t>
            </w:r>
            <w:proofErr w:type="gramEnd"/>
            <w:r w:rsidRPr="00561473">
              <w:rPr>
                <w:rFonts w:ascii="Calibri" w:hAnsi="Calibri" w:cs="Calibri"/>
                <w:color w:val="000000" w:themeColor="text1"/>
              </w:rPr>
              <w:t xml:space="preserve"> sits within the National Education Nature Park team.</w:t>
            </w:r>
          </w:p>
          <w:p w14:paraId="26800EF1" w14:textId="77777777" w:rsidR="00A328DB" w:rsidRPr="00A03179" w:rsidRDefault="00A328DB" w:rsidP="00D5765B">
            <w:pPr>
              <w:pStyle w:val="NoSpacing"/>
              <w:rPr>
                <w:rFonts w:ascii="Calibri" w:hAnsi="Calibri" w:cs="Calibri"/>
                <w:color w:val="000000" w:themeColor="text1"/>
              </w:rPr>
            </w:pPr>
          </w:p>
          <w:p w14:paraId="45716466" w14:textId="4B494B4E" w:rsidR="0033615D" w:rsidRPr="00A03179" w:rsidRDefault="0033615D" w:rsidP="00D5765B">
            <w:pPr>
              <w:pStyle w:val="NoSpacing"/>
              <w:rPr>
                <w:rFonts w:ascii="Calibri" w:hAnsi="Calibri" w:cs="Calibri"/>
                <w:color w:val="000000" w:themeColor="text1"/>
              </w:rPr>
            </w:pPr>
            <w:r w:rsidRPr="00A03179">
              <w:rPr>
                <w:rFonts w:ascii="Calibri" w:hAnsi="Calibri" w:cs="Calibri"/>
                <w:color w:val="000000" w:themeColor="text1"/>
              </w:rPr>
              <w:t>This role directly line manages the region’s Programme Officer.</w:t>
            </w:r>
          </w:p>
          <w:p w14:paraId="00B3A6FB" w14:textId="77777777" w:rsidR="00D5765B" w:rsidRPr="00A03179" w:rsidRDefault="00D5765B" w:rsidP="00D5765B">
            <w:pPr>
              <w:pStyle w:val="NoSpacing"/>
              <w:rPr>
                <w:rFonts w:ascii="Calibri" w:hAnsi="Calibri" w:cs="Calibri"/>
                <w:color w:val="000000" w:themeColor="text1"/>
              </w:rPr>
            </w:pPr>
          </w:p>
          <w:p w14:paraId="0719A1E3" w14:textId="77777777" w:rsidR="00D5765B" w:rsidRPr="00A03179" w:rsidRDefault="00D5765B" w:rsidP="00D5765B">
            <w:pPr>
              <w:pStyle w:val="NoSpacing"/>
              <w:rPr>
                <w:rFonts w:ascii="Calibri" w:hAnsi="Calibri" w:cs="Calibri"/>
                <w:color w:val="000000" w:themeColor="text1"/>
              </w:rPr>
            </w:pPr>
            <w:r w:rsidRPr="00A03179">
              <w:rPr>
                <w:rFonts w:ascii="Calibri" w:hAnsi="Calibri" w:cs="Calibri"/>
                <w:color w:val="000000" w:themeColor="text1"/>
              </w:rPr>
              <w:t>This work falls within the RHS Learning team, which is part of the Learning and Public Engagement Division.</w:t>
            </w:r>
          </w:p>
          <w:p w14:paraId="7D642581" w14:textId="77777777" w:rsidR="00D5765B" w:rsidRPr="00A03179" w:rsidRDefault="00D5765B" w:rsidP="00D5765B">
            <w:pPr>
              <w:pStyle w:val="NoSpacing"/>
              <w:rPr>
                <w:rFonts w:ascii="Calibri" w:hAnsi="Calibri" w:cs="Calibri"/>
                <w:color w:val="000000" w:themeColor="text1"/>
              </w:rPr>
            </w:pPr>
          </w:p>
          <w:p w14:paraId="05FFB95E" w14:textId="77777777" w:rsidR="00D5765B" w:rsidRPr="00A03179" w:rsidRDefault="00D5765B" w:rsidP="00D5765B">
            <w:pPr>
              <w:pStyle w:val="NoSpacing"/>
              <w:rPr>
                <w:rFonts w:ascii="Calibri" w:hAnsi="Calibri" w:cs="Calibri"/>
                <w:color w:val="000000" w:themeColor="text1"/>
              </w:rPr>
            </w:pPr>
            <w:r w:rsidRPr="00A03179">
              <w:rPr>
                <w:rFonts w:ascii="Calibri" w:hAnsi="Calibri" w:cs="Calibri"/>
                <w:color w:val="000000" w:themeColor="text1"/>
              </w:rPr>
              <w:t>This role will involve working closely with a team of Programme and Senior Programme officers in each region across England.</w:t>
            </w:r>
          </w:p>
          <w:p w14:paraId="20628D59" w14:textId="77777777" w:rsidR="00F61D50" w:rsidRPr="00A03179" w:rsidRDefault="00F61D50" w:rsidP="00D720F0">
            <w:pPr>
              <w:pStyle w:val="NoSpacing"/>
              <w:ind w:left="360"/>
              <w:rPr>
                <w:rFonts w:ascii="Calibri" w:hAnsi="Calibri" w:cs="Calibri"/>
                <w:color w:val="000000" w:themeColor="text1"/>
              </w:rPr>
            </w:pPr>
          </w:p>
        </w:tc>
      </w:tr>
    </w:tbl>
    <w:p w14:paraId="330675A8" w14:textId="77777777" w:rsidR="00F61D50" w:rsidRPr="00A03179" w:rsidRDefault="00F61D50" w:rsidP="00F61D50">
      <w:pPr>
        <w:spacing w:after="0" w:line="240" w:lineRule="auto"/>
        <w:rPr>
          <w:rFonts w:ascii="Calibri" w:hAnsi="Calibri" w:cs="Calibri"/>
          <w:color w:val="000000" w:themeColor="text1"/>
          <w:sz w:val="24"/>
          <w:szCs w:val="24"/>
        </w:rPr>
      </w:pPr>
    </w:p>
    <w:tbl>
      <w:tblPr>
        <w:tblStyle w:val="TableGrid"/>
        <w:tblW w:w="9087" w:type="dxa"/>
        <w:tblLook w:val="04A0" w:firstRow="1" w:lastRow="0" w:firstColumn="1" w:lastColumn="0" w:noHBand="0" w:noVBand="1"/>
      </w:tblPr>
      <w:tblGrid>
        <w:gridCol w:w="9087"/>
      </w:tblGrid>
      <w:tr w:rsidR="005C3F99" w:rsidRPr="00A03179" w14:paraId="3BA849CD" w14:textId="77777777" w:rsidTr="00F61D50">
        <w:trPr>
          <w:trHeight w:val="674"/>
        </w:trPr>
        <w:tc>
          <w:tcPr>
            <w:tcW w:w="9087" w:type="dxa"/>
            <w:vAlign w:val="center"/>
          </w:tcPr>
          <w:p w14:paraId="010F1BC0" w14:textId="77777777" w:rsidR="00236B7A" w:rsidRPr="00A03179" w:rsidRDefault="00236B7A" w:rsidP="009102DF">
            <w:pPr>
              <w:pStyle w:val="NoSpacing"/>
              <w:jc w:val="center"/>
              <w:rPr>
                <w:rFonts w:ascii="Calibri" w:hAnsi="Calibri" w:cs="Calibri"/>
                <w:b/>
                <w:color w:val="000000" w:themeColor="text1"/>
              </w:rPr>
            </w:pPr>
            <w:r w:rsidRPr="00A03179">
              <w:rPr>
                <w:rFonts w:ascii="Calibri" w:hAnsi="Calibri" w:cs="Calibri"/>
                <w:b/>
                <w:color w:val="000000" w:themeColor="text1"/>
              </w:rPr>
              <w:t>Purpose</w:t>
            </w:r>
          </w:p>
        </w:tc>
      </w:tr>
      <w:tr w:rsidR="00236B7A" w:rsidRPr="00A03179" w14:paraId="7B54CF94" w14:textId="77777777" w:rsidTr="00F61D50">
        <w:trPr>
          <w:trHeight w:val="1522"/>
        </w:trPr>
        <w:tc>
          <w:tcPr>
            <w:tcW w:w="9087" w:type="dxa"/>
          </w:tcPr>
          <w:p w14:paraId="42240807" w14:textId="6A6D65E9" w:rsidR="00236B7A" w:rsidRPr="00A03179" w:rsidRDefault="006A006A" w:rsidP="00186956">
            <w:pPr>
              <w:rPr>
                <w:rFonts w:ascii="Calibri" w:hAnsi="Calibri" w:cs="Calibri"/>
                <w:color w:val="000000" w:themeColor="text1"/>
                <w:sz w:val="24"/>
                <w:szCs w:val="24"/>
              </w:rPr>
            </w:pPr>
            <w:r w:rsidRPr="00A03179">
              <w:rPr>
                <w:rFonts w:ascii="Calibri" w:hAnsi="Calibri" w:cs="Calibri"/>
                <w:color w:val="000000" w:themeColor="text1"/>
                <w:sz w:val="24"/>
                <w:szCs w:val="24"/>
              </w:rPr>
              <w:lastRenderedPageBreak/>
              <w:t xml:space="preserve">To lead on increasing participation of the National Education Nature Park across the </w:t>
            </w:r>
            <w:r w:rsidR="0023599D">
              <w:rPr>
                <w:rFonts w:ascii="Calibri" w:hAnsi="Calibri" w:cs="Calibri"/>
                <w:color w:val="000000" w:themeColor="text1"/>
                <w:sz w:val="24"/>
                <w:szCs w:val="24"/>
              </w:rPr>
              <w:t>East of England</w:t>
            </w:r>
            <w:r w:rsidR="00561473">
              <w:rPr>
                <w:rFonts w:ascii="Calibri" w:hAnsi="Calibri" w:cs="Calibri"/>
                <w:color w:val="000000" w:themeColor="text1"/>
                <w:sz w:val="24"/>
                <w:szCs w:val="24"/>
              </w:rPr>
              <w:t xml:space="preserve"> region</w:t>
            </w:r>
            <w:r w:rsidRPr="00A03179">
              <w:rPr>
                <w:rFonts w:ascii="Calibri" w:hAnsi="Calibri" w:cs="Calibri"/>
                <w:color w:val="000000" w:themeColor="text1"/>
                <w:sz w:val="24"/>
                <w:szCs w:val="24"/>
              </w:rPr>
              <w:t xml:space="preserve">, managing and supporting a programme officer to engage a broad range stakeholders to support Early Years, primary, secondary, FE, SEN and PRU’s in participation of the programme. To develop a regional model to enable awareness raising and widespread programme engagement to schools across the region, drawing in partners, key stakeholders to support schools in their journey through the National Education Nature Park programme.  </w:t>
            </w:r>
          </w:p>
        </w:tc>
      </w:tr>
    </w:tbl>
    <w:p w14:paraId="0F103A65" w14:textId="77777777" w:rsidR="007E0FC4" w:rsidRPr="00A03179" w:rsidRDefault="007E0FC4" w:rsidP="007E0FC4">
      <w:pPr>
        <w:spacing w:after="0" w:line="240" w:lineRule="auto"/>
        <w:rPr>
          <w:rFonts w:ascii="Calibri" w:hAnsi="Calibri" w:cs="Calibri"/>
          <w:b/>
          <w:bCs/>
          <w:color w:val="000000" w:themeColor="text1"/>
          <w:sz w:val="24"/>
          <w:szCs w:val="24"/>
        </w:rPr>
      </w:pPr>
    </w:p>
    <w:tbl>
      <w:tblPr>
        <w:tblStyle w:val="TableGrid"/>
        <w:tblW w:w="0" w:type="auto"/>
        <w:tblLook w:val="04A0" w:firstRow="1" w:lastRow="0" w:firstColumn="1" w:lastColumn="0" w:noHBand="0" w:noVBand="1"/>
      </w:tblPr>
      <w:tblGrid>
        <w:gridCol w:w="9016"/>
      </w:tblGrid>
      <w:tr w:rsidR="005C3F99" w:rsidRPr="00A03179" w14:paraId="2A94CA85" w14:textId="77777777" w:rsidTr="001C2AC3">
        <w:trPr>
          <w:trHeight w:val="491"/>
        </w:trPr>
        <w:tc>
          <w:tcPr>
            <w:tcW w:w="9016" w:type="dxa"/>
            <w:vAlign w:val="center"/>
          </w:tcPr>
          <w:p w14:paraId="7C9CE89D" w14:textId="77777777" w:rsidR="007E0FC4" w:rsidRPr="00A03179" w:rsidRDefault="007E0FC4" w:rsidP="001C2AC3">
            <w:pPr>
              <w:pStyle w:val="NoSpacing"/>
              <w:jc w:val="center"/>
              <w:rPr>
                <w:rFonts w:ascii="Calibri" w:hAnsi="Calibri" w:cs="Calibri"/>
                <w:b/>
                <w:color w:val="000000" w:themeColor="text1"/>
              </w:rPr>
            </w:pPr>
            <w:r w:rsidRPr="00A03179">
              <w:rPr>
                <w:rFonts w:ascii="Calibri" w:hAnsi="Calibri" w:cs="Calibri"/>
                <w:b/>
                <w:color w:val="000000" w:themeColor="text1"/>
              </w:rPr>
              <w:t>Financial and Management Accountabilities</w:t>
            </w:r>
          </w:p>
        </w:tc>
      </w:tr>
      <w:tr w:rsidR="007E0FC4" w:rsidRPr="00A03179" w14:paraId="5FBE0A40" w14:textId="77777777" w:rsidTr="001C2AC3">
        <w:trPr>
          <w:trHeight w:val="1108"/>
        </w:trPr>
        <w:tc>
          <w:tcPr>
            <w:tcW w:w="9016" w:type="dxa"/>
            <w:vAlign w:val="center"/>
          </w:tcPr>
          <w:p w14:paraId="5A81C1D8" w14:textId="263B2031" w:rsidR="00E013DA" w:rsidRPr="00A03179" w:rsidRDefault="00DC1EB6" w:rsidP="001C2AC3">
            <w:pPr>
              <w:pStyle w:val="NoSpacing"/>
              <w:rPr>
                <w:rFonts w:ascii="Calibri" w:hAnsi="Calibri" w:cs="Calibri"/>
                <w:color w:val="000000" w:themeColor="text1"/>
              </w:rPr>
            </w:pPr>
            <w:r w:rsidRPr="00A03179">
              <w:rPr>
                <w:rFonts w:ascii="Calibri" w:hAnsi="Calibri" w:cs="Calibri"/>
                <w:color w:val="000000" w:themeColor="text1"/>
              </w:rPr>
              <w:t xml:space="preserve">This role has oversight of a regional budget, and manages </w:t>
            </w:r>
            <w:r w:rsidR="008F704E" w:rsidRPr="00A03179">
              <w:rPr>
                <w:rFonts w:ascii="Calibri" w:hAnsi="Calibri" w:cs="Calibri"/>
                <w:color w:val="000000" w:themeColor="text1"/>
              </w:rPr>
              <w:t>this budget for the travel, accommodation and regional resources needed for the</w:t>
            </w:r>
            <w:r w:rsidR="003D275A" w:rsidRPr="00A03179">
              <w:rPr>
                <w:rFonts w:ascii="Calibri" w:hAnsi="Calibri" w:cs="Calibri"/>
                <w:color w:val="000000" w:themeColor="text1"/>
              </w:rPr>
              <w:t>mselves and the regional Programme Officer.</w:t>
            </w:r>
          </w:p>
          <w:p w14:paraId="6E0736A9" w14:textId="77777777" w:rsidR="00DC00E0" w:rsidRPr="00A03179" w:rsidRDefault="00DC00E0" w:rsidP="001C2AC3">
            <w:pPr>
              <w:pStyle w:val="NoSpacing"/>
              <w:rPr>
                <w:rFonts w:ascii="Calibri" w:hAnsi="Calibri" w:cs="Calibri"/>
                <w:color w:val="000000" w:themeColor="text1"/>
              </w:rPr>
            </w:pPr>
          </w:p>
          <w:p w14:paraId="2832C481" w14:textId="024AB86E" w:rsidR="00DC00E0" w:rsidRPr="00A03179" w:rsidRDefault="00DC00E0" w:rsidP="001C2AC3">
            <w:pPr>
              <w:pStyle w:val="NoSpacing"/>
              <w:rPr>
                <w:rFonts w:ascii="Calibri" w:hAnsi="Calibri" w:cs="Calibri"/>
                <w:color w:val="000000" w:themeColor="text1"/>
              </w:rPr>
            </w:pPr>
            <w:r w:rsidRPr="00A03179">
              <w:rPr>
                <w:rFonts w:ascii="Calibri" w:hAnsi="Calibri" w:cs="Calibri"/>
                <w:color w:val="000000" w:themeColor="text1"/>
              </w:rPr>
              <w:t xml:space="preserve">This budget management </w:t>
            </w:r>
            <w:r w:rsidR="00A67315" w:rsidRPr="00A03179">
              <w:rPr>
                <w:rFonts w:ascii="Calibri" w:hAnsi="Calibri" w:cs="Calibri"/>
                <w:color w:val="000000" w:themeColor="text1"/>
              </w:rPr>
              <w:t>includes accurate monitoring, reporting and ensuring audit trail.</w:t>
            </w:r>
          </w:p>
          <w:p w14:paraId="5F563F84" w14:textId="77777777" w:rsidR="00B27306" w:rsidRPr="00A03179" w:rsidRDefault="00B27306" w:rsidP="001C2AC3">
            <w:pPr>
              <w:pStyle w:val="NoSpacing"/>
              <w:rPr>
                <w:rFonts w:ascii="Calibri" w:hAnsi="Calibri" w:cs="Calibri"/>
                <w:color w:val="000000" w:themeColor="text1"/>
              </w:rPr>
            </w:pPr>
          </w:p>
          <w:p w14:paraId="487C3304" w14:textId="03333A75" w:rsidR="007E0FC4" w:rsidRPr="00A03179" w:rsidRDefault="007E0FC4" w:rsidP="001C2AC3">
            <w:pPr>
              <w:pStyle w:val="NoSpacing"/>
              <w:rPr>
                <w:rFonts w:ascii="Calibri" w:hAnsi="Calibri" w:cs="Calibri"/>
                <w:color w:val="000000" w:themeColor="text1"/>
              </w:rPr>
            </w:pPr>
            <w:r w:rsidRPr="00A03179">
              <w:rPr>
                <w:rFonts w:ascii="Calibri" w:hAnsi="Calibri" w:cs="Calibri"/>
                <w:color w:val="000000" w:themeColor="text1"/>
              </w:rPr>
              <w:t xml:space="preserve"> </w:t>
            </w:r>
          </w:p>
        </w:tc>
      </w:tr>
    </w:tbl>
    <w:p w14:paraId="7FAC5533" w14:textId="77777777" w:rsidR="00236B7A" w:rsidRPr="00A03179" w:rsidRDefault="00236B7A" w:rsidP="009102DF">
      <w:pPr>
        <w:spacing w:after="0" w:line="240" w:lineRule="auto"/>
        <w:rPr>
          <w:rFonts w:ascii="Calibri" w:hAnsi="Calibri" w:cs="Calibri"/>
          <w:color w:val="000000" w:themeColor="text1"/>
          <w:sz w:val="24"/>
          <w:szCs w:val="24"/>
        </w:rPr>
      </w:pPr>
    </w:p>
    <w:tbl>
      <w:tblPr>
        <w:tblStyle w:val="TableGrid"/>
        <w:tblW w:w="0" w:type="auto"/>
        <w:tblLook w:val="04A0" w:firstRow="1" w:lastRow="0" w:firstColumn="1" w:lastColumn="0" w:noHBand="0" w:noVBand="1"/>
      </w:tblPr>
      <w:tblGrid>
        <w:gridCol w:w="531"/>
        <w:gridCol w:w="139"/>
        <w:gridCol w:w="3821"/>
        <w:gridCol w:w="479"/>
        <w:gridCol w:w="4046"/>
      </w:tblGrid>
      <w:tr w:rsidR="005C3F99" w:rsidRPr="00A03179" w14:paraId="67A29693" w14:textId="77777777" w:rsidTr="006A1FE7">
        <w:trPr>
          <w:trHeight w:val="560"/>
        </w:trPr>
        <w:tc>
          <w:tcPr>
            <w:tcW w:w="9016" w:type="dxa"/>
            <w:gridSpan w:val="5"/>
            <w:tcBorders>
              <w:bottom w:val="single" w:sz="4" w:space="0" w:color="auto"/>
            </w:tcBorders>
            <w:vAlign w:val="center"/>
          </w:tcPr>
          <w:p w14:paraId="114D9039" w14:textId="77777777" w:rsidR="00236B7A" w:rsidRPr="00A03179" w:rsidRDefault="00236B7A" w:rsidP="009102DF">
            <w:pPr>
              <w:pStyle w:val="NoSpacing"/>
              <w:jc w:val="center"/>
              <w:rPr>
                <w:rFonts w:ascii="Calibri" w:hAnsi="Calibri" w:cs="Calibri"/>
                <w:b/>
                <w:color w:val="000000" w:themeColor="text1"/>
              </w:rPr>
            </w:pPr>
            <w:r w:rsidRPr="00A03179">
              <w:rPr>
                <w:rFonts w:ascii="Calibri" w:hAnsi="Calibri" w:cs="Calibri"/>
                <w:b/>
                <w:color w:val="000000" w:themeColor="text1"/>
              </w:rPr>
              <w:t xml:space="preserve">Key Accountabilities </w:t>
            </w:r>
          </w:p>
        </w:tc>
      </w:tr>
      <w:tr w:rsidR="005C3F99" w:rsidRPr="00A03179" w14:paraId="16002745" w14:textId="77777777" w:rsidTr="006A1FE7">
        <w:tc>
          <w:tcPr>
            <w:tcW w:w="9016" w:type="dxa"/>
            <w:gridSpan w:val="5"/>
            <w:tcBorders>
              <w:bottom w:val="single" w:sz="4" w:space="0" w:color="BFBFBF" w:themeColor="background1" w:themeShade="BF"/>
            </w:tcBorders>
            <w:vAlign w:val="center"/>
          </w:tcPr>
          <w:p w14:paraId="6B32C6C3" w14:textId="690AC336" w:rsidR="006A1FE7" w:rsidRPr="00A03179" w:rsidRDefault="006A1FE7" w:rsidP="006A1FE7">
            <w:pPr>
              <w:rPr>
                <w:rFonts w:ascii="Calibri" w:hAnsi="Calibri" w:cs="Calibri"/>
                <w:i/>
                <w:iCs/>
                <w:color w:val="000000" w:themeColor="text1"/>
                <w:sz w:val="24"/>
                <w:szCs w:val="24"/>
              </w:rPr>
            </w:pPr>
          </w:p>
        </w:tc>
      </w:tr>
      <w:tr w:rsidR="005C3F99" w:rsidRPr="00A03179" w14:paraId="318ED13B" w14:textId="77777777" w:rsidTr="006A1FE7">
        <w:tc>
          <w:tcPr>
            <w:tcW w:w="670" w:type="dxa"/>
            <w:gridSpan w:val="2"/>
            <w:tcBorders>
              <w:bottom w:val="single" w:sz="4" w:space="0" w:color="BFBFBF" w:themeColor="background1" w:themeShade="BF"/>
              <w:right w:val="single" w:sz="4" w:space="0" w:color="BFBFBF" w:themeColor="background1" w:themeShade="BF"/>
            </w:tcBorders>
            <w:vAlign w:val="center"/>
          </w:tcPr>
          <w:p w14:paraId="63776442" w14:textId="649788C6" w:rsidR="00236B7A" w:rsidRPr="00A03179" w:rsidRDefault="00236B7A" w:rsidP="009102DF">
            <w:pPr>
              <w:pStyle w:val="NoSpacing"/>
              <w:rPr>
                <w:rFonts w:ascii="Calibri" w:hAnsi="Calibri" w:cs="Calibri"/>
                <w:color w:val="000000" w:themeColor="text1"/>
              </w:rPr>
            </w:pPr>
          </w:p>
        </w:tc>
        <w:tc>
          <w:tcPr>
            <w:tcW w:w="8346" w:type="dxa"/>
            <w:gridSpan w:val="3"/>
            <w:tcBorders>
              <w:left w:val="single" w:sz="4" w:space="0" w:color="BFBFBF" w:themeColor="background1" w:themeShade="BF"/>
              <w:bottom w:val="single" w:sz="4" w:space="0" w:color="BFBFBF" w:themeColor="background1" w:themeShade="BF"/>
            </w:tcBorders>
          </w:tcPr>
          <w:p w14:paraId="0B48DA1A" w14:textId="670896C9" w:rsidR="00C229E4" w:rsidRPr="00A03179" w:rsidRDefault="00C229E4" w:rsidP="00C229E4">
            <w:pPr>
              <w:rPr>
                <w:rFonts w:ascii="Calibri" w:hAnsi="Calibri" w:cs="Calibri"/>
                <w:color w:val="000000" w:themeColor="text1"/>
                <w:sz w:val="24"/>
                <w:szCs w:val="24"/>
              </w:rPr>
            </w:pPr>
            <w:r w:rsidRPr="00A03179">
              <w:rPr>
                <w:rFonts w:ascii="Calibri" w:hAnsi="Calibri" w:cs="Calibri"/>
                <w:color w:val="000000" w:themeColor="text1"/>
                <w:sz w:val="24"/>
                <w:szCs w:val="24"/>
              </w:rPr>
              <w:t>To deliver a regional strategy that meets overarching programme KPIs on settings engaging with the programme, directing priority areas of work for the region and therefore managing and directing the areas for engagement for the team.</w:t>
            </w:r>
          </w:p>
          <w:p w14:paraId="764E3687" w14:textId="77777777" w:rsidR="00236B7A" w:rsidRPr="00A03179" w:rsidRDefault="00236B7A" w:rsidP="00A67315">
            <w:pPr>
              <w:rPr>
                <w:rFonts w:ascii="Calibri" w:hAnsi="Calibri" w:cs="Calibri"/>
                <w:color w:val="000000" w:themeColor="text1"/>
                <w:sz w:val="24"/>
                <w:szCs w:val="24"/>
              </w:rPr>
            </w:pPr>
          </w:p>
        </w:tc>
      </w:tr>
      <w:tr w:rsidR="00FA6292" w:rsidRPr="00A03179" w14:paraId="17E51620" w14:textId="77777777" w:rsidTr="006A1FE7">
        <w:tc>
          <w:tcPr>
            <w:tcW w:w="670" w:type="dxa"/>
            <w:gridSpan w:val="2"/>
            <w:tcBorders>
              <w:bottom w:val="single" w:sz="4" w:space="0" w:color="BFBFBF" w:themeColor="background1" w:themeShade="BF"/>
              <w:right w:val="single" w:sz="4" w:space="0" w:color="BFBFBF" w:themeColor="background1" w:themeShade="BF"/>
            </w:tcBorders>
            <w:vAlign w:val="center"/>
          </w:tcPr>
          <w:p w14:paraId="62675D92" w14:textId="77777777" w:rsidR="00FA6292" w:rsidRPr="00A03179" w:rsidRDefault="00FA6292" w:rsidP="009102DF">
            <w:pPr>
              <w:pStyle w:val="NoSpacing"/>
              <w:rPr>
                <w:rFonts w:ascii="Calibri" w:hAnsi="Calibri" w:cs="Calibri"/>
                <w:color w:val="000000" w:themeColor="text1"/>
              </w:rPr>
            </w:pPr>
          </w:p>
        </w:tc>
        <w:tc>
          <w:tcPr>
            <w:tcW w:w="8346" w:type="dxa"/>
            <w:gridSpan w:val="3"/>
            <w:tcBorders>
              <w:left w:val="single" w:sz="4" w:space="0" w:color="BFBFBF" w:themeColor="background1" w:themeShade="BF"/>
              <w:bottom w:val="single" w:sz="4" w:space="0" w:color="BFBFBF" w:themeColor="background1" w:themeShade="BF"/>
            </w:tcBorders>
          </w:tcPr>
          <w:p w14:paraId="043DEE69" w14:textId="6656AE16" w:rsidR="00B27B0C" w:rsidRPr="002E3950" w:rsidRDefault="00B27B0C" w:rsidP="00FA6292">
            <w:pPr>
              <w:rPr>
                <w:rFonts w:ascii="Calibri" w:hAnsi="Calibri" w:cs="Calibri"/>
                <w:color w:val="000000" w:themeColor="text1"/>
                <w:sz w:val="24"/>
                <w:szCs w:val="24"/>
              </w:rPr>
            </w:pPr>
            <w:r w:rsidRPr="002E3950">
              <w:rPr>
                <w:rFonts w:ascii="Calibri" w:eastAsia="Calibri" w:hAnsi="Calibri" w:cs="Calibri"/>
                <w:color w:val="000000" w:themeColor="text1"/>
                <w:sz w:val="24"/>
                <w:szCs w:val="24"/>
              </w:rPr>
              <w:t>To develop a deep understanding of the local context and support available for education settings within the region on environmental education, nature restoration, climate change, climate adaptation and green space access. Including identifying local support available to nurseries, schools and colleges</w:t>
            </w:r>
          </w:p>
          <w:p w14:paraId="327D9C61" w14:textId="77777777" w:rsidR="00FA6292" w:rsidRPr="002E3950" w:rsidRDefault="00FA6292" w:rsidP="00B27B0C">
            <w:pPr>
              <w:rPr>
                <w:rFonts w:ascii="Calibri" w:hAnsi="Calibri" w:cs="Calibri"/>
                <w:color w:val="000000" w:themeColor="text1"/>
                <w:sz w:val="24"/>
                <w:szCs w:val="24"/>
              </w:rPr>
            </w:pPr>
          </w:p>
        </w:tc>
      </w:tr>
      <w:tr w:rsidR="003160EB" w:rsidRPr="00A03179" w14:paraId="1DE97A9A" w14:textId="77777777" w:rsidTr="006A1FE7">
        <w:tc>
          <w:tcPr>
            <w:tcW w:w="670" w:type="dxa"/>
            <w:gridSpan w:val="2"/>
            <w:tcBorders>
              <w:bottom w:val="single" w:sz="4" w:space="0" w:color="BFBFBF" w:themeColor="background1" w:themeShade="BF"/>
              <w:right w:val="single" w:sz="4" w:space="0" w:color="BFBFBF" w:themeColor="background1" w:themeShade="BF"/>
            </w:tcBorders>
            <w:vAlign w:val="center"/>
          </w:tcPr>
          <w:p w14:paraId="65A949B2" w14:textId="77777777" w:rsidR="003160EB" w:rsidRPr="00A03179" w:rsidRDefault="003160EB" w:rsidP="009102DF">
            <w:pPr>
              <w:pStyle w:val="NoSpacing"/>
              <w:rPr>
                <w:rFonts w:ascii="Calibri" w:hAnsi="Calibri" w:cs="Calibri"/>
                <w:color w:val="000000" w:themeColor="text1"/>
              </w:rPr>
            </w:pPr>
          </w:p>
        </w:tc>
        <w:tc>
          <w:tcPr>
            <w:tcW w:w="8346" w:type="dxa"/>
            <w:gridSpan w:val="3"/>
            <w:tcBorders>
              <w:left w:val="single" w:sz="4" w:space="0" w:color="BFBFBF" w:themeColor="background1" w:themeShade="BF"/>
              <w:bottom w:val="single" w:sz="4" w:space="0" w:color="BFBFBF" w:themeColor="background1" w:themeShade="BF"/>
            </w:tcBorders>
          </w:tcPr>
          <w:p w14:paraId="7676DD25" w14:textId="77777777" w:rsidR="003160EB" w:rsidRPr="00A03179" w:rsidRDefault="003160EB" w:rsidP="003160EB">
            <w:pPr>
              <w:rPr>
                <w:rFonts w:ascii="Calibri" w:hAnsi="Calibri" w:cs="Calibri"/>
                <w:color w:val="000000" w:themeColor="text1"/>
                <w:sz w:val="24"/>
                <w:szCs w:val="24"/>
              </w:rPr>
            </w:pPr>
            <w:r w:rsidRPr="00A03179">
              <w:rPr>
                <w:rFonts w:ascii="Calibri" w:hAnsi="Calibri" w:cs="Calibri"/>
                <w:color w:val="000000" w:themeColor="text1"/>
                <w:sz w:val="24"/>
                <w:szCs w:val="24"/>
              </w:rPr>
              <w:t xml:space="preserve">To line manage the Programme Officer including objective setting, training and development needs, review, guidance and support. </w:t>
            </w:r>
          </w:p>
          <w:p w14:paraId="2A7D2462" w14:textId="77777777" w:rsidR="003160EB" w:rsidRPr="00A03179" w:rsidRDefault="003160EB" w:rsidP="00FA6292">
            <w:pPr>
              <w:rPr>
                <w:rFonts w:ascii="Calibri" w:hAnsi="Calibri" w:cs="Calibri"/>
                <w:color w:val="000000" w:themeColor="text1"/>
                <w:sz w:val="24"/>
                <w:szCs w:val="24"/>
              </w:rPr>
            </w:pPr>
          </w:p>
        </w:tc>
      </w:tr>
      <w:tr w:rsidR="005C3F99" w:rsidRPr="00A03179" w14:paraId="09B82C23" w14:textId="77777777" w:rsidTr="00B27B0C">
        <w:trPr>
          <w:trHeight w:val="647"/>
        </w:trPr>
        <w:tc>
          <w:tcPr>
            <w:tcW w:w="670"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FD8565" w14:textId="24670393" w:rsidR="00236B7A" w:rsidRPr="00A03179" w:rsidRDefault="00236B7A" w:rsidP="009102DF">
            <w:pPr>
              <w:pStyle w:val="NoSpacing"/>
              <w:rPr>
                <w:rFonts w:ascii="Calibri" w:hAnsi="Calibri" w:cs="Calibri"/>
                <w:color w:val="000000" w:themeColor="text1"/>
              </w:rPr>
            </w:pPr>
          </w:p>
        </w:tc>
        <w:tc>
          <w:tcPr>
            <w:tcW w:w="834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EF36009" w14:textId="0FE4AC0F" w:rsidR="00236B7A" w:rsidRPr="00A03179" w:rsidRDefault="00B27B0C" w:rsidP="009102DF">
            <w:pPr>
              <w:pStyle w:val="NoSpacing"/>
              <w:rPr>
                <w:rFonts w:ascii="Calibri" w:hAnsi="Calibri" w:cs="Calibri"/>
                <w:color w:val="000000" w:themeColor="text1"/>
              </w:rPr>
            </w:pPr>
            <w:r w:rsidRPr="00A03179">
              <w:rPr>
                <w:rFonts w:ascii="Calibri" w:hAnsi="Calibri" w:cs="Calibri"/>
                <w:color w:val="000000" w:themeColor="text1"/>
              </w:rPr>
              <w:t>To manage the Nature Park regional budget and ensure budgetary compliance</w:t>
            </w:r>
            <w:r>
              <w:rPr>
                <w:rFonts w:ascii="Calibri" w:hAnsi="Calibri" w:cs="Calibri"/>
                <w:color w:val="000000" w:themeColor="text1"/>
              </w:rPr>
              <w:t>.</w:t>
            </w:r>
            <w:r w:rsidRPr="00A03179">
              <w:rPr>
                <w:rFonts w:ascii="Calibri" w:hAnsi="Calibri" w:cs="Calibri"/>
                <w:color w:val="000000" w:themeColor="text1"/>
              </w:rPr>
              <w:t xml:space="preserve"> </w:t>
            </w:r>
          </w:p>
        </w:tc>
      </w:tr>
      <w:tr w:rsidR="005C3F99" w:rsidRPr="00A03179" w14:paraId="219E88C4" w14:textId="77777777" w:rsidTr="006A1FE7">
        <w:tc>
          <w:tcPr>
            <w:tcW w:w="670"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1FFB8" w14:textId="1F00EA9B" w:rsidR="00236B7A" w:rsidRPr="00A03179" w:rsidRDefault="00236B7A" w:rsidP="009102DF">
            <w:pPr>
              <w:pStyle w:val="NoSpacing"/>
              <w:rPr>
                <w:rFonts w:ascii="Calibri" w:hAnsi="Calibri" w:cs="Calibri"/>
                <w:color w:val="000000" w:themeColor="text1"/>
              </w:rPr>
            </w:pPr>
          </w:p>
        </w:tc>
        <w:tc>
          <w:tcPr>
            <w:tcW w:w="834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B3C4137" w14:textId="5EFF720E" w:rsidR="00236B7A" w:rsidRPr="00A03179" w:rsidRDefault="00DC3613" w:rsidP="009102DF">
            <w:pPr>
              <w:rPr>
                <w:rFonts w:ascii="Calibri" w:hAnsi="Calibri" w:cs="Calibri"/>
                <w:color w:val="000000" w:themeColor="text1"/>
                <w:sz w:val="24"/>
                <w:szCs w:val="24"/>
              </w:rPr>
            </w:pPr>
            <w:r w:rsidRPr="00A03179">
              <w:rPr>
                <w:rFonts w:ascii="Calibri" w:eastAsia="Calibri" w:hAnsi="Calibri" w:cs="Calibri"/>
                <w:color w:val="000000" w:themeColor="text1"/>
                <w:sz w:val="24"/>
                <w:szCs w:val="24"/>
              </w:rPr>
              <w:t xml:space="preserve">To provide on the ground insights and education expertise when required for key programme elements developed by the National Education Nature park partners, working with the RHS </w:t>
            </w:r>
            <w:r w:rsidR="00752134" w:rsidRPr="00A03179">
              <w:rPr>
                <w:rFonts w:ascii="Calibri" w:eastAsia="Calibri" w:hAnsi="Calibri" w:cs="Calibri"/>
                <w:color w:val="000000" w:themeColor="text1"/>
                <w:sz w:val="24"/>
                <w:szCs w:val="24"/>
              </w:rPr>
              <w:t>Engagement</w:t>
            </w:r>
            <w:r w:rsidRPr="00A03179">
              <w:rPr>
                <w:rFonts w:ascii="Calibri" w:eastAsia="Calibri" w:hAnsi="Calibri" w:cs="Calibri"/>
                <w:color w:val="000000" w:themeColor="text1"/>
                <w:sz w:val="24"/>
                <w:szCs w:val="24"/>
              </w:rPr>
              <w:t xml:space="preserve"> Development team. This will involve identifying barriers to participation, opportunities for adoption of the programme by settings and ways of maximising the programmes impact areas (Biodiversity gain, putting nature at the heart of education, </w:t>
            </w:r>
            <w:proofErr w:type="gramStart"/>
            <w:r w:rsidRPr="008017EF">
              <w:rPr>
                <w:rFonts w:ascii="Calibri" w:eastAsia="Calibri" w:hAnsi="Calibri" w:cs="Calibri"/>
                <w:sz w:val="24"/>
                <w:szCs w:val="24"/>
              </w:rPr>
              <w:t>Green</w:t>
            </w:r>
            <w:proofErr w:type="gramEnd"/>
            <w:r w:rsidRPr="008017EF">
              <w:rPr>
                <w:rFonts w:ascii="Calibri" w:eastAsia="Calibri" w:hAnsi="Calibri" w:cs="Calibri"/>
                <w:sz w:val="24"/>
                <w:szCs w:val="24"/>
              </w:rPr>
              <w:t xml:space="preserve"> skill development</w:t>
            </w:r>
            <w:r w:rsidRPr="00A03179">
              <w:rPr>
                <w:rFonts w:ascii="Calibri" w:eastAsia="Calibri" w:hAnsi="Calibri" w:cs="Calibri"/>
                <w:color w:val="000000" w:themeColor="text1"/>
                <w:sz w:val="24"/>
                <w:szCs w:val="24"/>
              </w:rPr>
              <w:t>, improved wellbeing, involving all children and young people).</w:t>
            </w:r>
          </w:p>
        </w:tc>
      </w:tr>
      <w:tr w:rsidR="005C3F99" w:rsidRPr="00A03179" w14:paraId="49589C7A" w14:textId="77777777" w:rsidTr="006A1FE7">
        <w:tc>
          <w:tcPr>
            <w:tcW w:w="670"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F17A01" w14:textId="01350BBD" w:rsidR="00236B7A" w:rsidRPr="00A03179" w:rsidRDefault="00236B7A" w:rsidP="009102DF">
            <w:pPr>
              <w:pStyle w:val="NoSpacing"/>
              <w:rPr>
                <w:rFonts w:ascii="Calibri" w:hAnsi="Calibri" w:cs="Calibri"/>
                <w:color w:val="000000" w:themeColor="text1"/>
              </w:rPr>
            </w:pPr>
          </w:p>
        </w:tc>
        <w:tc>
          <w:tcPr>
            <w:tcW w:w="834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55496F8" w14:textId="77777777" w:rsidR="00CD7A38" w:rsidRPr="00A03179" w:rsidRDefault="00CD7A38" w:rsidP="00CD7A38">
            <w:pPr>
              <w:spacing w:after="120"/>
              <w:rPr>
                <w:rFonts w:ascii="Calibri" w:eastAsia="Calibri" w:hAnsi="Calibri" w:cs="Calibri"/>
                <w:color w:val="000000" w:themeColor="text1"/>
                <w:sz w:val="24"/>
                <w:szCs w:val="24"/>
                <w:lang w:val="en-US"/>
              </w:rPr>
            </w:pPr>
            <w:r w:rsidRPr="00A03179">
              <w:rPr>
                <w:rFonts w:ascii="Calibri" w:eastAsia="Calibri" w:hAnsi="Calibri" w:cs="Calibri"/>
                <w:color w:val="000000" w:themeColor="text1"/>
                <w:sz w:val="24"/>
                <w:szCs w:val="24"/>
              </w:rPr>
              <w:t>To ensure all RHS Nature Park grant settings are aware of eligibility of grant and understand how to participate in the Nature Park programme to help plan their funded projects in youth-led approach that increases biodiversity on the education estate, supported by RHS Nature Park grant team.</w:t>
            </w:r>
          </w:p>
          <w:p w14:paraId="1FE2580D" w14:textId="77777777" w:rsidR="00236B7A" w:rsidRPr="00A03179" w:rsidRDefault="00236B7A" w:rsidP="009102DF">
            <w:pPr>
              <w:pStyle w:val="NoSpacing"/>
              <w:rPr>
                <w:rFonts w:ascii="Calibri" w:hAnsi="Calibri" w:cs="Calibri"/>
                <w:color w:val="000000" w:themeColor="text1"/>
              </w:rPr>
            </w:pPr>
          </w:p>
        </w:tc>
      </w:tr>
      <w:tr w:rsidR="005C3F99" w:rsidRPr="00A03179" w14:paraId="7CADF5EE" w14:textId="77777777" w:rsidTr="006A1FE7">
        <w:tc>
          <w:tcPr>
            <w:tcW w:w="670"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77BF2C" w14:textId="6B0FF373" w:rsidR="00236B7A" w:rsidRPr="00A03179" w:rsidRDefault="00236B7A" w:rsidP="009102DF">
            <w:pPr>
              <w:pStyle w:val="NoSpacing"/>
              <w:rPr>
                <w:rFonts w:ascii="Calibri" w:hAnsi="Calibri" w:cs="Calibri"/>
                <w:color w:val="000000" w:themeColor="text1"/>
              </w:rPr>
            </w:pPr>
          </w:p>
        </w:tc>
        <w:tc>
          <w:tcPr>
            <w:tcW w:w="834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FE4EA" w14:textId="77777777" w:rsidR="007565D0" w:rsidRPr="00A03179" w:rsidRDefault="007565D0" w:rsidP="007565D0">
            <w:pPr>
              <w:spacing w:after="120"/>
              <w:rPr>
                <w:rFonts w:ascii="Calibri" w:eastAsia="Calibri" w:hAnsi="Calibri" w:cs="Calibri"/>
                <w:color w:val="000000" w:themeColor="text1"/>
                <w:sz w:val="24"/>
                <w:szCs w:val="24"/>
              </w:rPr>
            </w:pPr>
            <w:r w:rsidRPr="00A03179">
              <w:rPr>
                <w:rFonts w:ascii="Calibri" w:eastAsia="Calibri" w:hAnsi="Calibri" w:cs="Calibri"/>
                <w:color w:val="000000" w:themeColor="text1"/>
                <w:sz w:val="24"/>
                <w:szCs w:val="24"/>
              </w:rPr>
              <w:t xml:space="preserve">To champion the role of young people in providing innovative solutions to biodiversity loss and climate change, through the National Education Nature Park programme. </w:t>
            </w:r>
          </w:p>
          <w:p w14:paraId="77EDE66E" w14:textId="77777777" w:rsidR="00236B7A" w:rsidRPr="00A03179" w:rsidRDefault="00236B7A" w:rsidP="009102DF">
            <w:pPr>
              <w:pStyle w:val="NoSpacing"/>
              <w:rPr>
                <w:rFonts w:ascii="Calibri" w:hAnsi="Calibri" w:cs="Calibri"/>
                <w:color w:val="000000" w:themeColor="text1"/>
              </w:rPr>
            </w:pPr>
          </w:p>
        </w:tc>
      </w:tr>
      <w:tr w:rsidR="005C3F99" w:rsidRPr="00A03179" w14:paraId="09EEF170" w14:textId="77777777" w:rsidTr="006A1FE7">
        <w:tc>
          <w:tcPr>
            <w:tcW w:w="670"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0A1EC" w14:textId="5DFB7FE8" w:rsidR="00236B7A" w:rsidRPr="00A03179" w:rsidRDefault="00236B7A" w:rsidP="009102DF">
            <w:pPr>
              <w:pStyle w:val="NoSpacing"/>
              <w:rPr>
                <w:rFonts w:ascii="Calibri" w:hAnsi="Calibri" w:cs="Calibri"/>
                <w:color w:val="000000" w:themeColor="text1"/>
              </w:rPr>
            </w:pPr>
          </w:p>
        </w:tc>
        <w:tc>
          <w:tcPr>
            <w:tcW w:w="834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9437B87" w14:textId="77777777" w:rsidR="00F107C9" w:rsidRPr="00A03179" w:rsidRDefault="00F107C9" w:rsidP="00F107C9">
            <w:pPr>
              <w:spacing w:after="120"/>
              <w:rPr>
                <w:rFonts w:ascii="Calibri" w:eastAsia="Calibri" w:hAnsi="Calibri" w:cs="Calibri"/>
                <w:color w:val="000000" w:themeColor="text1"/>
                <w:sz w:val="24"/>
                <w:szCs w:val="24"/>
              </w:rPr>
            </w:pPr>
            <w:r w:rsidRPr="00A03179">
              <w:rPr>
                <w:rFonts w:ascii="Calibri" w:eastAsia="Calibri" w:hAnsi="Calibri" w:cs="Calibri"/>
                <w:color w:val="000000" w:themeColor="text1"/>
                <w:sz w:val="24"/>
                <w:szCs w:val="24"/>
              </w:rPr>
              <w:t xml:space="preserve">To provide guidance on National Education Nature Park resources available to schools and stakeholders through the National Education Nature Park website, and to advise teachers/practitioners on how to participate. </w:t>
            </w:r>
          </w:p>
          <w:p w14:paraId="5110BB51" w14:textId="77777777" w:rsidR="00236B7A" w:rsidRPr="00A03179" w:rsidRDefault="00236B7A" w:rsidP="009102DF">
            <w:pPr>
              <w:pStyle w:val="NoSpacing"/>
              <w:rPr>
                <w:rFonts w:ascii="Calibri" w:hAnsi="Calibri" w:cs="Calibri"/>
                <w:color w:val="000000" w:themeColor="text1"/>
              </w:rPr>
            </w:pPr>
          </w:p>
        </w:tc>
      </w:tr>
      <w:tr w:rsidR="005C3F99" w:rsidRPr="00A03179" w14:paraId="000A96EC" w14:textId="77777777" w:rsidTr="006A1FE7">
        <w:tc>
          <w:tcPr>
            <w:tcW w:w="670"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B11574" w14:textId="1466D9B3" w:rsidR="00236B7A" w:rsidRPr="00A03179" w:rsidRDefault="00236B7A" w:rsidP="009102DF">
            <w:pPr>
              <w:pStyle w:val="NoSpacing"/>
              <w:rPr>
                <w:rFonts w:ascii="Calibri" w:hAnsi="Calibri" w:cs="Calibri"/>
                <w:color w:val="000000" w:themeColor="text1"/>
              </w:rPr>
            </w:pPr>
          </w:p>
        </w:tc>
        <w:tc>
          <w:tcPr>
            <w:tcW w:w="834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A90CCB8" w14:textId="4DF6DE07" w:rsidR="00236B7A" w:rsidRPr="00A03179" w:rsidRDefault="003135E9" w:rsidP="002211F1">
            <w:pPr>
              <w:spacing w:after="120"/>
              <w:rPr>
                <w:rFonts w:ascii="Calibri" w:eastAsia="Calibri" w:hAnsi="Calibri" w:cs="Calibri"/>
                <w:color w:val="000000" w:themeColor="text1"/>
                <w:sz w:val="24"/>
                <w:szCs w:val="24"/>
              </w:rPr>
            </w:pPr>
            <w:r w:rsidRPr="00A03179">
              <w:rPr>
                <w:rFonts w:ascii="Calibri" w:eastAsia="Calibri" w:hAnsi="Calibri" w:cs="Calibri"/>
                <w:color w:val="000000" w:themeColor="text1"/>
                <w:sz w:val="24"/>
                <w:szCs w:val="24"/>
              </w:rPr>
              <w:t xml:space="preserve">To provide horticultural and biodiversity advice, drawing on the knowledge of wider RHS teams, project partners, and other relevant organisations. </w:t>
            </w:r>
          </w:p>
        </w:tc>
      </w:tr>
      <w:tr w:rsidR="00284905" w:rsidRPr="00A03179" w14:paraId="600B332E" w14:textId="77777777" w:rsidTr="006A1FE7">
        <w:tc>
          <w:tcPr>
            <w:tcW w:w="670"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4C9AAD" w14:textId="48BA6984" w:rsidR="00284905" w:rsidRPr="00A03179" w:rsidRDefault="00284905" w:rsidP="00284905">
            <w:pPr>
              <w:pStyle w:val="NoSpacing"/>
              <w:rPr>
                <w:rFonts w:ascii="Calibri" w:hAnsi="Calibri" w:cs="Calibri"/>
                <w:color w:val="000000" w:themeColor="text1"/>
              </w:rPr>
            </w:pPr>
          </w:p>
        </w:tc>
        <w:tc>
          <w:tcPr>
            <w:tcW w:w="834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2D6A880" w14:textId="6C07E52F" w:rsidR="00284905" w:rsidRPr="00A03179" w:rsidRDefault="00284905" w:rsidP="002211F1">
            <w:pPr>
              <w:spacing w:after="120"/>
              <w:rPr>
                <w:rFonts w:ascii="Calibri" w:eastAsia="Calibri" w:hAnsi="Calibri" w:cs="Calibri"/>
                <w:color w:val="000000" w:themeColor="text1"/>
                <w:sz w:val="24"/>
                <w:szCs w:val="24"/>
              </w:rPr>
            </w:pPr>
            <w:r w:rsidRPr="00A03179">
              <w:rPr>
                <w:rFonts w:ascii="Calibri" w:eastAsia="Calibri" w:hAnsi="Calibri" w:cs="Calibri"/>
                <w:color w:val="000000" w:themeColor="text1"/>
                <w:sz w:val="24"/>
                <w:szCs w:val="24"/>
              </w:rPr>
              <w:t>To facilitate workshops, events and training for adults, children and young people.</w:t>
            </w:r>
          </w:p>
        </w:tc>
      </w:tr>
      <w:tr w:rsidR="002211F1" w:rsidRPr="00A03179" w14:paraId="0755DE14" w14:textId="77777777" w:rsidTr="006A1FE7">
        <w:tc>
          <w:tcPr>
            <w:tcW w:w="670"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0C3027" w14:textId="77777777" w:rsidR="002211F1" w:rsidRPr="00A03179" w:rsidRDefault="002211F1" w:rsidP="00284905">
            <w:pPr>
              <w:pStyle w:val="NoSpacing"/>
              <w:rPr>
                <w:rFonts w:ascii="Calibri" w:hAnsi="Calibri" w:cs="Calibri"/>
                <w:color w:val="000000" w:themeColor="text1"/>
              </w:rPr>
            </w:pPr>
          </w:p>
        </w:tc>
        <w:tc>
          <w:tcPr>
            <w:tcW w:w="834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8A043CE" w14:textId="30EB6581" w:rsidR="002211F1" w:rsidRPr="00A03179" w:rsidRDefault="002211F1" w:rsidP="002211F1">
            <w:pPr>
              <w:spacing w:after="120"/>
              <w:rPr>
                <w:rFonts w:ascii="Calibri" w:eastAsia="Calibri" w:hAnsi="Calibri" w:cs="Calibri"/>
                <w:color w:val="000000" w:themeColor="text1"/>
                <w:sz w:val="24"/>
                <w:szCs w:val="24"/>
              </w:rPr>
            </w:pPr>
            <w:r w:rsidRPr="00A03179">
              <w:rPr>
                <w:rFonts w:ascii="Calibri" w:eastAsia="Calibri" w:hAnsi="Calibri" w:cs="Calibri"/>
                <w:color w:val="000000" w:themeColor="text1"/>
                <w:sz w:val="24"/>
                <w:szCs w:val="24"/>
              </w:rPr>
              <w:t>To collaborate with RHS Learning colleagues and promote collective RHS o</w:t>
            </w:r>
            <w:r w:rsidR="00C51072" w:rsidRPr="00A03179">
              <w:rPr>
                <w:rFonts w:ascii="Calibri" w:eastAsia="Calibri" w:hAnsi="Calibri" w:cs="Calibri"/>
                <w:color w:val="000000" w:themeColor="text1"/>
                <w:sz w:val="24"/>
                <w:szCs w:val="24"/>
              </w:rPr>
              <w:t xml:space="preserve">ffer to education settings where relevant </w:t>
            </w:r>
          </w:p>
        </w:tc>
      </w:tr>
      <w:tr w:rsidR="00284905" w:rsidRPr="00A03179" w14:paraId="647B3395" w14:textId="77777777" w:rsidTr="00530B5A">
        <w:trPr>
          <w:trHeight w:val="609"/>
        </w:trPr>
        <w:tc>
          <w:tcPr>
            <w:tcW w:w="9016" w:type="dxa"/>
            <w:gridSpan w:val="5"/>
            <w:vAlign w:val="center"/>
          </w:tcPr>
          <w:p w14:paraId="1B63F358" w14:textId="77777777" w:rsidR="00284905" w:rsidRPr="00A03179" w:rsidRDefault="00284905" w:rsidP="00284905">
            <w:pPr>
              <w:pStyle w:val="NoSpacing"/>
              <w:jc w:val="center"/>
              <w:rPr>
                <w:rFonts w:ascii="Calibri" w:hAnsi="Calibri" w:cs="Calibri"/>
                <w:b/>
                <w:color w:val="000000" w:themeColor="text1"/>
              </w:rPr>
            </w:pPr>
            <w:r w:rsidRPr="00A03179">
              <w:rPr>
                <w:rFonts w:ascii="Calibri" w:hAnsi="Calibri" w:cs="Calibri"/>
                <w:b/>
                <w:color w:val="000000" w:themeColor="text1"/>
              </w:rPr>
              <w:t>Knowledge and Skills</w:t>
            </w:r>
          </w:p>
        </w:tc>
      </w:tr>
      <w:tr w:rsidR="00284905" w:rsidRPr="00A03179" w14:paraId="25CECD62" w14:textId="77777777" w:rsidTr="00536536">
        <w:trPr>
          <w:trHeight w:val="58"/>
        </w:trPr>
        <w:tc>
          <w:tcPr>
            <w:tcW w:w="9016" w:type="dxa"/>
            <w:gridSpan w:val="5"/>
            <w:vAlign w:val="center"/>
          </w:tcPr>
          <w:p w14:paraId="0212C9A7" w14:textId="27B876C5" w:rsidR="00284905" w:rsidRPr="00A03179" w:rsidRDefault="00284905" w:rsidP="00284905">
            <w:pPr>
              <w:pStyle w:val="NoSpacing"/>
              <w:rPr>
                <w:rFonts w:ascii="Calibri" w:hAnsi="Calibri" w:cs="Calibri"/>
                <w:bCs/>
                <w:i/>
                <w:iCs/>
                <w:color w:val="000000" w:themeColor="text1"/>
              </w:rPr>
            </w:pPr>
          </w:p>
        </w:tc>
      </w:tr>
      <w:tr w:rsidR="00284905" w:rsidRPr="00A03179" w14:paraId="6C125890" w14:textId="77777777" w:rsidTr="00530B5A">
        <w:trPr>
          <w:trHeight w:val="561"/>
        </w:trPr>
        <w:tc>
          <w:tcPr>
            <w:tcW w:w="4491" w:type="dxa"/>
            <w:gridSpan w:val="3"/>
            <w:vAlign w:val="center"/>
          </w:tcPr>
          <w:p w14:paraId="6576D94E" w14:textId="77777777" w:rsidR="00284905" w:rsidRPr="00A03179" w:rsidRDefault="00284905" w:rsidP="00284905">
            <w:pPr>
              <w:pStyle w:val="NoSpacing"/>
              <w:jc w:val="center"/>
              <w:rPr>
                <w:rFonts w:ascii="Calibri" w:hAnsi="Calibri" w:cs="Calibri"/>
                <w:b/>
                <w:color w:val="000000" w:themeColor="text1"/>
              </w:rPr>
            </w:pPr>
            <w:r w:rsidRPr="00A03179">
              <w:rPr>
                <w:rFonts w:ascii="Calibri" w:hAnsi="Calibri" w:cs="Calibri"/>
                <w:b/>
                <w:color w:val="000000" w:themeColor="text1"/>
              </w:rPr>
              <w:t>Essential</w:t>
            </w:r>
          </w:p>
        </w:tc>
        <w:tc>
          <w:tcPr>
            <w:tcW w:w="4525" w:type="dxa"/>
            <w:gridSpan w:val="2"/>
            <w:vAlign w:val="center"/>
          </w:tcPr>
          <w:p w14:paraId="1B7B810C" w14:textId="77777777" w:rsidR="00284905" w:rsidRPr="00A03179" w:rsidRDefault="00284905" w:rsidP="00284905">
            <w:pPr>
              <w:pStyle w:val="NoSpacing"/>
              <w:jc w:val="center"/>
              <w:rPr>
                <w:rFonts w:ascii="Calibri" w:hAnsi="Calibri" w:cs="Calibri"/>
                <w:b/>
                <w:color w:val="000000" w:themeColor="text1"/>
              </w:rPr>
            </w:pPr>
            <w:r w:rsidRPr="00A03179">
              <w:rPr>
                <w:rFonts w:ascii="Calibri" w:hAnsi="Calibri" w:cs="Calibri"/>
                <w:b/>
                <w:color w:val="000000" w:themeColor="text1"/>
              </w:rPr>
              <w:t>Desirable</w:t>
            </w:r>
          </w:p>
        </w:tc>
      </w:tr>
      <w:tr w:rsidR="00284905" w:rsidRPr="00A03179" w14:paraId="3A8479A8" w14:textId="77777777" w:rsidTr="00530B5A">
        <w:tc>
          <w:tcPr>
            <w:tcW w:w="531" w:type="dxa"/>
          </w:tcPr>
          <w:p w14:paraId="16DC76CA" w14:textId="04C6959C" w:rsidR="00284905" w:rsidRPr="00A03179" w:rsidRDefault="00284905" w:rsidP="00284905">
            <w:pPr>
              <w:pStyle w:val="NoSpacing"/>
              <w:rPr>
                <w:rFonts w:ascii="Calibri" w:hAnsi="Calibri" w:cs="Calibri"/>
                <w:color w:val="000000" w:themeColor="text1"/>
              </w:rPr>
            </w:pPr>
          </w:p>
        </w:tc>
        <w:tc>
          <w:tcPr>
            <w:tcW w:w="3960" w:type="dxa"/>
            <w:gridSpan w:val="2"/>
          </w:tcPr>
          <w:p w14:paraId="22C5DB35" w14:textId="015441E5" w:rsidR="00284905" w:rsidRPr="00A03179" w:rsidRDefault="00D45975" w:rsidP="007A30DC">
            <w:pPr>
              <w:rPr>
                <w:rFonts w:ascii="Calibri" w:hAnsi="Calibri" w:cs="Calibri"/>
                <w:color w:val="000000" w:themeColor="text1"/>
                <w:kern w:val="24"/>
                <w:sz w:val="24"/>
                <w:szCs w:val="24"/>
                <w:lang w:eastAsia="en-GB"/>
              </w:rPr>
            </w:pPr>
            <w:r w:rsidRPr="00A03179">
              <w:rPr>
                <w:rFonts w:ascii="Calibri" w:hAnsi="Calibri" w:cs="Calibri"/>
                <w:color w:val="000000" w:themeColor="text1"/>
                <w:kern w:val="24"/>
                <w:sz w:val="24"/>
                <w:szCs w:val="24"/>
                <w:lang w:eastAsia="en-GB"/>
              </w:rPr>
              <w:t>K</w:t>
            </w:r>
            <w:r w:rsidR="007A30DC" w:rsidRPr="00A03179">
              <w:rPr>
                <w:rFonts w:ascii="Calibri" w:hAnsi="Calibri" w:cs="Calibri"/>
                <w:color w:val="000000" w:themeColor="text1"/>
                <w:kern w:val="24"/>
                <w:sz w:val="24"/>
                <w:szCs w:val="24"/>
                <w:lang w:eastAsia="en-GB"/>
              </w:rPr>
              <w:t xml:space="preserve">nowledge </w:t>
            </w:r>
            <w:r w:rsidR="0094441C" w:rsidRPr="00A03179">
              <w:rPr>
                <w:rFonts w:ascii="Calibri" w:hAnsi="Calibri" w:cs="Calibri"/>
                <w:color w:val="000000" w:themeColor="text1"/>
                <w:kern w:val="24"/>
                <w:sz w:val="24"/>
                <w:szCs w:val="24"/>
                <w:lang w:eastAsia="en-GB"/>
              </w:rPr>
              <w:t xml:space="preserve">and experience </w:t>
            </w:r>
            <w:r w:rsidR="007A30DC" w:rsidRPr="00A03179">
              <w:rPr>
                <w:rFonts w:ascii="Calibri" w:hAnsi="Calibri" w:cs="Calibri"/>
                <w:color w:val="000000" w:themeColor="text1"/>
                <w:kern w:val="24"/>
                <w:sz w:val="24"/>
                <w:szCs w:val="24"/>
                <w:lang w:eastAsia="en-GB"/>
              </w:rPr>
              <w:t xml:space="preserve">of the </w:t>
            </w:r>
            <w:r w:rsidR="003C3A3A">
              <w:rPr>
                <w:rFonts w:ascii="Calibri" w:hAnsi="Calibri" w:cs="Calibri"/>
                <w:color w:val="000000" w:themeColor="text1"/>
                <w:kern w:val="24"/>
                <w:sz w:val="24"/>
                <w:szCs w:val="24"/>
                <w:lang w:eastAsia="en-GB"/>
              </w:rPr>
              <w:t>East of England</w:t>
            </w:r>
            <w:r w:rsidR="00BE0E8B">
              <w:rPr>
                <w:rFonts w:ascii="Calibri" w:hAnsi="Calibri" w:cs="Calibri"/>
                <w:color w:val="000000" w:themeColor="text1"/>
                <w:kern w:val="24"/>
                <w:sz w:val="24"/>
                <w:szCs w:val="24"/>
                <w:lang w:eastAsia="en-GB"/>
              </w:rPr>
              <w:t xml:space="preserve"> </w:t>
            </w:r>
            <w:r w:rsidR="007A30DC" w:rsidRPr="00A03179">
              <w:rPr>
                <w:rFonts w:ascii="Calibri" w:hAnsi="Calibri" w:cs="Calibri"/>
                <w:color w:val="000000" w:themeColor="text1"/>
                <w:kern w:val="24"/>
                <w:sz w:val="24"/>
                <w:szCs w:val="24"/>
                <w:lang w:eastAsia="en-GB"/>
              </w:rPr>
              <w:t>region</w:t>
            </w:r>
            <w:r w:rsidRPr="00A03179">
              <w:rPr>
                <w:rFonts w:ascii="Calibri" w:hAnsi="Calibri" w:cs="Calibri"/>
                <w:color w:val="000000" w:themeColor="text1"/>
                <w:kern w:val="24"/>
                <w:sz w:val="24"/>
                <w:szCs w:val="24"/>
                <w:lang w:eastAsia="en-GB"/>
              </w:rPr>
              <w:t xml:space="preserve"> </w:t>
            </w:r>
            <w:r w:rsidR="009219EC">
              <w:rPr>
                <w:rFonts w:ascii="Calibri" w:hAnsi="Calibri" w:cs="Calibri"/>
                <w:color w:val="000000" w:themeColor="text1"/>
                <w:kern w:val="24"/>
                <w:sz w:val="24"/>
                <w:szCs w:val="24"/>
                <w:lang w:eastAsia="en-GB"/>
              </w:rPr>
              <w:t>education or biodiversity sector</w:t>
            </w:r>
          </w:p>
        </w:tc>
        <w:tc>
          <w:tcPr>
            <w:tcW w:w="479" w:type="dxa"/>
          </w:tcPr>
          <w:p w14:paraId="1B774018" w14:textId="77777777" w:rsidR="00284905" w:rsidRPr="00A03179" w:rsidRDefault="00284905" w:rsidP="00284905">
            <w:pPr>
              <w:pStyle w:val="NoSpacing"/>
              <w:rPr>
                <w:rFonts w:ascii="Calibri" w:hAnsi="Calibri" w:cs="Calibri"/>
                <w:color w:val="000000" w:themeColor="text1"/>
              </w:rPr>
            </w:pPr>
          </w:p>
        </w:tc>
        <w:tc>
          <w:tcPr>
            <w:tcW w:w="4046" w:type="dxa"/>
          </w:tcPr>
          <w:p w14:paraId="48E2A944" w14:textId="60217050" w:rsidR="00284905" w:rsidRPr="00A03179" w:rsidRDefault="0028693C" w:rsidP="007A30DC">
            <w:pPr>
              <w:pStyle w:val="NoSpacing"/>
              <w:rPr>
                <w:rFonts w:ascii="Calibri" w:hAnsi="Calibri" w:cs="Calibri"/>
                <w:color w:val="000000" w:themeColor="text1"/>
              </w:rPr>
            </w:pPr>
            <w:r w:rsidRPr="00A03179">
              <w:rPr>
                <w:rFonts w:ascii="Calibri" w:hAnsi="Calibri" w:cs="Calibri"/>
                <w:color w:val="000000" w:themeColor="text1"/>
              </w:rPr>
              <w:t>Knowledge of nature education and outdoor learning sector</w:t>
            </w:r>
          </w:p>
        </w:tc>
      </w:tr>
      <w:tr w:rsidR="00D17E1A" w:rsidRPr="00A03179" w14:paraId="0B0F5B2B" w14:textId="77777777" w:rsidTr="00530B5A">
        <w:tc>
          <w:tcPr>
            <w:tcW w:w="531" w:type="dxa"/>
          </w:tcPr>
          <w:p w14:paraId="7A4D91C7" w14:textId="77777777" w:rsidR="00D17E1A" w:rsidRPr="00A03179" w:rsidRDefault="00D17E1A" w:rsidP="00D17E1A">
            <w:pPr>
              <w:pStyle w:val="NoSpacing"/>
              <w:rPr>
                <w:rFonts w:ascii="Calibri" w:hAnsi="Calibri" w:cs="Calibri"/>
                <w:color w:val="000000" w:themeColor="text1"/>
              </w:rPr>
            </w:pPr>
          </w:p>
        </w:tc>
        <w:tc>
          <w:tcPr>
            <w:tcW w:w="3960" w:type="dxa"/>
            <w:gridSpan w:val="2"/>
          </w:tcPr>
          <w:p w14:paraId="0CDE717D" w14:textId="63A046F0" w:rsidR="00D17E1A" w:rsidRPr="00A03179" w:rsidRDefault="00D17E1A" w:rsidP="00D17E1A">
            <w:pPr>
              <w:rPr>
                <w:rFonts w:ascii="Calibri" w:hAnsi="Calibri" w:cs="Calibri"/>
                <w:color w:val="000000" w:themeColor="text1"/>
                <w:kern w:val="24"/>
                <w:sz w:val="24"/>
                <w:szCs w:val="24"/>
                <w:lang w:eastAsia="en-GB"/>
              </w:rPr>
            </w:pPr>
            <w:r>
              <w:rPr>
                <w:rFonts w:ascii="Calibri" w:hAnsi="Calibri" w:cs="Calibri"/>
                <w:color w:val="000000" w:themeColor="text1"/>
                <w:kern w:val="24"/>
                <w:sz w:val="24"/>
                <w:szCs w:val="24"/>
                <w:lang w:eastAsia="en-GB"/>
              </w:rPr>
              <w:t>Knowledge and experience of the English state-funded education sector</w:t>
            </w:r>
          </w:p>
        </w:tc>
        <w:tc>
          <w:tcPr>
            <w:tcW w:w="479" w:type="dxa"/>
          </w:tcPr>
          <w:p w14:paraId="4CB474FE" w14:textId="77777777" w:rsidR="00D17E1A" w:rsidRPr="00A03179" w:rsidRDefault="00D17E1A" w:rsidP="00D17E1A">
            <w:pPr>
              <w:pStyle w:val="NoSpacing"/>
              <w:rPr>
                <w:rFonts w:ascii="Calibri" w:hAnsi="Calibri" w:cs="Calibri"/>
                <w:color w:val="000000" w:themeColor="text1"/>
              </w:rPr>
            </w:pPr>
          </w:p>
        </w:tc>
        <w:tc>
          <w:tcPr>
            <w:tcW w:w="4046" w:type="dxa"/>
          </w:tcPr>
          <w:p w14:paraId="1903FE57" w14:textId="77777777" w:rsidR="00D17E1A" w:rsidRPr="00A03179" w:rsidRDefault="00D17E1A" w:rsidP="00D17E1A">
            <w:pPr>
              <w:pStyle w:val="NoSpacing"/>
              <w:rPr>
                <w:rFonts w:ascii="Calibri" w:hAnsi="Calibri" w:cs="Calibri"/>
                <w:color w:val="000000" w:themeColor="text1"/>
              </w:rPr>
            </w:pPr>
            <w:r w:rsidRPr="00A03179">
              <w:rPr>
                <w:rFonts w:ascii="Calibri" w:hAnsi="Calibri" w:cs="Calibri"/>
                <w:color w:val="000000" w:themeColor="text1"/>
              </w:rPr>
              <w:t>Knowledge of the requirements of the National Curriculum</w:t>
            </w:r>
          </w:p>
          <w:p w14:paraId="41F91109" w14:textId="77777777" w:rsidR="00D17E1A" w:rsidRPr="00A03179" w:rsidRDefault="00D17E1A" w:rsidP="00D17E1A">
            <w:pPr>
              <w:pStyle w:val="NoSpacing"/>
              <w:rPr>
                <w:rFonts w:ascii="Calibri" w:hAnsi="Calibri" w:cs="Calibri"/>
                <w:color w:val="000000" w:themeColor="text1"/>
              </w:rPr>
            </w:pPr>
          </w:p>
        </w:tc>
      </w:tr>
      <w:tr w:rsidR="00D17E1A" w:rsidRPr="00A03179" w14:paraId="7A3B627F" w14:textId="77777777" w:rsidTr="00530B5A">
        <w:tc>
          <w:tcPr>
            <w:tcW w:w="531" w:type="dxa"/>
          </w:tcPr>
          <w:p w14:paraId="5F0A1EA7" w14:textId="77777777" w:rsidR="00D17E1A" w:rsidRPr="00A03179" w:rsidRDefault="00D17E1A" w:rsidP="00D17E1A">
            <w:pPr>
              <w:pStyle w:val="NoSpacing"/>
              <w:rPr>
                <w:rFonts w:ascii="Calibri" w:hAnsi="Calibri" w:cs="Calibri"/>
                <w:color w:val="000000" w:themeColor="text1"/>
              </w:rPr>
            </w:pPr>
          </w:p>
        </w:tc>
        <w:tc>
          <w:tcPr>
            <w:tcW w:w="3960" w:type="dxa"/>
            <w:gridSpan w:val="2"/>
          </w:tcPr>
          <w:p w14:paraId="2246E082" w14:textId="3EC9938D" w:rsidR="00D17E1A" w:rsidRPr="00A03179" w:rsidRDefault="00D17E1A" w:rsidP="00D17E1A">
            <w:pPr>
              <w:rPr>
                <w:rFonts w:ascii="Calibri" w:hAnsi="Calibri" w:cs="Calibri"/>
                <w:color w:val="000000" w:themeColor="text1"/>
                <w:kern w:val="24"/>
                <w:sz w:val="24"/>
                <w:szCs w:val="24"/>
                <w:lang w:eastAsia="en-GB"/>
              </w:rPr>
            </w:pPr>
            <w:r w:rsidRPr="00A03179">
              <w:rPr>
                <w:rFonts w:ascii="Calibri" w:hAnsi="Calibri" w:cs="Calibri"/>
                <w:color w:val="000000" w:themeColor="text1"/>
                <w:kern w:val="24"/>
                <w:sz w:val="24"/>
                <w:szCs w:val="24"/>
                <w:lang w:eastAsia="en-GB"/>
              </w:rPr>
              <w:t>Experience of line management</w:t>
            </w:r>
          </w:p>
        </w:tc>
        <w:tc>
          <w:tcPr>
            <w:tcW w:w="479" w:type="dxa"/>
          </w:tcPr>
          <w:p w14:paraId="141FAE06" w14:textId="77777777" w:rsidR="00D17E1A" w:rsidRPr="00A03179" w:rsidRDefault="00D17E1A" w:rsidP="00D17E1A">
            <w:pPr>
              <w:pStyle w:val="NoSpacing"/>
              <w:rPr>
                <w:rFonts w:ascii="Calibri" w:hAnsi="Calibri" w:cs="Calibri"/>
                <w:color w:val="000000" w:themeColor="text1"/>
              </w:rPr>
            </w:pPr>
          </w:p>
        </w:tc>
        <w:tc>
          <w:tcPr>
            <w:tcW w:w="4046" w:type="dxa"/>
          </w:tcPr>
          <w:p w14:paraId="1E63EB02" w14:textId="49411D15" w:rsidR="00D17E1A" w:rsidRPr="00A03179" w:rsidRDefault="00D17E1A" w:rsidP="00D17E1A">
            <w:pPr>
              <w:pStyle w:val="NoSpacing"/>
              <w:rPr>
                <w:rFonts w:ascii="Calibri" w:hAnsi="Calibri" w:cs="Calibri"/>
                <w:color w:val="000000" w:themeColor="text1"/>
              </w:rPr>
            </w:pPr>
            <w:r w:rsidRPr="00A03179">
              <w:rPr>
                <w:rFonts w:ascii="Calibri" w:hAnsi="Calibri" w:cs="Calibri"/>
                <w:color w:val="000000" w:themeColor="text1"/>
              </w:rPr>
              <w:t>Teaching or training qualification</w:t>
            </w:r>
          </w:p>
        </w:tc>
      </w:tr>
      <w:tr w:rsidR="00D17E1A" w:rsidRPr="00A03179" w14:paraId="15489510" w14:textId="77777777" w:rsidTr="00530B5A">
        <w:tc>
          <w:tcPr>
            <w:tcW w:w="531" w:type="dxa"/>
          </w:tcPr>
          <w:p w14:paraId="073C07B6" w14:textId="51663DB0" w:rsidR="00D17E1A" w:rsidRPr="00A03179" w:rsidRDefault="00D17E1A" w:rsidP="00D17E1A">
            <w:pPr>
              <w:pStyle w:val="NoSpacing"/>
              <w:rPr>
                <w:rFonts w:ascii="Calibri" w:hAnsi="Calibri" w:cs="Calibri"/>
                <w:color w:val="000000" w:themeColor="text1"/>
              </w:rPr>
            </w:pPr>
          </w:p>
        </w:tc>
        <w:tc>
          <w:tcPr>
            <w:tcW w:w="3960" w:type="dxa"/>
            <w:gridSpan w:val="2"/>
          </w:tcPr>
          <w:p w14:paraId="25009741" w14:textId="586EEE98" w:rsidR="00D17E1A" w:rsidRPr="00A03179" w:rsidRDefault="00D17E1A" w:rsidP="00D17E1A">
            <w:pPr>
              <w:pStyle w:val="NoSpacing"/>
              <w:rPr>
                <w:rFonts w:ascii="Calibri" w:hAnsi="Calibri" w:cs="Calibri"/>
                <w:color w:val="000000" w:themeColor="text1"/>
              </w:rPr>
            </w:pPr>
            <w:r w:rsidRPr="00A03179">
              <w:rPr>
                <w:rFonts w:ascii="Calibri" w:hAnsi="Calibri" w:cs="Calibri"/>
                <w:color w:val="000000" w:themeColor="text1"/>
                <w:kern w:val="24"/>
                <w:lang w:eastAsia="en-GB"/>
              </w:rPr>
              <w:t>Knowledge of network and stakeholder development</w:t>
            </w:r>
          </w:p>
        </w:tc>
        <w:tc>
          <w:tcPr>
            <w:tcW w:w="479" w:type="dxa"/>
          </w:tcPr>
          <w:p w14:paraId="22B74CB1" w14:textId="77777777" w:rsidR="00D17E1A" w:rsidRPr="00A03179" w:rsidRDefault="00D17E1A" w:rsidP="00D17E1A">
            <w:pPr>
              <w:pStyle w:val="NoSpacing"/>
              <w:rPr>
                <w:rFonts w:ascii="Calibri" w:hAnsi="Calibri" w:cs="Calibri"/>
                <w:color w:val="000000" w:themeColor="text1"/>
              </w:rPr>
            </w:pPr>
          </w:p>
        </w:tc>
        <w:tc>
          <w:tcPr>
            <w:tcW w:w="4046" w:type="dxa"/>
          </w:tcPr>
          <w:p w14:paraId="0843016D" w14:textId="77777777" w:rsidR="00D17E1A" w:rsidRPr="00A03179" w:rsidRDefault="00D17E1A" w:rsidP="00D17E1A">
            <w:pPr>
              <w:pStyle w:val="NoSpacing"/>
              <w:rPr>
                <w:rFonts w:ascii="Calibri" w:hAnsi="Calibri" w:cs="Calibri"/>
                <w:color w:val="000000" w:themeColor="text1"/>
              </w:rPr>
            </w:pPr>
            <w:r w:rsidRPr="00A03179">
              <w:rPr>
                <w:rFonts w:ascii="Calibri" w:hAnsi="Calibri" w:cs="Calibri"/>
                <w:color w:val="000000" w:themeColor="text1"/>
              </w:rPr>
              <w:t>Ability to communicate scientific knowledge to a variety of audiences</w:t>
            </w:r>
          </w:p>
          <w:p w14:paraId="6D05DEFE" w14:textId="6205816C" w:rsidR="00D17E1A" w:rsidRPr="00A03179" w:rsidRDefault="00D17E1A" w:rsidP="00D17E1A">
            <w:pPr>
              <w:pStyle w:val="NoSpacing"/>
              <w:rPr>
                <w:rFonts w:ascii="Calibri" w:hAnsi="Calibri" w:cs="Calibri"/>
                <w:color w:val="000000" w:themeColor="text1"/>
              </w:rPr>
            </w:pPr>
          </w:p>
        </w:tc>
      </w:tr>
      <w:tr w:rsidR="00D17E1A" w:rsidRPr="00A03179" w14:paraId="785A142F" w14:textId="77777777" w:rsidTr="00530B5A">
        <w:tc>
          <w:tcPr>
            <w:tcW w:w="531" w:type="dxa"/>
          </w:tcPr>
          <w:p w14:paraId="65D8F43F" w14:textId="77777777" w:rsidR="00D17E1A" w:rsidRPr="00A03179" w:rsidRDefault="00D17E1A" w:rsidP="00D17E1A">
            <w:pPr>
              <w:pStyle w:val="NoSpacing"/>
              <w:rPr>
                <w:rFonts w:ascii="Calibri" w:hAnsi="Calibri" w:cs="Calibri"/>
                <w:color w:val="000000" w:themeColor="text1"/>
              </w:rPr>
            </w:pPr>
          </w:p>
        </w:tc>
        <w:tc>
          <w:tcPr>
            <w:tcW w:w="3960" w:type="dxa"/>
            <w:gridSpan w:val="2"/>
          </w:tcPr>
          <w:p w14:paraId="4F1EF432" w14:textId="516367CA" w:rsidR="00D17E1A" w:rsidRPr="00A03179" w:rsidRDefault="00D17E1A" w:rsidP="00D17E1A">
            <w:pPr>
              <w:pStyle w:val="NoSpacing"/>
              <w:rPr>
                <w:rFonts w:ascii="Calibri" w:hAnsi="Calibri" w:cs="Calibri"/>
                <w:color w:val="000000" w:themeColor="text1"/>
                <w:kern w:val="24"/>
                <w:lang w:eastAsia="en-GB"/>
              </w:rPr>
            </w:pPr>
            <w:r w:rsidRPr="00A03179">
              <w:rPr>
                <w:rFonts w:ascii="Calibri" w:hAnsi="Calibri" w:cs="Calibri"/>
                <w:color w:val="000000" w:themeColor="text1"/>
                <w:kern w:val="24"/>
                <w:lang w:eastAsia="en-GB"/>
              </w:rPr>
              <w:t>Knowledge of education sector (Early years, primary, secondary, SEN or Further Education) and how these settings engage with external programmes</w:t>
            </w:r>
          </w:p>
        </w:tc>
        <w:tc>
          <w:tcPr>
            <w:tcW w:w="479" w:type="dxa"/>
          </w:tcPr>
          <w:p w14:paraId="718AFDCC" w14:textId="77777777" w:rsidR="00D17E1A" w:rsidRPr="00A03179" w:rsidRDefault="00D17E1A" w:rsidP="00D17E1A">
            <w:pPr>
              <w:pStyle w:val="NoSpacing"/>
              <w:rPr>
                <w:rFonts w:ascii="Calibri" w:hAnsi="Calibri" w:cs="Calibri"/>
                <w:color w:val="000000" w:themeColor="text1"/>
              </w:rPr>
            </w:pPr>
          </w:p>
        </w:tc>
        <w:tc>
          <w:tcPr>
            <w:tcW w:w="4046" w:type="dxa"/>
          </w:tcPr>
          <w:p w14:paraId="7C3780EE" w14:textId="0D9A6960" w:rsidR="00D17E1A" w:rsidRPr="00A03179" w:rsidRDefault="00D17E1A" w:rsidP="00D17E1A">
            <w:pPr>
              <w:pStyle w:val="NoSpacing"/>
              <w:rPr>
                <w:rFonts w:ascii="Calibri" w:hAnsi="Calibri" w:cs="Calibri"/>
                <w:color w:val="000000" w:themeColor="text1"/>
              </w:rPr>
            </w:pPr>
            <w:r w:rsidRPr="00A03179">
              <w:rPr>
                <w:rFonts w:ascii="Calibri" w:eastAsia="Calibri" w:hAnsi="Calibri" w:cs="Calibri"/>
                <w:color w:val="000000" w:themeColor="text1"/>
              </w:rPr>
              <w:t>A natural history, ecology, climate or horticulture related qualification or equivalent experience</w:t>
            </w:r>
          </w:p>
        </w:tc>
      </w:tr>
      <w:tr w:rsidR="00D17E1A" w:rsidRPr="00A03179" w14:paraId="5D12C30C" w14:textId="77777777" w:rsidTr="00530B5A">
        <w:tc>
          <w:tcPr>
            <w:tcW w:w="531" w:type="dxa"/>
          </w:tcPr>
          <w:p w14:paraId="1C8B31C0" w14:textId="5A5975BB" w:rsidR="00D17E1A" w:rsidRPr="00A03179" w:rsidRDefault="00D17E1A" w:rsidP="00D17E1A">
            <w:pPr>
              <w:pStyle w:val="NoSpacing"/>
              <w:rPr>
                <w:rFonts w:ascii="Calibri" w:hAnsi="Calibri" w:cs="Calibri"/>
                <w:color w:val="000000" w:themeColor="text1"/>
              </w:rPr>
            </w:pPr>
          </w:p>
        </w:tc>
        <w:tc>
          <w:tcPr>
            <w:tcW w:w="3960" w:type="dxa"/>
            <w:gridSpan w:val="2"/>
          </w:tcPr>
          <w:p w14:paraId="2300494D" w14:textId="64C1D66D" w:rsidR="00D17E1A" w:rsidRPr="00A03179" w:rsidRDefault="00D17E1A" w:rsidP="00D17E1A">
            <w:pPr>
              <w:pStyle w:val="NoSpacing"/>
              <w:rPr>
                <w:rFonts w:ascii="Calibri" w:hAnsi="Calibri" w:cs="Calibri"/>
                <w:color w:val="000000" w:themeColor="text1"/>
              </w:rPr>
            </w:pPr>
            <w:r w:rsidRPr="00A03179">
              <w:rPr>
                <w:rFonts w:ascii="Calibri" w:hAnsi="Calibri" w:cs="Calibri"/>
                <w:color w:val="000000" w:themeColor="text1"/>
                <w:kern w:val="24"/>
                <w:lang w:eastAsia="en-GB"/>
              </w:rPr>
              <w:t>A keen interest in plants, gardening, the environment and outdoor learning</w:t>
            </w:r>
          </w:p>
        </w:tc>
        <w:tc>
          <w:tcPr>
            <w:tcW w:w="479" w:type="dxa"/>
          </w:tcPr>
          <w:p w14:paraId="5D08CB70" w14:textId="77777777" w:rsidR="00D17E1A" w:rsidRPr="00A03179" w:rsidRDefault="00D17E1A" w:rsidP="00D17E1A">
            <w:pPr>
              <w:pStyle w:val="NoSpacing"/>
              <w:rPr>
                <w:rFonts w:ascii="Calibri" w:hAnsi="Calibri" w:cs="Calibri"/>
                <w:color w:val="000000" w:themeColor="text1"/>
              </w:rPr>
            </w:pPr>
          </w:p>
        </w:tc>
        <w:tc>
          <w:tcPr>
            <w:tcW w:w="4046" w:type="dxa"/>
          </w:tcPr>
          <w:p w14:paraId="37D930FE" w14:textId="77777777" w:rsidR="00D17E1A" w:rsidRPr="00A03179" w:rsidRDefault="00D17E1A" w:rsidP="00D17E1A">
            <w:pPr>
              <w:rPr>
                <w:rFonts w:ascii="Calibri" w:eastAsia="Calibri" w:hAnsi="Calibri" w:cs="Calibri"/>
                <w:color w:val="000000" w:themeColor="text1"/>
                <w:sz w:val="24"/>
                <w:szCs w:val="24"/>
              </w:rPr>
            </w:pPr>
            <w:r w:rsidRPr="00A03179">
              <w:rPr>
                <w:rFonts w:ascii="Calibri" w:eastAsia="Calibri" w:hAnsi="Calibri" w:cs="Calibri"/>
                <w:color w:val="000000" w:themeColor="text1"/>
                <w:sz w:val="24"/>
                <w:szCs w:val="24"/>
              </w:rPr>
              <w:t>Understanding of data collection e.g. in a citizen science project</w:t>
            </w:r>
          </w:p>
          <w:p w14:paraId="357177EE" w14:textId="6C09323D" w:rsidR="00D17E1A" w:rsidRPr="00A03179" w:rsidRDefault="00D17E1A" w:rsidP="00D17E1A">
            <w:pPr>
              <w:pStyle w:val="NoSpacing"/>
              <w:rPr>
                <w:rFonts w:ascii="Calibri" w:hAnsi="Calibri" w:cs="Calibri"/>
                <w:color w:val="000000" w:themeColor="text1"/>
              </w:rPr>
            </w:pPr>
          </w:p>
        </w:tc>
      </w:tr>
      <w:tr w:rsidR="00D17E1A" w:rsidRPr="00A03179" w14:paraId="4C5C96E3" w14:textId="77777777" w:rsidTr="00530B5A">
        <w:tc>
          <w:tcPr>
            <w:tcW w:w="531" w:type="dxa"/>
          </w:tcPr>
          <w:p w14:paraId="7B363688" w14:textId="77777777" w:rsidR="00D17E1A" w:rsidRPr="00A03179" w:rsidRDefault="00D17E1A" w:rsidP="00D17E1A">
            <w:pPr>
              <w:pStyle w:val="NoSpacing"/>
              <w:rPr>
                <w:rFonts w:ascii="Calibri" w:hAnsi="Calibri" w:cs="Calibri"/>
                <w:color w:val="000000" w:themeColor="text1"/>
              </w:rPr>
            </w:pPr>
          </w:p>
        </w:tc>
        <w:tc>
          <w:tcPr>
            <w:tcW w:w="3960" w:type="dxa"/>
            <w:gridSpan w:val="2"/>
          </w:tcPr>
          <w:p w14:paraId="69D6FD22" w14:textId="77ADC761" w:rsidR="00D17E1A" w:rsidRPr="00A03179" w:rsidRDefault="00D17E1A" w:rsidP="00D17E1A">
            <w:pPr>
              <w:spacing w:after="160" w:line="259" w:lineRule="auto"/>
              <w:rPr>
                <w:rFonts w:ascii="Calibri" w:eastAsia="Calibri" w:hAnsi="Calibri" w:cs="Calibri"/>
                <w:color w:val="000000" w:themeColor="text1"/>
                <w:sz w:val="24"/>
                <w:szCs w:val="24"/>
              </w:rPr>
            </w:pPr>
            <w:r w:rsidRPr="00A03179">
              <w:rPr>
                <w:rFonts w:ascii="Calibri" w:eastAsia="Calibri" w:hAnsi="Calibri" w:cs="Calibri"/>
                <w:color w:val="000000" w:themeColor="text1"/>
                <w:sz w:val="24"/>
                <w:szCs w:val="24"/>
              </w:rPr>
              <w:t>Passion and creativity to advocate for the programme, including public speaking</w:t>
            </w:r>
          </w:p>
        </w:tc>
        <w:tc>
          <w:tcPr>
            <w:tcW w:w="479" w:type="dxa"/>
          </w:tcPr>
          <w:p w14:paraId="77B9F9C2" w14:textId="77777777" w:rsidR="00D17E1A" w:rsidRPr="00A03179" w:rsidRDefault="00D17E1A" w:rsidP="00D17E1A">
            <w:pPr>
              <w:pStyle w:val="NoSpacing"/>
              <w:rPr>
                <w:rFonts w:ascii="Calibri" w:hAnsi="Calibri" w:cs="Calibri"/>
                <w:color w:val="000000" w:themeColor="text1"/>
              </w:rPr>
            </w:pPr>
          </w:p>
        </w:tc>
        <w:tc>
          <w:tcPr>
            <w:tcW w:w="4046" w:type="dxa"/>
          </w:tcPr>
          <w:p w14:paraId="34AF83B5" w14:textId="22394A3B" w:rsidR="00D17E1A" w:rsidRPr="00A03179" w:rsidRDefault="00D17E1A" w:rsidP="00D17E1A">
            <w:pPr>
              <w:pStyle w:val="NoSpacing"/>
              <w:rPr>
                <w:rFonts w:ascii="Calibri" w:hAnsi="Calibri" w:cs="Calibri"/>
                <w:color w:val="000000" w:themeColor="text1"/>
              </w:rPr>
            </w:pPr>
            <w:r w:rsidRPr="00A03179">
              <w:rPr>
                <w:rFonts w:ascii="Calibri" w:eastAsia="Calibri" w:hAnsi="Calibri" w:cs="Calibri"/>
                <w:color w:val="000000" w:themeColor="text1"/>
              </w:rPr>
              <w:t>Understanding of how to work in partnership with other organisations</w:t>
            </w:r>
          </w:p>
        </w:tc>
      </w:tr>
      <w:tr w:rsidR="00D17E1A" w:rsidRPr="00A03179" w14:paraId="0382AC9E" w14:textId="77777777" w:rsidTr="00530B5A">
        <w:tc>
          <w:tcPr>
            <w:tcW w:w="531" w:type="dxa"/>
          </w:tcPr>
          <w:p w14:paraId="33D1782E" w14:textId="35067D3F" w:rsidR="00D17E1A" w:rsidRPr="00A03179" w:rsidRDefault="00D17E1A" w:rsidP="00D17E1A">
            <w:pPr>
              <w:pStyle w:val="NoSpacing"/>
              <w:rPr>
                <w:rFonts w:ascii="Calibri" w:hAnsi="Calibri" w:cs="Calibri"/>
                <w:color w:val="000000" w:themeColor="text1"/>
              </w:rPr>
            </w:pPr>
          </w:p>
        </w:tc>
        <w:tc>
          <w:tcPr>
            <w:tcW w:w="3960" w:type="dxa"/>
            <w:gridSpan w:val="2"/>
          </w:tcPr>
          <w:p w14:paraId="3C1A3D83" w14:textId="77777777" w:rsidR="00D17E1A" w:rsidRPr="00A03179" w:rsidRDefault="00D17E1A" w:rsidP="00D17E1A">
            <w:pPr>
              <w:rPr>
                <w:rFonts w:ascii="Calibri" w:hAnsi="Calibri" w:cs="Calibri"/>
                <w:color w:val="000000" w:themeColor="text1"/>
                <w:kern w:val="24"/>
                <w:sz w:val="24"/>
                <w:szCs w:val="24"/>
                <w:lang w:eastAsia="en-GB"/>
              </w:rPr>
            </w:pPr>
            <w:r w:rsidRPr="00A03179">
              <w:rPr>
                <w:rFonts w:ascii="Calibri" w:hAnsi="Calibri" w:cs="Calibri"/>
                <w:color w:val="000000" w:themeColor="text1"/>
                <w:kern w:val="24"/>
                <w:sz w:val="24"/>
                <w:szCs w:val="24"/>
                <w:lang w:eastAsia="en-GB"/>
              </w:rPr>
              <w:t>Good working knowledge of general administrative systems and processes</w:t>
            </w:r>
          </w:p>
          <w:p w14:paraId="05FC47DE" w14:textId="489E199F" w:rsidR="00D17E1A" w:rsidRPr="00A03179" w:rsidRDefault="00D17E1A" w:rsidP="00D17E1A">
            <w:pPr>
              <w:pStyle w:val="NoSpacing"/>
              <w:rPr>
                <w:rFonts w:ascii="Calibri" w:hAnsi="Calibri" w:cs="Calibri"/>
                <w:color w:val="000000" w:themeColor="text1"/>
              </w:rPr>
            </w:pPr>
          </w:p>
        </w:tc>
        <w:tc>
          <w:tcPr>
            <w:tcW w:w="479" w:type="dxa"/>
          </w:tcPr>
          <w:p w14:paraId="3A5DCA3E" w14:textId="77777777" w:rsidR="00D17E1A" w:rsidRPr="00A03179" w:rsidRDefault="00D17E1A" w:rsidP="00D17E1A">
            <w:pPr>
              <w:pStyle w:val="NoSpacing"/>
              <w:rPr>
                <w:rFonts w:ascii="Calibri" w:hAnsi="Calibri" w:cs="Calibri"/>
                <w:color w:val="000000" w:themeColor="text1"/>
              </w:rPr>
            </w:pPr>
          </w:p>
        </w:tc>
        <w:tc>
          <w:tcPr>
            <w:tcW w:w="4046" w:type="dxa"/>
          </w:tcPr>
          <w:p w14:paraId="3B248803" w14:textId="7B3423F9" w:rsidR="00D17E1A" w:rsidRPr="00A03179" w:rsidRDefault="00D17E1A" w:rsidP="00D17E1A">
            <w:pPr>
              <w:spacing w:after="160" w:line="259" w:lineRule="auto"/>
              <w:rPr>
                <w:rFonts w:ascii="Calibri" w:eastAsia="Calibri" w:hAnsi="Calibri" w:cs="Calibri"/>
                <w:color w:val="000000" w:themeColor="text1"/>
                <w:sz w:val="24"/>
                <w:szCs w:val="24"/>
                <w:lang w:val="en-US"/>
              </w:rPr>
            </w:pPr>
          </w:p>
        </w:tc>
      </w:tr>
      <w:tr w:rsidR="00D17E1A" w:rsidRPr="00A03179" w14:paraId="1DA93ABA" w14:textId="77777777" w:rsidTr="00530B5A">
        <w:tc>
          <w:tcPr>
            <w:tcW w:w="531" w:type="dxa"/>
          </w:tcPr>
          <w:p w14:paraId="4724CE7D" w14:textId="54FFAC75" w:rsidR="00D17E1A" w:rsidRPr="00A03179" w:rsidRDefault="00D17E1A" w:rsidP="00D17E1A">
            <w:pPr>
              <w:pStyle w:val="NoSpacing"/>
              <w:rPr>
                <w:rFonts w:ascii="Calibri" w:hAnsi="Calibri" w:cs="Calibri"/>
                <w:color w:val="000000" w:themeColor="text1"/>
              </w:rPr>
            </w:pPr>
          </w:p>
        </w:tc>
        <w:tc>
          <w:tcPr>
            <w:tcW w:w="3960" w:type="dxa"/>
            <w:gridSpan w:val="2"/>
          </w:tcPr>
          <w:p w14:paraId="6A1267E0" w14:textId="69D988EE" w:rsidR="00D17E1A" w:rsidRPr="00A03179" w:rsidRDefault="00D17E1A" w:rsidP="00D17E1A">
            <w:pPr>
              <w:pStyle w:val="NoSpacing"/>
              <w:rPr>
                <w:rFonts w:ascii="Calibri" w:hAnsi="Calibri" w:cs="Calibri"/>
                <w:color w:val="000000" w:themeColor="text1"/>
              </w:rPr>
            </w:pPr>
            <w:r w:rsidRPr="00A03179">
              <w:rPr>
                <w:rFonts w:ascii="Calibri" w:hAnsi="Calibri" w:cs="Calibri"/>
                <w:color w:val="000000" w:themeColor="text1"/>
                <w:kern w:val="24"/>
                <w:lang w:eastAsia="en-GB"/>
              </w:rPr>
              <w:t xml:space="preserve">Experience of Health and Safety policies and procedures, including risk assessment’s           </w:t>
            </w:r>
          </w:p>
        </w:tc>
        <w:tc>
          <w:tcPr>
            <w:tcW w:w="479" w:type="dxa"/>
          </w:tcPr>
          <w:p w14:paraId="5F27EDBD" w14:textId="77777777" w:rsidR="00D17E1A" w:rsidRPr="00A03179" w:rsidRDefault="00D17E1A" w:rsidP="00D17E1A">
            <w:pPr>
              <w:pStyle w:val="NoSpacing"/>
              <w:rPr>
                <w:rFonts w:ascii="Calibri" w:hAnsi="Calibri" w:cs="Calibri"/>
                <w:color w:val="000000" w:themeColor="text1"/>
              </w:rPr>
            </w:pPr>
          </w:p>
        </w:tc>
        <w:tc>
          <w:tcPr>
            <w:tcW w:w="4046" w:type="dxa"/>
          </w:tcPr>
          <w:p w14:paraId="19D8650C" w14:textId="246A65CF" w:rsidR="00D17E1A" w:rsidRPr="00A03179" w:rsidRDefault="00D17E1A" w:rsidP="00D17E1A">
            <w:pPr>
              <w:rPr>
                <w:rFonts w:ascii="Calibri" w:hAnsi="Calibri" w:cs="Calibri"/>
                <w:color w:val="000000" w:themeColor="text1"/>
                <w:sz w:val="24"/>
                <w:szCs w:val="24"/>
              </w:rPr>
            </w:pPr>
          </w:p>
        </w:tc>
      </w:tr>
      <w:tr w:rsidR="00D17E1A" w:rsidRPr="00A03179" w14:paraId="713146F6" w14:textId="77777777" w:rsidTr="00530B5A">
        <w:tc>
          <w:tcPr>
            <w:tcW w:w="531" w:type="dxa"/>
          </w:tcPr>
          <w:p w14:paraId="003EC259" w14:textId="6F87E4C9" w:rsidR="00D17E1A" w:rsidRPr="00A03179" w:rsidRDefault="00D17E1A" w:rsidP="00D17E1A">
            <w:pPr>
              <w:pStyle w:val="NoSpacing"/>
              <w:rPr>
                <w:rFonts w:ascii="Calibri" w:hAnsi="Calibri" w:cs="Calibri"/>
                <w:color w:val="000000" w:themeColor="text1"/>
              </w:rPr>
            </w:pPr>
          </w:p>
        </w:tc>
        <w:tc>
          <w:tcPr>
            <w:tcW w:w="3960" w:type="dxa"/>
            <w:gridSpan w:val="2"/>
          </w:tcPr>
          <w:p w14:paraId="02B27C78" w14:textId="5B27FD9F" w:rsidR="00D17E1A" w:rsidRPr="00A03179" w:rsidRDefault="00D17E1A" w:rsidP="00D17E1A">
            <w:pPr>
              <w:pStyle w:val="NoSpacing"/>
              <w:rPr>
                <w:rFonts w:ascii="Calibri" w:hAnsi="Calibri" w:cs="Calibri"/>
                <w:color w:val="000000" w:themeColor="text1"/>
              </w:rPr>
            </w:pPr>
            <w:r w:rsidRPr="00A03179">
              <w:rPr>
                <w:rFonts w:ascii="Calibri" w:hAnsi="Calibri" w:cs="Calibri"/>
                <w:color w:val="000000" w:themeColor="text1"/>
                <w:kern w:val="24"/>
                <w:lang w:eastAsia="en-GB"/>
              </w:rPr>
              <w:t>Knowledge of regional educational, biodiversity or climate change networks</w:t>
            </w:r>
          </w:p>
        </w:tc>
        <w:tc>
          <w:tcPr>
            <w:tcW w:w="479" w:type="dxa"/>
          </w:tcPr>
          <w:p w14:paraId="145DBA8D" w14:textId="77777777" w:rsidR="00D17E1A" w:rsidRPr="00A03179" w:rsidRDefault="00D17E1A" w:rsidP="00D17E1A">
            <w:pPr>
              <w:pStyle w:val="NoSpacing"/>
              <w:rPr>
                <w:rFonts w:ascii="Calibri" w:hAnsi="Calibri" w:cs="Calibri"/>
                <w:color w:val="000000" w:themeColor="text1"/>
              </w:rPr>
            </w:pPr>
          </w:p>
        </w:tc>
        <w:tc>
          <w:tcPr>
            <w:tcW w:w="4046" w:type="dxa"/>
          </w:tcPr>
          <w:p w14:paraId="6ACA627D" w14:textId="77777777" w:rsidR="00D17E1A" w:rsidRPr="00A03179" w:rsidRDefault="00D17E1A" w:rsidP="00D17E1A">
            <w:pPr>
              <w:pStyle w:val="NoSpacing"/>
              <w:rPr>
                <w:rFonts w:ascii="Calibri" w:hAnsi="Calibri" w:cs="Calibri"/>
                <w:color w:val="000000" w:themeColor="text1"/>
              </w:rPr>
            </w:pPr>
          </w:p>
        </w:tc>
      </w:tr>
    </w:tbl>
    <w:p w14:paraId="0A7C4308" w14:textId="77777777" w:rsidR="00236B7A" w:rsidRPr="00A03179" w:rsidRDefault="00236B7A" w:rsidP="009102DF">
      <w:pPr>
        <w:spacing w:after="0" w:line="240" w:lineRule="auto"/>
        <w:rPr>
          <w:rFonts w:ascii="Calibri" w:hAnsi="Calibri" w:cs="Calibri"/>
          <w:color w:val="000000" w:themeColor="text1"/>
          <w:sz w:val="24"/>
          <w:szCs w:val="24"/>
        </w:rPr>
      </w:pPr>
    </w:p>
    <w:tbl>
      <w:tblPr>
        <w:tblStyle w:val="TableGrid"/>
        <w:tblW w:w="9104" w:type="dxa"/>
        <w:tblLook w:val="04A0" w:firstRow="1" w:lastRow="0" w:firstColumn="1" w:lastColumn="0" w:noHBand="0" w:noVBand="1"/>
      </w:tblPr>
      <w:tblGrid>
        <w:gridCol w:w="9104"/>
      </w:tblGrid>
      <w:tr w:rsidR="005C3F99" w:rsidRPr="00A03179" w14:paraId="520DAA95" w14:textId="77777777" w:rsidTr="00F61D50">
        <w:trPr>
          <w:trHeight w:val="825"/>
        </w:trPr>
        <w:tc>
          <w:tcPr>
            <w:tcW w:w="9104" w:type="dxa"/>
            <w:vAlign w:val="center"/>
          </w:tcPr>
          <w:p w14:paraId="4DDA7D81" w14:textId="5701FF78" w:rsidR="00236B7A" w:rsidRPr="00A03179" w:rsidRDefault="00236B7A" w:rsidP="009102DF">
            <w:pPr>
              <w:pStyle w:val="NoSpacing"/>
              <w:jc w:val="center"/>
              <w:rPr>
                <w:rFonts w:ascii="Calibri" w:hAnsi="Calibri" w:cs="Calibri"/>
                <w:b/>
                <w:color w:val="000000" w:themeColor="text1"/>
              </w:rPr>
            </w:pPr>
            <w:r w:rsidRPr="00A03179">
              <w:rPr>
                <w:rFonts w:ascii="Calibri" w:hAnsi="Calibri" w:cs="Calibri"/>
                <w:b/>
                <w:color w:val="000000" w:themeColor="text1"/>
              </w:rPr>
              <w:t xml:space="preserve">Key Interfaces </w:t>
            </w:r>
          </w:p>
        </w:tc>
      </w:tr>
      <w:tr w:rsidR="00236B7A" w:rsidRPr="00A03179" w14:paraId="0C1CC9A7" w14:textId="77777777" w:rsidTr="00F61D50">
        <w:trPr>
          <w:trHeight w:val="1863"/>
        </w:trPr>
        <w:tc>
          <w:tcPr>
            <w:tcW w:w="9104" w:type="dxa"/>
          </w:tcPr>
          <w:p w14:paraId="568823C4" w14:textId="063C9335" w:rsidR="00227015" w:rsidRPr="00A03179" w:rsidRDefault="005E6953" w:rsidP="00064910">
            <w:pPr>
              <w:pStyle w:val="NoSpacing"/>
              <w:numPr>
                <w:ilvl w:val="0"/>
                <w:numId w:val="10"/>
              </w:numPr>
              <w:rPr>
                <w:rFonts w:ascii="Calibri" w:hAnsi="Calibri" w:cs="Calibri"/>
                <w:b/>
                <w:bCs/>
                <w:i/>
                <w:iCs/>
                <w:color w:val="000000" w:themeColor="text1"/>
              </w:rPr>
            </w:pPr>
            <w:r w:rsidRPr="00A03179">
              <w:rPr>
                <w:rFonts w:ascii="Calibri" w:hAnsi="Calibri" w:cs="Calibri"/>
                <w:b/>
                <w:bCs/>
                <w:i/>
                <w:iCs/>
                <w:color w:val="000000" w:themeColor="text1"/>
              </w:rPr>
              <w:t xml:space="preserve">Nature Park regional teams across England: </w:t>
            </w:r>
            <w:r w:rsidR="00DD7CBF" w:rsidRPr="00A03179">
              <w:rPr>
                <w:rFonts w:ascii="Calibri" w:hAnsi="Calibri" w:cs="Calibri"/>
                <w:i/>
                <w:iCs/>
                <w:color w:val="000000" w:themeColor="text1"/>
              </w:rPr>
              <w:t xml:space="preserve">To support and share best practice across all roles delivering the regional strategy and </w:t>
            </w:r>
            <w:proofErr w:type="spellStart"/>
            <w:r w:rsidR="00DD7CBF" w:rsidRPr="00A03179">
              <w:rPr>
                <w:rFonts w:ascii="Calibri" w:hAnsi="Calibri" w:cs="Calibri"/>
                <w:i/>
                <w:iCs/>
                <w:color w:val="000000" w:themeColor="text1"/>
              </w:rPr>
              <w:t>over arching</w:t>
            </w:r>
            <w:proofErr w:type="spellEnd"/>
            <w:r w:rsidR="00DD7CBF" w:rsidRPr="00A03179">
              <w:rPr>
                <w:rFonts w:ascii="Calibri" w:hAnsi="Calibri" w:cs="Calibri"/>
                <w:i/>
                <w:iCs/>
                <w:color w:val="000000" w:themeColor="text1"/>
              </w:rPr>
              <w:t xml:space="preserve"> programme aims</w:t>
            </w:r>
          </w:p>
          <w:p w14:paraId="4C02E305" w14:textId="3F44A85A" w:rsidR="00DD7CBF" w:rsidRPr="00A03179" w:rsidRDefault="0064320C" w:rsidP="00064910">
            <w:pPr>
              <w:pStyle w:val="NoSpacing"/>
              <w:numPr>
                <w:ilvl w:val="0"/>
                <w:numId w:val="10"/>
              </w:numPr>
              <w:rPr>
                <w:rFonts w:ascii="Calibri" w:hAnsi="Calibri" w:cs="Calibri"/>
                <w:b/>
                <w:bCs/>
                <w:i/>
                <w:iCs/>
                <w:color w:val="000000" w:themeColor="text1"/>
              </w:rPr>
            </w:pPr>
            <w:r w:rsidRPr="00A03179">
              <w:rPr>
                <w:rFonts w:ascii="Calibri" w:hAnsi="Calibri" w:cs="Calibri"/>
                <w:b/>
                <w:bCs/>
                <w:i/>
                <w:iCs/>
                <w:color w:val="000000" w:themeColor="text1"/>
              </w:rPr>
              <w:t xml:space="preserve">Nurseries, schools and colleges: </w:t>
            </w:r>
            <w:r w:rsidRPr="00A03179">
              <w:rPr>
                <w:rFonts w:ascii="Calibri" w:hAnsi="Calibri" w:cs="Calibri"/>
                <w:i/>
                <w:iCs/>
                <w:color w:val="000000" w:themeColor="text1"/>
              </w:rPr>
              <w:t>To promote the programme and support settings to take up the programme in a</w:t>
            </w:r>
            <w:r w:rsidR="00FF4EA9" w:rsidRPr="00A03179">
              <w:rPr>
                <w:rFonts w:ascii="Calibri" w:hAnsi="Calibri" w:cs="Calibri"/>
                <w:i/>
                <w:iCs/>
                <w:color w:val="000000" w:themeColor="text1"/>
              </w:rPr>
              <w:t xml:space="preserve">n </w:t>
            </w:r>
            <w:proofErr w:type="gramStart"/>
            <w:r w:rsidR="00FF4EA9" w:rsidRPr="00A03179">
              <w:rPr>
                <w:rFonts w:ascii="Calibri" w:hAnsi="Calibri" w:cs="Calibri"/>
                <w:i/>
                <w:iCs/>
                <w:color w:val="000000" w:themeColor="text1"/>
              </w:rPr>
              <w:t>independently-led</w:t>
            </w:r>
            <w:proofErr w:type="gramEnd"/>
            <w:r w:rsidR="00FF4EA9" w:rsidRPr="00A03179">
              <w:rPr>
                <w:rFonts w:ascii="Calibri" w:hAnsi="Calibri" w:cs="Calibri"/>
                <w:i/>
                <w:iCs/>
                <w:color w:val="000000" w:themeColor="text1"/>
              </w:rPr>
              <w:t xml:space="preserve"> way, aiming for a whole school approach and continuous engagement</w:t>
            </w:r>
          </w:p>
          <w:p w14:paraId="114F807B" w14:textId="3F5CA186" w:rsidR="00FF4EA9" w:rsidRPr="00A03179" w:rsidRDefault="00FF4EA9" w:rsidP="00064910">
            <w:pPr>
              <w:pStyle w:val="NoSpacing"/>
              <w:numPr>
                <w:ilvl w:val="0"/>
                <w:numId w:val="10"/>
              </w:numPr>
              <w:rPr>
                <w:rFonts w:ascii="Calibri" w:hAnsi="Calibri" w:cs="Calibri"/>
                <w:i/>
                <w:iCs/>
                <w:color w:val="000000" w:themeColor="text1"/>
              </w:rPr>
            </w:pPr>
            <w:r w:rsidRPr="00A03179">
              <w:rPr>
                <w:rFonts w:ascii="Calibri" w:hAnsi="Calibri" w:cs="Calibri"/>
                <w:b/>
                <w:bCs/>
                <w:i/>
                <w:iCs/>
                <w:color w:val="000000" w:themeColor="text1"/>
              </w:rPr>
              <w:t>Key stakeholders; Local Authorities, NGOs</w:t>
            </w:r>
            <w:r w:rsidR="00032AD1" w:rsidRPr="00A03179">
              <w:rPr>
                <w:rFonts w:ascii="Calibri" w:hAnsi="Calibri" w:cs="Calibri"/>
                <w:b/>
                <w:bCs/>
                <w:i/>
                <w:iCs/>
                <w:color w:val="000000" w:themeColor="text1"/>
              </w:rPr>
              <w:t xml:space="preserve"> and charities</w:t>
            </w:r>
            <w:r w:rsidRPr="00A03179">
              <w:rPr>
                <w:rFonts w:ascii="Calibri" w:hAnsi="Calibri" w:cs="Calibri"/>
                <w:b/>
                <w:bCs/>
                <w:i/>
                <w:iCs/>
                <w:color w:val="000000" w:themeColor="text1"/>
              </w:rPr>
              <w:t>, environmental and education</w:t>
            </w:r>
            <w:r w:rsidR="00032AD1" w:rsidRPr="00A03179">
              <w:rPr>
                <w:rFonts w:ascii="Calibri" w:hAnsi="Calibri" w:cs="Calibri"/>
                <w:b/>
                <w:bCs/>
                <w:i/>
                <w:iCs/>
                <w:color w:val="000000" w:themeColor="text1"/>
              </w:rPr>
              <w:t xml:space="preserve"> organisations and networks, Higher Education institutions: </w:t>
            </w:r>
            <w:r w:rsidR="00032AD1" w:rsidRPr="00A03179">
              <w:rPr>
                <w:rFonts w:ascii="Calibri" w:hAnsi="Calibri" w:cs="Calibri"/>
                <w:i/>
                <w:iCs/>
                <w:color w:val="000000" w:themeColor="text1"/>
              </w:rPr>
              <w:t xml:space="preserve">to collaborate </w:t>
            </w:r>
            <w:r w:rsidR="00AE1301" w:rsidRPr="00A03179">
              <w:rPr>
                <w:rFonts w:ascii="Calibri" w:hAnsi="Calibri" w:cs="Calibri"/>
                <w:i/>
                <w:iCs/>
                <w:color w:val="000000" w:themeColor="text1"/>
              </w:rPr>
              <w:t>with and identify common goals, understand support on offer to education settings locally and to help promote the programme to external networks.</w:t>
            </w:r>
          </w:p>
          <w:p w14:paraId="1AD1CCA7" w14:textId="75980BA0" w:rsidR="00AE1301" w:rsidRPr="00A03179" w:rsidRDefault="0064507B" w:rsidP="00064910">
            <w:pPr>
              <w:pStyle w:val="NoSpacing"/>
              <w:numPr>
                <w:ilvl w:val="0"/>
                <w:numId w:val="10"/>
              </w:numPr>
              <w:rPr>
                <w:rFonts w:ascii="Calibri" w:hAnsi="Calibri" w:cs="Calibri"/>
                <w:i/>
                <w:iCs/>
                <w:color w:val="000000" w:themeColor="text1"/>
              </w:rPr>
            </w:pPr>
            <w:r w:rsidRPr="00A03179">
              <w:rPr>
                <w:rFonts w:ascii="Calibri" w:hAnsi="Calibri" w:cs="Calibri"/>
                <w:b/>
                <w:bCs/>
                <w:i/>
                <w:iCs/>
                <w:color w:val="000000" w:themeColor="text1"/>
              </w:rPr>
              <w:t>Nature Park partnership and central teams:</w:t>
            </w:r>
            <w:r w:rsidRPr="00A03179">
              <w:rPr>
                <w:rFonts w:ascii="Calibri" w:hAnsi="Calibri" w:cs="Calibri"/>
                <w:i/>
                <w:iCs/>
                <w:color w:val="000000" w:themeColor="text1"/>
              </w:rPr>
              <w:t xml:space="preserve"> to ensure good communication and dissemination of updates </w:t>
            </w:r>
            <w:proofErr w:type="spellStart"/>
            <w:r w:rsidRPr="00A03179">
              <w:rPr>
                <w:rFonts w:ascii="Calibri" w:hAnsi="Calibri" w:cs="Calibri"/>
                <w:i/>
                <w:iCs/>
                <w:color w:val="000000" w:themeColor="text1"/>
              </w:rPr>
              <w:t>aswell</w:t>
            </w:r>
            <w:proofErr w:type="spellEnd"/>
            <w:r w:rsidRPr="00A03179">
              <w:rPr>
                <w:rFonts w:ascii="Calibri" w:hAnsi="Calibri" w:cs="Calibri"/>
                <w:i/>
                <w:iCs/>
                <w:color w:val="000000" w:themeColor="text1"/>
              </w:rPr>
              <w:t xml:space="preserve"> and contributing to programme development via on the ground insight</w:t>
            </w:r>
            <w:r w:rsidR="002F5113" w:rsidRPr="00A03179">
              <w:rPr>
                <w:rFonts w:ascii="Calibri" w:hAnsi="Calibri" w:cs="Calibri"/>
                <w:i/>
                <w:iCs/>
                <w:color w:val="000000" w:themeColor="text1"/>
              </w:rPr>
              <w:t>s,</w:t>
            </w:r>
            <w:r w:rsidRPr="00A03179">
              <w:rPr>
                <w:rFonts w:ascii="Calibri" w:hAnsi="Calibri" w:cs="Calibri"/>
                <w:i/>
                <w:iCs/>
                <w:color w:val="000000" w:themeColor="text1"/>
              </w:rPr>
              <w:t xml:space="preserve"> evidence</w:t>
            </w:r>
            <w:r w:rsidR="002F5113" w:rsidRPr="00A03179">
              <w:rPr>
                <w:rFonts w:ascii="Calibri" w:hAnsi="Calibri" w:cs="Calibri"/>
                <w:i/>
                <w:iCs/>
                <w:color w:val="000000" w:themeColor="text1"/>
              </w:rPr>
              <w:t xml:space="preserve"> and expertise.</w:t>
            </w:r>
          </w:p>
          <w:p w14:paraId="11CADF67" w14:textId="77777777" w:rsidR="00064910" w:rsidRPr="00A03179" w:rsidRDefault="00064910" w:rsidP="00064910">
            <w:pPr>
              <w:pStyle w:val="ListParagraph"/>
              <w:numPr>
                <w:ilvl w:val="0"/>
                <w:numId w:val="10"/>
              </w:numPr>
              <w:contextualSpacing w:val="0"/>
              <w:rPr>
                <w:rFonts w:ascii="Calibri" w:hAnsi="Calibri" w:cs="Calibri"/>
                <w:i/>
                <w:iCs/>
              </w:rPr>
            </w:pPr>
            <w:r w:rsidRPr="00A03179">
              <w:rPr>
                <w:rFonts w:ascii="Calibri" w:hAnsi="Calibri" w:cs="Calibri"/>
                <w:b/>
                <w:bCs/>
                <w:i/>
                <w:iCs/>
              </w:rPr>
              <w:t>RHS Learning division:</w:t>
            </w:r>
            <w:r w:rsidRPr="00A03179">
              <w:rPr>
                <w:rFonts w:ascii="Calibri" w:hAnsi="Calibri" w:cs="Calibri"/>
                <w:i/>
                <w:iCs/>
              </w:rPr>
              <w:t> To share insights, align approaches, contribute to programme development and support a cohesive national offer.</w:t>
            </w:r>
          </w:p>
          <w:p w14:paraId="0BA220B7" w14:textId="77777777" w:rsidR="003709E5" w:rsidRPr="00A03179" w:rsidRDefault="003709E5" w:rsidP="003709E5">
            <w:pPr>
              <w:pStyle w:val="NoSpacing"/>
              <w:rPr>
                <w:rFonts w:ascii="Calibri" w:hAnsi="Calibri" w:cs="Calibri"/>
                <w:i/>
                <w:iCs/>
                <w:color w:val="000000" w:themeColor="text1"/>
              </w:rPr>
            </w:pPr>
          </w:p>
          <w:p w14:paraId="71560578" w14:textId="10F7C08A" w:rsidR="003709E5" w:rsidRPr="00A03179" w:rsidRDefault="003709E5" w:rsidP="003709E5">
            <w:pPr>
              <w:pStyle w:val="NoSpacing"/>
              <w:rPr>
                <w:rFonts w:ascii="Calibri" w:hAnsi="Calibri" w:cs="Calibri"/>
                <w:i/>
                <w:iCs/>
                <w:color w:val="000000" w:themeColor="text1"/>
              </w:rPr>
            </w:pPr>
          </w:p>
        </w:tc>
      </w:tr>
    </w:tbl>
    <w:p w14:paraId="4770C54A" w14:textId="77777777" w:rsidR="00236B7A" w:rsidRPr="00A03179" w:rsidRDefault="00236B7A" w:rsidP="009102DF">
      <w:pPr>
        <w:spacing w:after="0" w:line="240" w:lineRule="auto"/>
        <w:rPr>
          <w:rFonts w:ascii="Calibri" w:hAnsi="Calibri" w:cs="Calibri"/>
          <w:color w:val="000000" w:themeColor="text1"/>
          <w:sz w:val="24"/>
          <w:szCs w:val="24"/>
        </w:rPr>
      </w:pPr>
    </w:p>
    <w:tbl>
      <w:tblPr>
        <w:tblStyle w:val="TableGrid"/>
        <w:tblW w:w="0" w:type="auto"/>
        <w:tblLook w:val="04A0" w:firstRow="1" w:lastRow="0" w:firstColumn="1" w:lastColumn="0" w:noHBand="0" w:noVBand="1"/>
      </w:tblPr>
      <w:tblGrid>
        <w:gridCol w:w="9016"/>
      </w:tblGrid>
      <w:tr w:rsidR="005C3F99" w:rsidRPr="00A03179" w14:paraId="52A1DCF5" w14:textId="77777777" w:rsidTr="006A27BC">
        <w:trPr>
          <w:trHeight w:val="491"/>
        </w:trPr>
        <w:tc>
          <w:tcPr>
            <w:tcW w:w="9242" w:type="dxa"/>
            <w:vAlign w:val="center"/>
          </w:tcPr>
          <w:p w14:paraId="4C4D7582" w14:textId="77777777" w:rsidR="00236B7A" w:rsidRPr="00A03179" w:rsidRDefault="00236B7A" w:rsidP="009102DF">
            <w:pPr>
              <w:pStyle w:val="NoSpacing"/>
              <w:jc w:val="center"/>
              <w:rPr>
                <w:rFonts w:ascii="Calibri" w:hAnsi="Calibri" w:cs="Calibri"/>
                <w:b/>
                <w:color w:val="000000" w:themeColor="text1"/>
              </w:rPr>
            </w:pPr>
            <w:r w:rsidRPr="00A03179">
              <w:rPr>
                <w:rFonts w:ascii="Calibri" w:hAnsi="Calibri" w:cs="Calibri"/>
                <w:b/>
                <w:color w:val="000000" w:themeColor="text1"/>
              </w:rPr>
              <w:t>Decision Making and Influence</w:t>
            </w:r>
          </w:p>
        </w:tc>
      </w:tr>
      <w:tr w:rsidR="00236B7A" w:rsidRPr="00A03179" w14:paraId="5EED3B29" w14:textId="77777777" w:rsidTr="006A27BC">
        <w:trPr>
          <w:trHeight w:val="1108"/>
        </w:trPr>
        <w:tc>
          <w:tcPr>
            <w:tcW w:w="9242" w:type="dxa"/>
          </w:tcPr>
          <w:p w14:paraId="5DA6F313" w14:textId="5CCFA73A" w:rsidR="006B44B4" w:rsidRPr="00A03179" w:rsidRDefault="001A7CED" w:rsidP="006B44B4">
            <w:pPr>
              <w:pStyle w:val="NoSpacing"/>
              <w:rPr>
                <w:rFonts w:ascii="Calibri" w:hAnsi="Calibri" w:cs="Calibri"/>
                <w:color w:val="000000" w:themeColor="text1"/>
              </w:rPr>
            </w:pPr>
            <w:r w:rsidRPr="00A03179">
              <w:rPr>
                <w:rFonts w:ascii="Calibri" w:hAnsi="Calibri" w:cs="Calibri"/>
                <w:color w:val="000000" w:themeColor="text1"/>
              </w:rPr>
              <w:t>This role is responsible for directing the regions activities and engagements, in line with the regional strategy to reach KPIs and overarching areas of</w:t>
            </w:r>
            <w:r w:rsidR="00BB05D1" w:rsidRPr="00A03179">
              <w:rPr>
                <w:rFonts w:ascii="Calibri" w:hAnsi="Calibri" w:cs="Calibri"/>
                <w:color w:val="000000" w:themeColor="text1"/>
              </w:rPr>
              <w:t xml:space="preserve"> project</w:t>
            </w:r>
            <w:r w:rsidRPr="00A03179">
              <w:rPr>
                <w:rFonts w:ascii="Calibri" w:hAnsi="Calibri" w:cs="Calibri"/>
                <w:color w:val="000000" w:themeColor="text1"/>
              </w:rPr>
              <w:t xml:space="preserve"> impact </w:t>
            </w:r>
            <w:r w:rsidRPr="00A03179">
              <w:rPr>
                <w:rFonts w:ascii="Calibri" w:eastAsia="Calibri" w:hAnsi="Calibri" w:cs="Calibri"/>
                <w:color w:val="000000" w:themeColor="text1"/>
              </w:rPr>
              <w:t xml:space="preserve">(Biodiversity gain, putting nature at the heart of education, </w:t>
            </w:r>
            <w:proofErr w:type="gramStart"/>
            <w:r w:rsidRPr="00EA762B">
              <w:rPr>
                <w:rFonts w:ascii="Calibri" w:eastAsia="Calibri" w:hAnsi="Calibri" w:cs="Calibri"/>
              </w:rPr>
              <w:t>Green</w:t>
            </w:r>
            <w:proofErr w:type="gramEnd"/>
            <w:r w:rsidRPr="00EA762B">
              <w:rPr>
                <w:rFonts w:ascii="Calibri" w:eastAsia="Calibri" w:hAnsi="Calibri" w:cs="Calibri"/>
              </w:rPr>
              <w:t xml:space="preserve"> skill development</w:t>
            </w:r>
            <w:r w:rsidRPr="00A03179">
              <w:rPr>
                <w:rFonts w:ascii="Calibri" w:eastAsia="Calibri" w:hAnsi="Calibri" w:cs="Calibri"/>
                <w:color w:val="000000" w:themeColor="text1"/>
              </w:rPr>
              <w:t>, improved wellbeing, involving all children and young people).</w:t>
            </w:r>
            <w:r w:rsidR="00E92C9D" w:rsidRPr="00A03179">
              <w:rPr>
                <w:rFonts w:ascii="Calibri" w:eastAsia="Calibri" w:hAnsi="Calibri" w:cs="Calibri"/>
                <w:color w:val="000000" w:themeColor="text1"/>
              </w:rPr>
              <w:t xml:space="preserve"> </w:t>
            </w:r>
            <w:r w:rsidR="006B44B4" w:rsidRPr="00A03179">
              <w:rPr>
                <w:rFonts w:ascii="Calibri" w:eastAsia="Calibri" w:hAnsi="Calibri" w:cs="Calibri"/>
                <w:color w:val="000000" w:themeColor="text1"/>
              </w:rPr>
              <w:t xml:space="preserve">As the lead for the region this involves </w:t>
            </w:r>
            <w:r w:rsidR="006B44B4" w:rsidRPr="00A03179">
              <w:rPr>
                <w:rFonts w:ascii="Calibri" w:hAnsi="Calibri" w:cs="Calibri"/>
                <w:color w:val="000000" w:themeColor="text1"/>
              </w:rPr>
              <w:t xml:space="preserve">delivering the strategy in a localised, place-based way that </w:t>
            </w:r>
            <w:proofErr w:type="gramStart"/>
            <w:r w:rsidR="006B44B4" w:rsidRPr="00A03179">
              <w:rPr>
                <w:rFonts w:ascii="Calibri" w:hAnsi="Calibri" w:cs="Calibri"/>
                <w:color w:val="000000" w:themeColor="text1"/>
              </w:rPr>
              <w:t>takes into account</w:t>
            </w:r>
            <w:proofErr w:type="gramEnd"/>
            <w:r w:rsidR="006B44B4" w:rsidRPr="00A03179">
              <w:rPr>
                <w:rFonts w:ascii="Calibri" w:hAnsi="Calibri" w:cs="Calibri"/>
                <w:color w:val="000000" w:themeColor="text1"/>
              </w:rPr>
              <w:t xml:space="preserve"> the needs of the region they serve. This work follows RHS policies and procedures, including safeguarding and lone working, which will at times be required. This role is a dynamic, relational role which involves building and maintaining relationships with a variety of contacts and stakeholders. The postholder </w:t>
            </w:r>
            <w:r w:rsidR="000E3C9A">
              <w:rPr>
                <w:rFonts w:ascii="Calibri" w:hAnsi="Calibri" w:cs="Calibri"/>
                <w:color w:val="000000" w:themeColor="text1"/>
              </w:rPr>
              <w:t xml:space="preserve">will </w:t>
            </w:r>
            <w:r w:rsidR="006B44B4" w:rsidRPr="00A03179">
              <w:rPr>
                <w:rFonts w:ascii="Calibri" w:hAnsi="Calibri" w:cs="Calibri"/>
                <w:color w:val="000000" w:themeColor="text1"/>
              </w:rPr>
              <w:t>be expected to use their initiative to drive forwards self-led work, as well as collaborating as part of a team.</w:t>
            </w:r>
          </w:p>
          <w:p w14:paraId="10CB3E4D" w14:textId="77777777" w:rsidR="003709E5" w:rsidRPr="00A03179" w:rsidRDefault="003709E5" w:rsidP="003709E5">
            <w:pPr>
              <w:pStyle w:val="NoSpacing"/>
              <w:rPr>
                <w:rFonts w:ascii="Calibri" w:hAnsi="Calibri" w:cs="Calibri"/>
                <w:color w:val="000000" w:themeColor="text1"/>
              </w:rPr>
            </w:pPr>
          </w:p>
          <w:p w14:paraId="08D2B5C8" w14:textId="07F76EB1" w:rsidR="003709E5" w:rsidRPr="00A03179" w:rsidRDefault="005859EA" w:rsidP="003709E5">
            <w:pPr>
              <w:pStyle w:val="NoSpacing"/>
              <w:rPr>
                <w:rFonts w:ascii="Calibri" w:hAnsi="Calibri" w:cs="Calibri"/>
                <w:color w:val="000000" w:themeColor="text1"/>
              </w:rPr>
            </w:pPr>
            <w:r w:rsidRPr="00A03179">
              <w:rPr>
                <w:rFonts w:ascii="Calibri" w:hAnsi="Calibri" w:cs="Calibri"/>
                <w:color w:val="000000" w:themeColor="text1"/>
              </w:rPr>
              <w:t xml:space="preserve">This will involve regular planning and delivery of learning opportunities, as well as influencing and promoting the programme to a wide variety of audiences. The postholder will draw upon their own skills and experience to work with educators and young people to engage them with the Nature Park process and activities, planning workshops, talks and providing support to settings. Decision making will be a key part of this role as they work dynamically in educational environments, considering risk assessments, accessibility and learning adaptations and local contexts.  </w:t>
            </w:r>
          </w:p>
          <w:p w14:paraId="595EE9AD" w14:textId="77777777" w:rsidR="003709E5" w:rsidRPr="00A03179" w:rsidRDefault="003709E5" w:rsidP="003709E5">
            <w:pPr>
              <w:pStyle w:val="NoSpacing"/>
              <w:rPr>
                <w:rFonts w:ascii="Calibri" w:hAnsi="Calibri" w:cs="Calibri"/>
                <w:color w:val="000000" w:themeColor="text1"/>
              </w:rPr>
            </w:pPr>
          </w:p>
          <w:p w14:paraId="71034EBD" w14:textId="77777777" w:rsidR="006D1B07" w:rsidRPr="00A03179" w:rsidRDefault="006D1B07" w:rsidP="006D1B07">
            <w:pPr>
              <w:pStyle w:val="NoSpacing"/>
              <w:rPr>
                <w:rFonts w:ascii="Calibri" w:hAnsi="Calibri" w:cs="Calibri"/>
                <w:color w:val="000000" w:themeColor="text1"/>
              </w:rPr>
            </w:pPr>
            <w:r w:rsidRPr="00A03179">
              <w:rPr>
                <w:rFonts w:ascii="Calibri" w:hAnsi="Calibri" w:cs="Calibri"/>
                <w:color w:val="000000" w:themeColor="text1"/>
              </w:rPr>
              <w:t xml:space="preserve">Areas of challenge within this role can include adaptability and flexibility to changing educational contexts: there is no ‘typical’ working week as you will be travelling to a variety of settings and audiences, managing differing needs and approaches in each context.  Balancing the diverse needs requires effective planning and time management. </w:t>
            </w:r>
            <w:r w:rsidRPr="00A03179">
              <w:rPr>
                <w:rFonts w:ascii="Calibri" w:hAnsi="Calibri" w:cs="Calibri"/>
                <w:color w:val="000000" w:themeColor="text1"/>
              </w:rPr>
              <w:lastRenderedPageBreak/>
              <w:t xml:space="preserve">Working with educational settings you will be expected to demonstrate strong communication, flexibility, motivation and enthusiasm.  </w:t>
            </w:r>
          </w:p>
          <w:p w14:paraId="26F09D8D" w14:textId="77777777" w:rsidR="006D1B07" w:rsidRPr="00A03179" w:rsidRDefault="006D1B07" w:rsidP="006D1B07">
            <w:pPr>
              <w:pStyle w:val="NoSpacing"/>
              <w:rPr>
                <w:rFonts w:ascii="Calibri" w:hAnsi="Calibri" w:cs="Calibri"/>
                <w:color w:val="000000" w:themeColor="text1"/>
              </w:rPr>
            </w:pPr>
          </w:p>
          <w:p w14:paraId="57CED5E7" w14:textId="77777777" w:rsidR="006D1B07" w:rsidRPr="00A03179" w:rsidRDefault="006D1B07" w:rsidP="006D1B07">
            <w:pPr>
              <w:pStyle w:val="NoSpacing"/>
              <w:rPr>
                <w:rFonts w:ascii="Calibri" w:hAnsi="Calibri" w:cs="Calibri"/>
                <w:color w:val="000000" w:themeColor="text1"/>
              </w:rPr>
            </w:pPr>
          </w:p>
          <w:p w14:paraId="26A68FF4" w14:textId="684C1226" w:rsidR="003709E5" w:rsidRPr="00A03179" w:rsidRDefault="006D1B07" w:rsidP="003709E5">
            <w:pPr>
              <w:pStyle w:val="NoSpacing"/>
              <w:rPr>
                <w:rFonts w:ascii="Calibri" w:hAnsi="Calibri" w:cs="Calibri"/>
                <w:color w:val="000000" w:themeColor="text1"/>
              </w:rPr>
            </w:pPr>
            <w:r w:rsidRPr="00A03179">
              <w:rPr>
                <w:rFonts w:ascii="Calibri" w:hAnsi="Calibri" w:cs="Calibri"/>
                <w:color w:val="000000" w:themeColor="text1"/>
              </w:rPr>
              <w:t>You may be asked to undertake any other accountabilities as reasonably required.</w:t>
            </w:r>
          </w:p>
        </w:tc>
      </w:tr>
    </w:tbl>
    <w:p w14:paraId="4E038496" w14:textId="6C41D231" w:rsidR="00F61D50" w:rsidRPr="00A03179" w:rsidRDefault="00F61D50" w:rsidP="009102DF">
      <w:pPr>
        <w:spacing w:after="0" w:line="240" w:lineRule="auto"/>
        <w:rPr>
          <w:rFonts w:ascii="Calibri" w:hAnsi="Calibri" w:cs="Calibri"/>
          <w:color w:val="000000" w:themeColor="text1"/>
          <w:sz w:val="24"/>
          <w:szCs w:val="24"/>
        </w:rPr>
      </w:pPr>
    </w:p>
    <w:p w14:paraId="3429A334" w14:textId="77777777" w:rsidR="00F61D50" w:rsidRPr="00A03179" w:rsidRDefault="00F61D50">
      <w:pPr>
        <w:rPr>
          <w:rFonts w:ascii="Calibri" w:hAnsi="Calibri" w:cs="Calibri"/>
          <w:color w:val="000000" w:themeColor="text1"/>
          <w:sz w:val="24"/>
          <w:szCs w:val="24"/>
        </w:rPr>
      </w:pPr>
      <w:r w:rsidRPr="00A03179">
        <w:rPr>
          <w:rFonts w:ascii="Calibri" w:hAnsi="Calibri" w:cs="Calibri"/>
          <w:color w:val="000000" w:themeColor="text1"/>
          <w:sz w:val="24"/>
          <w:szCs w:val="24"/>
        </w:rPr>
        <w:br w:type="page"/>
      </w:r>
    </w:p>
    <w:p w14:paraId="668DE2C7" w14:textId="77777777" w:rsidR="00236B7A" w:rsidRPr="00A03179" w:rsidRDefault="00236B7A" w:rsidP="009102DF">
      <w:pPr>
        <w:spacing w:after="0" w:line="240" w:lineRule="auto"/>
        <w:rPr>
          <w:rFonts w:ascii="Calibri" w:hAnsi="Calibri" w:cs="Calibri"/>
          <w:color w:val="000000" w:themeColor="text1"/>
          <w:sz w:val="24"/>
          <w:szCs w:val="24"/>
        </w:rPr>
      </w:pPr>
    </w:p>
    <w:tbl>
      <w:tblPr>
        <w:tblStyle w:val="TableGrid"/>
        <w:tblW w:w="0" w:type="auto"/>
        <w:tblLook w:val="04A0" w:firstRow="1" w:lastRow="0" w:firstColumn="1" w:lastColumn="0" w:noHBand="0" w:noVBand="1"/>
      </w:tblPr>
      <w:tblGrid>
        <w:gridCol w:w="9016"/>
      </w:tblGrid>
      <w:tr w:rsidR="005C3F99" w:rsidRPr="00A03179" w14:paraId="0BB1AA24" w14:textId="77777777" w:rsidTr="006A27BC">
        <w:trPr>
          <w:trHeight w:val="621"/>
        </w:trPr>
        <w:tc>
          <w:tcPr>
            <w:tcW w:w="9242" w:type="dxa"/>
            <w:vAlign w:val="center"/>
          </w:tcPr>
          <w:p w14:paraId="78024F85" w14:textId="77777777" w:rsidR="00236B7A" w:rsidRPr="00A03179" w:rsidRDefault="00236B7A" w:rsidP="009102DF">
            <w:pPr>
              <w:pStyle w:val="NoSpacing"/>
              <w:jc w:val="center"/>
              <w:rPr>
                <w:rFonts w:ascii="Calibri" w:hAnsi="Calibri" w:cs="Calibri"/>
                <w:b/>
                <w:color w:val="000000" w:themeColor="text1"/>
              </w:rPr>
            </w:pPr>
            <w:r w:rsidRPr="00A03179">
              <w:rPr>
                <w:rFonts w:ascii="Calibri" w:hAnsi="Calibri" w:cs="Calibri"/>
                <w:color w:val="000000" w:themeColor="text1"/>
              </w:rPr>
              <w:br w:type="page"/>
            </w:r>
            <w:r w:rsidRPr="00A03179">
              <w:rPr>
                <w:rFonts w:ascii="Calibri" w:hAnsi="Calibri" w:cs="Calibri"/>
                <w:b/>
                <w:color w:val="000000" w:themeColor="text1"/>
              </w:rPr>
              <w:t>Other Information</w:t>
            </w:r>
          </w:p>
        </w:tc>
      </w:tr>
      <w:tr w:rsidR="00236B7A" w:rsidRPr="00A03179" w14:paraId="4D6DE077" w14:textId="77777777" w:rsidTr="006A27BC">
        <w:trPr>
          <w:trHeight w:val="1186"/>
        </w:trPr>
        <w:tc>
          <w:tcPr>
            <w:tcW w:w="9242" w:type="dxa"/>
          </w:tcPr>
          <w:p w14:paraId="691E3AD8" w14:textId="77777777" w:rsidR="00947973" w:rsidRPr="00A03179" w:rsidRDefault="00947973" w:rsidP="00947973">
            <w:pPr>
              <w:pStyle w:val="NoSpacing"/>
              <w:rPr>
                <w:rFonts w:ascii="Calibri" w:hAnsi="Calibri" w:cs="Calibri"/>
                <w:color w:val="000000" w:themeColor="text1"/>
              </w:rPr>
            </w:pPr>
            <w:r w:rsidRPr="00A03179">
              <w:rPr>
                <w:rFonts w:ascii="Calibri" w:hAnsi="Calibri" w:cs="Calibri"/>
                <w:color w:val="000000" w:themeColor="text1"/>
              </w:rPr>
              <w:t>The role may involve evening and weekend work to support workshops, events and public programmes. Activity may take place across multiple sites and community settings.</w:t>
            </w:r>
          </w:p>
          <w:p w14:paraId="47C47132" w14:textId="77777777" w:rsidR="00947973" w:rsidRPr="00A03179" w:rsidRDefault="00947973" w:rsidP="00947973">
            <w:pPr>
              <w:pStyle w:val="NoSpacing"/>
              <w:rPr>
                <w:rFonts w:ascii="Calibri" w:hAnsi="Calibri" w:cs="Calibri"/>
                <w:color w:val="000000" w:themeColor="text1"/>
              </w:rPr>
            </w:pPr>
            <w:r w:rsidRPr="00A03179">
              <w:rPr>
                <w:rFonts w:ascii="Calibri" w:hAnsi="Calibri" w:cs="Calibri"/>
                <w:color w:val="000000" w:themeColor="text1"/>
              </w:rPr>
              <w:t>In the process of recruitment, selection and appointment, the organisation implements a range of procedures and actions including criminal record checks to ensure children and vulnerable people are safeguarded and abuse is prevented.</w:t>
            </w:r>
          </w:p>
          <w:p w14:paraId="56376740" w14:textId="77777777" w:rsidR="00947973" w:rsidRPr="00A03179" w:rsidRDefault="00947973" w:rsidP="00947973">
            <w:pPr>
              <w:pStyle w:val="NoSpacing"/>
              <w:rPr>
                <w:rFonts w:ascii="Calibri" w:hAnsi="Calibri" w:cs="Calibri"/>
                <w:color w:val="000000" w:themeColor="text1"/>
              </w:rPr>
            </w:pPr>
            <w:r w:rsidRPr="00A03179">
              <w:rPr>
                <w:rFonts w:ascii="Calibri" w:hAnsi="Calibri" w:cs="Calibri"/>
                <w:color w:val="000000" w:themeColor="text1"/>
              </w:rPr>
              <w:t>Undertake any other accountabilities as may reasonably be required in the post.</w:t>
            </w:r>
          </w:p>
          <w:p w14:paraId="13533BC4" w14:textId="262B9B3F" w:rsidR="00772910" w:rsidRPr="00A03179" w:rsidRDefault="00772910" w:rsidP="00790634">
            <w:pPr>
              <w:pStyle w:val="NoSpacing"/>
              <w:rPr>
                <w:rFonts w:ascii="Calibri" w:hAnsi="Calibri" w:cs="Calibri"/>
                <w:color w:val="000000" w:themeColor="text1"/>
              </w:rPr>
            </w:pPr>
          </w:p>
          <w:p w14:paraId="1E08EA64" w14:textId="77777777" w:rsidR="005C3F99" w:rsidRPr="00A03179" w:rsidRDefault="005C3F99" w:rsidP="00790634">
            <w:pPr>
              <w:pStyle w:val="NoSpacing"/>
              <w:rPr>
                <w:rFonts w:ascii="Calibri" w:hAnsi="Calibri" w:cs="Calibri"/>
                <w:i/>
                <w:iCs/>
                <w:color w:val="000000" w:themeColor="text1"/>
              </w:rPr>
            </w:pPr>
          </w:p>
          <w:p w14:paraId="39D8CE44" w14:textId="2DF3758B" w:rsidR="00790634" w:rsidRPr="00A03179" w:rsidRDefault="00790634" w:rsidP="00790634">
            <w:pPr>
              <w:pStyle w:val="NoSpacing"/>
              <w:rPr>
                <w:rFonts w:ascii="Calibri" w:hAnsi="Calibri" w:cs="Calibri"/>
                <w:i/>
                <w:iCs/>
                <w:color w:val="000000" w:themeColor="text1"/>
              </w:rPr>
            </w:pPr>
          </w:p>
        </w:tc>
      </w:tr>
    </w:tbl>
    <w:p w14:paraId="0B49264D" w14:textId="77777777" w:rsidR="00236B7A" w:rsidRPr="00A03179" w:rsidRDefault="00236B7A" w:rsidP="009102DF">
      <w:pPr>
        <w:pStyle w:val="NoSpacing"/>
        <w:rPr>
          <w:rFonts w:ascii="Calibri" w:hAnsi="Calibri" w:cs="Calibri"/>
          <w:color w:val="000000" w:themeColor="text1"/>
        </w:rPr>
      </w:pPr>
    </w:p>
    <w:p w14:paraId="104F0F20" w14:textId="77777777" w:rsidR="00236B7A" w:rsidRPr="00A03179" w:rsidRDefault="00236B7A" w:rsidP="009102DF">
      <w:pPr>
        <w:pStyle w:val="NoSpacing"/>
        <w:rPr>
          <w:rFonts w:ascii="Calibri" w:hAnsi="Calibri" w:cs="Calibri"/>
          <w:b/>
          <w:bCs/>
          <w:color w:val="000000" w:themeColor="text1"/>
        </w:rPr>
      </w:pPr>
      <w:r w:rsidRPr="00A03179">
        <w:rPr>
          <w:rFonts w:ascii="Calibri" w:hAnsi="Calibri" w:cs="Calibri"/>
          <w:b/>
          <w:bCs/>
          <w:color w:val="000000" w:themeColor="text1"/>
        </w:rPr>
        <w:t>Approved by:</w:t>
      </w:r>
    </w:p>
    <w:p w14:paraId="4403E61D" w14:textId="77777777" w:rsidR="00236B7A" w:rsidRPr="00A03179" w:rsidRDefault="00236B7A" w:rsidP="009102DF">
      <w:pPr>
        <w:pStyle w:val="NoSpacing"/>
        <w:rPr>
          <w:rFonts w:ascii="Calibri" w:hAnsi="Calibri" w:cs="Calibri"/>
          <w:color w:val="000000" w:themeColor="text1"/>
        </w:rPr>
      </w:pPr>
    </w:p>
    <w:tbl>
      <w:tblPr>
        <w:tblStyle w:val="TableGrid"/>
        <w:tblW w:w="0" w:type="auto"/>
        <w:tblLook w:val="04A0" w:firstRow="1" w:lastRow="0" w:firstColumn="1" w:lastColumn="0" w:noHBand="0" w:noVBand="1"/>
      </w:tblPr>
      <w:tblGrid>
        <w:gridCol w:w="3720"/>
        <w:gridCol w:w="5296"/>
      </w:tblGrid>
      <w:tr w:rsidR="005C3F99" w:rsidRPr="00A03179" w14:paraId="1DAA06AD" w14:textId="77777777" w:rsidTr="006A27BC">
        <w:trPr>
          <w:trHeight w:val="493"/>
        </w:trPr>
        <w:tc>
          <w:tcPr>
            <w:tcW w:w="3720" w:type="dxa"/>
            <w:vAlign w:val="center"/>
          </w:tcPr>
          <w:p w14:paraId="617365BB" w14:textId="77777777" w:rsidR="00236B7A" w:rsidRPr="00A03179" w:rsidRDefault="00236B7A" w:rsidP="009102DF">
            <w:pPr>
              <w:pStyle w:val="NoSpacing"/>
              <w:rPr>
                <w:rFonts w:ascii="Calibri" w:hAnsi="Calibri" w:cs="Calibri"/>
                <w:b/>
                <w:color w:val="000000" w:themeColor="text1"/>
              </w:rPr>
            </w:pPr>
            <w:r w:rsidRPr="00A03179">
              <w:rPr>
                <w:rFonts w:ascii="Calibri" w:hAnsi="Calibri" w:cs="Calibri"/>
                <w:b/>
                <w:color w:val="000000" w:themeColor="text1"/>
              </w:rPr>
              <w:t>Manager (name):</w:t>
            </w:r>
          </w:p>
        </w:tc>
        <w:tc>
          <w:tcPr>
            <w:tcW w:w="5296" w:type="dxa"/>
            <w:vAlign w:val="center"/>
          </w:tcPr>
          <w:p w14:paraId="2312A754" w14:textId="5AE35D02" w:rsidR="00236B7A" w:rsidRPr="00A03179" w:rsidRDefault="00A411E0" w:rsidP="009102DF">
            <w:pPr>
              <w:pStyle w:val="NoSpacing"/>
              <w:rPr>
                <w:rFonts w:ascii="Calibri" w:hAnsi="Calibri" w:cs="Calibri"/>
                <w:color w:val="000000" w:themeColor="text1"/>
              </w:rPr>
            </w:pPr>
            <w:r>
              <w:rPr>
                <w:rFonts w:ascii="Calibri" w:hAnsi="Calibri" w:cs="Calibri"/>
                <w:color w:val="000000" w:themeColor="text1"/>
              </w:rPr>
              <w:t>Richard Irvine</w:t>
            </w:r>
          </w:p>
        </w:tc>
      </w:tr>
      <w:tr w:rsidR="00236B7A" w:rsidRPr="00A03179" w14:paraId="5303F1CC" w14:textId="77777777" w:rsidTr="006A27BC">
        <w:trPr>
          <w:trHeight w:val="493"/>
        </w:trPr>
        <w:tc>
          <w:tcPr>
            <w:tcW w:w="3720" w:type="dxa"/>
            <w:vAlign w:val="center"/>
          </w:tcPr>
          <w:p w14:paraId="44AE0F26" w14:textId="77777777" w:rsidR="00236B7A" w:rsidRPr="00A03179" w:rsidRDefault="00236B7A" w:rsidP="009102DF">
            <w:pPr>
              <w:pStyle w:val="NoSpacing"/>
              <w:rPr>
                <w:rFonts w:ascii="Calibri" w:hAnsi="Calibri" w:cs="Calibri"/>
                <w:b/>
                <w:color w:val="000000" w:themeColor="text1"/>
              </w:rPr>
            </w:pPr>
            <w:r w:rsidRPr="00A03179">
              <w:rPr>
                <w:rFonts w:ascii="Calibri" w:hAnsi="Calibri" w:cs="Calibri"/>
                <w:b/>
                <w:color w:val="000000" w:themeColor="text1"/>
              </w:rPr>
              <w:t>Date:</w:t>
            </w:r>
          </w:p>
        </w:tc>
        <w:tc>
          <w:tcPr>
            <w:tcW w:w="5296" w:type="dxa"/>
            <w:vAlign w:val="center"/>
          </w:tcPr>
          <w:p w14:paraId="64881113" w14:textId="4DBE5FFD" w:rsidR="00236B7A" w:rsidRPr="00A03179" w:rsidRDefault="00A411E0" w:rsidP="009102DF">
            <w:pPr>
              <w:pStyle w:val="NoSpacing"/>
              <w:rPr>
                <w:rFonts w:ascii="Calibri" w:hAnsi="Calibri" w:cs="Calibri"/>
                <w:color w:val="000000" w:themeColor="text1"/>
              </w:rPr>
            </w:pPr>
            <w:r>
              <w:rPr>
                <w:rFonts w:ascii="Calibri" w:hAnsi="Calibri" w:cs="Calibri"/>
                <w:color w:val="000000" w:themeColor="text1"/>
              </w:rPr>
              <w:t>0</w:t>
            </w:r>
            <w:r w:rsidR="00D30956">
              <w:rPr>
                <w:rFonts w:ascii="Calibri" w:hAnsi="Calibri" w:cs="Calibri"/>
                <w:color w:val="000000" w:themeColor="text1"/>
              </w:rPr>
              <w:t>8</w:t>
            </w:r>
            <w:r>
              <w:rPr>
                <w:rFonts w:ascii="Calibri" w:hAnsi="Calibri" w:cs="Calibri"/>
                <w:color w:val="000000" w:themeColor="text1"/>
              </w:rPr>
              <w:t>/</w:t>
            </w:r>
            <w:r w:rsidR="00D30956">
              <w:rPr>
                <w:rFonts w:ascii="Calibri" w:hAnsi="Calibri" w:cs="Calibri"/>
                <w:color w:val="000000" w:themeColor="text1"/>
              </w:rPr>
              <w:t>06</w:t>
            </w:r>
            <w:r>
              <w:rPr>
                <w:rFonts w:ascii="Calibri" w:hAnsi="Calibri" w:cs="Calibri"/>
                <w:color w:val="000000" w:themeColor="text1"/>
              </w:rPr>
              <w:t>/202</w:t>
            </w:r>
            <w:r w:rsidR="00356C1E">
              <w:rPr>
                <w:rFonts w:ascii="Calibri" w:hAnsi="Calibri" w:cs="Calibri"/>
                <w:color w:val="000000" w:themeColor="text1"/>
              </w:rPr>
              <w:t>6</w:t>
            </w:r>
          </w:p>
        </w:tc>
      </w:tr>
    </w:tbl>
    <w:p w14:paraId="59600E87" w14:textId="773199EE" w:rsidR="00236B7A" w:rsidRPr="00A03179" w:rsidRDefault="00236B7A" w:rsidP="009102DF">
      <w:pPr>
        <w:pStyle w:val="NoSpacing"/>
        <w:rPr>
          <w:rFonts w:ascii="Calibri" w:hAnsi="Calibri" w:cs="Calibri"/>
          <w:color w:val="000000" w:themeColor="text1"/>
        </w:rPr>
      </w:pPr>
    </w:p>
    <w:p w14:paraId="02E801FA" w14:textId="77777777" w:rsidR="00D576C6" w:rsidRPr="00A03179" w:rsidRDefault="00D576C6" w:rsidP="00177071">
      <w:pPr>
        <w:pStyle w:val="NoSpacing"/>
        <w:rPr>
          <w:rFonts w:ascii="Calibri" w:hAnsi="Calibri" w:cs="Calibri"/>
        </w:rPr>
      </w:pPr>
    </w:p>
    <w:p w14:paraId="3F7BB463" w14:textId="77777777" w:rsidR="00D576C6" w:rsidRPr="00A03179" w:rsidRDefault="00D576C6" w:rsidP="00177071">
      <w:pPr>
        <w:pStyle w:val="NoSpacing"/>
        <w:rPr>
          <w:rFonts w:ascii="Calibri" w:hAnsi="Calibri" w:cs="Calibri"/>
        </w:rPr>
      </w:pPr>
    </w:p>
    <w:sectPr w:rsidR="00D576C6" w:rsidRPr="00A03179" w:rsidSect="00CC39DA">
      <w:footerReference w:type="default" r:id="rId7"/>
      <w:headerReference w:type="first" r:id="rId8"/>
      <w:pgSz w:w="11906" w:h="16838"/>
      <w:pgMar w:top="1276"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FD11" w14:textId="77777777" w:rsidR="006416B1" w:rsidRDefault="006416B1" w:rsidP="00E6338D">
      <w:pPr>
        <w:spacing w:after="0" w:line="240" w:lineRule="auto"/>
      </w:pPr>
      <w:r>
        <w:separator/>
      </w:r>
    </w:p>
  </w:endnote>
  <w:endnote w:type="continuationSeparator" w:id="0">
    <w:p w14:paraId="63C89351" w14:textId="77777777" w:rsidR="006416B1" w:rsidRDefault="006416B1" w:rsidP="00E6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8463" w14:textId="18F6326C" w:rsidR="00E6338D" w:rsidRPr="005C3F99" w:rsidRDefault="005C3F99">
    <w:pPr>
      <w:pStyle w:val="Footer"/>
      <w:rPr>
        <w:rFonts w:cstheme="minorHAnsi"/>
        <w:sz w:val="16"/>
        <w:szCs w:val="16"/>
      </w:rPr>
    </w:pPr>
    <w:r w:rsidRPr="005C3F99">
      <w:rPr>
        <w:rFonts w:cstheme="minorHAnsi"/>
        <w:sz w:val="16"/>
        <w:szCs w:val="16"/>
      </w:rPr>
      <w:t xml:space="preserve">Page </w:t>
    </w:r>
    <w:r w:rsidRPr="005C3F99">
      <w:rPr>
        <w:rFonts w:cstheme="minorHAnsi"/>
        <w:sz w:val="16"/>
        <w:szCs w:val="16"/>
      </w:rPr>
      <w:fldChar w:fldCharType="begin"/>
    </w:r>
    <w:r w:rsidRPr="005C3F99">
      <w:rPr>
        <w:rFonts w:cstheme="minorHAnsi"/>
        <w:sz w:val="16"/>
        <w:szCs w:val="16"/>
      </w:rPr>
      <w:instrText xml:space="preserve"> PAGE </w:instrText>
    </w:r>
    <w:r w:rsidRPr="005C3F99">
      <w:rPr>
        <w:rFonts w:cstheme="minorHAnsi"/>
        <w:sz w:val="16"/>
        <w:szCs w:val="16"/>
      </w:rPr>
      <w:fldChar w:fldCharType="separate"/>
    </w:r>
    <w:r w:rsidR="00772910">
      <w:rPr>
        <w:rFonts w:cstheme="minorHAnsi"/>
        <w:noProof/>
        <w:sz w:val="16"/>
        <w:szCs w:val="16"/>
      </w:rPr>
      <w:t>3</w:t>
    </w:r>
    <w:r w:rsidRPr="005C3F99">
      <w:rPr>
        <w:rFonts w:cstheme="minorHAnsi"/>
        <w:sz w:val="16"/>
        <w:szCs w:val="16"/>
      </w:rPr>
      <w:fldChar w:fldCharType="end"/>
    </w:r>
    <w:r w:rsidRPr="005C3F99">
      <w:rPr>
        <w:rFonts w:cstheme="minorHAnsi"/>
        <w:sz w:val="16"/>
        <w:szCs w:val="16"/>
      </w:rPr>
      <w:t xml:space="preserve"> of </w:t>
    </w:r>
    <w:r w:rsidRPr="005C3F99">
      <w:rPr>
        <w:rFonts w:cstheme="minorHAnsi"/>
        <w:sz w:val="16"/>
        <w:szCs w:val="16"/>
      </w:rPr>
      <w:fldChar w:fldCharType="begin"/>
    </w:r>
    <w:r w:rsidRPr="005C3F99">
      <w:rPr>
        <w:rFonts w:cstheme="minorHAnsi"/>
        <w:sz w:val="16"/>
        <w:szCs w:val="16"/>
      </w:rPr>
      <w:instrText xml:space="preserve"> NUMPAGES </w:instrText>
    </w:r>
    <w:r w:rsidRPr="005C3F99">
      <w:rPr>
        <w:rFonts w:cstheme="minorHAnsi"/>
        <w:sz w:val="16"/>
        <w:szCs w:val="16"/>
      </w:rPr>
      <w:fldChar w:fldCharType="separate"/>
    </w:r>
    <w:r w:rsidR="00772910">
      <w:rPr>
        <w:rFonts w:cstheme="minorHAnsi"/>
        <w:noProof/>
        <w:sz w:val="16"/>
        <w:szCs w:val="16"/>
      </w:rPr>
      <w:t>3</w:t>
    </w:r>
    <w:r w:rsidRPr="005C3F99">
      <w:rPr>
        <w:rFonts w:cstheme="minorHAnsi"/>
        <w:sz w:val="16"/>
        <w:szCs w:val="16"/>
      </w:rPr>
      <w:fldChar w:fldCharType="end"/>
    </w:r>
    <w:r w:rsidRPr="005C3F99">
      <w:rPr>
        <w:rFonts w:cstheme="minorHAnsi"/>
        <w:sz w:val="16"/>
        <w:szCs w:val="16"/>
      </w:rPr>
      <w:tab/>
    </w:r>
    <w:r w:rsidRPr="005C3F99">
      <w:rPr>
        <w:rFonts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75D1" w14:textId="77777777" w:rsidR="006416B1" w:rsidRDefault="006416B1" w:rsidP="00E6338D">
      <w:pPr>
        <w:spacing w:after="0" w:line="240" w:lineRule="auto"/>
      </w:pPr>
      <w:r>
        <w:separator/>
      </w:r>
    </w:p>
  </w:footnote>
  <w:footnote w:type="continuationSeparator" w:id="0">
    <w:p w14:paraId="329EC1A0" w14:textId="77777777" w:rsidR="006416B1" w:rsidRDefault="006416B1" w:rsidP="00E63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8876" w14:textId="55120B78" w:rsidR="00CC39DA" w:rsidRDefault="00CC39DA" w:rsidP="00CC39DA">
    <w:pPr>
      <w:pStyle w:val="Header"/>
      <w:jc w:val="center"/>
    </w:pPr>
    <w:r>
      <w:rPr>
        <w:noProof/>
      </w:rPr>
      <w:drawing>
        <wp:inline distT="0" distB="0" distL="0" distR="0" wp14:anchorId="0278C4B1" wp14:editId="3B963A55">
          <wp:extent cx="1281430" cy="532800"/>
          <wp:effectExtent l="0" t="0" r="0" b="635"/>
          <wp:docPr id="1334219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94" cy="537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044"/>
    <w:multiLevelType w:val="hybridMultilevel"/>
    <w:tmpl w:val="07386DFA"/>
    <w:lvl w:ilvl="0" w:tplc="966AF4E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C2B78"/>
    <w:multiLevelType w:val="hybridMultilevel"/>
    <w:tmpl w:val="B6B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33D8C"/>
    <w:multiLevelType w:val="multilevel"/>
    <w:tmpl w:val="E79C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0715B"/>
    <w:multiLevelType w:val="hybridMultilevel"/>
    <w:tmpl w:val="14A20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FA307B"/>
    <w:multiLevelType w:val="multilevel"/>
    <w:tmpl w:val="26CE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A4B78"/>
    <w:multiLevelType w:val="hybridMultilevel"/>
    <w:tmpl w:val="92C03C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50747B8"/>
    <w:multiLevelType w:val="hybridMultilevel"/>
    <w:tmpl w:val="92C03C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A60355E"/>
    <w:multiLevelType w:val="multilevel"/>
    <w:tmpl w:val="092A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A0D02"/>
    <w:multiLevelType w:val="hybridMultilevel"/>
    <w:tmpl w:val="93C4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20244D"/>
    <w:multiLevelType w:val="hybridMultilevel"/>
    <w:tmpl w:val="BBE82A2A"/>
    <w:lvl w:ilvl="0" w:tplc="F684E2FA">
      <w:start w:val="1"/>
      <w:numFmt w:val="decimal"/>
      <w:lvlText w:val="%1."/>
      <w:lvlJc w:val="left"/>
      <w:pPr>
        <w:ind w:left="644" w:hanging="360"/>
      </w:pPr>
      <w:rPr>
        <w:rFonts w:ascii="Arial" w:hAnsi="Arial" w:cs="Arial" w:hint="default"/>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B4261CE"/>
    <w:multiLevelType w:val="hybridMultilevel"/>
    <w:tmpl w:val="DFC8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10D37"/>
    <w:multiLevelType w:val="hybridMultilevel"/>
    <w:tmpl w:val="6F42B158"/>
    <w:lvl w:ilvl="0" w:tplc="4F50026E">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EF32C1"/>
    <w:multiLevelType w:val="multilevel"/>
    <w:tmpl w:val="8EBC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2D603A"/>
    <w:multiLevelType w:val="multilevel"/>
    <w:tmpl w:val="AF2CA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BB5725"/>
    <w:multiLevelType w:val="hybridMultilevel"/>
    <w:tmpl w:val="92C03C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79971F0"/>
    <w:multiLevelType w:val="hybridMultilevel"/>
    <w:tmpl w:val="92C03C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90516322">
    <w:abstractNumId w:val="3"/>
  </w:num>
  <w:num w:numId="2" w16cid:durableId="1303923035">
    <w:abstractNumId w:val="10"/>
  </w:num>
  <w:num w:numId="3" w16cid:durableId="1174225070">
    <w:abstractNumId w:val="8"/>
  </w:num>
  <w:num w:numId="4" w16cid:durableId="1892381840">
    <w:abstractNumId w:val="1"/>
  </w:num>
  <w:num w:numId="5" w16cid:durableId="1267151446">
    <w:abstractNumId w:val="0"/>
  </w:num>
  <w:num w:numId="6" w16cid:durableId="1995062099">
    <w:abstractNumId w:val="2"/>
  </w:num>
  <w:num w:numId="7" w16cid:durableId="1745376602">
    <w:abstractNumId w:val="12"/>
  </w:num>
  <w:num w:numId="8" w16cid:durableId="1617523159">
    <w:abstractNumId w:val="13"/>
  </w:num>
  <w:num w:numId="9" w16cid:durableId="1916820888">
    <w:abstractNumId w:val="4"/>
  </w:num>
  <w:num w:numId="10" w16cid:durableId="1822037003">
    <w:abstractNumId w:val="7"/>
  </w:num>
  <w:num w:numId="11" w16cid:durableId="686909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2653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5363118">
    <w:abstractNumId w:val="9"/>
  </w:num>
  <w:num w:numId="14" w16cid:durableId="48656924">
    <w:abstractNumId w:val="5"/>
  </w:num>
  <w:num w:numId="15" w16cid:durableId="366031016">
    <w:abstractNumId w:val="6"/>
  </w:num>
  <w:num w:numId="16" w16cid:durableId="2116704815">
    <w:abstractNumId w:val="14"/>
  </w:num>
  <w:num w:numId="17" w16cid:durableId="849762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830"/>
    <w:rsid w:val="000202E5"/>
    <w:rsid w:val="00025156"/>
    <w:rsid w:val="00032AD1"/>
    <w:rsid w:val="00034BF4"/>
    <w:rsid w:val="00050443"/>
    <w:rsid w:val="00062A8E"/>
    <w:rsid w:val="00064910"/>
    <w:rsid w:val="00066EAA"/>
    <w:rsid w:val="00091025"/>
    <w:rsid w:val="00094950"/>
    <w:rsid w:val="000E3C9A"/>
    <w:rsid w:val="000F6D53"/>
    <w:rsid w:val="0013202E"/>
    <w:rsid w:val="00145165"/>
    <w:rsid w:val="001619BB"/>
    <w:rsid w:val="00177071"/>
    <w:rsid w:val="00182629"/>
    <w:rsid w:val="00186956"/>
    <w:rsid w:val="00186C64"/>
    <w:rsid w:val="001A7CED"/>
    <w:rsid w:val="001E1A96"/>
    <w:rsid w:val="00206A08"/>
    <w:rsid w:val="00210CCE"/>
    <w:rsid w:val="002211F1"/>
    <w:rsid w:val="002231C3"/>
    <w:rsid w:val="00227015"/>
    <w:rsid w:val="0023599D"/>
    <w:rsid w:val="00236B7A"/>
    <w:rsid w:val="002452BF"/>
    <w:rsid w:val="00255EC2"/>
    <w:rsid w:val="00260291"/>
    <w:rsid w:val="0026197B"/>
    <w:rsid w:val="00284905"/>
    <w:rsid w:val="0028693C"/>
    <w:rsid w:val="002915FF"/>
    <w:rsid w:val="0029435A"/>
    <w:rsid w:val="002E3950"/>
    <w:rsid w:val="002F5113"/>
    <w:rsid w:val="003010EF"/>
    <w:rsid w:val="003135E9"/>
    <w:rsid w:val="003160EB"/>
    <w:rsid w:val="00332B2D"/>
    <w:rsid w:val="0033615D"/>
    <w:rsid w:val="00346930"/>
    <w:rsid w:val="003512F0"/>
    <w:rsid w:val="00356C1E"/>
    <w:rsid w:val="003709E5"/>
    <w:rsid w:val="00382E06"/>
    <w:rsid w:val="00385CB9"/>
    <w:rsid w:val="003958E5"/>
    <w:rsid w:val="003A2BFA"/>
    <w:rsid w:val="003C3A3A"/>
    <w:rsid w:val="003D0D18"/>
    <w:rsid w:val="003D275A"/>
    <w:rsid w:val="003E3671"/>
    <w:rsid w:val="00414830"/>
    <w:rsid w:val="004358A5"/>
    <w:rsid w:val="0046788B"/>
    <w:rsid w:val="004912E1"/>
    <w:rsid w:val="004937F5"/>
    <w:rsid w:val="0049700B"/>
    <w:rsid w:val="004B7B3C"/>
    <w:rsid w:val="004C1B39"/>
    <w:rsid w:val="004D101F"/>
    <w:rsid w:val="004E3476"/>
    <w:rsid w:val="00530B5A"/>
    <w:rsid w:val="00536536"/>
    <w:rsid w:val="00561473"/>
    <w:rsid w:val="005859EA"/>
    <w:rsid w:val="005C23AC"/>
    <w:rsid w:val="005C3F99"/>
    <w:rsid w:val="005C72A8"/>
    <w:rsid w:val="005E6953"/>
    <w:rsid w:val="006133BA"/>
    <w:rsid w:val="006416B1"/>
    <w:rsid w:val="0064320C"/>
    <w:rsid w:val="0064507B"/>
    <w:rsid w:val="006625FD"/>
    <w:rsid w:val="00697021"/>
    <w:rsid w:val="006A006A"/>
    <w:rsid w:val="006A1FE7"/>
    <w:rsid w:val="006B44B4"/>
    <w:rsid w:val="006C1195"/>
    <w:rsid w:val="006D1B07"/>
    <w:rsid w:val="006D503A"/>
    <w:rsid w:val="006E2DD6"/>
    <w:rsid w:val="00702BEA"/>
    <w:rsid w:val="00752134"/>
    <w:rsid w:val="007565D0"/>
    <w:rsid w:val="00772910"/>
    <w:rsid w:val="00790634"/>
    <w:rsid w:val="007A30DC"/>
    <w:rsid w:val="007D3348"/>
    <w:rsid w:val="007E0FC4"/>
    <w:rsid w:val="008017EF"/>
    <w:rsid w:val="008166E3"/>
    <w:rsid w:val="00847082"/>
    <w:rsid w:val="008920F4"/>
    <w:rsid w:val="008976F0"/>
    <w:rsid w:val="008A1A85"/>
    <w:rsid w:val="008A53C3"/>
    <w:rsid w:val="008D6356"/>
    <w:rsid w:val="008F704E"/>
    <w:rsid w:val="009102DF"/>
    <w:rsid w:val="009219EC"/>
    <w:rsid w:val="009337D7"/>
    <w:rsid w:val="00933F57"/>
    <w:rsid w:val="00937FBC"/>
    <w:rsid w:val="0094441C"/>
    <w:rsid w:val="00947973"/>
    <w:rsid w:val="00952DCF"/>
    <w:rsid w:val="009730BE"/>
    <w:rsid w:val="009D2BC8"/>
    <w:rsid w:val="009E75E0"/>
    <w:rsid w:val="00A03179"/>
    <w:rsid w:val="00A26AF6"/>
    <w:rsid w:val="00A328DB"/>
    <w:rsid w:val="00A411E0"/>
    <w:rsid w:val="00A67315"/>
    <w:rsid w:val="00A94962"/>
    <w:rsid w:val="00AC72BE"/>
    <w:rsid w:val="00AE1301"/>
    <w:rsid w:val="00AF57A1"/>
    <w:rsid w:val="00AF79B3"/>
    <w:rsid w:val="00B01DE1"/>
    <w:rsid w:val="00B253BB"/>
    <w:rsid w:val="00B27306"/>
    <w:rsid w:val="00B27B0C"/>
    <w:rsid w:val="00B30B7C"/>
    <w:rsid w:val="00B7181C"/>
    <w:rsid w:val="00B972C5"/>
    <w:rsid w:val="00BB05D1"/>
    <w:rsid w:val="00BB4E88"/>
    <w:rsid w:val="00BD7669"/>
    <w:rsid w:val="00BE0E8B"/>
    <w:rsid w:val="00BE73A4"/>
    <w:rsid w:val="00C229E4"/>
    <w:rsid w:val="00C51072"/>
    <w:rsid w:val="00C52E44"/>
    <w:rsid w:val="00C629A6"/>
    <w:rsid w:val="00C65229"/>
    <w:rsid w:val="00C673E3"/>
    <w:rsid w:val="00C74713"/>
    <w:rsid w:val="00CB7710"/>
    <w:rsid w:val="00CC39DA"/>
    <w:rsid w:val="00CD7A38"/>
    <w:rsid w:val="00CE3A4D"/>
    <w:rsid w:val="00D07778"/>
    <w:rsid w:val="00D17E1A"/>
    <w:rsid w:val="00D22250"/>
    <w:rsid w:val="00D30956"/>
    <w:rsid w:val="00D45975"/>
    <w:rsid w:val="00D46530"/>
    <w:rsid w:val="00D5765B"/>
    <w:rsid w:val="00D576C6"/>
    <w:rsid w:val="00D734E5"/>
    <w:rsid w:val="00D93AE9"/>
    <w:rsid w:val="00DC00E0"/>
    <w:rsid w:val="00DC1EB6"/>
    <w:rsid w:val="00DC3613"/>
    <w:rsid w:val="00DD7CBF"/>
    <w:rsid w:val="00DE0C5D"/>
    <w:rsid w:val="00DE3848"/>
    <w:rsid w:val="00E013DA"/>
    <w:rsid w:val="00E25BD4"/>
    <w:rsid w:val="00E41A38"/>
    <w:rsid w:val="00E513FF"/>
    <w:rsid w:val="00E52ACE"/>
    <w:rsid w:val="00E53C29"/>
    <w:rsid w:val="00E6338D"/>
    <w:rsid w:val="00E819B0"/>
    <w:rsid w:val="00E92C9D"/>
    <w:rsid w:val="00EA762B"/>
    <w:rsid w:val="00EC6441"/>
    <w:rsid w:val="00ED05C1"/>
    <w:rsid w:val="00ED5DD3"/>
    <w:rsid w:val="00F107C9"/>
    <w:rsid w:val="00F243A2"/>
    <w:rsid w:val="00F4754F"/>
    <w:rsid w:val="00F540B5"/>
    <w:rsid w:val="00F61D50"/>
    <w:rsid w:val="00F853D1"/>
    <w:rsid w:val="00FA6292"/>
    <w:rsid w:val="00FC393D"/>
    <w:rsid w:val="00FC4947"/>
    <w:rsid w:val="00FE7DE3"/>
    <w:rsid w:val="00FF4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D8CBF"/>
  <w15:chartTrackingRefBased/>
  <w15:docId w15:val="{D0FB09BA-AC3A-4CFE-9D4E-A488DF39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38D"/>
  </w:style>
  <w:style w:type="paragraph" w:styleId="Footer">
    <w:name w:val="footer"/>
    <w:basedOn w:val="Normal"/>
    <w:link w:val="FooterChar"/>
    <w:uiPriority w:val="99"/>
    <w:unhideWhenUsed/>
    <w:rsid w:val="00E63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38D"/>
  </w:style>
  <w:style w:type="paragraph" w:styleId="NoSpacing">
    <w:name w:val="No Spacing"/>
    <w:uiPriority w:val="1"/>
    <w:qFormat/>
    <w:rsid w:val="00236B7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36B7A"/>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5C3F99"/>
    <w:pPr>
      <w:spacing w:after="0" w:line="240" w:lineRule="auto"/>
    </w:pPr>
  </w:style>
  <w:style w:type="paragraph" w:styleId="BalloonText">
    <w:name w:val="Balloon Text"/>
    <w:basedOn w:val="Normal"/>
    <w:link w:val="BalloonTextChar"/>
    <w:uiPriority w:val="99"/>
    <w:semiHidden/>
    <w:unhideWhenUsed/>
    <w:rsid w:val="00772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910"/>
    <w:rPr>
      <w:rFonts w:ascii="Segoe UI" w:hAnsi="Segoe UI" w:cs="Segoe UI"/>
      <w:sz w:val="18"/>
      <w:szCs w:val="18"/>
    </w:rPr>
  </w:style>
  <w:style w:type="character" w:styleId="Hyperlink">
    <w:name w:val="Hyperlink"/>
    <w:basedOn w:val="DefaultParagraphFont"/>
    <w:uiPriority w:val="99"/>
    <w:unhideWhenUsed/>
    <w:rsid w:val="00DC3613"/>
    <w:rPr>
      <w:color w:val="0563C1" w:themeColor="hyperlink"/>
      <w:u w:val="single"/>
    </w:rPr>
  </w:style>
  <w:style w:type="character" w:styleId="CommentReference">
    <w:name w:val="annotation reference"/>
    <w:basedOn w:val="DefaultParagraphFont"/>
    <w:uiPriority w:val="99"/>
    <w:semiHidden/>
    <w:unhideWhenUsed/>
    <w:rsid w:val="00CD7A38"/>
    <w:rPr>
      <w:sz w:val="16"/>
      <w:szCs w:val="16"/>
    </w:rPr>
  </w:style>
  <w:style w:type="paragraph" w:styleId="CommentText">
    <w:name w:val="annotation text"/>
    <w:basedOn w:val="Normal"/>
    <w:link w:val="CommentTextChar"/>
    <w:uiPriority w:val="99"/>
    <w:unhideWhenUsed/>
    <w:rsid w:val="00CD7A38"/>
    <w:pPr>
      <w:spacing w:line="240" w:lineRule="auto"/>
    </w:pPr>
    <w:rPr>
      <w:sz w:val="20"/>
      <w:szCs w:val="20"/>
    </w:rPr>
  </w:style>
  <w:style w:type="character" w:customStyle="1" w:styleId="CommentTextChar">
    <w:name w:val="Comment Text Char"/>
    <w:basedOn w:val="DefaultParagraphFont"/>
    <w:link w:val="CommentText"/>
    <w:uiPriority w:val="99"/>
    <w:rsid w:val="00CD7A38"/>
    <w:rPr>
      <w:sz w:val="20"/>
      <w:szCs w:val="20"/>
    </w:rPr>
  </w:style>
  <w:style w:type="paragraph" w:styleId="CommentSubject">
    <w:name w:val="annotation subject"/>
    <w:basedOn w:val="CommentText"/>
    <w:next w:val="CommentText"/>
    <w:link w:val="CommentSubjectChar"/>
    <w:uiPriority w:val="99"/>
    <w:semiHidden/>
    <w:unhideWhenUsed/>
    <w:rsid w:val="00536536"/>
    <w:rPr>
      <w:b/>
      <w:bCs/>
    </w:rPr>
  </w:style>
  <w:style w:type="character" w:customStyle="1" w:styleId="CommentSubjectChar">
    <w:name w:val="Comment Subject Char"/>
    <w:basedOn w:val="CommentTextChar"/>
    <w:link w:val="CommentSubject"/>
    <w:uiPriority w:val="99"/>
    <w:semiHidden/>
    <w:rsid w:val="005365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7927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Irvine</dc:creator>
  <cp:keywords/>
  <dc:description/>
  <cp:lastModifiedBy>Chontelle Smith</cp:lastModifiedBy>
  <cp:revision>2</cp:revision>
  <dcterms:created xsi:type="dcterms:W3CDTF">2026-06-16T20:22:00Z</dcterms:created>
  <dcterms:modified xsi:type="dcterms:W3CDTF">2026-06-16T20:22:00Z</dcterms:modified>
  <cp:category/>
</cp:coreProperties>
</file>