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3398" w14:textId="42A5E82D" w:rsidR="008A39EB" w:rsidRDefault="00000000">
      <w:pPr>
        <w:spacing w:after="191"/>
      </w:pPr>
      <w:r>
        <w:rPr>
          <w:b/>
        </w:rPr>
        <w:t xml:space="preserve">We Belong – </w:t>
      </w:r>
      <w:r w:rsidR="00091234">
        <w:rPr>
          <w:b/>
        </w:rPr>
        <w:t>Community Organiser</w:t>
      </w:r>
      <w:r>
        <w:rPr>
          <w:b/>
        </w:rPr>
        <w:t xml:space="preserve">- </w:t>
      </w:r>
      <w:r w:rsidR="00BA2069">
        <w:rPr>
          <w:b/>
        </w:rPr>
        <w:t xml:space="preserve">Manchester </w:t>
      </w:r>
      <w:r>
        <w:rPr>
          <w:b/>
        </w:rPr>
        <w:t xml:space="preserve">     </w:t>
      </w:r>
    </w:p>
    <w:tbl>
      <w:tblPr>
        <w:tblStyle w:val="TableGrid"/>
        <w:tblW w:w="10373" w:type="dxa"/>
        <w:tblInd w:w="-282" w:type="dxa"/>
        <w:tblCellMar>
          <w:top w:w="8" w:type="dxa"/>
          <w:left w:w="104" w:type="dxa"/>
          <w:right w:w="17" w:type="dxa"/>
        </w:tblCellMar>
        <w:tblLook w:val="04A0" w:firstRow="1" w:lastRow="0" w:firstColumn="1" w:lastColumn="0" w:noHBand="0" w:noVBand="1"/>
      </w:tblPr>
      <w:tblGrid>
        <w:gridCol w:w="2320"/>
        <w:gridCol w:w="1648"/>
        <w:gridCol w:w="6405"/>
      </w:tblGrid>
      <w:tr w:rsidR="008A39EB" w14:paraId="42CBF7A9" w14:textId="77777777">
        <w:trPr>
          <w:trHeight w:val="1040"/>
        </w:trPr>
        <w:tc>
          <w:tcPr>
            <w:tcW w:w="3968" w:type="dxa"/>
            <w:gridSpan w:val="2"/>
            <w:tcBorders>
              <w:top w:val="single" w:sz="12" w:space="0" w:color="000000"/>
              <w:left w:val="single" w:sz="12" w:space="0" w:color="000000"/>
              <w:bottom w:val="single" w:sz="12" w:space="0" w:color="000000"/>
              <w:right w:val="single" w:sz="6" w:space="0" w:color="000000"/>
            </w:tcBorders>
          </w:tcPr>
          <w:p w14:paraId="125A3B3E" w14:textId="77777777" w:rsidR="008A39EB" w:rsidRDefault="00000000">
            <w:pPr>
              <w:tabs>
                <w:tab w:val="center" w:pos="359"/>
                <w:tab w:val="center" w:pos="1713"/>
              </w:tabs>
            </w:pPr>
            <w:r>
              <w:tab/>
            </w:r>
            <w:r>
              <w:rPr>
                <w:sz w:val="24"/>
              </w:rPr>
              <w:t xml:space="preserve"> </w:t>
            </w:r>
            <w:r>
              <w:rPr>
                <w:sz w:val="24"/>
              </w:rPr>
              <w:tab/>
            </w:r>
            <w:r>
              <w:rPr>
                <w:noProof/>
              </w:rPr>
              <w:drawing>
                <wp:inline distT="0" distB="0" distL="0" distR="0" wp14:anchorId="214E57F5" wp14:editId="559116F0">
                  <wp:extent cx="1209675" cy="6096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209675" cy="609600"/>
                          </a:xfrm>
                          <a:prstGeom prst="rect">
                            <a:avLst/>
                          </a:prstGeom>
                        </pic:spPr>
                      </pic:pic>
                    </a:graphicData>
                  </a:graphic>
                </wp:inline>
              </w:drawing>
            </w:r>
          </w:p>
        </w:tc>
        <w:tc>
          <w:tcPr>
            <w:tcW w:w="6405" w:type="dxa"/>
            <w:tcBorders>
              <w:top w:val="single" w:sz="12" w:space="0" w:color="000000"/>
              <w:left w:val="single" w:sz="6" w:space="0" w:color="000000"/>
              <w:bottom w:val="single" w:sz="6" w:space="0" w:color="000000"/>
              <w:right w:val="single" w:sz="12" w:space="0" w:color="000000"/>
            </w:tcBorders>
            <w:shd w:val="clear" w:color="auto" w:fill="1E3764"/>
          </w:tcPr>
          <w:p w14:paraId="2A9F7804" w14:textId="77777777" w:rsidR="008A39EB" w:rsidRDefault="00000000">
            <w:pPr>
              <w:tabs>
                <w:tab w:val="center" w:pos="3100"/>
                <w:tab w:val="center" w:pos="6198"/>
              </w:tabs>
            </w:pPr>
            <w:r>
              <w:rPr>
                <w:b/>
                <w:color w:val="FFFFFF"/>
                <w:sz w:val="32"/>
              </w:rPr>
              <w:t xml:space="preserve"> </w:t>
            </w:r>
            <w:r>
              <w:rPr>
                <w:b/>
                <w:color w:val="FFFFFF"/>
                <w:sz w:val="32"/>
              </w:rPr>
              <w:tab/>
              <w:t xml:space="preserve">Role Description </w:t>
            </w:r>
            <w:r>
              <w:rPr>
                <w:b/>
                <w:color w:val="FFFFFF"/>
                <w:sz w:val="32"/>
              </w:rPr>
              <w:tab/>
              <w:t xml:space="preserve"> </w:t>
            </w:r>
          </w:p>
        </w:tc>
      </w:tr>
      <w:tr w:rsidR="008A39EB" w14:paraId="7FB2F6F0" w14:textId="77777777">
        <w:trPr>
          <w:trHeight w:val="682"/>
        </w:trPr>
        <w:tc>
          <w:tcPr>
            <w:tcW w:w="2320" w:type="dxa"/>
            <w:tcBorders>
              <w:top w:val="single" w:sz="12" w:space="0" w:color="000000"/>
              <w:left w:val="single" w:sz="12" w:space="0" w:color="000000"/>
              <w:bottom w:val="single" w:sz="6" w:space="0" w:color="000000"/>
              <w:right w:val="single" w:sz="6" w:space="0" w:color="000000"/>
            </w:tcBorders>
            <w:shd w:val="clear" w:color="auto" w:fill="1E3764"/>
          </w:tcPr>
          <w:p w14:paraId="25E8EFCE" w14:textId="77777777" w:rsidR="008A39EB" w:rsidRDefault="00000000">
            <w:r>
              <w:rPr>
                <w:b/>
                <w:color w:val="FFFFFF"/>
                <w:sz w:val="24"/>
              </w:rPr>
              <w:t xml:space="preserve">Role </w:t>
            </w:r>
          </w:p>
        </w:tc>
        <w:tc>
          <w:tcPr>
            <w:tcW w:w="8053" w:type="dxa"/>
            <w:gridSpan w:val="2"/>
            <w:tcBorders>
              <w:top w:val="single" w:sz="6" w:space="0" w:color="000000"/>
              <w:left w:val="single" w:sz="6" w:space="0" w:color="000000"/>
              <w:bottom w:val="single" w:sz="6" w:space="0" w:color="000000"/>
              <w:right w:val="single" w:sz="12" w:space="0" w:color="000000"/>
            </w:tcBorders>
          </w:tcPr>
          <w:p w14:paraId="74446A67" w14:textId="17A14D79" w:rsidR="008A39EB" w:rsidRDefault="00EF4408">
            <w:pPr>
              <w:ind w:left="4"/>
            </w:pPr>
            <w:r>
              <w:rPr>
                <w:sz w:val="24"/>
              </w:rPr>
              <w:t xml:space="preserve">Community Organiser (Manchester Based) </w:t>
            </w:r>
          </w:p>
        </w:tc>
      </w:tr>
      <w:tr w:rsidR="008A39EB" w14:paraId="25AA49FA" w14:textId="77777777">
        <w:trPr>
          <w:trHeight w:val="672"/>
        </w:trPr>
        <w:tc>
          <w:tcPr>
            <w:tcW w:w="2320" w:type="dxa"/>
            <w:tcBorders>
              <w:top w:val="single" w:sz="6" w:space="0" w:color="000000"/>
              <w:left w:val="single" w:sz="12" w:space="0" w:color="000000"/>
              <w:bottom w:val="single" w:sz="6" w:space="0" w:color="000000"/>
              <w:right w:val="single" w:sz="6" w:space="0" w:color="000000"/>
            </w:tcBorders>
            <w:shd w:val="clear" w:color="auto" w:fill="1E3764"/>
          </w:tcPr>
          <w:p w14:paraId="0FB84941" w14:textId="77777777" w:rsidR="008A39EB" w:rsidRDefault="00000000">
            <w:r>
              <w:rPr>
                <w:b/>
                <w:color w:val="FFFFFF"/>
                <w:sz w:val="24"/>
              </w:rPr>
              <w:t xml:space="preserve">Reporting to: </w:t>
            </w:r>
          </w:p>
        </w:tc>
        <w:tc>
          <w:tcPr>
            <w:tcW w:w="8053" w:type="dxa"/>
            <w:gridSpan w:val="2"/>
            <w:tcBorders>
              <w:top w:val="single" w:sz="6" w:space="0" w:color="000000"/>
              <w:left w:val="single" w:sz="6" w:space="0" w:color="000000"/>
              <w:bottom w:val="single" w:sz="6" w:space="0" w:color="000000"/>
              <w:right w:val="single" w:sz="12" w:space="0" w:color="000000"/>
            </w:tcBorders>
          </w:tcPr>
          <w:p w14:paraId="2BDF0407" w14:textId="1BA19190" w:rsidR="008A39EB" w:rsidRDefault="00BA2069">
            <w:pPr>
              <w:ind w:left="4"/>
            </w:pPr>
            <w:r>
              <w:t xml:space="preserve">Programmes Manager </w:t>
            </w:r>
          </w:p>
        </w:tc>
      </w:tr>
      <w:tr w:rsidR="008A39EB" w14:paraId="6C6D48E5" w14:textId="77777777">
        <w:trPr>
          <w:trHeight w:val="3192"/>
        </w:trPr>
        <w:tc>
          <w:tcPr>
            <w:tcW w:w="2320" w:type="dxa"/>
            <w:tcBorders>
              <w:top w:val="single" w:sz="6" w:space="0" w:color="000000"/>
              <w:left w:val="single" w:sz="12" w:space="0" w:color="000000"/>
              <w:bottom w:val="single" w:sz="6" w:space="0" w:color="000000"/>
              <w:right w:val="single" w:sz="6" w:space="0" w:color="000000"/>
            </w:tcBorders>
            <w:shd w:val="clear" w:color="auto" w:fill="1E3764"/>
          </w:tcPr>
          <w:p w14:paraId="10E4AF99" w14:textId="77777777" w:rsidR="008A39EB" w:rsidRDefault="00000000">
            <w:r>
              <w:rPr>
                <w:b/>
                <w:color w:val="FFFFFF"/>
                <w:sz w:val="24"/>
              </w:rPr>
              <w:t xml:space="preserve">Organisation purpose:  </w:t>
            </w:r>
          </w:p>
        </w:tc>
        <w:tc>
          <w:tcPr>
            <w:tcW w:w="8053" w:type="dxa"/>
            <w:gridSpan w:val="2"/>
            <w:tcBorders>
              <w:top w:val="single" w:sz="6" w:space="0" w:color="000000"/>
              <w:left w:val="single" w:sz="6" w:space="0" w:color="000000"/>
              <w:bottom w:val="single" w:sz="6" w:space="0" w:color="000000"/>
              <w:right w:val="single" w:sz="12" w:space="0" w:color="000000"/>
            </w:tcBorders>
          </w:tcPr>
          <w:p w14:paraId="303147C4" w14:textId="77777777" w:rsidR="008A39EB" w:rsidRDefault="00000000">
            <w:pPr>
              <w:spacing w:after="200" w:line="275" w:lineRule="auto"/>
              <w:ind w:left="4" w:right="50"/>
            </w:pPr>
            <w:r>
              <w:t xml:space="preserve">We Belong exists to ensure young migrants living in the UK are treated equally and fairly in the society they call home. We Belong works with and for young migrants to hold those in power to account and advocate for reform within the immigration system.  </w:t>
            </w:r>
          </w:p>
          <w:p w14:paraId="6D9AF31B" w14:textId="77777777" w:rsidR="008A39EB" w:rsidRDefault="00000000">
            <w:pPr>
              <w:ind w:left="4"/>
            </w:pPr>
            <w:r>
              <w:t>We do this by breaking down barriers through direct advocacy, strategic litigation, campaigning and equipping young migrants to be leaders setting the agenda within the migration sector.  We also provide support by giving accurate information on student finance rules, providing opportunities through casework and making referrals to organisations for young people to get the legal advice and extra support they need.</w:t>
            </w:r>
            <w:r>
              <w:rPr>
                <w:sz w:val="24"/>
              </w:rPr>
              <w:t xml:space="preserve"> </w:t>
            </w:r>
          </w:p>
        </w:tc>
      </w:tr>
      <w:tr w:rsidR="008A39EB" w14:paraId="2F67C728" w14:textId="77777777">
        <w:trPr>
          <w:trHeight w:val="2376"/>
        </w:trPr>
        <w:tc>
          <w:tcPr>
            <w:tcW w:w="2320" w:type="dxa"/>
            <w:tcBorders>
              <w:top w:val="single" w:sz="6" w:space="0" w:color="000000"/>
              <w:left w:val="single" w:sz="12" w:space="0" w:color="000000"/>
              <w:bottom w:val="single" w:sz="6" w:space="0" w:color="000000"/>
              <w:right w:val="single" w:sz="6" w:space="0" w:color="000000"/>
            </w:tcBorders>
            <w:shd w:val="clear" w:color="auto" w:fill="1E3764"/>
          </w:tcPr>
          <w:p w14:paraId="37925D39" w14:textId="77777777" w:rsidR="008A39EB" w:rsidRDefault="00000000">
            <w:r>
              <w:rPr>
                <w:b/>
                <w:color w:val="FFFFFF"/>
                <w:sz w:val="24"/>
              </w:rPr>
              <w:t xml:space="preserve">Context  </w:t>
            </w:r>
          </w:p>
        </w:tc>
        <w:tc>
          <w:tcPr>
            <w:tcW w:w="8053" w:type="dxa"/>
            <w:gridSpan w:val="2"/>
            <w:tcBorders>
              <w:top w:val="single" w:sz="6" w:space="0" w:color="000000"/>
              <w:left w:val="single" w:sz="6" w:space="0" w:color="000000"/>
              <w:bottom w:val="single" w:sz="6" w:space="0" w:color="000000"/>
              <w:right w:val="single" w:sz="12" w:space="0" w:color="000000"/>
            </w:tcBorders>
          </w:tcPr>
          <w:p w14:paraId="050F1A12" w14:textId="5653A58B" w:rsidR="008A39EB" w:rsidRDefault="00000000">
            <w:pPr>
              <w:ind w:left="4" w:right="63"/>
            </w:pPr>
            <w:r>
              <w:t xml:space="preserve">We Belong team is comprised of </w:t>
            </w:r>
            <w:r w:rsidR="00EF4408">
              <w:t>8</w:t>
            </w:r>
            <w:r>
              <w:t xml:space="preserve"> members based in London and Manchester. The team works with young people who have migrated to the UK and support young people who are impacted by hostile immigration policies and empower young people to speak out and be inquisitive about their rights. In 202</w:t>
            </w:r>
            <w:r w:rsidR="00EF4408">
              <w:t>2</w:t>
            </w:r>
            <w:r>
              <w:t xml:space="preserve">, after four years of campaigning we secured a major policy win on the Ten-Year Route to settlement, this win will benefit the estimated 330,000 children and young people living in the UK with precarious status.  </w:t>
            </w:r>
            <w:r w:rsidR="00EF4408">
              <w:t xml:space="preserve">Since </w:t>
            </w:r>
            <w:proofErr w:type="gramStart"/>
            <w:r w:rsidR="00EF4408">
              <w:t>then</w:t>
            </w:r>
            <w:proofErr w:type="gramEnd"/>
            <w:r w:rsidR="00EF4408">
              <w:t xml:space="preserve"> we have been implementing the change and focussing on a hyperlocal strategy. </w:t>
            </w:r>
          </w:p>
        </w:tc>
      </w:tr>
      <w:tr w:rsidR="008A39EB" w14:paraId="3931160E" w14:textId="77777777">
        <w:trPr>
          <w:trHeight w:val="3778"/>
        </w:trPr>
        <w:tc>
          <w:tcPr>
            <w:tcW w:w="2320" w:type="dxa"/>
            <w:tcBorders>
              <w:top w:val="single" w:sz="6" w:space="0" w:color="000000"/>
              <w:left w:val="single" w:sz="12" w:space="0" w:color="000000"/>
              <w:bottom w:val="single" w:sz="6" w:space="0" w:color="000000"/>
              <w:right w:val="single" w:sz="6" w:space="0" w:color="000000"/>
            </w:tcBorders>
            <w:shd w:val="clear" w:color="auto" w:fill="1E3764"/>
          </w:tcPr>
          <w:p w14:paraId="3B502039" w14:textId="77777777" w:rsidR="008A39EB" w:rsidRDefault="00000000">
            <w:r>
              <w:rPr>
                <w:b/>
                <w:color w:val="FFFFFF"/>
                <w:sz w:val="24"/>
              </w:rPr>
              <w:t xml:space="preserve">Role purpose: </w:t>
            </w:r>
          </w:p>
        </w:tc>
        <w:tc>
          <w:tcPr>
            <w:tcW w:w="8053" w:type="dxa"/>
            <w:gridSpan w:val="2"/>
            <w:tcBorders>
              <w:top w:val="single" w:sz="6" w:space="0" w:color="000000"/>
              <w:left w:val="single" w:sz="6" w:space="0" w:color="000000"/>
              <w:bottom w:val="single" w:sz="6" w:space="0" w:color="000000"/>
              <w:right w:val="single" w:sz="12" w:space="0" w:color="000000"/>
            </w:tcBorders>
          </w:tcPr>
          <w:p w14:paraId="0BF10A9E" w14:textId="118FAA1F" w:rsidR="008A39EB" w:rsidRDefault="00000000">
            <w:pPr>
              <w:ind w:left="4"/>
            </w:pPr>
            <w:r>
              <w:t xml:space="preserve">The Community </w:t>
            </w:r>
            <w:r w:rsidR="00613C7A">
              <w:t>Organiser</w:t>
            </w:r>
            <w:r>
              <w:t xml:space="preserve"> will develop We Belong’s community outreach in </w:t>
            </w:r>
            <w:r w:rsidR="00EF4408">
              <w:t xml:space="preserve">Manchester </w:t>
            </w:r>
            <w:r>
              <w:t xml:space="preserve">and </w:t>
            </w:r>
            <w:r w:rsidR="00EF4408">
              <w:t xml:space="preserve">the </w:t>
            </w:r>
            <w:proofErr w:type="gramStart"/>
            <w:r w:rsidR="00EF4408">
              <w:t xml:space="preserve">North </w:t>
            </w:r>
            <w:r>
              <w:t>,</w:t>
            </w:r>
            <w:proofErr w:type="gramEnd"/>
            <w:r>
              <w:t xml:space="preserve"> working with staff to identify target boroughs</w:t>
            </w:r>
            <w:r w:rsidR="00EF4408">
              <w:t>/</w:t>
            </w:r>
            <w:proofErr w:type="gramStart"/>
            <w:r w:rsidR="00EF4408">
              <w:t xml:space="preserve">wards </w:t>
            </w:r>
            <w:r>
              <w:t>,</w:t>
            </w:r>
            <w:proofErr w:type="gramEnd"/>
            <w:r>
              <w:t xml:space="preserve"> initiate partnerships and collaborations with local councils, community and grassroot organisations. O</w:t>
            </w:r>
            <w:r w:rsidR="00EF4408">
              <w:t>rganising</w:t>
            </w:r>
            <w:r>
              <w:t xml:space="preserve"> is crucial as We Belong disseminates information on </w:t>
            </w:r>
            <w:r w:rsidR="00EF4408">
              <w:t>the</w:t>
            </w:r>
            <w:r>
              <w:t xml:space="preserve"> ten-year route policy win, reaching young migrants and informing them of their rights and entitlements. The </w:t>
            </w:r>
            <w:r w:rsidR="00EF4408">
              <w:t>Community Organiser</w:t>
            </w:r>
            <w:r>
              <w:t xml:space="preserve"> will be trained in issues of race, equality and community organising models essential for the role. They will have oversight of </w:t>
            </w:r>
            <w:r w:rsidR="00EF4408">
              <w:t xml:space="preserve">the Hyperlocal Strategy as part of our Chasing Status Project. </w:t>
            </w:r>
            <w:r>
              <w:t xml:space="preserve">In addition, the Community </w:t>
            </w:r>
            <w:r w:rsidR="00EF4408">
              <w:t>Organiser will work alongside</w:t>
            </w:r>
            <w:r>
              <w:t xml:space="preserve"> </w:t>
            </w:r>
            <w:r w:rsidR="00EF4408">
              <w:t>a Manchester based Co-producer and</w:t>
            </w:r>
            <w:r>
              <w:t xml:space="preserve"> will inspire young change agents with lived experience of social injustices and upskill them. Where necessary the Community </w:t>
            </w:r>
            <w:r w:rsidR="00EF4408">
              <w:t>Organiser</w:t>
            </w:r>
            <w:r>
              <w:t xml:space="preserve"> will make referrals </w:t>
            </w:r>
            <w:proofErr w:type="gramStart"/>
            <w:r>
              <w:t>into</w:t>
            </w:r>
            <w:proofErr w:type="gramEnd"/>
            <w:r>
              <w:t xml:space="preserve"> We Belong or signpost to external organisations where young people require additional support.  </w:t>
            </w:r>
          </w:p>
        </w:tc>
      </w:tr>
      <w:tr w:rsidR="008A39EB" w14:paraId="69517DE2" w14:textId="77777777">
        <w:trPr>
          <w:trHeight w:val="469"/>
        </w:trPr>
        <w:tc>
          <w:tcPr>
            <w:tcW w:w="2320" w:type="dxa"/>
            <w:tcBorders>
              <w:top w:val="single" w:sz="6" w:space="0" w:color="000000"/>
              <w:left w:val="single" w:sz="12" w:space="0" w:color="000000"/>
              <w:bottom w:val="single" w:sz="6" w:space="0" w:color="000000"/>
              <w:right w:val="single" w:sz="6" w:space="0" w:color="000000"/>
            </w:tcBorders>
            <w:shd w:val="clear" w:color="auto" w:fill="1E3764"/>
          </w:tcPr>
          <w:p w14:paraId="2B27FBF1" w14:textId="77777777" w:rsidR="008A39EB" w:rsidRDefault="00000000">
            <w:r>
              <w:rPr>
                <w:b/>
                <w:color w:val="FFFFFF"/>
                <w:sz w:val="24"/>
              </w:rPr>
              <w:t xml:space="preserve">Key accountabilities </w:t>
            </w:r>
          </w:p>
        </w:tc>
        <w:tc>
          <w:tcPr>
            <w:tcW w:w="8053" w:type="dxa"/>
            <w:gridSpan w:val="2"/>
            <w:tcBorders>
              <w:top w:val="single" w:sz="6" w:space="0" w:color="000000"/>
              <w:left w:val="single" w:sz="6" w:space="0" w:color="000000"/>
              <w:bottom w:val="single" w:sz="6" w:space="0" w:color="000000"/>
              <w:right w:val="single" w:sz="12" w:space="0" w:color="000000"/>
            </w:tcBorders>
            <w:shd w:val="clear" w:color="auto" w:fill="1E3764"/>
            <w:vAlign w:val="bottom"/>
          </w:tcPr>
          <w:p w14:paraId="37F912C2" w14:textId="77777777" w:rsidR="008A39EB" w:rsidRDefault="00000000">
            <w:pPr>
              <w:ind w:left="4"/>
            </w:pPr>
            <w:r>
              <w:rPr>
                <w:b/>
                <w:color w:val="FFFFFF"/>
                <w:sz w:val="24"/>
              </w:rPr>
              <w:t xml:space="preserve">Key activities/tasks  </w:t>
            </w:r>
          </w:p>
        </w:tc>
      </w:tr>
      <w:tr w:rsidR="008A39EB" w14:paraId="3D105F8B" w14:textId="77777777">
        <w:trPr>
          <w:trHeight w:val="1151"/>
        </w:trPr>
        <w:tc>
          <w:tcPr>
            <w:tcW w:w="2320" w:type="dxa"/>
            <w:tcBorders>
              <w:top w:val="single" w:sz="6" w:space="0" w:color="000000"/>
              <w:left w:val="single" w:sz="12" w:space="0" w:color="000000"/>
              <w:bottom w:val="single" w:sz="12" w:space="0" w:color="000000"/>
              <w:right w:val="single" w:sz="6" w:space="0" w:color="000000"/>
            </w:tcBorders>
            <w:vAlign w:val="center"/>
          </w:tcPr>
          <w:p w14:paraId="76572608" w14:textId="77777777" w:rsidR="008A39EB" w:rsidRDefault="00000000">
            <w:r>
              <w:t xml:space="preserve">Outreach work and external communications  </w:t>
            </w:r>
          </w:p>
        </w:tc>
        <w:tc>
          <w:tcPr>
            <w:tcW w:w="8053" w:type="dxa"/>
            <w:gridSpan w:val="2"/>
            <w:tcBorders>
              <w:top w:val="single" w:sz="6" w:space="0" w:color="000000"/>
              <w:left w:val="single" w:sz="6" w:space="0" w:color="000000"/>
              <w:bottom w:val="single" w:sz="12" w:space="0" w:color="000000"/>
              <w:right w:val="single" w:sz="12" w:space="0" w:color="000000"/>
            </w:tcBorders>
          </w:tcPr>
          <w:p w14:paraId="085B066F" w14:textId="77777777" w:rsidR="008A39EB" w:rsidRDefault="00000000">
            <w:pPr>
              <w:spacing w:line="239" w:lineRule="auto"/>
              <w:ind w:left="4"/>
            </w:pPr>
            <w:r>
              <w:t xml:space="preserve">Providing high quality community organising support to young people and raising awareness of and support for the work of the project, including: </w:t>
            </w:r>
          </w:p>
          <w:p w14:paraId="271277AA" w14:textId="77777777" w:rsidR="008A39EB" w:rsidRDefault="00000000">
            <w:pPr>
              <w:spacing w:after="4"/>
              <w:ind w:left="4"/>
            </w:pPr>
            <w:r>
              <w:t xml:space="preserve"> </w:t>
            </w:r>
          </w:p>
          <w:p w14:paraId="0A857619" w14:textId="77777777" w:rsidR="008A39EB" w:rsidRDefault="00000000">
            <w:pPr>
              <w:tabs>
                <w:tab w:val="right" w:pos="793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Developing and communicating with a network of young people to build the youth </w:t>
            </w:r>
          </w:p>
        </w:tc>
      </w:tr>
      <w:tr w:rsidR="008A39EB" w14:paraId="76AC455D" w14:textId="77777777">
        <w:trPr>
          <w:trHeight w:val="2650"/>
        </w:trPr>
        <w:tc>
          <w:tcPr>
            <w:tcW w:w="2320" w:type="dxa"/>
            <w:tcBorders>
              <w:top w:val="single" w:sz="6" w:space="0" w:color="000000"/>
              <w:left w:val="single" w:sz="12" w:space="0" w:color="000000"/>
              <w:bottom w:val="single" w:sz="6" w:space="0" w:color="000000"/>
              <w:right w:val="single" w:sz="6" w:space="0" w:color="000000"/>
            </w:tcBorders>
          </w:tcPr>
          <w:p w14:paraId="382E35C2" w14:textId="77777777" w:rsidR="008A39EB" w:rsidRDefault="008A39EB"/>
        </w:tc>
        <w:tc>
          <w:tcPr>
            <w:tcW w:w="8053" w:type="dxa"/>
            <w:gridSpan w:val="2"/>
            <w:tcBorders>
              <w:top w:val="single" w:sz="6" w:space="0" w:color="000000"/>
              <w:left w:val="single" w:sz="6" w:space="0" w:color="000000"/>
              <w:bottom w:val="single" w:sz="6" w:space="0" w:color="000000"/>
              <w:right w:val="single" w:sz="12" w:space="0" w:color="000000"/>
            </w:tcBorders>
          </w:tcPr>
          <w:p w14:paraId="5FD11A48" w14:textId="77777777" w:rsidR="008A39EB" w:rsidRDefault="00000000">
            <w:pPr>
              <w:spacing w:after="42"/>
              <w:ind w:left="360"/>
            </w:pPr>
            <w:r>
              <w:t xml:space="preserve">movement </w:t>
            </w:r>
          </w:p>
          <w:p w14:paraId="73EA2EF2" w14:textId="74E25F7E" w:rsidR="008A39EB" w:rsidRDefault="00000000">
            <w:pPr>
              <w:numPr>
                <w:ilvl w:val="0"/>
                <w:numId w:val="1"/>
              </w:numPr>
              <w:spacing w:after="31" w:line="274" w:lineRule="auto"/>
              <w:ind w:hanging="360"/>
            </w:pPr>
            <w:r>
              <w:t xml:space="preserve">Develop a programme of training using the train the trainer model to empower We Belong Co-producer as they engage in community </w:t>
            </w:r>
            <w:r w:rsidR="00EF4408">
              <w:t xml:space="preserve">outreach and organising </w:t>
            </w:r>
            <w:r>
              <w:t xml:space="preserve"> </w:t>
            </w:r>
          </w:p>
          <w:p w14:paraId="7A17DE3D" w14:textId="77777777" w:rsidR="008A39EB" w:rsidRDefault="00000000">
            <w:pPr>
              <w:numPr>
                <w:ilvl w:val="0"/>
                <w:numId w:val="1"/>
              </w:numPr>
              <w:spacing w:after="7"/>
              <w:ind w:hanging="360"/>
            </w:pPr>
            <w:r>
              <w:t xml:space="preserve">Supporting, training and developing young people to become leaders </w:t>
            </w:r>
          </w:p>
          <w:p w14:paraId="00B5D2C2" w14:textId="77777777" w:rsidR="008A39EB" w:rsidRDefault="00000000">
            <w:pPr>
              <w:numPr>
                <w:ilvl w:val="0"/>
                <w:numId w:val="1"/>
              </w:numPr>
              <w:ind w:hanging="360"/>
            </w:pPr>
            <w:r>
              <w:t xml:space="preserve">Planning, organising and delivering training events and other group activities </w:t>
            </w:r>
          </w:p>
          <w:p w14:paraId="5A63150C" w14:textId="77777777" w:rsidR="008A39EB" w:rsidRDefault="00000000">
            <w:pPr>
              <w:numPr>
                <w:ilvl w:val="0"/>
                <w:numId w:val="1"/>
              </w:numPr>
              <w:spacing w:after="21" w:line="240" w:lineRule="auto"/>
              <w:ind w:hanging="360"/>
            </w:pPr>
            <w:r>
              <w:t xml:space="preserve">Communicating with external organisations and stakeholders in a clear and professional manner </w:t>
            </w:r>
          </w:p>
          <w:p w14:paraId="262B4C85" w14:textId="77777777" w:rsidR="008A39EB" w:rsidRDefault="00000000">
            <w:pPr>
              <w:numPr>
                <w:ilvl w:val="0"/>
                <w:numId w:val="1"/>
              </w:numPr>
              <w:ind w:hanging="360"/>
            </w:pPr>
            <w:r>
              <w:t xml:space="preserve">Supporting all relevant communications activity across online and offline media. </w:t>
            </w:r>
          </w:p>
          <w:p w14:paraId="753DFCE5" w14:textId="41EE8D6C" w:rsidR="00EF4408" w:rsidRDefault="00EF4408">
            <w:pPr>
              <w:numPr>
                <w:ilvl w:val="0"/>
                <w:numId w:val="1"/>
              </w:numPr>
              <w:ind w:hanging="360"/>
            </w:pPr>
            <w:r>
              <w:t xml:space="preserve">Delivery of the Hyperlocal Focus Strategy and Pathway to Change which focusses on deep work in communities, building relationships and early intervention. </w:t>
            </w:r>
          </w:p>
          <w:p w14:paraId="6623637B" w14:textId="77777777" w:rsidR="008A39EB" w:rsidRDefault="00000000">
            <w:r>
              <w:t xml:space="preserve"> </w:t>
            </w:r>
          </w:p>
        </w:tc>
      </w:tr>
      <w:tr w:rsidR="008A39EB" w14:paraId="0FBA021D" w14:textId="77777777">
        <w:trPr>
          <w:trHeight w:val="3082"/>
        </w:trPr>
        <w:tc>
          <w:tcPr>
            <w:tcW w:w="2320" w:type="dxa"/>
            <w:tcBorders>
              <w:top w:val="single" w:sz="6" w:space="0" w:color="000000"/>
              <w:left w:val="single" w:sz="12" w:space="0" w:color="000000"/>
              <w:bottom w:val="single" w:sz="6" w:space="0" w:color="000000"/>
              <w:right w:val="single" w:sz="6" w:space="0" w:color="000000"/>
            </w:tcBorders>
          </w:tcPr>
          <w:p w14:paraId="49EDFF44" w14:textId="77777777" w:rsidR="008A39EB" w:rsidRDefault="00000000">
            <w:pPr>
              <w:ind w:left="2"/>
            </w:pPr>
            <w:r>
              <w:t xml:space="preserve">Working with clients   </w:t>
            </w:r>
          </w:p>
        </w:tc>
        <w:tc>
          <w:tcPr>
            <w:tcW w:w="8053" w:type="dxa"/>
            <w:gridSpan w:val="2"/>
            <w:tcBorders>
              <w:top w:val="single" w:sz="6" w:space="0" w:color="000000"/>
              <w:left w:val="single" w:sz="6" w:space="0" w:color="000000"/>
              <w:bottom w:val="single" w:sz="6" w:space="0" w:color="000000"/>
              <w:right w:val="single" w:sz="12" w:space="0" w:color="000000"/>
            </w:tcBorders>
          </w:tcPr>
          <w:p w14:paraId="4A669E8E" w14:textId="77777777" w:rsidR="008A39EB" w:rsidRDefault="00000000">
            <w:r>
              <w:t xml:space="preserve">Upholding a positive, empowering approach to work with young people, including:  </w:t>
            </w:r>
          </w:p>
          <w:p w14:paraId="5DDD9908" w14:textId="77777777" w:rsidR="008A39EB" w:rsidRDefault="00000000">
            <w:r>
              <w:t xml:space="preserve"> </w:t>
            </w:r>
          </w:p>
          <w:p w14:paraId="1944B3E1" w14:textId="77777777" w:rsidR="008A39EB" w:rsidRDefault="00000000">
            <w:pPr>
              <w:numPr>
                <w:ilvl w:val="0"/>
                <w:numId w:val="2"/>
              </w:numPr>
              <w:spacing w:after="16" w:line="244" w:lineRule="auto"/>
              <w:ind w:hanging="283"/>
            </w:pPr>
            <w:r>
              <w:t xml:space="preserve">Working respectfully and non-judgementally to engage young people in We Belong work  </w:t>
            </w:r>
          </w:p>
          <w:p w14:paraId="7BB58EC2" w14:textId="77777777" w:rsidR="008A39EB" w:rsidRDefault="00000000">
            <w:pPr>
              <w:numPr>
                <w:ilvl w:val="0"/>
                <w:numId w:val="2"/>
              </w:numPr>
              <w:ind w:hanging="283"/>
            </w:pPr>
            <w:r>
              <w:t xml:space="preserve">Encouraging participation when appropriate  </w:t>
            </w:r>
          </w:p>
          <w:p w14:paraId="7F32A860" w14:textId="77777777" w:rsidR="008A39EB" w:rsidRDefault="00000000">
            <w:pPr>
              <w:numPr>
                <w:ilvl w:val="0"/>
                <w:numId w:val="2"/>
              </w:numPr>
              <w:ind w:hanging="283"/>
            </w:pPr>
            <w:r>
              <w:t xml:space="preserve">Maintaining appropriate, </w:t>
            </w:r>
            <w:proofErr w:type="spellStart"/>
            <w:r>
              <w:t>boundaried</w:t>
            </w:r>
            <w:proofErr w:type="spellEnd"/>
            <w:r>
              <w:t xml:space="preserve"> relationships with young people  </w:t>
            </w:r>
          </w:p>
          <w:p w14:paraId="55726D79" w14:textId="77777777" w:rsidR="008A39EB" w:rsidRDefault="00000000">
            <w:pPr>
              <w:numPr>
                <w:ilvl w:val="0"/>
                <w:numId w:val="2"/>
              </w:numPr>
              <w:ind w:hanging="283"/>
            </w:pPr>
            <w:r>
              <w:t xml:space="preserve">Developing an understanding of issues young people are facing  </w:t>
            </w:r>
          </w:p>
          <w:p w14:paraId="21DEABE0" w14:textId="77777777" w:rsidR="008A39EB" w:rsidRDefault="00000000">
            <w:pPr>
              <w:numPr>
                <w:ilvl w:val="0"/>
                <w:numId w:val="2"/>
              </w:numPr>
              <w:ind w:hanging="283"/>
            </w:pPr>
            <w:r>
              <w:t xml:space="preserve">Mapping opportunities for young people engaged in social change  </w:t>
            </w:r>
          </w:p>
          <w:p w14:paraId="76747FF2" w14:textId="77777777" w:rsidR="008A39EB" w:rsidRDefault="00000000">
            <w:pPr>
              <w:numPr>
                <w:ilvl w:val="0"/>
                <w:numId w:val="2"/>
              </w:numPr>
              <w:spacing w:line="244" w:lineRule="auto"/>
              <w:ind w:hanging="283"/>
            </w:pPr>
            <w:r>
              <w:t xml:space="preserve">Acting on safeguarding and risk information in line with We Belong policies and procedures. </w:t>
            </w:r>
          </w:p>
          <w:p w14:paraId="6E5D635E" w14:textId="77777777" w:rsidR="008A39EB" w:rsidRDefault="00000000">
            <w:r>
              <w:t xml:space="preserve"> </w:t>
            </w:r>
          </w:p>
        </w:tc>
      </w:tr>
      <w:tr w:rsidR="008A39EB" w14:paraId="59D4D84E" w14:textId="77777777">
        <w:trPr>
          <w:trHeight w:val="3298"/>
        </w:trPr>
        <w:tc>
          <w:tcPr>
            <w:tcW w:w="2320" w:type="dxa"/>
            <w:tcBorders>
              <w:top w:val="single" w:sz="6" w:space="0" w:color="000000"/>
              <w:left w:val="single" w:sz="12" w:space="0" w:color="000000"/>
              <w:bottom w:val="single" w:sz="6" w:space="0" w:color="000000"/>
              <w:right w:val="single" w:sz="6" w:space="0" w:color="000000"/>
            </w:tcBorders>
          </w:tcPr>
          <w:p w14:paraId="6DEFDAD7" w14:textId="77777777" w:rsidR="008A39EB" w:rsidRDefault="00000000">
            <w:pPr>
              <w:ind w:left="2"/>
            </w:pPr>
            <w:r>
              <w:t xml:space="preserve">Partnership and team working  </w:t>
            </w:r>
          </w:p>
        </w:tc>
        <w:tc>
          <w:tcPr>
            <w:tcW w:w="8053" w:type="dxa"/>
            <w:gridSpan w:val="2"/>
            <w:tcBorders>
              <w:top w:val="single" w:sz="6" w:space="0" w:color="000000"/>
              <w:left w:val="single" w:sz="6" w:space="0" w:color="000000"/>
              <w:bottom w:val="single" w:sz="6" w:space="0" w:color="000000"/>
              <w:right w:val="single" w:sz="12" w:space="0" w:color="000000"/>
            </w:tcBorders>
          </w:tcPr>
          <w:p w14:paraId="25AB4ED0" w14:textId="77777777" w:rsidR="008A39EB" w:rsidRDefault="00000000">
            <w:pPr>
              <w:spacing w:line="239" w:lineRule="auto"/>
            </w:pPr>
            <w:r>
              <w:t xml:space="preserve">Maintaining effective liaison with colleagues working across We Belong and external organisations including: </w:t>
            </w:r>
          </w:p>
          <w:p w14:paraId="37FB39D6" w14:textId="77777777" w:rsidR="008A39EB" w:rsidRDefault="00000000">
            <w:r>
              <w:t xml:space="preserve"> </w:t>
            </w:r>
          </w:p>
          <w:p w14:paraId="3BE68A07" w14:textId="77777777" w:rsidR="008A39EB" w:rsidRDefault="00000000">
            <w:pPr>
              <w:numPr>
                <w:ilvl w:val="0"/>
                <w:numId w:val="3"/>
              </w:numPr>
              <w:spacing w:after="21" w:line="240" w:lineRule="auto"/>
              <w:ind w:hanging="360"/>
            </w:pPr>
            <w:r>
              <w:t xml:space="preserve">Working with local councils, community youth groups and grassroot groups to share information and collaborate on campaigns and advocacy  </w:t>
            </w:r>
          </w:p>
          <w:p w14:paraId="164A0CBB" w14:textId="77777777" w:rsidR="008A39EB" w:rsidRDefault="00000000">
            <w:pPr>
              <w:numPr>
                <w:ilvl w:val="0"/>
                <w:numId w:val="3"/>
              </w:numPr>
              <w:spacing w:after="16" w:line="244" w:lineRule="auto"/>
              <w:ind w:hanging="360"/>
            </w:pPr>
            <w:r>
              <w:t xml:space="preserve">Attending and participating in team meetings and other events including training days  </w:t>
            </w:r>
          </w:p>
          <w:p w14:paraId="73F25055" w14:textId="5A943557" w:rsidR="00EF4408" w:rsidRDefault="00EF4408">
            <w:pPr>
              <w:numPr>
                <w:ilvl w:val="0"/>
                <w:numId w:val="3"/>
              </w:numPr>
              <w:spacing w:after="16" w:line="244" w:lineRule="auto"/>
              <w:ind w:hanging="360"/>
            </w:pPr>
            <w:r>
              <w:t xml:space="preserve">Nurturing existing partnerships that We Belong has developed </w:t>
            </w:r>
          </w:p>
          <w:p w14:paraId="31D721C6" w14:textId="77777777" w:rsidR="008A39EB" w:rsidRDefault="00000000">
            <w:pPr>
              <w:numPr>
                <w:ilvl w:val="0"/>
                <w:numId w:val="3"/>
              </w:numPr>
              <w:ind w:hanging="360"/>
            </w:pPr>
            <w:r>
              <w:t xml:space="preserve">Identify cases where policy and campaigning work could be undertaken  </w:t>
            </w:r>
          </w:p>
          <w:p w14:paraId="2537797B" w14:textId="77777777" w:rsidR="008A39EB" w:rsidRDefault="00000000">
            <w:pPr>
              <w:numPr>
                <w:ilvl w:val="0"/>
                <w:numId w:val="3"/>
              </w:numPr>
              <w:ind w:hanging="360"/>
            </w:pPr>
            <w:r>
              <w:t xml:space="preserve">Contributing frontline experience to We Belong campaigns and sector change work  </w:t>
            </w:r>
          </w:p>
          <w:p w14:paraId="5C3C2146" w14:textId="77777777" w:rsidR="008A39EB" w:rsidRDefault="00000000">
            <w:pPr>
              <w:numPr>
                <w:ilvl w:val="0"/>
                <w:numId w:val="3"/>
              </w:numPr>
              <w:spacing w:line="244" w:lineRule="auto"/>
              <w:ind w:hanging="360"/>
            </w:pPr>
            <w:r>
              <w:t xml:space="preserve">Networking and building relationship with external professionals and agencies supporting young people.  </w:t>
            </w:r>
          </w:p>
          <w:p w14:paraId="09D5601C" w14:textId="77777777" w:rsidR="008A39EB" w:rsidRDefault="00000000">
            <w:pPr>
              <w:ind w:left="360"/>
            </w:pPr>
            <w:r>
              <w:t xml:space="preserve"> </w:t>
            </w:r>
          </w:p>
        </w:tc>
      </w:tr>
      <w:tr w:rsidR="008A39EB" w14:paraId="4FEE2014" w14:textId="77777777">
        <w:trPr>
          <w:trHeight w:val="2231"/>
        </w:trPr>
        <w:tc>
          <w:tcPr>
            <w:tcW w:w="2320" w:type="dxa"/>
            <w:tcBorders>
              <w:top w:val="single" w:sz="6" w:space="0" w:color="000000"/>
              <w:left w:val="single" w:sz="12" w:space="0" w:color="000000"/>
              <w:bottom w:val="single" w:sz="6" w:space="0" w:color="000000"/>
              <w:right w:val="single" w:sz="6" w:space="0" w:color="000000"/>
            </w:tcBorders>
          </w:tcPr>
          <w:p w14:paraId="557B02C6" w14:textId="77777777" w:rsidR="008A39EB" w:rsidRDefault="00000000">
            <w:pPr>
              <w:ind w:left="2"/>
            </w:pPr>
            <w:r>
              <w:t xml:space="preserve">General responsibilities  </w:t>
            </w:r>
          </w:p>
        </w:tc>
        <w:tc>
          <w:tcPr>
            <w:tcW w:w="8053" w:type="dxa"/>
            <w:gridSpan w:val="2"/>
            <w:tcBorders>
              <w:top w:val="single" w:sz="6" w:space="0" w:color="000000"/>
              <w:left w:val="single" w:sz="6" w:space="0" w:color="000000"/>
              <w:bottom w:val="single" w:sz="4" w:space="0" w:color="000000"/>
              <w:right w:val="single" w:sz="12" w:space="0" w:color="000000"/>
            </w:tcBorders>
          </w:tcPr>
          <w:p w14:paraId="6B2648FC" w14:textId="77777777" w:rsidR="008A39EB" w:rsidRDefault="00000000">
            <w:pPr>
              <w:numPr>
                <w:ilvl w:val="0"/>
                <w:numId w:val="4"/>
              </w:numPr>
              <w:spacing w:after="16"/>
              <w:ind w:hanging="360"/>
            </w:pPr>
            <w:r>
              <w:t xml:space="preserve">Attending and participating in internal meetings as required </w:t>
            </w:r>
          </w:p>
          <w:p w14:paraId="36CACA55" w14:textId="77777777" w:rsidR="008A39EB" w:rsidRDefault="00000000">
            <w:pPr>
              <w:numPr>
                <w:ilvl w:val="0"/>
                <w:numId w:val="4"/>
              </w:numPr>
              <w:spacing w:after="35" w:line="269" w:lineRule="auto"/>
              <w:ind w:hanging="360"/>
            </w:pPr>
            <w:r>
              <w:t xml:space="preserve">Being a positive, cooperative and constructive team member, upholding the values of We Belong, complying with We Belong’s monitoring and recording requirements </w:t>
            </w:r>
          </w:p>
          <w:p w14:paraId="1CC0F02E" w14:textId="77777777" w:rsidR="008A39EB" w:rsidRDefault="00000000">
            <w:pPr>
              <w:numPr>
                <w:ilvl w:val="0"/>
                <w:numId w:val="4"/>
              </w:numPr>
              <w:spacing w:after="16"/>
              <w:ind w:hanging="360"/>
            </w:pPr>
            <w:r>
              <w:t xml:space="preserve">Representing and promoting the organisation’s work positively </w:t>
            </w:r>
          </w:p>
          <w:p w14:paraId="30CACB43" w14:textId="77777777" w:rsidR="008A39EB" w:rsidRDefault="00000000">
            <w:pPr>
              <w:numPr>
                <w:ilvl w:val="0"/>
                <w:numId w:val="4"/>
              </w:numPr>
              <w:spacing w:after="35" w:line="269" w:lineRule="auto"/>
              <w:ind w:hanging="360"/>
            </w:pPr>
            <w:r>
              <w:t xml:space="preserve">Carrying out all work with due regard to We Belong’s policies and procedures, including safeguarding and staff safety </w:t>
            </w:r>
          </w:p>
          <w:p w14:paraId="6EE485CE" w14:textId="77777777" w:rsidR="008A39EB" w:rsidRDefault="00000000">
            <w:pPr>
              <w:numPr>
                <w:ilvl w:val="0"/>
                <w:numId w:val="4"/>
              </w:numPr>
              <w:ind w:hanging="360"/>
            </w:pPr>
            <w:r>
              <w:t xml:space="preserve">Promoting Equality and Diversity principles in all aspects of work. </w:t>
            </w:r>
          </w:p>
        </w:tc>
      </w:tr>
      <w:tr w:rsidR="008A39EB" w14:paraId="4D1B409B" w14:textId="77777777">
        <w:trPr>
          <w:trHeight w:val="349"/>
        </w:trPr>
        <w:tc>
          <w:tcPr>
            <w:tcW w:w="2320" w:type="dxa"/>
            <w:tcBorders>
              <w:top w:val="single" w:sz="6" w:space="0" w:color="000000"/>
              <w:left w:val="single" w:sz="12" w:space="0" w:color="000000"/>
              <w:bottom w:val="single" w:sz="12" w:space="0" w:color="000000"/>
              <w:right w:val="single" w:sz="6" w:space="0" w:color="000000"/>
            </w:tcBorders>
          </w:tcPr>
          <w:p w14:paraId="7D517CD9" w14:textId="77777777" w:rsidR="008A39EB" w:rsidRDefault="00000000">
            <w:pPr>
              <w:ind w:left="2"/>
            </w:pPr>
            <w:r>
              <w:t xml:space="preserve">Other duties  </w:t>
            </w:r>
          </w:p>
        </w:tc>
        <w:tc>
          <w:tcPr>
            <w:tcW w:w="8053" w:type="dxa"/>
            <w:gridSpan w:val="2"/>
            <w:tcBorders>
              <w:top w:val="single" w:sz="4" w:space="0" w:color="000000"/>
              <w:left w:val="single" w:sz="6" w:space="0" w:color="000000"/>
              <w:bottom w:val="single" w:sz="12" w:space="0" w:color="000000"/>
              <w:right w:val="single" w:sz="12" w:space="0" w:color="000000"/>
            </w:tcBorders>
          </w:tcPr>
          <w:p w14:paraId="3A2F8C04" w14:textId="77777777" w:rsidR="008A39EB" w:rsidRDefault="00000000">
            <w:pPr>
              <w:tabs>
                <w:tab w:val="center" w:pos="336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Carrying out any other duties which fall reasonably within this role. </w:t>
            </w:r>
          </w:p>
        </w:tc>
      </w:tr>
    </w:tbl>
    <w:p w14:paraId="298A5B44" w14:textId="77777777" w:rsidR="008A39EB" w:rsidRDefault="00000000">
      <w:pPr>
        <w:spacing w:after="0"/>
        <w:ind w:right="4512"/>
        <w:jc w:val="right"/>
      </w:pPr>
      <w:r>
        <w:t xml:space="preserve"> </w:t>
      </w:r>
    </w:p>
    <w:p w14:paraId="3BDC1B31" w14:textId="77777777" w:rsidR="008A39EB" w:rsidRDefault="00000000">
      <w:pPr>
        <w:spacing w:after="0"/>
      </w:pPr>
      <w:r>
        <w:t xml:space="preserve"> </w:t>
      </w:r>
    </w:p>
    <w:tbl>
      <w:tblPr>
        <w:tblStyle w:val="TableGrid"/>
        <w:tblW w:w="10326" w:type="dxa"/>
        <w:tblInd w:w="-264" w:type="dxa"/>
        <w:tblCellMar>
          <w:top w:w="6" w:type="dxa"/>
          <w:left w:w="106" w:type="dxa"/>
          <w:right w:w="80" w:type="dxa"/>
        </w:tblCellMar>
        <w:tblLook w:val="04A0" w:firstRow="1" w:lastRow="0" w:firstColumn="1" w:lastColumn="0" w:noHBand="0" w:noVBand="1"/>
      </w:tblPr>
      <w:tblGrid>
        <w:gridCol w:w="4254"/>
        <w:gridCol w:w="3239"/>
        <w:gridCol w:w="1560"/>
        <w:gridCol w:w="1273"/>
      </w:tblGrid>
      <w:tr w:rsidR="008A39EB" w14:paraId="1DFE984C" w14:textId="77777777">
        <w:trPr>
          <w:trHeight w:val="1085"/>
        </w:trPr>
        <w:tc>
          <w:tcPr>
            <w:tcW w:w="4254" w:type="dxa"/>
            <w:tcBorders>
              <w:top w:val="single" w:sz="12" w:space="0" w:color="000000"/>
              <w:left w:val="single" w:sz="12" w:space="0" w:color="000000"/>
              <w:bottom w:val="single" w:sz="4" w:space="0" w:color="000000"/>
              <w:right w:val="single" w:sz="4" w:space="0" w:color="000000"/>
            </w:tcBorders>
          </w:tcPr>
          <w:p w14:paraId="060BF854" w14:textId="77777777" w:rsidR="008A39EB" w:rsidRDefault="00000000">
            <w:pPr>
              <w:tabs>
                <w:tab w:val="center" w:pos="329"/>
                <w:tab w:val="center" w:pos="1808"/>
              </w:tabs>
            </w:pPr>
            <w:r>
              <w:lastRenderedPageBreak/>
              <w:tab/>
              <w:t xml:space="preserve"> </w:t>
            </w:r>
            <w:r>
              <w:tab/>
            </w:r>
            <w:r>
              <w:rPr>
                <w:noProof/>
              </w:rPr>
              <w:drawing>
                <wp:inline distT="0" distB="0" distL="0" distR="0" wp14:anchorId="3A29D339" wp14:editId="719909F8">
                  <wp:extent cx="1229995" cy="629285"/>
                  <wp:effectExtent l="0" t="0" r="0" b="0"/>
                  <wp:docPr id="959" name="Picture 959"/>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8"/>
                          <a:stretch>
                            <a:fillRect/>
                          </a:stretch>
                        </pic:blipFill>
                        <pic:spPr>
                          <a:xfrm>
                            <a:off x="0" y="0"/>
                            <a:ext cx="1229995" cy="629285"/>
                          </a:xfrm>
                          <a:prstGeom prst="rect">
                            <a:avLst/>
                          </a:prstGeom>
                        </pic:spPr>
                      </pic:pic>
                    </a:graphicData>
                  </a:graphic>
                </wp:inline>
              </w:drawing>
            </w:r>
          </w:p>
        </w:tc>
        <w:tc>
          <w:tcPr>
            <w:tcW w:w="4799" w:type="dxa"/>
            <w:gridSpan w:val="2"/>
            <w:tcBorders>
              <w:top w:val="single" w:sz="12" w:space="0" w:color="000000"/>
              <w:left w:val="single" w:sz="4" w:space="0" w:color="000000"/>
              <w:bottom w:val="single" w:sz="4" w:space="0" w:color="000000"/>
              <w:right w:val="nil"/>
            </w:tcBorders>
            <w:shd w:val="clear" w:color="auto" w:fill="1E3764"/>
          </w:tcPr>
          <w:p w14:paraId="1442539C" w14:textId="77777777" w:rsidR="008A39EB" w:rsidRDefault="00000000">
            <w:pPr>
              <w:ind w:left="1920"/>
            </w:pPr>
            <w:r>
              <w:rPr>
                <w:b/>
                <w:color w:val="FFFFFF"/>
                <w:sz w:val="24"/>
              </w:rPr>
              <w:t>Person Specification</w:t>
            </w:r>
            <w:r>
              <w:rPr>
                <w:b/>
                <w:color w:val="FFFFFF"/>
              </w:rPr>
              <w:t xml:space="preserve"> </w:t>
            </w:r>
          </w:p>
        </w:tc>
        <w:tc>
          <w:tcPr>
            <w:tcW w:w="1273" w:type="dxa"/>
            <w:tcBorders>
              <w:top w:val="single" w:sz="12" w:space="0" w:color="000000"/>
              <w:left w:val="nil"/>
              <w:bottom w:val="single" w:sz="4" w:space="0" w:color="000000"/>
              <w:right w:val="single" w:sz="12" w:space="0" w:color="000000"/>
            </w:tcBorders>
            <w:shd w:val="clear" w:color="auto" w:fill="1E3764"/>
          </w:tcPr>
          <w:p w14:paraId="4F8E37C6" w14:textId="77777777" w:rsidR="008A39EB" w:rsidRDefault="008A39EB"/>
        </w:tc>
      </w:tr>
      <w:tr w:rsidR="008A39EB" w14:paraId="1752DC66" w14:textId="77777777">
        <w:trPr>
          <w:trHeight w:val="356"/>
        </w:trPr>
        <w:tc>
          <w:tcPr>
            <w:tcW w:w="7493" w:type="dxa"/>
            <w:gridSpan w:val="2"/>
            <w:tcBorders>
              <w:top w:val="single" w:sz="4" w:space="0" w:color="000000"/>
              <w:left w:val="single" w:sz="12" w:space="0" w:color="000000"/>
              <w:bottom w:val="single" w:sz="12" w:space="0" w:color="000000"/>
              <w:right w:val="single" w:sz="4" w:space="0" w:color="000000"/>
            </w:tcBorders>
          </w:tcPr>
          <w:p w14:paraId="4B256EA1" w14:textId="77777777" w:rsidR="008A39EB" w:rsidRDefault="00000000">
            <w:r>
              <w:rPr>
                <w:b/>
              </w:rPr>
              <w:t xml:space="preserve"> </w:t>
            </w:r>
          </w:p>
        </w:tc>
        <w:tc>
          <w:tcPr>
            <w:tcW w:w="1560" w:type="dxa"/>
            <w:tcBorders>
              <w:top w:val="single" w:sz="4" w:space="0" w:color="000000"/>
              <w:left w:val="single" w:sz="4" w:space="0" w:color="000000"/>
              <w:bottom w:val="single" w:sz="12" w:space="0" w:color="000000"/>
              <w:right w:val="single" w:sz="4" w:space="0" w:color="000000"/>
            </w:tcBorders>
          </w:tcPr>
          <w:p w14:paraId="7611FA37" w14:textId="77777777" w:rsidR="008A39EB" w:rsidRDefault="00000000">
            <w:pPr>
              <w:ind w:left="7"/>
              <w:jc w:val="center"/>
            </w:pPr>
            <w:r>
              <w:rPr>
                <w:b/>
                <w:sz w:val="24"/>
              </w:rPr>
              <w:t xml:space="preserve">Essential </w:t>
            </w:r>
          </w:p>
        </w:tc>
        <w:tc>
          <w:tcPr>
            <w:tcW w:w="1273" w:type="dxa"/>
            <w:tcBorders>
              <w:top w:val="single" w:sz="4" w:space="0" w:color="000000"/>
              <w:left w:val="single" w:sz="4" w:space="0" w:color="000000"/>
              <w:bottom w:val="single" w:sz="12" w:space="0" w:color="000000"/>
              <w:right w:val="single" w:sz="12" w:space="0" w:color="000000"/>
            </w:tcBorders>
          </w:tcPr>
          <w:p w14:paraId="2AB9071E" w14:textId="77777777" w:rsidR="008A39EB" w:rsidRDefault="00000000">
            <w:pPr>
              <w:ind w:left="65"/>
            </w:pPr>
            <w:r>
              <w:rPr>
                <w:b/>
                <w:sz w:val="24"/>
              </w:rPr>
              <w:t xml:space="preserve">Desirable </w:t>
            </w:r>
          </w:p>
        </w:tc>
      </w:tr>
      <w:tr w:rsidR="008A39EB" w14:paraId="64A7FA25" w14:textId="77777777">
        <w:trPr>
          <w:trHeight w:val="682"/>
        </w:trPr>
        <w:tc>
          <w:tcPr>
            <w:tcW w:w="7493" w:type="dxa"/>
            <w:gridSpan w:val="2"/>
            <w:tcBorders>
              <w:top w:val="single" w:sz="12" w:space="0" w:color="000000"/>
              <w:left w:val="single" w:sz="12" w:space="0" w:color="000000"/>
              <w:bottom w:val="single" w:sz="4" w:space="0" w:color="000000"/>
              <w:right w:val="single" w:sz="4" w:space="0" w:color="000000"/>
            </w:tcBorders>
          </w:tcPr>
          <w:p w14:paraId="60DDE801" w14:textId="77777777" w:rsidR="008A39EB" w:rsidRDefault="008A39EB"/>
        </w:tc>
        <w:tc>
          <w:tcPr>
            <w:tcW w:w="1560" w:type="dxa"/>
            <w:tcBorders>
              <w:top w:val="single" w:sz="12" w:space="0" w:color="000000"/>
              <w:left w:val="single" w:sz="4" w:space="0" w:color="000000"/>
              <w:bottom w:val="single" w:sz="4" w:space="0" w:color="000000"/>
              <w:right w:val="single" w:sz="4" w:space="0" w:color="000000"/>
            </w:tcBorders>
          </w:tcPr>
          <w:p w14:paraId="3C1A5BFC" w14:textId="77777777" w:rsidR="008A39EB" w:rsidRDefault="00000000">
            <w:pPr>
              <w:jc w:val="center"/>
            </w:pPr>
            <w:r>
              <w:rPr>
                <w:sz w:val="18"/>
              </w:rPr>
              <w:t xml:space="preserve">(must have </w:t>
            </w:r>
            <w:proofErr w:type="gramStart"/>
            <w:r>
              <w:rPr>
                <w:sz w:val="18"/>
              </w:rPr>
              <w:t>in order to</w:t>
            </w:r>
            <w:proofErr w:type="gramEnd"/>
            <w:r>
              <w:rPr>
                <w:sz w:val="18"/>
              </w:rPr>
              <w:t xml:space="preserve"> carry out the work)</w:t>
            </w:r>
            <w:r>
              <w:rPr>
                <w:b/>
                <w:sz w:val="18"/>
              </w:rPr>
              <w:t xml:space="preserve"> </w:t>
            </w:r>
          </w:p>
        </w:tc>
        <w:tc>
          <w:tcPr>
            <w:tcW w:w="1273" w:type="dxa"/>
            <w:tcBorders>
              <w:top w:val="single" w:sz="12" w:space="0" w:color="000000"/>
              <w:left w:val="single" w:sz="4" w:space="0" w:color="000000"/>
              <w:bottom w:val="single" w:sz="4" w:space="0" w:color="000000"/>
              <w:right w:val="single" w:sz="12" w:space="0" w:color="000000"/>
            </w:tcBorders>
          </w:tcPr>
          <w:p w14:paraId="5A47A26B" w14:textId="77777777" w:rsidR="008A39EB" w:rsidRDefault="00000000">
            <w:pPr>
              <w:spacing w:line="238" w:lineRule="auto"/>
              <w:jc w:val="center"/>
            </w:pPr>
            <w:r>
              <w:rPr>
                <w:sz w:val="18"/>
              </w:rPr>
              <w:t>(</w:t>
            </w:r>
            <w:proofErr w:type="gramStart"/>
            <w:r>
              <w:rPr>
                <w:sz w:val="18"/>
              </w:rPr>
              <w:t>not</w:t>
            </w:r>
            <w:proofErr w:type="gramEnd"/>
            <w:r>
              <w:rPr>
                <w:sz w:val="18"/>
              </w:rPr>
              <w:t xml:space="preserve"> essential but </w:t>
            </w:r>
          </w:p>
          <w:p w14:paraId="092ED4D7" w14:textId="77777777" w:rsidR="008A39EB" w:rsidRDefault="00000000">
            <w:pPr>
              <w:ind w:right="21"/>
              <w:jc w:val="center"/>
            </w:pPr>
            <w:r>
              <w:rPr>
                <w:sz w:val="18"/>
              </w:rPr>
              <w:t>preferable)</w:t>
            </w:r>
            <w:r>
              <w:rPr>
                <w:b/>
                <w:sz w:val="18"/>
              </w:rPr>
              <w:t xml:space="preserve"> </w:t>
            </w:r>
          </w:p>
        </w:tc>
      </w:tr>
      <w:tr w:rsidR="008A39EB" w14:paraId="5B6F7097" w14:textId="77777777">
        <w:trPr>
          <w:trHeight w:val="1934"/>
        </w:trPr>
        <w:tc>
          <w:tcPr>
            <w:tcW w:w="7493" w:type="dxa"/>
            <w:gridSpan w:val="2"/>
            <w:tcBorders>
              <w:top w:val="single" w:sz="4" w:space="0" w:color="000000"/>
              <w:left w:val="single" w:sz="12" w:space="0" w:color="000000"/>
              <w:bottom w:val="single" w:sz="4" w:space="0" w:color="000000"/>
              <w:right w:val="single" w:sz="4" w:space="0" w:color="000000"/>
            </w:tcBorders>
          </w:tcPr>
          <w:p w14:paraId="1B344692" w14:textId="77777777" w:rsidR="008A39EB" w:rsidRDefault="00000000">
            <w:r>
              <w:rPr>
                <w:b/>
              </w:rPr>
              <w:t xml:space="preserve">Knowledge </w:t>
            </w:r>
          </w:p>
          <w:p w14:paraId="3F83FC72" w14:textId="77777777" w:rsidR="008A39EB" w:rsidRDefault="00000000">
            <w:r>
              <w:rPr>
                <w:b/>
              </w:rPr>
              <w:t xml:space="preserve"> </w:t>
            </w:r>
          </w:p>
          <w:p w14:paraId="45787E1A" w14:textId="77777777" w:rsidR="008A39EB" w:rsidRPr="00507E92" w:rsidRDefault="00000000">
            <w:pPr>
              <w:numPr>
                <w:ilvl w:val="0"/>
                <w:numId w:val="5"/>
              </w:numPr>
              <w:ind w:hanging="360"/>
            </w:pPr>
            <w:r>
              <w:t>Understanding of the principles and practice of youth participation</w:t>
            </w:r>
            <w:r>
              <w:rPr>
                <w:b/>
              </w:rPr>
              <w:t xml:space="preserve"> </w:t>
            </w:r>
          </w:p>
          <w:p w14:paraId="1D47A28B" w14:textId="7C32978E" w:rsidR="00507E92" w:rsidRDefault="00507E92">
            <w:pPr>
              <w:numPr>
                <w:ilvl w:val="0"/>
                <w:numId w:val="5"/>
              </w:numPr>
              <w:ind w:hanging="360"/>
            </w:pPr>
            <w:r>
              <w:t xml:space="preserve">Understanding of community organising and building power for change </w:t>
            </w:r>
          </w:p>
          <w:p w14:paraId="3A8A795F" w14:textId="77777777" w:rsidR="008A39EB" w:rsidRDefault="00000000">
            <w:pPr>
              <w:numPr>
                <w:ilvl w:val="0"/>
                <w:numId w:val="5"/>
              </w:numPr>
              <w:ind w:hanging="360"/>
            </w:pPr>
            <w:r>
              <w:t xml:space="preserve">Knowledge of social justice issues affecting young people  </w:t>
            </w:r>
            <w:r>
              <w:rPr>
                <w:b/>
              </w:rPr>
              <w:t xml:space="preserve"> </w:t>
            </w:r>
          </w:p>
          <w:p w14:paraId="6D5F07C0" w14:textId="77777777" w:rsidR="008A39EB" w:rsidRDefault="00000000">
            <w:pPr>
              <w:numPr>
                <w:ilvl w:val="0"/>
                <w:numId w:val="5"/>
              </w:numPr>
              <w:ind w:hanging="360"/>
            </w:pPr>
            <w:r>
              <w:t xml:space="preserve">Knowledge of </w:t>
            </w:r>
            <w:proofErr w:type="gramStart"/>
            <w:r>
              <w:t>other</w:t>
            </w:r>
            <w:proofErr w:type="gramEnd"/>
            <w:r>
              <w:t xml:space="preserve"> organisation working in the sector </w:t>
            </w:r>
            <w:r>
              <w:rPr>
                <w:b/>
              </w:rPr>
              <w:t xml:space="preserve"> </w:t>
            </w:r>
          </w:p>
          <w:p w14:paraId="6DC80DC9" w14:textId="06E66C4B" w:rsidR="008A39EB" w:rsidRDefault="008A39EB"/>
        </w:tc>
        <w:tc>
          <w:tcPr>
            <w:tcW w:w="1560" w:type="dxa"/>
            <w:tcBorders>
              <w:top w:val="single" w:sz="4" w:space="0" w:color="000000"/>
              <w:left w:val="single" w:sz="4" w:space="0" w:color="000000"/>
              <w:bottom w:val="single" w:sz="4" w:space="0" w:color="000000"/>
              <w:right w:val="single" w:sz="4" w:space="0" w:color="000000"/>
            </w:tcBorders>
          </w:tcPr>
          <w:p w14:paraId="2EC5BAB4" w14:textId="77777777" w:rsidR="008A39EB" w:rsidRDefault="00000000">
            <w:pPr>
              <w:ind w:left="28"/>
              <w:jc w:val="center"/>
            </w:pPr>
            <w:r>
              <w:rPr>
                <w:b/>
              </w:rPr>
              <w:t xml:space="preserve"> </w:t>
            </w:r>
          </w:p>
          <w:p w14:paraId="72984768" w14:textId="77777777" w:rsidR="008A39EB" w:rsidRDefault="00000000">
            <w:pPr>
              <w:ind w:left="28"/>
              <w:jc w:val="center"/>
            </w:pPr>
            <w:r>
              <w:rPr>
                <w:b/>
              </w:rPr>
              <w:t xml:space="preserve"> </w:t>
            </w:r>
          </w:p>
          <w:p w14:paraId="56F84D93" w14:textId="77777777" w:rsidR="008A39EB" w:rsidRDefault="00000000">
            <w:pPr>
              <w:ind w:right="21"/>
              <w:jc w:val="center"/>
            </w:pPr>
            <w:r>
              <w:rPr>
                <w:b/>
              </w:rPr>
              <w:t xml:space="preserve">X </w:t>
            </w:r>
          </w:p>
          <w:p w14:paraId="0EC4F6B8" w14:textId="77777777" w:rsidR="008A39EB" w:rsidRDefault="00000000">
            <w:pPr>
              <w:ind w:right="21"/>
              <w:jc w:val="center"/>
            </w:pPr>
            <w:r>
              <w:rPr>
                <w:b/>
              </w:rPr>
              <w:t xml:space="preserve">X </w:t>
            </w:r>
          </w:p>
          <w:p w14:paraId="35399D0D" w14:textId="36C196B0" w:rsidR="008A39EB" w:rsidRDefault="00507E92" w:rsidP="00507E92">
            <w:pPr>
              <w:ind w:left="5"/>
              <w:jc w:val="center"/>
            </w:pPr>
            <w:r>
              <w:rPr>
                <w:b/>
              </w:rPr>
              <w:t>X</w:t>
            </w:r>
          </w:p>
          <w:p w14:paraId="7E4ADC01" w14:textId="77777777" w:rsidR="008A39EB" w:rsidRDefault="00000000">
            <w:pPr>
              <w:ind w:right="21"/>
              <w:jc w:val="center"/>
            </w:pPr>
            <w:r>
              <w:rPr>
                <w:b/>
              </w:rPr>
              <w:t xml:space="preserve">X </w:t>
            </w:r>
          </w:p>
        </w:tc>
        <w:tc>
          <w:tcPr>
            <w:tcW w:w="1273" w:type="dxa"/>
            <w:tcBorders>
              <w:top w:val="single" w:sz="4" w:space="0" w:color="000000"/>
              <w:left w:val="single" w:sz="4" w:space="0" w:color="000000"/>
              <w:bottom w:val="single" w:sz="4" w:space="0" w:color="000000"/>
              <w:right w:val="single" w:sz="12" w:space="0" w:color="000000"/>
            </w:tcBorders>
          </w:tcPr>
          <w:p w14:paraId="18E6FBDD" w14:textId="77777777" w:rsidR="008A39EB" w:rsidRDefault="00000000">
            <w:pPr>
              <w:ind w:left="28"/>
              <w:jc w:val="center"/>
            </w:pPr>
            <w:r>
              <w:rPr>
                <w:b/>
              </w:rPr>
              <w:t xml:space="preserve"> </w:t>
            </w:r>
          </w:p>
          <w:p w14:paraId="70591D88" w14:textId="77777777" w:rsidR="008A39EB" w:rsidRDefault="00000000">
            <w:pPr>
              <w:ind w:left="28"/>
              <w:jc w:val="center"/>
            </w:pPr>
            <w:r>
              <w:rPr>
                <w:b/>
              </w:rPr>
              <w:t xml:space="preserve"> </w:t>
            </w:r>
          </w:p>
          <w:p w14:paraId="25CED8DA" w14:textId="77777777" w:rsidR="008A39EB" w:rsidRDefault="00000000">
            <w:pPr>
              <w:ind w:left="28"/>
              <w:jc w:val="center"/>
            </w:pPr>
            <w:r>
              <w:rPr>
                <w:b/>
              </w:rPr>
              <w:t xml:space="preserve"> </w:t>
            </w:r>
          </w:p>
          <w:p w14:paraId="0B61F2FF" w14:textId="77777777" w:rsidR="008A39EB" w:rsidRDefault="00000000">
            <w:pPr>
              <w:ind w:left="28"/>
              <w:jc w:val="center"/>
            </w:pPr>
            <w:r>
              <w:rPr>
                <w:b/>
              </w:rPr>
              <w:t xml:space="preserve"> </w:t>
            </w:r>
          </w:p>
          <w:p w14:paraId="47B3E545" w14:textId="7C87F59C" w:rsidR="008A39EB" w:rsidRDefault="00000000">
            <w:pPr>
              <w:ind w:right="21"/>
              <w:jc w:val="center"/>
            </w:pPr>
            <w:r>
              <w:rPr>
                <w:b/>
              </w:rPr>
              <w:t xml:space="preserve"> </w:t>
            </w:r>
          </w:p>
        </w:tc>
      </w:tr>
      <w:tr w:rsidR="008A39EB" w14:paraId="0240063E" w14:textId="77777777">
        <w:trPr>
          <w:trHeight w:val="1387"/>
        </w:trPr>
        <w:tc>
          <w:tcPr>
            <w:tcW w:w="7493" w:type="dxa"/>
            <w:gridSpan w:val="2"/>
            <w:tcBorders>
              <w:top w:val="single" w:sz="4" w:space="0" w:color="000000"/>
              <w:left w:val="single" w:sz="12" w:space="0" w:color="000000"/>
              <w:bottom w:val="single" w:sz="4" w:space="0" w:color="000000"/>
              <w:right w:val="single" w:sz="4" w:space="0" w:color="000000"/>
            </w:tcBorders>
          </w:tcPr>
          <w:p w14:paraId="5D3F399B" w14:textId="77777777" w:rsidR="008A39EB" w:rsidRDefault="00000000">
            <w:r>
              <w:rPr>
                <w:b/>
              </w:rPr>
              <w:t xml:space="preserve">Experience </w:t>
            </w:r>
          </w:p>
          <w:p w14:paraId="5D91C699" w14:textId="77777777" w:rsidR="008A39EB" w:rsidRDefault="00000000">
            <w:r>
              <w:rPr>
                <w:b/>
              </w:rPr>
              <w:t xml:space="preserve"> </w:t>
            </w:r>
          </w:p>
          <w:p w14:paraId="3C7CCCE0" w14:textId="77777777" w:rsidR="008A39EB" w:rsidRDefault="00000000">
            <w:pPr>
              <w:numPr>
                <w:ilvl w:val="0"/>
                <w:numId w:val="6"/>
              </w:numPr>
              <w:ind w:hanging="360"/>
            </w:pPr>
            <w:r>
              <w:t xml:space="preserve">Experience of providing information and guidance  </w:t>
            </w:r>
          </w:p>
          <w:p w14:paraId="1ACC796E" w14:textId="77777777" w:rsidR="008A39EB" w:rsidRDefault="00000000">
            <w:pPr>
              <w:numPr>
                <w:ilvl w:val="0"/>
                <w:numId w:val="6"/>
              </w:numPr>
              <w:ind w:hanging="360"/>
            </w:pPr>
            <w:r>
              <w:t xml:space="preserve">Experience in developing youth participation  </w:t>
            </w:r>
          </w:p>
          <w:p w14:paraId="315B3273" w14:textId="77777777" w:rsidR="008A39EB" w:rsidRDefault="00000000">
            <w:pPr>
              <w:numPr>
                <w:ilvl w:val="0"/>
                <w:numId w:val="6"/>
              </w:numPr>
              <w:ind w:hanging="360"/>
            </w:pPr>
            <w:r>
              <w:t xml:space="preserve">Experience working with young people  </w:t>
            </w:r>
          </w:p>
        </w:tc>
        <w:tc>
          <w:tcPr>
            <w:tcW w:w="1560" w:type="dxa"/>
            <w:tcBorders>
              <w:top w:val="single" w:sz="4" w:space="0" w:color="000000"/>
              <w:left w:val="single" w:sz="4" w:space="0" w:color="000000"/>
              <w:bottom w:val="single" w:sz="4" w:space="0" w:color="000000"/>
              <w:right w:val="single" w:sz="4" w:space="0" w:color="000000"/>
            </w:tcBorders>
          </w:tcPr>
          <w:p w14:paraId="12AB362E" w14:textId="77777777" w:rsidR="008A39EB" w:rsidRDefault="00000000">
            <w:pPr>
              <w:ind w:left="28"/>
              <w:jc w:val="center"/>
            </w:pPr>
            <w:r>
              <w:rPr>
                <w:b/>
              </w:rPr>
              <w:t xml:space="preserve"> </w:t>
            </w:r>
          </w:p>
          <w:p w14:paraId="4D4A325D" w14:textId="77777777" w:rsidR="008A39EB" w:rsidRDefault="00000000">
            <w:pPr>
              <w:ind w:left="28"/>
              <w:jc w:val="center"/>
            </w:pPr>
            <w:r>
              <w:rPr>
                <w:b/>
              </w:rPr>
              <w:t xml:space="preserve"> </w:t>
            </w:r>
          </w:p>
          <w:p w14:paraId="327B07B5" w14:textId="77777777" w:rsidR="008A39EB" w:rsidRDefault="00000000">
            <w:pPr>
              <w:ind w:right="21"/>
              <w:jc w:val="center"/>
            </w:pPr>
            <w:r>
              <w:rPr>
                <w:b/>
              </w:rPr>
              <w:t xml:space="preserve">X </w:t>
            </w:r>
          </w:p>
          <w:p w14:paraId="34E37023" w14:textId="77777777" w:rsidR="008A39EB" w:rsidRDefault="00000000">
            <w:pPr>
              <w:ind w:right="21"/>
              <w:jc w:val="center"/>
            </w:pPr>
            <w:r>
              <w:rPr>
                <w:b/>
              </w:rPr>
              <w:t xml:space="preserve">X  </w:t>
            </w:r>
          </w:p>
          <w:p w14:paraId="1451D033" w14:textId="77777777" w:rsidR="008A39EB" w:rsidRDefault="00000000">
            <w:pPr>
              <w:ind w:right="21"/>
              <w:jc w:val="center"/>
            </w:pPr>
            <w:r>
              <w:rPr>
                <w:b/>
              </w:rPr>
              <w:t xml:space="preserve">X </w:t>
            </w:r>
          </w:p>
        </w:tc>
        <w:tc>
          <w:tcPr>
            <w:tcW w:w="1273" w:type="dxa"/>
            <w:tcBorders>
              <w:top w:val="single" w:sz="4" w:space="0" w:color="000000"/>
              <w:left w:val="single" w:sz="4" w:space="0" w:color="000000"/>
              <w:bottom w:val="single" w:sz="4" w:space="0" w:color="000000"/>
              <w:right w:val="single" w:sz="12" w:space="0" w:color="000000"/>
            </w:tcBorders>
          </w:tcPr>
          <w:p w14:paraId="21ACF412" w14:textId="77777777" w:rsidR="008A39EB" w:rsidRDefault="00000000">
            <w:pPr>
              <w:ind w:left="28"/>
              <w:jc w:val="center"/>
            </w:pPr>
            <w:r>
              <w:rPr>
                <w:b/>
              </w:rPr>
              <w:t xml:space="preserve"> </w:t>
            </w:r>
          </w:p>
          <w:p w14:paraId="031C0B38" w14:textId="77777777" w:rsidR="008A39EB" w:rsidRDefault="00000000">
            <w:pPr>
              <w:ind w:left="28"/>
              <w:jc w:val="center"/>
            </w:pPr>
            <w:r>
              <w:rPr>
                <w:b/>
              </w:rPr>
              <w:t xml:space="preserve"> </w:t>
            </w:r>
          </w:p>
          <w:p w14:paraId="65E70B0E" w14:textId="77777777" w:rsidR="008A39EB" w:rsidRDefault="00000000">
            <w:pPr>
              <w:ind w:left="28"/>
              <w:jc w:val="center"/>
            </w:pPr>
            <w:r>
              <w:rPr>
                <w:b/>
              </w:rPr>
              <w:t xml:space="preserve"> </w:t>
            </w:r>
          </w:p>
          <w:p w14:paraId="6B9FFC44" w14:textId="77777777" w:rsidR="008A39EB" w:rsidRDefault="00000000">
            <w:pPr>
              <w:ind w:left="28"/>
              <w:jc w:val="center"/>
            </w:pPr>
            <w:r>
              <w:rPr>
                <w:b/>
              </w:rPr>
              <w:t xml:space="preserve"> </w:t>
            </w:r>
          </w:p>
          <w:p w14:paraId="739DA7EC" w14:textId="77777777" w:rsidR="008A39EB" w:rsidRDefault="00000000">
            <w:pPr>
              <w:ind w:left="5"/>
            </w:pPr>
            <w:r>
              <w:rPr>
                <w:b/>
              </w:rPr>
              <w:t xml:space="preserve"> </w:t>
            </w:r>
          </w:p>
        </w:tc>
      </w:tr>
      <w:tr w:rsidR="008A39EB" w14:paraId="738638EE" w14:textId="77777777">
        <w:trPr>
          <w:trHeight w:val="830"/>
        </w:trPr>
        <w:tc>
          <w:tcPr>
            <w:tcW w:w="7493" w:type="dxa"/>
            <w:gridSpan w:val="2"/>
            <w:tcBorders>
              <w:top w:val="single" w:sz="4" w:space="0" w:color="000000"/>
              <w:left w:val="single" w:sz="12" w:space="0" w:color="000000"/>
              <w:bottom w:val="single" w:sz="4" w:space="0" w:color="000000"/>
              <w:right w:val="single" w:sz="4" w:space="0" w:color="000000"/>
            </w:tcBorders>
          </w:tcPr>
          <w:p w14:paraId="6D3C3596" w14:textId="77777777" w:rsidR="008A39EB" w:rsidRDefault="00000000">
            <w:r>
              <w:rPr>
                <w:b/>
              </w:rPr>
              <w:t xml:space="preserve">Qualifications and training </w:t>
            </w:r>
          </w:p>
          <w:p w14:paraId="39E0BD1F" w14:textId="77777777" w:rsidR="008A39EB" w:rsidRDefault="00000000">
            <w:r>
              <w:rPr>
                <w:b/>
              </w:rPr>
              <w:t xml:space="preserve"> </w:t>
            </w:r>
          </w:p>
          <w:p w14:paraId="7DC421CE" w14:textId="77777777" w:rsidR="008A39EB" w:rsidRDefault="00000000">
            <w:pPr>
              <w:tabs>
                <w:tab w:val="center" w:pos="227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Relevant qualifications/training</w:t>
            </w:r>
            <w:r>
              <w:rPr>
                <w:b/>
              </w:rPr>
              <w:t xml:space="preserve"> </w:t>
            </w:r>
            <w:r>
              <w:t xml:space="preserve">to the post </w:t>
            </w:r>
            <w:r>
              <w:rPr>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51C9FA" w14:textId="77777777" w:rsidR="008A39EB" w:rsidRDefault="00000000">
            <w:pPr>
              <w:ind w:left="28"/>
              <w:jc w:val="center"/>
            </w:pPr>
            <w:r>
              <w:rPr>
                <w:b/>
              </w:rPr>
              <w:t xml:space="preserve"> </w:t>
            </w:r>
          </w:p>
        </w:tc>
        <w:tc>
          <w:tcPr>
            <w:tcW w:w="1273" w:type="dxa"/>
            <w:tcBorders>
              <w:top w:val="single" w:sz="4" w:space="0" w:color="000000"/>
              <w:left w:val="single" w:sz="4" w:space="0" w:color="000000"/>
              <w:bottom w:val="single" w:sz="4" w:space="0" w:color="000000"/>
              <w:right w:val="single" w:sz="12" w:space="0" w:color="000000"/>
            </w:tcBorders>
          </w:tcPr>
          <w:p w14:paraId="24BE7C79" w14:textId="77777777" w:rsidR="008A39EB" w:rsidRDefault="00000000">
            <w:pPr>
              <w:ind w:left="28"/>
              <w:jc w:val="center"/>
            </w:pPr>
            <w:r>
              <w:rPr>
                <w:b/>
              </w:rPr>
              <w:t xml:space="preserve"> </w:t>
            </w:r>
          </w:p>
          <w:p w14:paraId="3ABA0314" w14:textId="77777777" w:rsidR="008A39EB" w:rsidRDefault="00000000">
            <w:pPr>
              <w:ind w:left="28"/>
              <w:jc w:val="center"/>
            </w:pPr>
            <w:r>
              <w:rPr>
                <w:b/>
              </w:rPr>
              <w:t xml:space="preserve"> </w:t>
            </w:r>
          </w:p>
          <w:p w14:paraId="0D14D6EF" w14:textId="77777777" w:rsidR="008A39EB" w:rsidRDefault="00000000">
            <w:pPr>
              <w:ind w:right="21"/>
              <w:jc w:val="center"/>
            </w:pPr>
            <w:r>
              <w:rPr>
                <w:b/>
              </w:rPr>
              <w:t xml:space="preserve">X  </w:t>
            </w:r>
          </w:p>
        </w:tc>
      </w:tr>
      <w:tr w:rsidR="008A39EB" w14:paraId="6A57C606" w14:textId="77777777">
        <w:trPr>
          <w:trHeight w:val="3058"/>
        </w:trPr>
        <w:tc>
          <w:tcPr>
            <w:tcW w:w="7493" w:type="dxa"/>
            <w:gridSpan w:val="2"/>
            <w:tcBorders>
              <w:top w:val="single" w:sz="4" w:space="0" w:color="000000"/>
              <w:left w:val="single" w:sz="12" w:space="0" w:color="000000"/>
              <w:bottom w:val="single" w:sz="4" w:space="0" w:color="000000"/>
              <w:right w:val="single" w:sz="4" w:space="0" w:color="000000"/>
            </w:tcBorders>
          </w:tcPr>
          <w:p w14:paraId="7F4305CF" w14:textId="77777777" w:rsidR="008A39EB" w:rsidRDefault="00000000">
            <w:r>
              <w:rPr>
                <w:b/>
              </w:rPr>
              <w:t xml:space="preserve">Skills and abilities </w:t>
            </w:r>
          </w:p>
          <w:p w14:paraId="4942C013" w14:textId="77777777" w:rsidR="008A39EB" w:rsidRDefault="00000000">
            <w:r>
              <w:t xml:space="preserve"> </w:t>
            </w:r>
          </w:p>
          <w:p w14:paraId="20CF65B5" w14:textId="77777777" w:rsidR="008A39EB" w:rsidRDefault="00000000">
            <w:pPr>
              <w:numPr>
                <w:ilvl w:val="0"/>
                <w:numId w:val="7"/>
              </w:numPr>
              <w:spacing w:after="20" w:line="240" w:lineRule="auto"/>
              <w:ind w:hanging="360"/>
            </w:pPr>
            <w:r>
              <w:t xml:space="preserve">Ability to develop relationships with and relate to a diverse range of young people  </w:t>
            </w:r>
          </w:p>
          <w:p w14:paraId="4F7D8B33" w14:textId="77777777" w:rsidR="008A39EB" w:rsidRDefault="00000000">
            <w:pPr>
              <w:numPr>
                <w:ilvl w:val="0"/>
                <w:numId w:val="7"/>
              </w:numPr>
              <w:ind w:hanging="360"/>
            </w:pPr>
            <w:r>
              <w:rPr>
                <w:sz w:val="24"/>
              </w:rPr>
              <w:t>Skills in providing information, and assistance</w:t>
            </w:r>
            <w:r>
              <w:t xml:space="preserve"> </w:t>
            </w:r>
          </w:p>
          <w:p w14:paraId="1E51F115" w14:textId="77777777" w:rsidR="008A39EB" w:rsidRDefault="00000000">
            <w:pPr>
              <w:numPr>
                <w:ilvl w:val="0"/>
                <w:numId w:val="7"/>
              </w:numPr>
              <w:ind w:hanging="360"/>
            </w:pPr>
            <w:r>
              <w:t xml:space="preserve">Excellent verbal and written communication skills  </w:t>
            </w:r>
          </w:p>
          <w:p w14:paraId="489A6608" w14:textId="77777777" w:rsidR="008A39EB" w:rsidRDefault="00000000">
            <w:pPr>
              <w:numPr>
                <w:ilvl w:val="0"/>
                <w:numId w:val="7"/>
              </w:numPr>
              <w:ind w:hanging="360"/>
            </w:pPr>
            <w:r>
              <w:t xml:space="preserve">Ability to plan, record and organise work  </w:t>
            </w:r>
          </w:p>
          <w:p w14:paraId="66490B9C" w14:textId="77777777" w:rsidR="008A39EB" w:rsidRDefault="00000000">
            <w:pPr>
              <w:numPr>
                <w:ilvl w:val="0"/>
                <w:numId w:val="7"/>
              </w:numPr>
              <w:ind w:hanging="360"/>
            </w:pPr>
            <w:r>
              <w:t xml:space="preserve">Ability to create effective working relationships with other professionals </w:t>
            </w:r>
          </w:p>
          <w:p w14:paraId="1B4F3D2F" w14:textId="77777777" w:rsidR="008A39EB" w:rsidRDefault="00000000">
            <w:pPr>
              <w:numPr>
                <w:ilvl w:val="0"/>
                <w:numId w:val="7"/>
              </w:numPr>
              <w:ind w:hanging="360"/>
            </w:pPr>
            <w:r>
              <w:t xml:space="preserve">Ability to understand relevant legislation and policy </w:t>
            </w:r>
          </w:p>
          <w:p w14:paraId="49EB01ED" w14:textId="77777777" w:rsidR="008A39EB" w:rsidRDefault="00000000">
            <w:pPr>
              <w:numPr>
                <w:ilvl w:val="0"/>
                <w:numId w:val="7"/>
              </w:numPr>
              <w:ind w:hanging="360"/>
            </w:pPr>
            <w:r>
              <w:t xml:space="preserve">Ability to represent We Belong at external meetings. </w:t>
            </w:r>
          </w:p>
          <w:p w14:paraId="57B5B05F" w14:textId="77777777" w:rsidR="008A39EB" w:rsidRDefault="00000000">
            <w:pPr>
              <w:ind w:left="36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03C0D17" w14:textId="77777777" w:rsidR="008A39EB" w:rsidRDefault="00000000">
            <w:pPr>
              <w:ind w:left="28"/>
              <w:jc w:val="center"/>
            </w:pPr>
            <w:r>
              <w:rPr>
                <w:b/>
              </w:rPr>
              <w:t xml:space="preserve"> </w:t>
            </w:r>
          </w:p>
          <w:p w14:paraId="4ACF30BA" w14:textId="77777777" w:rsidR="008A39EB" w:rsidRDefault="00000000">
            <w:pPr>
              <w:ind w:left="28"/>
              <w:jc w:val="center"/>
            </w:pPr>
            <w:r>
              <w:rPr>
                <w:b/>
              </w:rPr>
              <w:t xml:space="preserve"> </w:t>
            </w:r>
          </w:p>
          <w:p w14:paraId="098D35B4" w14:textId="77777777" w:rsidR="008A39EB" w:rsidRDefault="00000000">
            <w:pPr>
              <w:ind w:right="21"/>
              <w:jc w:val="center"/>
            </w:pPr>
            <w:r>
              <w:rPr>
                <w:b/>
              </w:rPr>
              <w:t xml:space="preserve">X </w:t>
            </w:r>
          </w:p>
          <w:p w14:paraId="0951DD9C" w14:textId="77777777" w:rsidR="008A39EB" w:rsidRDefault="00000000">
            <w:pPr>
              <w:ind w:left="28"/>
              <w:jc w:val="center"/>
            </w:pPr>
            <w:r>
              <w:rPr>
                <w:b/>
              </w:rPr>
              <w:t xml:space="preserve"> </w:t>
            </w:r>
          </w:p>
          <w:p w14:paraId="24AF6B63" w14:textId="77777777" w:rsidR="008A39EB" w:rsidRDefault="00000000">
            <w:pPr>
              <w:ind w:right="21"/>
              <w:jc w:val="center"/>
            </w:pPr>
            <w:r>
              <w:rPr>
                <w:b/>
              </w:rPr>
              <w:t xml:space="preserve">X </w:t>
            </w:r>
          </w:p>
          <w:p w14:paraId="78B773E7" w14:textId="77777777" w:rsidR="008A39EB" w:rsidRDefault="00000000">
            <w:pPr>
              <w:ind w:right="21"/>
              <w:jc w:val="center"/>
            </w:pPr>
            <w:r>
              <w:rPr>
                <w:b/>
              </w:rPr>
              <w:t xml:space="preserve">X </w:t>
            </w:r>
          </w:p>
          <w:p w14:paraId="30E654F0" w14:textId="77777777" w:rsidR="008A39EB" w:rsidRDefault="00000000">
            <w:pPr>
              <w:ind w:right="21"/>
              <w:jc w:val="center"/>
            </w:pPr>
            <w:r>
              <w:rPr>
                <w:b/>
              </w:rPr>
              <w:t xml:space="preserve">X </w:t>
            </w:r>
          </w:p>
          <w:p w14:paraId="0F5543F2" w14:textId="77777777" w:rsidR="008A39EB" w:rsidRDefault="00000000">
            <w:pPr>
              <w:ind w:right="21"/>
              <w:jc w:val="center"/>
            </w:pPr>
            <w:r>
              <w:rPr>
                <w:b/>
              </w:rPr>
              <w:t xml:space="preserve">X </w:t>
            </w:r>
          </w:p>
          <w:p w14:paraId="551C5CB3" w14:textId="77777777" w:rsidR="008A39EB" w:rsidRDefault="00000000">
            <w:pPr>
              <w:ind w:right="21"/>
              <w:jc w:val="center"/>
            </w:pPr>
            <w:r>
              <w:rPr>
                <w:b/>
              </w:rPr>
              <w:t xml:space="preserve">X </w:t>
            </w:r>
          </w:p>
          <w:p w14:paraId="3C1D2B4D" w14:textId="77777777" w:rsidR="008A39EB" w:rsidRDefault="00000000">
            <w:pPr>
              <w:ind w:right="21"/>
              <w:jc w:val="center"/>
            </w:pPr>
            <w:r>
              <w:rPr>
                <w:b/>
              </w:rPr>
              <w:t xml:space="preserve">X  </w:t>
            </w:r>
          </w:p>
          <w:p w14:paraId="4612EE82" w14:textId="77777777" w:rsidR="008A39EB" w:rsidRDefault="00000000">
            <w:pPr>
              <w:ind w:right="21"/>
              <w:jc w:val="center"/>
            </w:pPr>
            <w:r>
              <w:rPr>
                <w:b/>
              </w:rPr>
              <w:t xml:space="preserve">X </w:t>
            </w:r>
          </w:p>
        </w:tc>
        <w:tc>
          <w:tcPr>
            <w:tcW w:w="1273" w:type="dxa"/>
            <w:tcBorders>
              <w:top w:val="single" w:sz="4" w:space="0" w:color="000000"/>
              <w:left w:val="single" w:sz="4" w:space="0" w:color="000000"/>
              <w:bottom w:val="single" w:sz="4" w:space="0" w:color="000000"/>
              <w:right w:val="single" w:sz="12" w:space="0" w:color="000000"/>
            </w:tcBorders>
          </w:tcPr>
          <w:p w14:paraId="5F54BA48" w14:textId="77777777" w:rsidR="008A39EB" w:rsidRDefault="00000000">
            <w:pPr>
              <w:ind w:left="28"/>
              <w:jc w:val="center"/>
            </w:pPr>
            <w:r>
              <w:rPr>
                <w:b/>
              </w:rPr>
              <w:t xml:space="preserve"> </w:t>
            </w:r>
          </w:p>
          <w:p w14:paraId="507B39D1" w14:textId="77777777" w:rsidR="008A39EB" w:rsidRDefault="00000000">
            <w:pPr>
              <w:ind w:left="28"/>
              <w:jc w:val="center"/>
            </w:pPr>
            <w:r>
              <w:rPr>
                <w:b/>
              </w:rPr>
              <w:t xml:space="preserve"> </w:t>
            </w:r>
          </w:p>
          <w:p w14:paraId="2265E2B7" w14:textId="77777777" w:rsidR="008A39EB" w:rsidRDefault="00000000">
            <w:pPr>
              <w:ind w:left="28"/>
              <w:jc w:val="center"/>
            </w:pPr>
            <w:r>
              <w:rPr>
                <w:b/>
              </w:rPr>
              <w:t xml:space="preserve"> </w:t>
            </w:r>
          </w:p>
          <w:p w14:paraId="39B74D83" w14:textId="77777777" w:rsidR="008A39EB" w:rsidRDefault="00000000">
            <w:pPr>
              <w:ind w:left="28"/>
              <w:jc w:val="center"/>
            </w:pPr>
            <w:r>
              <w:rPr>
                <w:b/>
              </w:rPr>
              <w:t xml:space="preserve"> </w:t>
            </w:r>
          </w:p>
          <w:p w14:paraId="48257BEC" w14:textId="77777777" w:rsidR="008A39EB" w:rsidRDefault="00000000">
            <w:pPr>
              <w:ind w:left="28"/>
              <w:jc w:val="center"/>
            </w:pPr>
            <w:r>
              <w:rPr>
                <w:b/>
              </w:rPr>
              <w:t xml:space="preserve"> </w:t>
            </w:r>
          </w:p>
          <w:p w14:paraId="610FE4B3" w14:textId="77777777" w:rsidR="008A39EB" w:rsidRDefault="00000000">
            <w:pPr>
              <w:ind w:left="28"/>
              <w:jc w:val="center"/>
            </w:pPr>
            <w:r>
              <w:rPr>
                <w:b/>
              </w:rPr>
              <w:t xml:space="preserve"> </w:t>
            </w:r>
          </w:p>
          <w:p w14:paraId="39C58A4F" w14:textId="77777777" w:rsidR="008A39EB" w:rsidRDefault="00000000">
            <w:pPr>
              <w:ind w:left="28"/>
              <w:jc w:val="center"/>
            </w:pPr>
            <w:r>
              <w:rPr>
                <w:b/>
              </w:rPr>
              <w:t xml:space="preserve"> </w:t>
            </w:r>
          </w:p>
        </w:tc>
      </w:tr>
      <w:tr w:rsidR="008A39EB" w14:paraId="45536D9D" w14:textId="77777777">
        <w:trPr>
          <w:trHeight w:val="3278"/>
        </w:trPr>
        <w:tc>
          <w:tcPr>
            <w:tcW w:w="7493" w:type="dxa"/>
            <w:gridSpan w:val="2"/>
            <w:tcBorders>
              <w:top w:val="single" w:sz="4" w:space="0" w:color="000000"/>
              <w:left w:val="single" w:sz="12" w:space="0" w:color="000000"/>
              <w:bottom w:val="single" w:sz="4" w:space="0" w:color="000000"/>
              <w:right w:val="single" w:sz="4" w:space="0" w:color="000000"/>
            </w:tcBorders>
          </w:tcPr>
          <w:p w14:paraId="4454BF67" w14:textId="77777777" w:rsidR="008A39EB" w:rsidRDefault="00000000">
            <w:r>
              <w:rPr>
                <w:b/>
              </w:rPr>
              <w:t xml:space="preserve">Qualities </w:t>
            </w:r>
          </w:p>
          <w:p w14:paraId="023FA97D" w14:textId="77777777" w:rsidR="008A39EB" w:rsidRDefault="00000000">
            <w:r>
              <w:rPr>
                <w:b/>
              </w:rPr>
              <w:t xml:space="preserve"> </w:t>
            </w:r>
          </w:p>
          <w:p w14:paraId="5F55D66F" w14:textId="77777777" w:rsidR="008A39EB" w:rsidRDefault="00000000">
            <w:pPr>
              <w:numPr>
                <w:ilvl w:val="0"/>
                <w:numId w:val="8"/>
              </w:numPr>
              <w:spacing w:after="21" w:line="240" w:lineRule="auto"/>
              <w:ind w:hanging="360"/>
            </w:pPr>
            <w:r>
              <w:t xml:space="preserve">Energetic, self-motivated and organised individual who is prepared who leads with empathy and shares power with young people </w:t>
            </w:r>
          </w:p>
          <w:p w14:paraId="7B1038BD" w14:textId="77777777" w:rsidR="008A39EB" w:rsidRDefault="00000000">
            <w:pPr>
              <w:numPr>
                <w:ilvl w:val="0"/>
                <w:numId w:val="8"/>
              </w:numPr>
              <w:spacing w:after="21" w:line="240" w:lineRule="auto"/>
              <w:ind w:hanging="360"/>
            </w:pPr>
            <w:r>
              <w:t xml:space="preserve">Willingness to delegate and work collaboratively and uphold our mission, vision and values </w:t>
            </w:r>
          </w:p>
          <w:p w14:paraId="385DA864" w14:textId="77777777" w:rsidR="008A39EB" w:rsidRDefault="00000000">
            <w:pPr>
              <w:numPr>
                <w:ilvl w:val="0"/>
                <w:numId w:val="8"/>
              </w:numPr>
              <w:spacing w:after="19" w:line="242" w:lineRule="auto"/>
              <w:ind w:hanging="360"/>
            </w:pPr>
            <w:r>
              <w:t xml:space="preserve">Creative and enthusiastic thinker that </w:t>
            </w:r>
            <w:proofErr w:type="gramStart"/>
            <w:r>
              <w:t>is able to</w:t>
            </w:r>
            <w:proofErr w:type="gramEnd"/>
            <w:r>
              <w:t xml:space="preserve"> support their team to examine cases and identify options that will enhance opportunities for young people  </w:t>
            </w:r>
          </w:p>
          <w:p w14:paraId="7C11D639" w14:textId="77777777" w:rsidR="008A39EB" w:rsidRDefault="00000000">
            <w:pPr>
              <w:numPr>
                <w:ilvl w:val="0"/>
                <w:numId w:val="8"/>
              </w:numPr>
              <w:spacing w:line="240" w:lineRule="auto"/>
              <w:ind w:hanging="360"/>
            </w:pPr>
            <w:r>
              <w:t xml:space="preserve">Resilient, emotionally intelligent individual who understands the nature of working with young migrants and </w:t>
            </w:r>
            <w:proofErr w:type="gramStart"/>
            <w:r>
              <w:t>is able to</w:t>
            </w:r>
            <w:proofErr w:type="gramEnd"/>
            <w:r>
              <w:t xml:space="preserve"> work in a professional manner  </w:t>
            </w:r>
          </w:p>
          <w:p w14:paraId="53543700" w14:textId="77777777" w:rsidR="008A39EB" w:rsidRDefault="00000000">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0CEE339" w14:textId="77777777" w:rsidR="008A39EB" w:rsidRDefault="00000000">
            <w:pPr>
              <w:ind w:left="28"/>
              <w:jc w:val="center"/>
            </w:pPr>
            <w:r>
              <w:rPr>
                <w:b/>
              </w:rPr>
              <w:t xml:space="preserve"> </w:t>
            </w:r>
          </w:p>
          <w:p w14:paraId="7BEFF4F2" w14:textId="77777777" w:rsidR="008A39EB" w:rsidRDefault="00000000">
            <w:pPr>
              <w:ind w:left="28"/>
              <w:jc w:val="center"/>
            </w:pPr>
            <w:r>
              <w:rPr>
                <w:b/>
              </w:rPr>
              <w:t xml:space="preserve"> </w:t>
            </w:r>
          </w:p>
          <w:p w14:paraId="3F94CFB1" w14:textId="77777777" w:rsidR="008A39EB" w:rsidRDefault="00000000">
            <w:pPr>
              <w:ind w:right="21"/>
              <w:jc w:val="center"/>
            </w:pPr>
            <w:r>
              <w:rPr>
                <w:b/>
              </w:rPr>
              <w:t xml:space="preserve">X </w:t>
            </w:r>
          </w:p>
          <w:p w14:paraId="4AF082CE" w14:textId="77777777" w:rsidR="008A39EB" w:rsidRDefault="00000000">
            <w:pPr>
              <w:ind w:left="28"/>
              <w:jc w:val="center"/>
            </w:pPr>
            <w:r>
              <w:rPr>
                <w:b/>
              </w:rPr>
              <w:t xml:space="preserve"> </w:t>
            </w:r>
          </w:p>
          <w:p w14:paraId="07D6F9F2" w14:textId="77777777" w:rsidR="008A39EB" w:rsidRDefault="00000000">
            <w:pPr>
              <w:ind w:right="21"/>
              <w:jc w:val="center"/>
            </w:pPr>
            <w:r>
              <w:rPr>
                <w:b/>
              </w:rPr>
              <w:t xml:space="preserve">X </w:t>
            </w:r>
          </w:p>
          <w:p w14:paraId="5D3F7BF9" w14:textId="77777777" w:rsidR="008A39EB" w:rsidRDefault="00000000">
            <w:pPr>
              <w:ind w:left="28"/>
              <w:jc w:val="center"/>
            </w:pPr>
            <w:r>
              <w:rPr>
                <w:b/>
              </w:rPr>
              <w:t xml:space="preserve"> </w:t>
            </w:r>
          </w:p>
          <w:p w14:paraId="6783EF19" w14:textId="77777777" w:rsidR="008A39EB" w:rsidRDefault="00000000">
            <w:pPr>
              <w:ind w:left="28"/>
              <w:jc w:val="center"/>
            </w:pPr>
            <w:r>
              <w:rPr>
                <w:b/>
              </w:rPr>
              <w:t xml:space="preserve"> </w:t>
            </w:r>
          </w:p>
          <w:p w14:paraId="4B7884A6" w14:textId="77777777" w:rsidR="008A39EB" w:rsidRDefault="00000000">
            <w:pPr>
              <w:ind w:right="21"/>
              <w:jc w:val="center"/>
            </w:pPr>
            <w:r>
              <w:rPr>
                <w:b/>
              </w:rPr>
              <w:t xml:space="preserve">X </w:t>
            </w:r>
          </w:p>
          <w:p w14:paraId="6985A3BA" w14:textId="77777777" w:rsidR="008A39EB" w:rsidRDefault="00000000">
            <w:pPr>
              <w:ind w:left="28"/>
              <w:jc w:val="center"/>
            </w:pPr>
            <w:r>
              <w:rPr>
                <w:b/>
              </w:rPr>
              <w:t xml:space="preserve"> </w:t>
            </w:r>
          </w:p>
          <w:p w14:paraId="46E70517" w14:textId="77777777" w:rsidR="008A39EB" w:rsidRDefault="00000000">
            <w:pPr>
              <w:ind w:left="28"/>
              <w:jc w:val="center"/>
            </w:pPr>
            <w:r>
              <w:rPr>
                <w:b/>
              </w:rPr>
              <w:t xml:space="preserve"> </w:t>
            </w:r>
          </w:p>
          <w:p w14:paraId="27BB1A20" w14:textId="77777777" w:rsidR="008A39EB" w:rsidRDefault="00000000">
            <w:pPr>
              <w:ind w:right="21"/>
              <w:jc w:val="center"/>
            </w:pPr>
            <w:r>
              <w:rPr>
                <w:b/>
              </w:rPr>
              <w:t xml:space="preserve">X </w:t>
            </w:r>
          </w:p>
        </w:tc>
        <w:tc>
          <w:tcPr>
            <w:tcW w:w="1273" w:type="dxa"/>
            <w:tcBorders>
              <w:top w:val="single" w:sz="4" w:space="0" w:color="000000"/>
              <w:left w:val="single" w:sz="4" w:space="0" w:color="000000"/>
              <w:bottom w:val="single" w:sz="4" w:space="0" w:color="000000"/>
              <w:right w:val="single" w:sz="12" w:space="0" w:color="000000"/>
            </w:tcBorders>
          </w:tcPr>
          <w:p w14:paraId="4FE5FE23" w14:textId="77777777" w:rsidR="008A39EB" w:rsidRDefault="00000000">
            <w:pPr>
              <w:ind w:left="28"/>
              <w:jc w:val="center"/>
            </w:pPr>
            <w:r>
              <w:rPr>
                <w:b/>
              </w:rPr>
              <w:t xml:space="preserve"> </w:t>
            </w:r>
          </w:p>
        </w:tc>
      </w:tr>
      <w:tr w:rsidR="008A39EB" w14:paraId="6B2131FF" w14:textId="77777777">
        <w:trPr>
          <w:trHeight w:val="1118"/>
        </w:trPr>
        <w:tc>
          <w:tcPr>
            <w:tcW w:w="7493" w:type="dxa"/>
            <w:gridSpan w:val="2"/>
            <w:tcBorders>
              <w:top w:val="single" w:sz="4" w:space="0" w:color="000000"/>
              <w:left w:val="single" w:sz="12" w:space="0" w:color="000000"/>
              <w:bottom w:val="single" w:sz="12" w:space="0" w:color="000000"/>
              <w:right w:val="single" w:sz="4" w:space="0" w:color="000000"/>
            </w:tcBorders>
          </w:tcPr>
          <w:p w14:paraId="2CA10544" w14:textId="77777777" w:rsidR="008A39EB" w:rsidRDefault="00000000">
            <w:r>
              <w:rPr>
                <w:b/>
              </w:rPr>
              <w:lastRenderedPageBreak/>
              <w:t xml:space="preserve">Other requirements </w:t>
            </w:r>
          </w:p>
          <w:p w14:paraId="3853C464" w14:textId="77777777" w:rsidR="008A39EB" w:rsidRDefault="00000000">
            <w:r>
              <w:rPr>
                <w:b/>
              </w:rPr>
              <w:t xml:space="preserve"> </w:t>
            </w:r>
          </w:p>
          <w:p w14:paraId="00A1FD22" w14:textId="77777777" w:rsidR="008A39EB" w:rsidRDefault="00000000">
            <w:pPr>
              <w:numPr>
                <w:ilvl w:val="0"/>
                <w:numId w:val="9"/>
              </w:numPr>
              <w:ind w:hanging="360"/>
            </w:pPr>
            <w:r>
              <w:t xml:space="preserve">Prepared to work out of hours occasionally </w:t>
            </w:r>
          </w:p>
          <w:p w14:paraId="6178BBCB" w14:textId="77777777" w:rsidR="008A39EB" w:rsidRDefault="00000000">
            <w:pPr>
              <w:numPr>
                <w:ilvl w:val="0"/>
                <w:numId w:val="9"/>
              </w:numPr>
              <w:ind w:hanging="360"/>
            </w:pPr>
            <w:r>
              <w:t xml:space="preserve">Willing to attend training </w:t>
            </w:r>
          </w:p>
        </w:tc>
        <w:tc>
          <w:tcPr>
            <w:tcW w:w="1560" w:type="dxa"/>
            <w:tcBorders>
              <w:top w:val="single" w:sz="4" w:space="0" w:color="000000"/>
              <w:left w:val="single" w:sz="4" w:space="0" w:color="000000"/>
              <w:bottom w:val="single" w:sz="12" w:space="0" w:color="000000"/>
              <w:right w:val="single" w:sz="4" w:space="0" w:color="000000"/>
            </w:tcBorders>
          </w:tcPr>
          <w:p w14:paraId="6FC94EA9" w14:textId="77777777" w:rsidR="008A39EB" w:rsidRDefault="00000000">
            <w:pPr>
              <w:ind w:left="28"/>
              <w:jc w:val="center"/>
            </w:pPr>
            <w:r>
              <w:rPr>
                <w:b/>
              </w:rPr>
              <w:t xml:space="preserve"> </w:t>
            </w:r>
          </w:p>
          <w:p w14:paraId="18DB8EA0" w14:textId="77777777" w:rsidR="008A39EB" w:rsidRDefault="00000000">
            <w:pPr>
              <w:ind w:left="28"/>
              <w:jc w:val="center"/>
            </w:pPr>
            <w:r>
              <w:rPr>
                <w:b/>
              </w:rPr>
              <w:t xml:space="preserve"> </w:t>
            </w:r>
          </w:p>
          <w:p w14:paraId="39FB52E3" w14:textId="77777777" w:rsidR="008A39EB" w:rsidRDefault="00000000">
            <w:pPr>
              <w:ind w:left="28"/>
              <w:jc w:val="center"/>
            </w:pPr>
            <w:r>
              <w:rPr>
                <w:b/>
              </w:rPr>
              <w:t xml:space="preserve"> </w:t>
            </w:r>
          </w:p>
          <w:p w14:paraId="79A7A23B" w14:textId="77777777" w:rsidR="008A39EB" w:rsidRDefault="00000000">
            <w:pPr>
              <w:ind w:right="21"/>
              <w:jc w:val="center"/>
            </w:pPr>
            <w:r>
              <w:rPr>
                <w:b/>
              </w:rPr>
              <w:t xml:space="preserve">X </w:t>
            </w:r>
          </w:p>
        </w:tc>
        <w:tc>
          <w:tcPr>
            <w:tcW w:w="1273" w:type="dxa"/>
            <w:tcBorders>
              <w:top w:val="single" w:sz="4" w:space="0" w:color="000000"/>
              <w:left w:val="single" w:sz="4" w:space="0" w:color="000000"/>
              <w:bottom w:val="single" w:sz="12" w:space="0" w:color="000000"/>
              <w:right w:val="single" w:sz="12" w:space="0" w:color="000000"/>
            </w:tcBorders>
          </w:tcPr>
          <w:p w14:paraId="2F07B47C" w14:textId="77777777" w:rsidR="008A39EB" w:rsidRDefault="00000000">
            <w:pPr>
              <w:ind w:left="28"/>
              <w:jc w:val="center"/>
            </w:pPr>
            <w:r>
              <w:rPr>
                <w:b/>
              </w:rPr>
              <w:t xml:space="preserve"> </w:t>
            </w:r>
          </w:p>
          <w:p w14:paraId="55A3C70C" w14:textId="77777777" w:rsidR="008A39EB" w:rsidRDefault="00000000">
            <w:pPr>
              <w:ind w:left="28"/>
              <w:jc w:val="center"/>
            </w:pPr>
            <w:r>
              <w:rPr>
                <w:b/>
              </w:rPr>
              <w:t xml:space="preserve"> </w:t>
            </w:r>
          </w:p>
          <w:p w14:paraId="0717F493" w14:textId="77777777" w:rsidR="008A39EB" w:rsidRDefault="00000000">
            <w:pPr>
              <w:ind w:right="21"/>
              <w:jc w:val="center"/>
            </w:pPr>
            <w:r>
              <w:rPr>
                <w:b/>
              </w:rPr>
              <w:t xml:space="preserve">X  </w:t>
            </w:r>
          </w:p>
          <w:p w14:paraId="3D0E5D61" w14:textId="77777777" w:rsidR="008A39EB" w:rsidRDefault="00000000">
            <w:pPr>
              <w:ind w:left="28"/>
              <w:jc w:val="center"/>
            </w:pPr>
            <w:r>
              <w:rPr>
                <w:b/>
              </w:rPr>
              <w:t xml:space="preserve"> </w:t>
            </w:r>
          </w:p>
        </w:tc>
      </w:tr>
    </w:tbl>
    <w:p w14:paraId="7387E2B8" w14:textId="77777777" w:rsidR="008A39EB" w:rsidRDefault="00000000">
      <w:pPr>
        <w:spacing w:after="0"/>
      </w:pPr>
      <w:r>
        <w:rPr>
          <w:b/>
          <w:sz w:val="24"/>
        </w:rPr>
        <w:t xml:space="preserve"> </w:t>
      </w:r>
    </w:p>
    <w:p w14:paraId="3F119A04" w14:textId="0F200493" w:rsidR="008A39EB" w:rsidRDefault="00507E92">
      <w:pPr>
        <w:spacing w:after="0"/>
      </w:pPr>
      <w:r>
        <w:t xml:space="preserve">April 2026   </w:t>
      </w:r>
    </w:p>
    <w:sectPr w:rsidR="008A39EB">
      <w:headerReference w:type="even" r:id="rId9"/>
      <w:headerReference w:type="default" r:id="rId10"/>
      <w:headerReference w:type="first" r:id="rId11"/>
      <w:pgSz w:w="11906" w:h="16838"/>
      <w:pgMar w:top="1460" w:right="5525" w:bottom="1267" w:left="1459" w:header="6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D808" w14:textId="77777777" w:rsidR="000B0ECE" w:rsidRDefault="000B0ECE">
      <w:pPr>
        <w:spacing w:after="0" w:line="240" w:lineRule="auto"/>
      </w:pPr>
      <w:r>
        <w:separator/>
      </w:r>
    </w:p>
  </w:endnote>
  <w:endnote w:type="continuationSeparator" w:id="0">
    <w:p w14:paraId="7D1EAA8B" w14:textId="77777777" w:rsidR="000B0ECE" w:rsidRDefault="000B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B51E" w14:textId="77777777" w:rsidR="000B0ECE" w:rsidRDefault="000B0ECE">
      <w:pPr>
        <w:spacing w:after="0" w:line="240" w:lineRule="auto"/>
      </w:pPr>
      <w:r>
        <w:separator/>
      </w:r>
    </w:p>
  </w:footnote>
  <w:footnote w:type="continuationSeparator" w:id="0">
    <w:p w14:paraId="6AAB542C" w14:textId="77777777" w:rsidR="000B0ECE" w:rsidRDefault="000B0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C6E8" w14:textId="77777777" w:rsidR="008A39EB" w:rsidRDefault="00000000">
    <w:pPr>
      <w:spacing w:after="0"/>
      <w:ind w:right="-5455"/>
    </w:pPr>
    <w:r>
      <w:rPr>
        <w:noProof/>
      </w:rPr>
      <w:drawing>
        <wp:anchor distT="0" distB="0" distL="114300" distR="114300" simplePos="0" relativeHeight="251658240" behindDoc="0" locked="0" layoutInCell="1" allowOverlap="0" wp14:anchorId="5654574F" wp14:editId="7CA65008">
          <wp:simplePos x="0" y="0"/>
          <wp:positionH relativeFrom="page">
            <wp:posOffset>5970152</wp:posOffset>
          </wp:positionH>
          <wp:positionV relativeFrom="page">
            <wp:posOffset>384055</wp:posOffset>
          </wp:positionV>
          <wp:extent cx="1545590" cy="46228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45590" cy="46228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4AB7" w14:textId="77777777" w:rsidR="008A39EB" w:rsidRDefault="00000000">
    <w:pPr>
      <w:spacing w:after="0"/>
      <w:ind w:right="-5455"/>
    </w:pPr>
    <w:r>
      <w:rPr>
        <w:noProof/>
      </w:rPr>
      <w:drawing>
        <wp:anchor distT="0" distB="0" distL="114300" distR="114300" simplePos="0" relativeHeight="251659264" behindDoc="0" locked="0" layoutInCell="1" allowOverlap="0" wp14:anchorId="1359370C" wp14:editId="60A18FAA">
          <wp:simplePos x="0" y="0"/>
          <wp:positionH relativeFrom="page">
            <wp:posOffset>5970152</wp:posOffset>
          </wp:positionH>
          <wp:positionV relativeFrom="page">
            <wp:posOffset>384055</wp:posOffset>
          </wp:positionV>
          <wp:extent cx="1545590" cy="462280"/>
          <wp:effectExtent l="0" t="0" r="0" b="0"/>
          <wp:wrapSquare wrapText="bothSides"/>
          <wp:docPr id="953403479" name="Picture 95340347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45590" cy="46228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9F45" w14:textId="77777777" w:rsidR="008A39EB" w:rsidRDefault="00000000">
    <w:pPr>
      <w:spacing w:after="0"/>
      <w:ind w:right="-5455"/>
    </w:pPr>
    <w:r>
      <w:rPr>
        <w:noProof/>
      </w:rPr>
      <w:drawing>
        <wp:anchor distT="0" distB="0" distL="114300" distR="114300" simplePos="0" relativeHeight="251660288" behindDoc="0" locked="0" layoutInCell="1" allowOverlap="0" wp14:anchorId="31115176" wp14:editId="006EFA81">
          <wp:simplePos x="0" y="0"/>
          <wp:positionH relativeFrom="page">
            <wp:posOffset>5970152</wp:posOffset>
          </wp:positionH>
          <wp:positionV relativeFrom="page">
            <wp:posOffset>384055</wp:posOffset>
          </wp:positionV>
          <wp:extent cx="1545590" cy="462280"/>
          <wp:effectExtent l="0" t="0" r="0" b="0"/>
          <wp:wrapSquare wrapText="bothSides"/>
          <wp:docPr id="1067570816" name="Picture 106757081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45590" cy="46228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466"/>
    <w:multiLevelType w:val="hybridMultilevel"/>
    <w:tmpl w:val="4BDEE2B6"/>
    <w:lvl w:ilvl="0" w:tplc="F1747E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E635B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2E7E7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2CB75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18FBC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843E0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F4E8C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0848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F6FA2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3668CE"/>
    <w:multiLevelType w:val="hybridMultilevel"/>
    <w:tmpl w:val="DF72AC50"/>
    <w:lvl w:ilvl="0" w:tplc="12CC914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E46378">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22647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80B3F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83E2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0ACCB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BC088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4381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5482D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A74A08"/>
    <w:multiLevelType w:val="hybridMultilevel"/>
    <w:tmpl w:val="AD4003C4"/>
    <w:lvl w:ilvl="0" w:tplc="C9BE1B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418D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68DFC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A805D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82D07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2194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D0E39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031C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C09B5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D3562F"/>
    <w:multiLevelType w:val="hybridMultilevel"/>
    <w:tmpl w:val="172A2658"/>
    <w:lvl w:ilvl="0" w:tplc="411ACD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A6D5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367D4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0CF0A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3E55B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DCFC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66995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C47F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16A7D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C86C46"/>
    <w:multiLevelType w:val="hybridMultilevel"/>
    <w:tmpl w:val="0F881D28"/>
    <w:lvl w:ilvl="0" w:tplc="FEEA22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A4E96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AEAB8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5226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A8FCD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C6849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EA2A6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FC38E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000F9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6D7180"/>
    <w:multiLevelType w:val="hybridMultilevel"/>
    <w:tmpl w:val="04A224E6"/>
    <w:lvl w:ilvl="0" w:tplc="FC8C3B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4865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1042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A8C5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E0D97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7ABD8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20AF5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6A5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443F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465D2C"/>
    <w:multiLevelType w:val="hybridMultilevel"/>
    <w:tmpl w:val="6E0E90FA"/>
    <w:lvl w:ilvl="0" w:tplc="4D984F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09E4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EE865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4C454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8DB4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9C540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CC233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587E3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7E4B7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3163F2"/>
    <w:multiLevelType w:val="hybridMultilevel"/>
    <w:tmpl w:val="33ACC93A"/>
    <w:lvl w:ilvl="0" w:tplc="6908C06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86B48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26E87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A4015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ACA4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E3B8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C89E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AB1C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4A34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806A4F"/>
    <w:multiLevelType w:val="hybridMultilevel"/>
    <w:tmpl w:val="5C2EE1EC"/>
    <w:lvl w:ilvl="0" w:tplc="ACC0E9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BC706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7C910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048E3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A66C6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F688F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70481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0CD9F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FEBF1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01322478">
    <w:abstractNumId w:val="4"/>
  </w:num>
  <w:num w:numId="2" w16cid:durableId="1942107463">
    <w:abstractNumId w:val="7"/>
  </w:num>
  <w:num w:numId="3" w16cid:durableId="90047586">
    <w:abstractNumId w:val="3"/>
  </w:num>
  <w:num w:numId="4" w16cid:durableId="280769401">
    <w:abstractNumId w:val="5"/>
  </w:num>
  <w:num w:numId="5" w16cid:durableId="673269114">
    <w:abstractNumId w:val="0"/>
  </w:num>
  <w:num w:numId="6" w16cid:durableId="658004734">
    <w:abstractNumId w:val="1"/>
  </w:num>
  <w:num w:numId="7" w16cid:durableId="1619607696">
    <w:abstractNumId w:val="6"/>
  </w:num>
  <w:num w:numId="8" w16cid:durableId="1896701405">
    <w:abstractNumId w:val="8"/>
  </w:num>
  <w:num w:numId="9" w16cid:durableId="648021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EB"/>
    <w:rsid w:val="00091234"/>
    <w:rsid w:val="000B0ECE"/>
    <w:rsid w:val="0021664C"/>
    <w:rsid w:val="00507E92"/>
    <w:rsid w:val="00613C7A"/>
    <w:rsid w:val="008A39EB"/>
    <w:rsid w:val="00AF2167"/>
    <w:rsid w:val="00BA2069"/>
    <w:rsid w:val="00EF4408"/>
    <w:rsid w:val="00F2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FF91FF"/>
  <w15:docId w15:val="{0C83CFE6-CF6F-C947-BBCB-23F6783A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1032</Words>
  <Characters>6116</Characters>
  <Application>Microsoft Office Word</Application>
  <DocSecurity>0</DocSecurity>
  <Lines>235</Lines>
  <Paragraphs>125</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Community Engagement Officer- Final.doc</dc:title>
  <dc:subject/>
  <dc:creator>Chrisann Jarrett</dc:creator>
  <cp:keywords/>
  <cp:lastModifiedBy>Chrisann Jarrett</cp:lastModifiedBy>
  <cp:revision>9</cp:revision>
  <dcterms:created xsi:type="dcterms:W3CDTF">2026-04-22T12:08:00Z</dcterms:created>
  <dcterms:modified xsi:type="dcterms:W3CDTF">2026-04-28T11:45:00Z</dcterms:modified>
</cp:coreProperties>
</file>