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B34F" w14:textId="0EA9C720" w:rsidR="00D82C24" w:rsidRPr="00F95BA0" w:rsidRDefault="00D82C24" w:rsidP="009C3A74">
      <w:pPr>
        <w:spacing w:after="0"/>
        <w:jc w:val="left"/>
        <w:textAlignment w:val="baseline"/>
        <w:rPr>
          <w:rFonts w:ascii="Fraunces 9pt" w:eastAsia="Times New Roman" w:hAnsi="Fraunces 9pt" w:cs="Calibri"/>
          <w:b/>
          <w:bCs/>
          <w:color w:val="0066CC"/>
          <w:sz w:val="28"/>
          <w:szCs w:val="28"/>
          <w:lang w:val="en-US" w:eastAsia="en-GB"/>
        </w:rPr>
      </w:pPr>
      <w:r w:rsidRPr="00F95BA0">
        <w:rPr>
          <w:rFonts w:ascii="Fraunces 9pt" w:eastAsia="Times New Roman" w:hAnsi="Fraunces 9pt" w:cs="Calibri"/>
          <w:b/>
          <w:bCs/>
          <w:color w:val="0066CC"/>
          <w:sz w:val="28"/>
          <w:szCs w:val="28"/>
          <w:lang w:val="en-US" w:eastAsia="en-GB"/>
        </w:rPr>
        <w:t>Sebastian’s Action Trust</w:t>
      </w:r>
    </w:p>
    <w:p w14:paraId="51720841" w14:textId="77777777" w:rsidR="00D82C24" w:rsidRDefault="00D82C24" w:rsidP="009C3A74">
      <w:pPr>
        <w:spacing w:after="0"/>
        <w:jc w:val="left"/>
        <w:textAlignment w:val="baseline"/>
        <w:rPr>
          <w:rFonts w:ascii="Fraunces 9pt" w:eastAsia="Times New Roman" w:hAnsi="Fraunces 9pt" w:cs="Calibri"/>
          <w:b/>
          <w:bCs/>
          <w:color w:val="365F91"/>
          <w:sz w:val="28"/>
          <w:szCs w:val="28"/>
          <w:lang w:val="en-US" w:eastAsia="en-GB"/>
        </w:rPr>
      </w:pPr>
    </w:p>
    <w:p w14:paraId="2E0B1674" w14:textId="565EA7EE" w:rsidR="009C3A74" w:rsidRPr="00050091" w:rsidRDefault="009C3A74" w:rsidP="009C3A74">
      <w:pPr>
        <w:spacing w:after="0"/>
        <w:jc w:val="left"/>
        <w:textAlignment w:val="baseline"/>
        <w:rPr>
          <w:rFonts w:ascii="Fraunces 9pt" w:eastAsia="Times New Roman" w:hAnsi="Fraunces 9pt" w:cs="Segoe UI"/>
          <w:b/>
          <w:bCs/>
          <w:lang w:eastAsia="en-GB"/>
        </w:rPr>
      </w:pPr>
      <w:r w:rsidRPr="00050091">
        <w:rPr>
          <w:rFonts w:ascii="Fraunces 9pt" w:eastAsia="Times New Roman" w:hAnsi="Fraunces 9pt" w:cs="Calibri"/>
          <w:b/>
          <w:bCs/>
          <w:lang w:val="en-US" w:eastAsia="en-GB"/>
        </w:rPr>
        <w:t xml:space="preserve">Job </w:t>
      </w:r>
      <w:r w:rsidR="00D82C24" w:rsidRPr="00050091">
        <w:rPr>
          <w:rFonts w:ascii="Fraunces 9pt" w:eastAsia="Times New Roman" w:hAnsi="Fraunces 9pt" w:cs="Calibri"/>
          <w:b/>
          <w:bCs/>
          <w:lang w:val="en-US" w:eastAsia="en-GB"/>
        </w:rPr>
        <w:t>Description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6630"/>
      </w:tblGrid>
      <w:tr w:rsidR="009C3A74" w:rsidRPr="009805D8" w14:paraId="2C001B0A" w14:textId="77777777" w:rsidTr="008C6CA5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93AA7" w14:textId="77777777" w:rsidR="009C3A74" w:rsidRPr="009805D8" w:rsidRDefault="009C3A74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 w:rsidRPr="009805D8">
              <w:rPr>
                <w:rFonts w:ascii="Satoshi" w:eastAsia="Times New Roman" w:hAnsi="Satoshi" w:cs="Calibri"/>
                <w:lang w:val="en-US" w:eastAsia="en-GB"/>
              </w:rPr>
              <w:t>Job Title</w:t>
            </w:r>
            <w:r w:rsidRPr="009805D8">
              <w:rPr>
                <w:rFonts w:ascii="Calibri" w:eastAsia="Times New Roman" w:hAnsi="Calibri" w:cs="Calibri"/>
                <w:lang w:val="en-US" w:eastAsia="en-GB"/>
              </w:rPr>
              <w:t> 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C02B1" w14:textId="7EFEDBC1" w:rsidR="009C3A74" w:rsidRPr="00B508B1" w:rsidRDefault="00D91162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b/>
                <w:bCs/>
                <w:lang w:val="en-US" w:eastAsia="en-GB"/>
              </w:rPr>
            </w:pPr>
            <w:r>
              <w:rPr>
                <w:rFonts w:ascii="Satoshi" w:eastAsia="Times New Roman" w:hAnsi="Satoshi" w:cs="Calibri"/>
                <w:b/>
                <w:bCs/>
                <w:lang w:val="en-US" w:eastAsia="en-GB"/>
              </w:rPr>
              <w:t>CEO</w:t>
            </w:r>
          </w:p>
        </w:tc>
      </w:tr>
      <w:tr w:rsidR="009C3A74" w:rsidRPr="009805D8" w14:paraId="29D9A0BD" w14:textId="77777777" w:rsidTr="008C6CA5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A2733" w14:textId="77777777" w:rsidR="009C3A74" w:rsidRPr="009805D8" w:rsidRDefault="009C3A74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 w:rsidRPr="009805D8">
              <w:rPr>
                <w:rFonts w:ascii="Satoshi" w:eastAsia="Times New Roman" w:hAnsi="Satoshi" w:cs="Calibri"/>
                <w:lang w:val="en-US" w:eastAsia="en-GB"/>
              </w:rPr>
              <w:t>Reports to</w:t>
            </w:r>
            <w:r w:rsidRPr="009805D8">
              <w:rPr>
                <w:rFonts w:ascii="Calibri" w:eastAsia="Times New Roman" w:hAnsi="Calibri" w:cs="Calibri"/>
                <w:lang w:val="en-US" w:eastAsia="en-GB"/>
              </w:rPr>
              <w:t> 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E9DD4" w14:textId="71338DA1" w:rsidR="009C3A74" w:rsidRPr="00B508B1" w:rsidRDefault="00A7767D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b/>
                <w:bCs/>
                <w:lang w:val="en-US" w:eastAsia="en-GB"/>
              </w:rPr>
            </w:pPr>
            <w:r>
              <w:rPr>
                <w:rFonts w:ascii="Satoshi" w:eastAsia="Times New Roman" w:hAnsi="Satoshi"/>
                <w:b/>
                <w:bCs/>
                <w:lang w:val="en-US" w:eastAsia="en-GB"/>
              </w:rPr>
              <w:t>Chair of the Board of Trustees</w:t>
            </w:r>
          </w:p>
        </w:tc>
      </w:tr>
      <w:tr w:rsidR="009C3A74" w:rsidRPr="009805D8" w14:paraId="16BFD79E" w14:textId="77777777" w:rsidTr="008C6CA5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3A85" w14:textId="77777777" w:rsidR="009C3A74" w:rsidRPr="009805D8" w:rsidRDefault="009C3A74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 w:rsidRPr="009805D8">
              <w:rPr>
                <w:rFonts w:ascii="Satoshi" w:eastAsia="Times New Roman" w:hAnsi="Satoshi" w:cs="Calibri"/>
                <w:lang w:val="en-US" w:eastAsia="en-GB"/>
              </w:rPr>
              <w:t>Location</w:t>
            </w:r>
            <w:r w:rsidRPr="009805D8">
              <w:rPr>
                <w:rFonts w:ascii="Calibri" w:eastAsia="Times New Roman" w:hAnsi="Calibri" w:cs="Calibri"/>
                <w:lang w:val="en-US" w:eastAsia="en-GB"/>
              </w:rPr>
              <w:t> 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9BB35" w14:textId="0E881ED1" w:rsidR="009C3A74" w:rsidRPr="009805D8" w:rsidRDefault="00BD6154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eastAsia="en-GB"/>
              </w:rPr>
            </w:pPr>
            <w:r>
              <w:rPr>
                <w:rFonts w:ascii="Satoshi" w:eastAsia="Times New Roman" w:hAnsi="Satoshi"/>
                <w:lang w:eastAsia="en-GB"/>
              </w:rPr>
              <w:t>Hybrid</w:t>
            </w:r>
          </w:p>
        </w:tc>
      </w:tr>
      <w:tr w:rsidR="009C3A74" w:rsidRPr="009805D8" w14:paraId="14D077DA" w14:textId="77777777" w:rsidTr="00A7767D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F8983" w14:textId="77777777" w:rsidR="009C3A74" w:rsidRPr="009805D8" w:rsidRDefault="009C3A74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 w:rsidRPr="009805D8">
              <w:rPr>
                <w:rFonts w:ascii="Satoshi" w:eastAsia="Times New Roman" w:hAnsi="Satoshi" w:cs="Calibri"/>
                <w:lang w:val="en-US" w:eastAsia="en-GB"/>
              </w:rPr>
              <w:t>Department</w:t>
            </w:r>
            <w:r w:rsidRPr="009805D8">
              <w:rPr>
                <w:rFonts w:ascii="Calibri" w:eastAsia="Times New Roman" w:hAnsi="Calibri" w:cs="Calibri"/>
                <w:lang w:val="en-US" w:eastAsia="en-GB"/>
              </w:rPr>
              <w:t> 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3A82" w14:textId="30FB4538" w:rsidR="009C3A74" w:rsidRPr="009805D8" w:rsidRDefault="00544B07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>
              <w:rPr>
                <w:rFonts w:ascii="Satoshi" w:eastAsia="Times New Roman" w:hAnsi="Satoshi"/>
                <w:lang w:val="en-US" w:eastAsia="en-GB"/>
              </w:rPr>
              <w:t>Leadership &amp; Administration</w:t>
            </w:r>
          </w:p>
        </w:tc>
      </w:tr>
      <w:tr w:rsidR="009C3A74" w:rsidRPr="009805D8" w14:paraId="308DB45A" w14:textId="77777777" w:rsidTr="008C6CA5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2ABE2" w14:textId="77777777" w:rsidR="009C3A74" w:rsidRPr="009805D8" w:rsidRDefault="009C3A74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 w:rsidRPr="009805D8">
              <w:rPr>
                <w:rFonts w:ascii="Satoshi" w:eastAsia="Times New Roman" w:hAnsi="Satoshi" w:cs="Calibri"/>
                <w:lang w:val="en-US" w:eastAsia="en-GB"/>
              </w:rPr>
              <w:t>Direct Reports</w:t>
            </w:r>
            <w:r w:rsidRPr="009805D8">
              <w:rPr>
                <w:rFonts w:ascii="Calibri" w:eastAsia="Times New Roman" w:hAnsi="Calibri" w:cs="Calibri"/>
                <w:lang w:val="en-US" w:eastAsia="en-GB"/>
              </w:rPr>
              <w:t> 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8ADBB" w14:textId="0EC540ED" w:rsidR="009C3A74" w:rsidRPr="009805D8" w:rsidRDefault="00450AEE" w:rsidP="008C6CA5">
            <w:pPr>
              <w:spacing w:after="0"/>
              <w:jc w:val="left"/>
              <w:textAlignment w:val="baseline"/>
              <w:rPr>
                <w:rFonts w:ascii="Satoshi" w:eastAsia="Times New Roman" w:hAnsi="Satoshi"/>
                <w:lang w:val="en-US" w:eastAsia="en-GB"/>
              </w:rPr>
            </w:pPr>
            <w:r>
              <w:rPr>
                <w:rFonts w:ascii="Satoshi" w:eastAsia="Times New Roman" w:hAnsi="Satoshi"/>
                <w:lang w:val="en-US" w:eastAsia="en-GB"/>
              </w:rPr>
              <w:t>Head of Finance, Head of Family Services, Estates Manager, Office Manager</w:t>
            </w:r>
          </w:p>
        </w:tc>
      </w:tr>
    </w:tbl>
    <w:p w14:paraId="474CBD3B" w14:textId="77777777" w:rsidR="009C3A74" w:rsidRPr="009805D8" w:rsidRDefault="009C3A74" w:rsidP="009C3A74">
      <w:pPr>
        <w:spacing w:after="0"/>
        <w:jc w:val="left"/>
        <w:textAlignment w:val="baseline"/>
        <w:rPr>
          <w:rFonts w:ascii="Satoshi" w:eastAsia="Times New Roman" w:hAnsi="Satoshi" w:cs="Calibri"/>
          <w:lang w:eastAsia="en-GB"/>
        </w:rPr>
      </w:pPr>
      <w:r w:rsidRPr="009805D8">
        <w:rPr>
          <w:rFonts w:ascii="Calibri" w:eastAsia="Times New Roman" w:hAnsi="Calibri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9C3A74" w:rsidRPr="009805D8" w14:paraId="248012F4" w14:textId="77777777" w:rsidTr="003A4382">
        <w:trPr>
          <w:trHeight w:val="1614"/>
        </w:trPr>
        <w:tc>
          <w:tcPr>
            <w:tcW w:w="8778" w:type="dxa"/>
          </w:tcPr>
          <w:p w14:paraId="660466C9" w14:textId="77777777" w:rsidR="009C3A74" w:rsidRPr="00B508B1" w:rsidRDefault="009C3A74" w:rsidP="00E701F3">
            <w:pPr>
              <w:spacing w:after="0"/>
              <w:jc w:val="left"/>
              <w:textAlignment w:val="baseline"/>
              <w:rPr>
                <w:rFonts w:ascii="Satoshi" w:eastAsia="Times New Roman" w:hAnsi="Satoshi" w:cs="Segoe UI"/>
                <w:b/>
                <w:bCs/>
                <w:color w:val="0066CC"/>
                <w:lang w:eastAsia="en-GB"/>
              </w:rPr>
            </w:pPr>
            <w:r w:rsidRPr="00B508B1">
              <w:rPr>
                <w:rFonts w:ascii="Satoshi" w:eastAsia="Times New Roman" w:hAnsi="Satoshi" w:cs="Calibri"/>
                <w:b/>
                <w:bCs/>
                <w:color w:val="0066CC"/>
                <w:lang w:val="en-US" w:eastAsia="en-GB"/>
              </w:rPr>
              <w:t>Purpose of the Role</w:t>
            </w:r>
            <w:r w:rsidRPr="00B508B1">
              <w:rPr>
                <w:rFonts w:ascii="Calibri" w:eastAsia="Times New Roman" w:hAnsi="Calibri" w:cs="Calibri"/>
                <w:b/>
                <w:bCs/>
                <w:color w:val="0066CC"/>
                <w:lang w:eastAsia="en-GB"/>
              </w:rPr>
              <w:t> </w:t>
            </w:r>
          </w:p>
          <w:p w14:paraId="4ED2C27B" w14:textId="62E2C04B" w:rsidR="00B4115E" w:rsidRDefault="00B4115E" w:rsidP="004118E0">
            <w:pPr>
              <w:spacing w:before="100" w:after="100"/>
              <w:jc w:val="left"/>
              <w:rPr>
                <w:rFonts w:ascii="Satoshi" w:eastAsia="Times New Roman" w:hAnsi="Satoshi" w:cs="Segoe UI"/>
                <w:lang w:eastAsia="en-GB"/>
              </w:rPr>
            </w:pPr>
            <w:r>
              <w:rPr>
                <w:rFonts w:ascii="Satoshi" w:eastAsia="Times New Roman" w:hAnsi="Satoshi" w:cs="Segoe UI"/>
                <w:lang w:eastAsia="en-GB"/>
              </w:rPr>
              <w:t xml:space="preserve">The </w:t>
            </w:r>
            <w:r w:rsidR="00D91162">
              <w:rPr>
                <w:rFonts w:ascii="Satoshi" w:eastAsia="Times New Roman" w:hAnsi="Satoshi" w:cs="Segoe UI"/>
                <w:lang w:eastAsia="en-GB"/>
              </w:rPr>
              <w:t xml:space="preserve">CEO </w:t>
            </w:r>
            <w:r>
              <w:rPr>
                <w:rFonts w:ascii="Satoshi" w:eastAsia="Times New Roman" w:hAnsi="Satoshi" w:cs="Segoe UI"/>
                <w:lang w:eastAsia="en-GB"/>
              </w:rPr>
              <w:t xml:space="preserve">is responsible for </w:t>
            </w:r>
            <w:r w:rsidR="00B04D82">
              <w:rPr>
                <w:rFonts w:ascii="Satoshi" w:eastAsia="Times New Roman" w:hAnsi="Satoshi" w:cs="Segoe UI"/>
                <w:lang w:eastAsia="en-GB"/>
              </w:rPr>
              <w:t xml:space="preserve">leading the charity into the next phase of its development, </w:t>
            </w:r>
            <w:r w:rsidR="004D04F4">
              <w:rPr>
                <w:rFonts w:ascii="Satoshi" w:eastAsia="Times New Roman" w:hAnsi="Satoshi" w:cs="Segoe UI"/>
                <w:lang w:eastAsia="en-GB"/>
              </w:rPr>
              <w:t xml:space="preserve">shaping its strategic direction, </w:t>
            </w:r>
            <w:r w:rsidR="003C2DA8">
              <w:rPr>
                <w:rFonts w:ascii="Satoshi" w:eastAsia="Times New Roman" w:hAnsi="Satoshi" w:cs="Segoe UI"/>
                <w:lang w:eastAsia="en-GB"/>
              </w:rPr>
              <w:t xml:space="preserve">directing operational delivery and </w:t>
            </w:r>
            <w:r w:rsidR="00B04D82">
              <w:rPr>
                <w:rFonts w:ascii="Satoshi" w:eastAsia="Times New Roman" w:hAnsi="Satoshi" w:cs="Segoe UI"/>
                <w:lang w:eastAsia="en-GB"/>
              </w:rPr>
              <w:t xml:space="preserve">providing </w:t>
            </w:r>
            <w:r w:rsidR="002A3A95">
              <w:rPr>
                <w:rFonts w:ascii="Satoshi" w:eastAsia="Times New Roman" w:hAnsi="Satoshi" w:cs="Segoe UI"/>
                <w:lang w:eastAsia="en-GB"/>
              </w:rPr>
              <w:t>inspirational leadership</w:t>
            </w:r>
            <w:r w:rsidR="002C722A">
              <w:rPr>
                <w:rFonts w:ascii="Satoshi" w:eastAsia="Times New Roman" w:hAnsi="Satoshi" w:cs="Segoe UI"/>
                <w:lang w:eastAsia="en-GB"/>
              </w:rPr>
              <w:t xml:space="preserve"> to a team of staff and volunteers</w:t>
            </w:r>
            <w:r w:rsidR="00E0297E">
              <w:rPr>
                <w:rFonts w:ascii="Satoshi" w:eastAsia="Times New Roman" w:hAnsi="Satoshi" w:cs="Segoe UI"/>
                <w:lang w:eastAsia="en-GB"/>
              </w:rPr>
              <w:t xml:space="preserve">. </w:t>
            </w:r>
          </w:p>
          <w:p w14:paraId="3AECE478" w14:textId="6725EA8B" w:rsidR="00620395" w:rsidRDefault="00620395" w:rsidP="004118E0">
            <w:pPr>
              <w:spacing w:before="100" w:after="100"/>
              <w:jc w:val="left"/>
              <w:rPr>
                <w:rFonts w:ascii="Satoshi" w:eastAsia="Times New Roman" w:hAnsi="Satoshi" w:cs="Segoe UI"/>
                <w:lang w:eastAsia="en-GB"/>
              </w:rPr>
            </w:pPr>
            <w:r>
              <w:rPr>
                <w:rFonts w:ascii="Satoshi" w:eastAsia="Times New Roman" w:hAnsi="Satoshi" w:cs="Segoe UI"/>
                <w:lang w:eastAsia="en-GB"/>
              </w:rPr>
              <w:t xml:space="preserve">The postholder will </w:t>
            </w:r>
            <w:r w:rsidR="00DA1151">
              <w:rPr>
                <w:rFonts w:ascii="Satoshi" w:eastAsia="Times New Roman" w:hAnsi="Satoshi" w:cs="Segoe UI"/>
                <w:lang w:eastAsia="en-GB"/>
              </w:rPr>
              <w:t xml:space="preserve">secure the organisation’s sustainability, </w:t>
            </w:r>
            <w:r w:rsidR="00B653D5">
              <w:rPr>
                <w:rFonts w:ascii="Satoshi" w:eastAsia="Times New Roman" w:hAnsi="Satoshi" w:cs="Segoe UI"/>
                <w:lang w:eastAsia="en-GB"/>
              </w:rPr>
              <w:t xml:space="preserve">leading on a programme of income generation </w:t>
            </w:r>
            <w:r w:rsidR="007B208C">
              <w:rPr>
                <w:rFonts w:ascii="Satoshi" w:eastAsia="Times New Roman" w:hAnsi="Satoshi" w:cs="Segoe UI"/>
                <w:lang w:eastAsia="en-GB"/>
              </w:rPr>
              <w:t xml:space="preserve">and growth, </w:t>
            </w:r>
            <w:r w:rsidR="00B653D5">
              <w:rPr>
                <w:rFonts w:ascii="Satoshi" w:eastAsia="Times New Roman" w:hAnsi="Satoshi" w:cs="Segoe UI"/>
                <w:lang w:eastAsia="en-GB"/>
              </w:rPr>
              <w:t xml:space="preserve">and ensuring services </w:t>
            </w:r>
            <w:r w:rsidR="003945EA">
              <w:rPr>
                <w:rFonts w:ascii="Satoshi" w:eastAsia="Times New Roman" w:hAnsi="Satoshi" w:cs="Segoe UI"/>
                <w:lang w:eastAsia="en-GB"/>
              </w:rPr>
              <w:t xml:space="preserve">operate effectively, efficiently and </w:t>
            </w:r>
            <w:r w:rsidR="00FE2FF8">
              <w:rPr>
                <w:rFonts w:ascii="Satoshi" w:eastAsia="Times New Roman" w:hAnsi="Satoshi" w:cs="Segoe UI"/>
                <w:lang w:eastAsia="en-GB"/>
              </w:rPr>
              <w:t>to the highest standards of quality and safety.</w:t>
            </w:r>
          </w:p>
          <w:p w14:paraId="5DF8952F" w14:textId="46FEF80A" w:rsidR="009C3A74" w:rsidRPr="009805D8" w:rsidRDefault="009C3A74" w:rsidP="002C722A">
            <w:pPr>
              <w:spacing w:before="100" w:after="100"/>
              <w:jc w:val="left"/>
              <w:rPr>
                <w:rFonts w:ascii="Satoshi" w:eastAsia="Times New Roman" w:hAnsi="Satoshi" w:cs="Segoe UI"/>
                <w:lang w:eastAsia="en-GB"/>
              </w:rPr>
            </w:pPr>
          </w:p>
        </w:tc>
      </w:tr>
    </w:tbl>
    <w:p w14:paraId="6063DD2D" w14:textId="77777777" w:rsidR="009C3A74" w:rsidRPr="009805D8" w:rsidRDefault="009C3A74" w:rsidP="009C3A74">
      <w:pPr>
        <w:spacing w:after="0"/>
        <w:jc w:val="left"/>
        <w:textAlignment w:val="baseline"/>
        <w:rPr>
          <w:rFonts w:ascii="Satoshi" w:eastAsia="Times New Roman" w:hAnsi="Satoshi" w:cs="Segoe UI"/>
          <w:lang w:val="en-US" w:eastAsia="en-GB"/>
        </w:rPr>
      </w:pPr>
      <w:r w:rsidRPr="009805D8">
        <w:rPr>
          <w:rFonts w:ascii="Calibri" w:eastAsia="Times New Roman" w:hAnsi="Calibri" w:cs="Calibri"/>
          <w:lang w:val="en-US"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9C3A74" w:rsidRPr="009805D8" w14:paraId="75D36088" w14:textId="77777777" w:rsidTr="4EF03AAB">
        <w:tc>
          <w:tcPr>
            <w:tcW w:w="8778" w:type="dxa"/>
          </w:tcPr>
          <w:p w14:paraId="7228EC93" w14:textId="77777777" w:rsidR="009C3A74" w:rsidRPr="007B4E7C" w:rsidRDefault="009C3A74" w:rsidP="008C6CA5">
            <w:pPr>
              <w:spacing w:after="0"/>
              <w:jc w:val="left"/>
              <w:textAlignment w:val="baseline"/>
              <w:rPr>
                <w:rFonts w:ascii="Satoshi" w:eastAsia="Times New Roman" w:hAnsi="Satoshi" w:cs="Calibri"/>
                <w:b/>
                <w:bCs/>
                <w:color w:val="0066CC"/>
                <w:lang w:eastAsia="en-GB"/>
              </w:rPr>
            </w:pPr>
            <w:r w:rsidRPr="007B4E7C">
              <w:rPr>
                <w:rFonts w:ascii="Satoshi" w:eastAsia="Times New Roman" w:hAnsi="Satoshi" w:cs="Calibri"/>
                <w:b/>
                <w:bCs/>
                <w:color w:val="0066CC"/>
                <w:lang w:val="en-US" w:eastAsia="en-GB"/>
              </w:rPr>
              <w:t>Key Responsibilities</w:t>
            </w:r>
            <w:r w:rsidRPr="007B4E7C">
              <w:rPr>
                <w:rFonts w:ascii="Calibri" w:eastAsia="Times New Roman" w:hAnsi="Calibri" w:cs="Calibri"/>
                <w:b/>
                <w:bCs/>
                <w:color w:val="0066CC"/>
                <w:lang w:eastAsia="en-GB"/>
              </w:rPr>
              <w:t> </w:t>
            </w:r>
          </w:p>
          <w:p w14:paraId="78BD0BB3" w14:textId="77777777" w:rsidR="009A1DA6" w:rsidRDefault="009A1DA6" w:rsidP="003A4382">
            <w:pPr>
              <w:spacing w:after="0"/>
              <w:jc w:val="left"/>
              <w:rPr>
                <w:rFonts w:ascii="Satoshi" w:hAnsi="Satoshi" w:cstheme="minorHAnsi"/>
              </w:rPr>
            </w:pPr>
          </w:p>
          <w:p w14:paraId="10F8C5F1" w14:textId="0CBF7EB2" w:rsidR="006720F5" w:rsidRDefault="5DC500B5" w:rsidP="00D83053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HAnsi"/>
              </w:rPr>
            </w:pPr>
            <w:r w:rsidRPr="4EF03AAB">
              <w:rPr>
                <w:rFonts w:ascii="Satoshi" w:hAnsi="Satoshi" w:cstheme="minorBidi"/>
              </w:rPr>
              <w:t>W</w:t>
            </w:r>
            <w:r w:rsidR="03EDF59B" w:rsidRPr="4EF03AAB">
              <w:rPr>
                <w:rFonts w:ascii="Satoshi" w:hAnsi="Satoshi" w:cstheme="minorBidi"/>
              </w:rPr>
              <w:t>orking closely with the Board of Trustees and Leadership Team</w:t>
            </w:r>
            <w:r w:rsidRPr="4EF03AAB">
              <w:rPr>
                <w:rFonts w:ascii="Satoshi" w:hAnsi="Satoshi" w:cstheme="minorBidi"/>
              </w:rPr>
              <w:t xml:space="preserve">, take overall </w:t>
            </w:r>
            <w:r w:rsidR="509888EB" w:rsidRPr="4EF03AAB">
              <w:rPr>
                <w:rFonts w:ascii="Satoshi" w:hAnsi="Satoshi" w:cstheme="minorBidi"/>
              </w:rPr>
              <w:t>responsibility for the charity’s operation</w:t>
            </w:r>
            <w:r w:rsidR="5D79688D" w:rsidRPr="4EF03AAB">
              <w:rPr>
                <w:rFonts w:ascii="Satoshi" w:hAnsi="Satoshi" w:cstheme="minorBidi"/>
              </w:rPr>
              <w:t xml:space="preserve"> and governance</w:t>
            </w:r>
          </w:p>
          <w:p w14:paraId="7AB93412" w14:textId="47BF2524" w:rsidR="3D2B898D" w:rsidRDefault="3D2B898D" w:rsidP="4EF03AAB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Bidi"/>
              </w:rPr>
            </w:pPr>
            <w:r w:rsidRPr="4EF03AAB">
              <w:rPr>
                <w:rFonts w:ascii="Satoshi" w:hAnsi="Satoshi" w:cstheme="minorBidi"/>
              </w:rPr>
              <w:t>Lead the development and delivery of a diversified income strategy, balancing fundraised and commercial income along with stringent cost management to secure long-term financial resilience and sustainability</w:t>
            </w:r>
          </w:p>
          <w:p w14:paraId="6161EA36" w14:textId="0F43BB9D" w:rsidR="71BAC9BF" w:rsidRDefault="71BAC9BF" w:rsidP="4EF03AAB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Bidi"/>
              </w:rPr>
            </w:pPr>
            <w:r w:rsidRPr="4EF03AAB">
              <w:rPr>
                <w:rFonts w:ascii="Satoshi" w:hAnsi="Satoshi" w:cstheme="minorBidi"/>
              </w:rPr>
              <w:t>Manage and develop relationships with key funders, including trusts, major donors and corporate partners, to support income growth</w:t>
            </w:r>
          </w:p>
          <w:p w14:paraId="53A2F30F" w14:textId="07716BA9" w:rsidR="004158ED" w:rsidRDefault="004158ED" w:rsidP="00D83053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Develop and evolve the charity’s strategic plan, reporting to the Board on progress and performance against agreed KPIs</w:t>
            </w:r>
          </w:p>
          <w:p w14:paraId="4E6A9FD9" w14:textId="1B30B64D" w:rsidR="00A744F8" w:rsidRDefault="1E0D21E4" w:rsidP="00D83053">
            <w:pPr>
              <w:pStyle w:val="ListParagraph"/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HAnsi"/>
              </w:rPr>
            </w:pPr>
            <w:r w:rsidRPr="4EF03AAB">
              <w:rPr>
                <w:rFonts w:ascii="Satoshi" w:hAnsi="Satoshi" w:cstheme="minorBidi"/>
              </w:rPr>
              <w:t>Lead, inspire and motivate the charity’s staff and volunteers, ensuring the</w:t>
            </w:r>
            <w:r w:rsidR="7A885200" w:rsidRPr="4EF03AAB">
              <w:rPr>
                <w:rFonts w:ascii="Satoshi" w:hAnsi="Satoshi" w:cstheme="minorBidi"/>
              </w:rPr>
              <w:t xml:space="preserve"> </w:t>
            </w:r>
            <w:r w:rsidRPr="4EF03AAB">
              <w:rPr>
                <w:rFonts w:ascii="Satoshi" w:hAnsi="Satoshi" w:cstheme="minorBidi"/>
              </w:rPr>
              <w:t xml:space="preserve">charity’s values are embedded across the </w:t>
            </w:r>
            <w:r w:rsidR="704AB152" w:rsidRPr="4EF03AAB">
              <w:rPr>
                <w:rFonts w:ascii="Satoshi" w:hAnsi="Satoshi" w:cstheme="minorBidi"/>
              </w:rPr>
              <w:t>organisation,</w:t>
            </w:r>
            <w:r w:rsidR="54F03BB7" w:rsidRPr="4EF03AAB">
              <w:rPr>
                <w:rFonts w:ascii="Satoshi" w:hAnsi="Satoshi" w:cstheme="minorBidi"/>
              </w:rPr>
              <w:t xml:space="preserve"> and activities are conducted to the highest professional standards</w:t>
            </w:r>
          </w:p>
          <w:p w14:paraId="22010631" w14:textId="3CDDBA03" w:rsidR="00F653DD" w:rsidRDefault="00F653DD" w:rsidP="00D83053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 xml:space="preserve">Represent the organisation with service users, </w:t>
            </w:r>
            <w:r w:rsidR="00B050BB">
              <w:rPr>
                <w:rFonts w:ascii="Satoshi" w:hAnsi="Satoshi" w:cstheme="minorHAnsi"/>
              </w:rPr>
              <w:t xml:space="preserve">charity </w:t>
            </w:r>
            <w:r>
              <w:rPr>
                <w:rFonts w:ascii="Satoshi" w:hAnsi="Satoshi" w:cstheme="minorHAnsi"/>
              </w:rPr>
              <w:t>partners</w:t>
            </w:r>
            <w:r w:rsidR="00AC3FA1">
              <w:rPr>
                <w:rFonts w:ascii="Satoshi" w:hAnsi="Satoshi" w:cstheme="minorHAnsi"/>
              </w:rPr>
              <w:t xml:space="preserve">, </w:t>
            </w:r>
            <w:r w:rsidR="00857337">
              <w:rPr>
                <w:rFonts w:ascii="Satoshi" w:hAnsi="Satoshi" w:cstheme="minorHAnsi"/>
              </w:rPr>
              <w:t>statutory bodie</w:t>
            </w:r>
            <w:r w:rsidR="00AC3FA1">
              <w:rPr>
                <w:rFonts w:ascii="Satoshi" w:hAnsi="Satoshi" w:cstheme="minorHAnsi"/>
              </w:rPr>
              <w:t>s</w:t>
            </w:r>
            <w:r>
              <w:rPr>
                <w:rFonts w:ascii="Satoshi" w:hAnsi="Satoshi" w:cstheme="minorHAnsi"/>
              </w:rPr>
              <w:t xml:space="preserve"> and </w:t>
            </w:r>
            <w:r w:rsidR="00857337">
              <w:rPr>
                <w:rFonts w:ascii="Satoshi" w:hAnsi="Satoshi" w:cstheme="minorHAnsi"/>
              </w:rPr>
              <w:t xml:space="preserve">other </w:t>
            </w:r>
            <w:r w:rsidR="00916A04">
              <w:rPr>
                <w:rFonts w:ascii="Satoshi" w:hAnsi="Satoshi" w:cstheme="minorHAnsi"/>
              </w:rPr>
              <w:t xml:space="preserve">stakeholders, building </w:t>
            </w:r>
            <w:r w:rsidR="00347A41">
              <w:rPr>
                <w:rFonts w:ascii="Satoshi" w:hAnsi="Satoshi" w:cstheme="minorHAnsi"/>
              </w:rPr>
              <w:t>mutually beneficial relationships and</w:t>
            </w:r>
            <w:r w:rsidR="00916A04">
              <w:rPr>
                <w:rFonts w:ascii="Satoshi" w:hAnsi="Satoshi" w:cstheme="minorHAnsi"/>
              </w:rPr>
              <w:t xml:space="preserve"> </w:t>
            </w:r>
            <w:r w:rsidR="00B050BB">
              <w:rPr>
                <w:rFonts w:ascii="Satoshi" w:hAnsi="Satoshi" w:cstheme="minorHAnsi"/>
              </w:rPr>
              <w:t xml:space="preserve">identifying opportunities to collaborate for the benefit of </w:t>
            </w:r>
            <w:r w:rsidR="00D07755">
              <w:rPr>
                <w:rFonts w:ascii="Satoshi" w:hAnsi="Satoshi" w:cstheme="minorHAnsi"/>
              </w:rPr>
              <w:t>local families</w:t>
            </w:r>
          </w:p>
          <w:p w14:paraId="64D6D1D2" w14:textId="0AAC94A7" w:rsidR="00BC43ED" w:rsidRDefault="230856DE" w:rsidP="4EF03AAB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Bidi"/>
              </w:rPr>
            </w:pPr>
            <w:r w:rsidRPr="4EF03AAB">
              <w:rPr>
                <w:rFonts w:ascii="Satoshi" w:hAnsi="Satoshi" w:cstheme="minorBidi"/>
              </w:rPr>
              <w:t>Ensure compliance with</w:t>
            </w:r>
            <w:r w:rsidR="10E4983A" w:rsidRPr="4EF03AAB">
              <w:rPr>
                <w:rFonts w:ascii="Satoshi" w:hAnsi="Satoshi" w:cstheme="minorBidi"/>
              </w:rPr>
              <w:t xml:space="preserve"> health and safety, safeguarding, </w:t>
            </w:r>
            <w:r w:rsidR="1D927CB5" w:rsidRPr="4EF03AAB">
              <w:rPr>
                <w:rFonts w:ascii="Satoshi" w:hAnsi="Satoshi" w:cstheme="minorBidi"/>
              </w:rPr>
              <w:t xml:space="preserve">data protection and </w:t>
            </w:r>
            <w:r w:rsidR="10E4983A" w:rsidRPr="4EF03AAB">
              <w:rPr>
                <w:rFonts w:ascii="Satoshi" w:hAnsi="Satoshi" w:cstheme="minorBidi"/>
              </w:rPr>
              <w:t>employment</w:t>
            </w:r>
            <w:r w:rsidRPr="4EF03AAB">
              <w:rPr>
                <w:rFonts w:ascii="Satoshi" w:hAnsi="Satoshi" w:cstheme="minorBidi"/>
              </w:rPr>
              <w:t xml:space="preserve"> law</w:t>
            </w:r>
            <w:r w:rsidR="140B58E8" w:rsidRPr="4EF03AAB">
              <w:rPr>
                <w:rFonts w:ascii="Satoshi" w:hAnsi="Satoshi" w:cstheme="minorBidi"/>
              </w:rPr>
              <w:t xml:space="preserve"> and </w:t>
            </w:r>
            <w:r w:rsidR="10E4983A" w:rsidRPr="4EF03AAB">
              <w:rPr>
                <w:rFonts w:ascii="Satoshi" w:hAnsi="Satoshi" w:cstheme="minorBidi"/>
              </w:rPr>
              <w:t>charity regulation</w:t>
            </w:r>
            <w:r w:rsidR="6DEEB001" w:rsidRPr="4EF03AAB">
              <w:rPr>
                <w:rFonts w:ascii="Satoshi" w:hAnsi="Satoshi" w:cstheme="minorBidi"/>
              </w:rPr>
              <w:t>s and best practice</w:t>
            </w:r>
            <w:r w:rsidR="140B58E8" w:rsidRPr="4EF03AAB">
              <w:rPr>
                <w:rFonts w:ascii="Satoshi" w:hAnsi="Satoshi" w:cstheme="minorBidi"/>
              </w:rPr>
              <w:t xml:space="preserve">. </w:t>
            </w:r>
          </w:p>
          <w:p w14:paraId="76F0D14A" w14:textId="16EB8841" w:rsidR="00B470DE" w:rsidRDefault="00CD5205" w:rsidP="00B470DE">
            <w:pPr>
              <w:numPr>
                <w:ilvl w:val="0"/>
                <w:numId w:val="42"/>
              </w:numPr>
              <w:spacing w:after="0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M</w:t>
            </w:r>
            <w:r w:rsidR="0061402B">
              <w:rPr>
                <w:rFonts w:ascii="Satoshi" w:hAnsi="Satoshi" w:cstheme="minorHAnsi"/>
              </w:rPr>
              <w:t>aintain the charity’s risk register</w:t>
            </w:r>
            <w:r w:rsidR="000C31AB">
              <w:rPr>
                <w:rFonts w:ascii="Satoshi" w:hAnsi="Satoshi" w:cstheme="minorHAnsi"/>
              </w:rPr>
              <w:t xml:space="preserve"> and report on matters of risk and compliance to the Board of Trustees</w:t>
            </w:r>
            <w:r w:rsidR="00B470DE" w:rsidRPr="00B470DE">
              <w:rPr>
                <w:rFonts w:ascii="Satoshi" w:hAnsi="Satoshi" w:cstheme="minorHAnsi"/>
              </w:rPr>
              <w:t xml:space="preserve">. </w:t>
            </w:r>
          </w:p>
          <w:p w14:paraId="3899E9C9" w14:textId="0B52AF4F" w:rsidR="00334C11" w:rsidRPr="00BC43ED" w:rsidRDefault="00800AB2" w:rsidP="00334C11">
            <w:pPr>
              <w:numPr>
                <w:ilvl w:val="0"/>
                <w:numId w:val="42"/>
              </w:numPr>
              <w:suppressAutoHyphens/>
              <w:autoSpaceDN w:val="0"/>
              <w:spacing w:after="0" w:line="276" w:lineRule="auto"/>
              <w:jc w:val="left"/>
              <w:rPr>
                <w:rFonts w:ascii="Satoshi" w:eastAsia="Times New Roman" w:hAnsi="Satoshi" w:cs="Segoe UI"/>
                <w:lang w:eastAsia="en-GB"/>
              </w:rPr>
            </w:pPr>
            <w:r w:rsidRPr="00BC43ED">
              <w:rPr>
                <w:rFonts w:ascii="Satoshi" w:hAnsi="Satoshi" w:cstheme="minorHAnsi"/>
              </w:rPr>
              <w:t xml:space="preserve">Work with the </w:t>
            </w:r>
            <w:r w:rsidR="005F72E2" w:rsidRPr="00BC43ED">
              <w:rPr>
                <w:rFonts w:ascii="Satoshi" w:hAnsi="Satoshi" w:cstheme="minorHAnsi"/>
              </w:rPr>
              <w:t>T</w:t>
            </w:r>
            <w:r w:rsidRPr="00BC43ED">
              <w:rPr>
                <w:rFonts w:ascii="Satoshi" w:hAnsi="Satoshi" w:cstheme="minorHAnsi"/>
              </w:rPr>
              <w:t>rustees</w:t>
            </w:r>
            <w:r w:rsidR="005F72E2" w:rsidRPr="00BC43ED">
              <w:rPr>
                <w:rFonts w:ascii="Satoshi" w:hAnsi="Satoshi" w:cstheme="minorHAnsi"/>
              </w:rPr>
              <w:t xml:space="preserve">, </w:t>
            </w:r>
            <w:r w:rsidRPr="00BC43ED">
              <w:rPr>
                <w:rFonts w:ascii="Satoshi" w:hAnsi="Satoshi" w:cstheme="minorHAnsi"/>
              </w:rPr>
              <w:t xml:space="preserve">Head of Finance </w:t>
            </w:r>
            <w:r w:rsidR="005F72E2" w:rsidRPr="00BC43ED">
              <w:rPr>
                <w:rFonts w:ascii="Satoshi" w:hAnsi="Satoshi" w:cstheme="minorHAnsi"/>
              </w:rPr>
              <w:t xml:space="preserve">and auditors </w:t>
            </w:r>
            <w:r w:rsidRPr="00BC43ED">
              <w:rPr>
                <w:rFonts w:ascii="Satoshi" w:hAnsi="Satoshi" w:cstheme="minorHAnsi"/>
              </w:rPr>
              <w:t>on annual reporting requirements</w:t>
            </w:r>
            <w:r w:rsidR="005E676A" w:rsidRPr="00BC43ED">
              <w:rPr>
                <w:rFonts w:ascii="Satoshi" w:hAnsi="Satoshi" w:cstheme="minorHAnsi"/>
              </w:rPr>
              <w:t xml:space="preserve"> in line with the </w:t>
            </w:r>
            <w:r w:rsidR="00C76FB6" w:rsidRPr="00BC43ED">
              <w:rPr>
                <w:rFonts w:ascii="Satoshi" w:hAnsi="Satoshi" w:cstheme="minorHAnsi"/>
              </w:rPr>
              <w:t>C</w:t>
            </w:r>
            <w:r w:rsidR="005E676A" w:rsidRPr="00BC43ED">
              <w:rPr>
                <w:rFonts w:ascii="Satoshi" w:hAnsi="Satoshi" w:cstheme="minorHAnsi"/>
              </w:rPr>
              <w:t>harities SORP</w:t>
            </w:r>
            <w:r w:rsidR="00CB5B87" w:rsidRPr="00BC43ED">
              <w:rPr>
                <w:rFonts w:ascii="Satoshi" w:hAnsi="Satoshi" w:cstheme="minorHAnsi"/>
              </w:rPr>
              <w:t>. Ensure the charity’s resources are used effectively and in line with its charitable objects</w:t>
            </w:r>
            <w:r w:rsidR="00947C18" w:rsidRPr="00BC43ED">
              <w:rPr>
                <w:rFonts w:ascii="Satoshi" w:hAnsi="Satoshi" w:cstheme="minorHAnsi"/>
              </w:rPr>
              <w:t>.</w:t>
            </w:r>
          </w:p>
          <w:p w14:paraId="798B734E" w14:textId="77777777" w:rsidR="009C3A74" w:rsidRPr="007B4E7C" w:rsidRDefault="009C3A74" w:rsidP="009B0195">
            <w:pPr>
              <w:suppressAutoHyphens/>
              <w:autoSpaceDN w:val="0"/>
              <w:spacing w:after="0" w:line="276" w:lineRule="auto"/>
              <w:ind w:left="360"/>
              <w:jc w:val="left"/>
              <w:rPr>
                <w:rFonts w:ascii="Satoshi" w:eastAsia="Times New Roman" w:hAnsi="Satoshi" w:cs="Segoe UI"/>
                <w:lang w:val="en-US" w:eastAsia="en-GB"/>
              </w:rPr>
            </w:pPr>
          </w:p>
        </w:tc>
      </w:tr>
      <w:tr w:rsidR="005104B5" w:rsidRPr="009805D8" w14:paraId="4154C3C0" w14:textId="77777777" w:rsidTr="4EF03AAB">
        <w:tc>
          <w:tcPr>
            <w:tcW w:w="8778" w:type="dxa"/>
          </w:tcPr>
          <w:p w14:paraId="22273B1A" w14:textId="77777777" w:rsidR="00BC43ED" w:rsidRDefault="00BC43ED" w:rsidP="00BC43ED">
            <w:pPr>
              <w:spacing w:after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color w:val="0066CC"/>
                <w:lang w:eastAsia="en-GB"/>
              </w:rPr>
            </w:pPr>
            <w:r w:rsidRPr="009B7D5F">
              <w:rPr>
                <w:rFonts w:ascii="Satoshi" w:eastAsia="Times New Roman" w:hAnsi="Satoshi" w:cs="Calibri"/>
                <w:b/>
                <w:bCs/>
                <w:color w:val="0066CC"/>
                <w:lang w:val="en-US" w:eastAsia="en-GB"/>
              </w:rPr>
              <w:t>Person Specification</w:t>
            </w:r>
            <w:r w:rsidRPr="009B7D5F">
              <w:rPr>
                <w:rFonts w:ascii="Calibri" w:eastAsia="Times New Roman" w:hAnsi="Calibri" w:cs="Calibri"/>
                <w:b/>
                <w:bCs/>
                <w:color w:val="0066CC"/>
                <w:lang w:eastAsia="en-GB"/>
              </w:rPr>
              <w:t> </w:t>
            </w:r>
          </w:p>
          <w:p w14:paraId="56130DEA" w14:textId="77777777" w:rsidR="00BC43ED" w:rsidRDefault="00BC43ED" w:rsidP="00BC43ED">
            <w:pPr>
              <w:spacing w:after="0"/>
              <w:jc w:val="left"/>
              <w:textAlignment w:val="baseline"/>
              <w:rPr>
                <w:rFonts w:ascii="Calibri" w:eastAsia="Times New Roman" w:hAnsi="Calibri" w:cs="Segoe UI"/>
                <w:b/>
                <w:bCs/>
                <w:color w:val="0066CC"/>
                <w:lang w:eastAsia="en-GB"/>
              </w:rPr>
            </w:pPr>
          </w:p>
          <w:p w14:paraId="3409B010" w14:textId="77777777" w:rsidR="00BC43ED" w:rsidRDefault="00BC43ED" w:rsidP="00BC43ED">
            <w:pPr>
              <w:spacing w:after="0"/>
              <w:jc w:val="left"/>
              <w:textAlignment w:val="baseline"/>
              <w:rPr>
                <w:rFonts w:ascii="Satoshi" w:eastAsia="Times New Roman" w:hAnsi="Satoshi" w:cs="Segoe UI"/>
                <w:i/>
                <w:iCs/>
                <w:lang w:eastAsia="en-GB"/>
              </w:rPr>
            </w:pPr>
            <w:r w:rsidRPr="000816D8">
              <w:rPr>
                <w:rFonts w:ascii="Satoshi" w:eastAsia="Times New Roman" w:hAnsi="Satoshi" w:cs="Segoe UI"/>
                <w:i/>
                <w:iCs/>
                <w:lang w:eastAsia="en-GB"/>
              </w:rPr>
              <w:t>ESSENTIAL</w:t>
            </w:r>
          </w:p>
          <w:p w14:paraId="72B4186C" w14:textId="77777777" w:rsidR="00BC43ED" w:rsidRDefault="496C2651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 w:rsidRPr="4EF03AAB">
              <w:rPr>
                <w:rFonts w:ascii="Satoshi" w:hAnsi="Satoshi" w:cstheme="minorBidi"/>
              </w:rPr>
              <w:t>Substantial experience in a leadership role in the charity sector</w:t>
            </w:r>
          </w:p>
          <w:p w14:paraId="070CFF0B" w14:textId="1CA21533" w:rsidR="31B9A974" w:rsidRDefault="31B9A974" w:rsidP="4EF03AAB">
            <w:pPr>
              <w:pStyle w:val="ListParagraph"/>
              <w:numPr>
                <w:ilvl w:val="0"/>
                <w:numId w:val="43"/>
              </w:numPr>
              <w:spacing w:after="0"/>
              <w:ind w:left="459" w:hanging="459"/>
              <w:jc w:val="left"/>
              <w:rPr>
                <w:rFonts w:ascii="Satoshi" w:hAnsi="Satoshi" w:cstheme="minorBidi"/>
              </w:rPr>
            </w:pPr>
            <w:r w:rsidRPr="4EF03AAB">
              <w:rPr>
                <w:rFonts w:ascii="Satoshi" w:hAnsi="Satoshi" w:cstheme="minorBidi"/>
              </w:rPr>
              <w:lastRenderedPageBreak/>
              <w:t>A demonstrable understanding of the charity fundraising environment, with a track record of leading income growth and diversification</w:t>
            </w:r>
          </w:p>
          <w:p w14:paraId="0219D36F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Strategic planning and business development experience, with the ability to balance long-term thinking with short-term delivery</w:t>
            </w:r>
          </w:p>
          <w:p w14:paraId="33D107E4" w14:textId="3071C75B" w:rsidR="00BC43ED" w:rsidRDefault="496C2651" w:rsidP="4EF03AAB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Bidi"/>
              </w:rPr>
            </w:pPr>
            <w:r w:rsidRPr="4EF03AAB">
              <w:rPr>
                <w:rFonts w:ascii="Satoshi" w:hAnsi="Satoshi" w:cstheme="minorBidi"/>
              </w:rPr>
              <w:t xml:space="preserve">Strong </w:t>
            </w:r>
            <w:r w:rsidR="63B2F7AE" w:rsidRPr="4EF03AAB">
              <w:rPr>
                <w:rFonts w:ascii="Satoshi" w:hAnsi="Satoshi" w:cstheme="minorBidi"/>
              </w:rPr>
              <w:t xml:space="preserve">and pragmatic </w:t>
            </w:r>
            <w:r w:rsidRPr="4EF03AAB">
              <w:rPr>
                <w:rFonts w:ascii="Satoshi" w:hAnsi="Satoshi" w:cstheme="minorBidi"/>
              </w:rPr>
              <w:t>leadership skills, able to inspire ambition and excellence and lead by example</w:t>
            </w:r>
          </w:p>
          <w:p w14:paraId="2E36B1A7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Strong financial acumen, with experience of managing budgets, monitoring performance and ensuring financial sustainability</w:t>
            </w:r>
          </w:p>
          <w:p w14:paraId="034A29EA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A confident and persuasive communicator, able to build strong relationships with funders and stakeholders and act as an ambassador for the charity</w:t>
            </w:r>
          </w:p>
          <w:p w14:paraId="4F36AC1B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Experience of working with charity trustee boards, producing and delivering reports and managing relationships sensitively and collaboratively</w:t>
            </w:r>
          </w:p>
          <w:p w14:paraId="7F756731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 w:rsidRPr="0012112F">
              <w:rPr>
                <w:rFonts w:ascii="Satoshi" w:hAnsi="Satoshi" w:cstheme="minorHAnsi"/>
              </w:rPr>
              <w:t xml:space="preserve">A sound knowledge of </w:t>
            </w:r>
            <w:r>
              <w:rPr>
                <w:rFonts w:ascii="Satoshi" w:hAnsi="Satoshi" w:cstheme="minorHAnsi"/>
              </w:rPr>
              <w:t>charity governance, legislative compliance and financial requirements, and of safeguarding principles</w:t>
            </w:r>
          </w:p>
          <w:p w14:paraId="5604BC69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Pragmatism, creativity and resilience</w:t>
            </w:r>
          </w:p>
          <w:p w14:paraId="0EBCDA7E" w14:textId="2629979B" w:rsidR="00BC43ED" w:rsidRPr="00AD5698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 w:rsidRPr="00AD5698">
              <w:rPr>
                <w:rFonts w:ascii="Satoshi" w:hAnsi="Satoshi" w:cstheme="minorHAnsi"/>
              </w:rPr>
              <w:t>Ability to work evening</w:t>
            </w:r>
            <w:r w:rsidR="008E52BA">
              <w:rPr>
                <w:rFonts w:ascii="Satoshi" w:hAnsi="Satoshi" w:cstheme="minorHAnsi"/>
              </w:rPr>
              <w:t>s</w:t>
            </w:r>
            <w:r w:rsidRPr="00AD5698">
              <w:rPr>
                <w:rFonts w:ascii="Satoshi" w:hAnsi="Satoshi" w:cstheme="minorHAnsi"/>
              </w:rPr>
              <w:t xml:space="preserve"> and weekends when required. Full driving licence and use of own vehicle.</w:t>
            </w:r>
          </w:p>
          <w:p w14:paraId="37963039" w14:textId="77777777" w:rsidR="005104B5" w:rsidRDefault="005104B5" w:rsidP="008C6CA5">
            <w:pPr>
              <w:spacing w:after="0"/>
              <w:jc w:val="left"/>
              <w:textAlignment w:val="baseline"/>
              <w:rPr>
                <w:rFonts w:ascii="Satoshi" w:eastAsia="Times New Roman" w:hAnsi="Satoshi" w:cs="Calibri"/>
                <w:b/>
                <w:bCs/>
                <w:color w:val="0066CC"/>
                <w:lang w:val="en-US" w:eastAsia="en-GB"/>
              </w:rPr>
            </w:pPr>
          </w:p>
          <w:p w14:paraId="531E9060" w14:textId="77777777" w:rsidR="00BC43ED" w:rsidRDefault="00BC43ED" w:rsidP="00BC43ED">
            <w:pPr>
              <w:spacing w:after="0"/>
              <w:jc w:val="left"/>
              <w:textAlignment w:val="baseline"/>
              <w:rPr>
                <w:rFonts w:ascii="Satoshi" w:eastAsia="Times New Roman" w:hAnsi="Satoshi" w:cs="Segoe UI"/>
                <w:i/>
                <w:iCs/>
                <w:lang w:eastAsia="en-GB"/>
              </w:rPr>
            </w:pPr>
            <w:r w:rsidRPr="000816D8">
              <w:rPr>
                <w:rFonts w:ascii="Satoshi" w:eastAsia="Times New Roman" w:hAnsi="Satoshi" w:cs="Segoe UI"/>
                <w:i/>
                <w:iCs/>
                <w:lang w:eastAsia="en-GB"/>
              </w:rPr>
              <w:t>DESIRABLE</w:t>
            </w:r>
          </w:p>
          <w:p w14:paraId="56959089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Experience of leading through a period of change and organisational development</w:t>
            </w:r>
          </w:p>
          <w:p w14:paraId="42D6B38F" w14:textId="77777777" w:rsidR="00BC43ED" w:rsidRDefault="00BC43ED" w:rsidP="00BC43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hAnsi="Satoshi" w:cstheme="minorHAnsi"/>
              </w:rPr>
            </w:pPr>
            <w:r>
              <w:rPr>
                <w:rFonts w:ascii="Satoshi" w:hAnsi="Satoshi" w:cstheme="minorHAnsi"/>
              </w:rPr>
              <w:t>Experience of working in a disability, health or palliative care setting</w:t>
            </w:r>
          </w:p>
          <w:p w14:paraId="05ABB5CD" w14:textId="5A726895" w:rsidR="00BC43ED" w:rsidRPr="00BC43ED" w:rsidRDefault="00BC43ED" w:rsidP="006B5854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459"/>
              <w:jc w:val="left"/>
              <w:rPr>
                <w:rFonts w:ascii="Satoshi" w:eastAsia="Times New Roman" w:hAnsi="Satoshi" w:cs="Calibri"/>
                <w:b/>
                <w:bCs/>
                <w:color w:val="0066CC"/>
                <w:lang w:val="en-US" w:eastAsia="en-GB"/>
              </w:rPr>
            </w:pPr>
            <w:r w:rsidRPr="00BC43ED">
              <w:rPr>
                <w:rFonts w:ascii="Satoshi" w:hAnsi="Satoshi" w:cstheme="minorHAnsi"/>
              </w:rPr>
              <w:t>Track record of personally securing substantial gifts from trusts, corporates or major donors</w:t>
            </w:r>
          </w:p>
          <w:p w14:paraId="12361F20" w14:textId="77777777" w:rsidR="00BC43ED" w:rsidRPr="007B4E7C" w:rsidRDefault="00BC43ED" w:rsidP="008C6CA5">
            <w:pPr>
              <w:spacing w:after="0"/>
              <w:jc w:val="left"/>
              <w:textAlignment w:val="baseline"/>
              <w:rPr>
                <w:rFonts w:ascii="Satoshi" w:eastAsia="Times New Roman" w:hAnsi="Satoshi" w:cs="Calibri"/>
                <w:b/>
                <w:bCs/>
                <w:color w:val="0066CC"/>
                <w:lang w:val="en-US" w:eastAsia="en-GB"/>
              </w:rPr>
            </w:pPr>
          </w:p>
        </w:tc>
      </w:tr>
    </w:tbl>
    <w:p w14:paraId="492B4282" w14:textId="77777777" w:rsidR="009C3A74" w:rsidRPr="009805D8" w:rsidRDefault="009C3A74" w:rsidP="009C3A74">
      <w:pPr>
        <w:spacing w:after="0"/>
        <w:jc w:val="left"/>
        <w:textAlignment w:val="baseline"/>
        <w:rPr>
          <w:rFonts w:ascii="Satoshi" w:eastAsia="Times New Roman" w:hAnsi="Satoshi" w:cs="Segoe UI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9C3A74" w:rsidRPr="009805D8" w14:paraId="65402D48" w14:textId="77777777" w:rsidTr="008C6CA5">
        <w:tc>
          <w:tcPr>
            <w:tcW w:w="8778" w:type="dxa"/>
          </w:tcPr>
          <w:p w14:paraId="58C1404D" w14:textId="24C78F72" w:rsidR="00D41A05" w:rsidRPr="00BB3F15" w:rsidRDefault="00D41A05" w:rsidP="00D41A05">
            <w:pPr>
              <w:spacing w:after="0"/>
              <w:jc w:val="left"/>
              <w:rPr>
                <w:rFonts w:ascii="Satoshi" w:hAnsi="Satoshi" w:cs="Segoe UI"/>
                <w:b/>
                <w:bCs/>
                <w:color w:val="0066CC"/>
              </w:rPr>
            </w:pPr>
            <w:r w:rsidRPr="00BB3F15">
              <w:rPr>
                <w:rFonts w:ascii="Satoshi" w:hAnsi="Satoshi" w:cs="Segoe UI"/>
                <w:b/>
                <w:bCs/>
                <w:color w:val="0066CC"/>
              </w:rPr>
              <w:t>Sebastian’s Action Trust - Our Values</w:t>
            </w:r>
          </w:p>
          <w:p w14:paraId="08CCA2B2" w14:textId="77777777" w:rsidR="00D41A05" w:rsidRDefault="00D41A05" w:rsidP="00D41A05">
            <w:pPr>
              <w:spacing w:after="0"/>
              <w:rPr>
                <w:rFonts w:ascii="Satoshi" w:hAnsi="Satoshi" w:cs="Segoe UI"/>
              </w:rPr>
            </w:pPr>
          </w:p>
          <w:p w14:paraId="2D8A2D2E" w14:textId="77777777" w:rsidR="00D41A05" w:rsidRPr="00BB3F15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color w:val="0066CC"/>
                <w:sz w:val="22"/>
                <w:szCs w:val="22"/>
              </w:rPr>
            </w:pPr>
            <w:r w:rsidRPr="00BB3F15">
              <w:rPr>
                <w:rStyle w:val="normaltextrun"/>
                <w:rFonts w:ascii="Satoshi" w:eastAsiaTheme="majorEastAsia" w:hAnsi="Satoshi" w:cs="Segoe UI"/>
                <w:b/>
                <w:bCs/>
                <w:color w:val="0066CC"/>
                <w:sz w:val="22"/>
                <w:szCs w:val="22"/>
              </w:rPr>
              <w:t>We look after today and protect tomorrow</w:t>
            </w:r>
            <w:r w:rsidRPr="00BB3F15">
              <w:rPr>
                <w:rStyle w:val="eop"/>
                <w:rFonts w:ascii="Calibri" w:hAnsi="Calibri" w:cs="Calibri"/>
                <w:color w:val="0066CC"/>
                <w:sz w:val="22"/>
                <w:szCs w:val="22"/>
              </w:rPr>
              <w:t> </w:t>
            </w:r>
          </w:p>
          <w:p w14:paraId="28F3FF20" w14:textId="77777777" w:rsidR="00D41A05" w:rsidRPr="000926ED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Style w:val="scxw172895805"/>
                <w:rFonts w:ascii="Calibri" w:eastAsiaTheme="majorEastAsia" w:hAnsi="Calibri" w:cs="Calibri"/>
                <w:sz w:val="22"/>
                <w:szCs w:val="22"/>
              </w:rPr>
            </w:pPr>
            <w:r w:rsidRPr="000926ED">
              <w:rPr>
                <w:rStyle w:val="normaltextrun"/>
                <w:rFonts w:ascii="Satoshi" w:eastAsiaTheme="majorEastAsia" w:hAnsi="Satoshi" w:cs="Segoe UI"/>
                <w:b/>
                <w:bCs/>
                <w:sz w:val="22"/>
                <w:szCs w:val="22"/>
              </w:rPr>
              <w:t>This Means</w:t>
            </w:r>
            <w:r w:rsidRPr="000926ED">
              <w:rPr>
                <w:rStyle w:val="scxw172895805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38F380E" w14:textId="77777777" w:rsidR="00D41A05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F66BB1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We use resources responsibly, make informed decisions, speak up early, and act in ways that support safety, quality, and the long-term health of the organisation and the families we serve.</w:t>
            </w:r>
            <w:r w:rsidRPr="00F66BB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8664B3A" w14:textId="77777777" w:rsidR="00D41A05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sz w:val="22"/>
                <w:szCs w:val="22"/>
              </w:rPr>
            </w:pPr>
          </w:p>
          <w:p w14:paraId="2760B741" w14:textId="77777777" w:rsidR="00D41A05" w:rsidRPr="00BB3F15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color w:val="0066CC"/>
                <w:sz w:val="22"/>
                <w:szCs w:val="22"/>
              </w:rPr>
            </w:pPr>
            <w:r w:rsidRPr="00BB3F15">
              <w:rPr>
                <w:rStyle w:val="normaltextrun"/>
                <w:rFonts w:ascii="Satoshi" w:eastAsiaTheme="majorEastAsia" w:hAnsi="Satoshi" w:cs="Segoe UI"/>
                <w:b/>
                <w:bCs/>
                <w:color w:val="0066CC"/>
                <w:sz w:val="22"/>
                <w:szCs w:val="22"/>
              </w:rPr>
              <w:t>We empower one another</w:t>
            </w:r>
            <w:r w:rsidRPr="00BB3F15">
              <w:rPr>
                <w:rStyle w:val="eop"/>
                <w:rFonts w:ascii="Calibri" w:hAnsi="Calibri" w:cs="Calibri"/>
                <w:color w:val="0066CC"/>
                <w:sz w:val="22"/>
                <w:szCs w:val="22"/>
              </w:rPr>
              <w:t> </w:t>
            </w:r>
          </w:p>
          <w:p w14:paraId="44630185" w14:textId="77777777" w:rsidR="00D41A05" w:rsidRPr="00483E8E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sz w:val="22"/>
                <w:szCs w:val="22"/>
              </w:rPr>
            </w:pPr>
            <w:r w:rsidRPr="000926ED">
              <w:rPr>
                <w:rStyle w:val="normaltextrun"/>
                <w:rFonts w:ascii="Satoshi" w:eastAsiaTheme="majorEastAsia" w:hAnsi="Satoshi" w:cs="Segoe UI"/>
                <w:b/>
                <w:bCs/>
                <w:sz w:val="22"/>
                <w:szCs w:val="22"/>
              </w:rPr>
              <w:t>This Means</w:t>
            </w:r>
            <w:r w:rsidRPr="000926ED">
              <w:rPr>
                <w:rStyle w:val="scxw190702308"/>
                <w:rFonts w:ascii="Calibri" w:hAnsi="Calibri" w:cs="Calibri"/>
                <w:sz w:val="22"/>
                <w:szCs w:val="22"/>
              </w:rPr>
              <w:t> </w:t>
            </w:r>
            <w:r w:rsidRPr="000926ED">
              <w:rPr>
                <w:rFonts w:ascii="Satoshi" w:hAnsi="Satoshi" w:cs="Segoe UI"/>
                <w:sz w:val="22"/>
                <w:szCs w:val="22"/>
              </w:rPr>
              <w:br/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We build trust by sharing information openly, supporting each other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and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the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families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we work with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to grow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-</w:t>
            </w:r>
            <w:r w:rsidRPr="00483E8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83E8E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encouraging ideas, and creating a culture where people feel confident to try, learn, and improve.</w:t>
            </w:r>
            <w:r w:rsidRPr="00483E8E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53E1B0B" w14:textId="77777777" w:rsidR="00D41A05" w:rsidRPr="00483E8E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sz w:val="22"/>
                <w:szCs w:val="22"/>
              </w:rPr>
            </w:pPr>
          </w:p>
          <w:p w14:paraId="5AA032A9" w14:textId="77777777" w:rsidR="00D41A05" w:rsidRPr="00BB3F15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color w:val="0066CC"/>
                <w:sz w:val="22"/>
                <w:szCs w:val="22"/>
              </w:rPr>
            </w:pPr>
            <w:r w:rsidRPr="00BB3F15">
              <w:rPr>
                <w:rStyle w:val="normaltextrun"/>
                <w:rFonts w:ascii="Satoshi" w:eastAsiaTheme="majorEastAsia" w:hAnsi="Satoshi" w:cs="Segoe UI"/>
                <w:b/>
                <w:bCs/>
                <w:color w:val="0066CC"/>
                <w:sz w:val="22"/>
                <w:szCs w:val="22"/>
              </w:rPr>
              <w:t>We build community and connection, with families at the heart</w:t>
            </w:r>
            <w:r w:rsidRPr="00BB3F15">
              <w:rPr>
                <w:rStyle w:val="eop"/>
                <w:rFonts w:ascii="Calibri" w:hAnsi="Calibri" w:cs="Calibri"/>
                <w:color w:val="0066CC"/>
                <w:sz w:val="22"/>
                <w:szCs w:val="22"/>
              </w:rPr>
              <w:t> </w:t>
            </w:r>
          </w:p>
          <w:p w14:paraId="4EC46A0A" w14:textId="77777777" w:rsidR="00D41A05" w:rsidRPr="004A2F8C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Segoe UI"/>
                <w:sz w:val="22"/>
                <w:szCs w:val="22"/>
              </w:rPr>
            </w:pPr>
            <w:r w:rsidRPr="000926ED">
              <w:rPr>
                <w:rStyle w:val="normaltextrun"/>
                <w:rFonts w:ascii="Satoshi" w:eastAsiaTheme="majorEastAsia" w:hAnsi="Satoshi" w:cs="Segoe UI"/>
                <w:b/>
                <w:bCs/>
                <w:sz w:val="22"/>
                <w:szCs w:val="22"/>
              </w:rPr>
              <w:t>This Means</w:t>
            </w:r>
            <w:r w:rsidRPr="000926ED">
              <w:rPr>
                <w:rStyle w:val="scxw155146059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A2F8C">
              <w:rPr>
                <w:rFonts w:ascii="Satoshi" w:hAnsi="Satoshi" w:cs="Segoe UI"/>
                <w:color w:val="0F4761"/>
                <w:sz w:val="22"/>
                <w:szCs w:val="22"/>
              </w:rPr>
              <w:br/>
            </w:r>
            <w:r w:rsidRPr="004A2F8C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We create warm, professional relationships, collaborate across</w:t>
            </w:r>
            <w:r w:rsidRPr="004A2F8C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A2F8C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staff and volunteers,</w:t>
            </w:r>
            <w:r w:rsidRPr="004A2F8C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4A2F8C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listen deeply to families, and ensure their experiences guide how we shape our support within safeguarding and organisational boundaries.</w:t>
            </w:r>
          </w:p>
          <w:p w14:paraId="6024EA02" w14:textId="77777777" w:rsidR="00D41A05" w:rsidRDefault="00D41A05" w:rsidP="00D41A05">
            <w:pPr>
              <w:spacing w:after="0"/>
              <w:rPr>
                <w:rFonts w:ascii="Satoshi" w:hAnsi="Satoshi" w:cs="Segoe UI"/>
              </w:rPr>
            </w:pPr>
          </w:p>
          <w:p w14:paraId="22769176" w14:textId="77777777" w:rsidR="00BD3D6D" w:rsidRDefault="00BD3D6D" w:rsidP="00D41A0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toshi" w:eastAsiaTheme="majorEastAsia" w:hAnsi="Satoshi" w:cs="Segoe UI"/>
                <w:b/>
                <w:bCs/>
                <w:color w:val="0066CC"/>
                <w:sz w:val="22"/>
                <w:szCs w:val="22"/>
              </w:rPr>
            </w:pPr>
          </w:p>
          <w:p w14:paraId="0332298B" w14:textId="4E6C0E8A" w:rsidR="00D41A05" w:rsidRPr="00BB3F15" w:rsidRDefault="00D41A05" w:rsidP="00D41A0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color w:val="0066CC"/>
                <w:sz w:val="22"/>
                <w:szCs w:val="22"/>
              </w:rPr>
            </w:pPr>
            <w:r w:rsidRPr="00BB3F15">
              <w:rPr>
                <w:rStyle w:val="normaltextrun"/>
                <w:rFonts w:ascii="Satoshi" w:eastAsiaTheme="majorEastAsia" w:hAnsi="Satoshi" w:cs="Segoe UI"/>
                <w:b/>
                <w:bCs/>
                <w:color w:val="0066CC"/>
                <w:sz w:val="22"/>
                <w:szCs w:val="22"/>
              </w:rPr>
              <w:t>We are committed to exceptional standards</w:t>
            </w:r>
            <w:r w:rsidRPr="00BB3F15">
              <w:rPr>
                <w:rStyle w:val="eop"/>
                <w:rFonts w:ascii="Calibri" w:hAnsi="Calibri" w:cs="Calibri"/>
                <w:color w:val="0066CC"/>
                <w:sz w:val="22"/>
                <w:szCs w:val="22"/>
              </w:rPr>
              <w:t> </w:t>
            </w:r>
          </w:p>
          <w:p w14:paraId="687B823C" w14:textId="7FCFE01E" w:rsidR="00F95BA0" w:rsidRPr="009805D8" w:rsidRDefault="00D41A05" w:rsidP="007A7C2A">
            <w:pPr>
              <w:pStyle w:val="paragraph"/>
              <w:spacing w:before="0" w:beforeAutospacing="0" w:after="0" w:afterAutospacing="0"/>
              <w:textAlignment w:val="baseline"/>
              <w:rPr>
                <w:rFonts w:ascii="Satoshi" w:hAnsi="Satoshi" w:cs="Calibri"/>
                <w:lang w:val="en-US"/>
              </w:rPr>
            </w:pPr>
            <w:r w:rsidRPr="000926ED">
              <w:rPr>
                <w:rStyle w:val="normaltextrun"/>
                <w:rFonts w:ascii="Satoshi" w:eastAsiaTheme="majorEastAsia" w:hAnsi="Satoshi" w:cs="Segoe UI"/>
                <w:b/>
                <w:bCs/>
                <w:sz w:val="22"/>
                <w:szCs w:val="22"/>
              </w:rPr>
              <w:t>This Means</w:t>
            </w:r>
            <w:r w:rsidRPr="000926ED">
              <w:rPr>
                <w:rStyle w:val="scxw156644791"/>
                <w:rFonts w:ascii="Calibri" w:hAnsi="Calibri" w:cs="Calibri"/>
                <w:sz w:val="22"/>
                <w:szCs w:val="22"/>
              </w:rPr>
              <w:t> </w:t>
            </w:r>
            <w:r w:rsidRPr="00622D9A">
              <w:rPr>
                <w:rFonts w:ascii="Satoshi" w:hAnsi="Satoshi" w:cs="Segoe UI"/>
                <w:color w:val="0F4761"/>
                <w:sz w:val="22"/>
                <w:szCs w:val="22"/>
              </w:rPr>
              <w:br/>
            </w:r>
            <w:r w:rsidRPr="00622D9A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We take pride in our work,</w:t>
            </w:r>
            <w:r w:rsidRPr="00622D9A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622D9A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maintain</w:t>
            </w:r>
            <w:r w:rsidRPr="00622D9A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622D9A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ambitious</w:t>
            </w:r>
            <w:r w:rsidRPr="00622D9A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</w:t>
            </w:r>
            <w:r w:rsidRPr="00622D9A">
              <w:rPr>
                <w:rStyle w:val="normaltextrun"/>
                <w:rFonts w:ascii="Satoshi" w:eastAsiaTheme="majorEastAsia" w:hAnsi="Satoshi" w:cs="Segoe UI"/>
                <w:sz w:val="22"/>
                <w:szCs w:val="22"/>
              </w:rPr>
              <w:t>standards, follow safe and agreed ways of working, and continually look for opportunities to develop and improve.</w:t>
            </w:r>
            <w:r w:rsidRPr="00622D9A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A161C2A" w14:textId="77777777" w:rsidR="009C3A74" w:rsidRPr="009805D8" w:rsidRDefault="009C3A74" w:rsidP="009C3A74">
      <w:pPr>
        <w:spacing w:after="0"/>
        <w:jc w:val="left"/>
        <w:textAlignment w:val="baseline"/>
        <w:rPr>
          <w:rFonts w:ascii="Satoshi" w:eastAsia="Times New Roman" w:hAnsi="Satoshi" w:cs="Segoe UI"/>
          <w:lang w:val="en-US" w:eastAsia="en-GB"/>
        </w:rPr>
      </w:pPr>
      <w:r w:rsidRPr="009805D8">
        <w:rPr>
          <w:rFonts w:ascii="Calibri" w:eastAsia="Times New Roman" w:hAnsi="Calibri" w:cs="Calibri"/>
          <w:lang w:val="en-US" w:eastAsia="en-GB"/>
        </w:rPr>
        <w:t> </w:t>
      </w:r>
    </w:p>
    <w:p w14:paraId="6D435E82" w14:textId="77777777" w:rsidR="009C3A74" w:rsidRPr="009805D8" w:rsidRDefault="009C3A74" w:rsidP="009C3A74">
      <w:pPr>
        <w:spacing w:after="0"/>
        <w:jc w:val="left"/>
        <w:textAlignment w:val="baseline"/>
        <w:rPr>
          <w:rFonts w:ascii="Satoshi" w:eastAsia="Times New Roman" w:hAnsi="Satoshi" w:cs="Segoe UI"/>
          <w:b/>
          <w:bCs/>
          <w:color w:val="4F81BD"/>
          <w:lang w:eastAsia="en-GB"/>
        </w:rPr>
      </w:pPr>
      <w:r w:rsidRPr="009805D8">
        <w:rPr>
          <w:rFonts w:ascii="Calibri" w:eastAsia="Times New Roman" w:hAnsi="Calibri" w:cs="Calibri"/>
          <w:b/>
          <w:bCs/>
          <w:color w:val="4F81BD"/>
          <w:lang w:eastAsia="en-GB"/>
        </w:rPr>
        <w:lastRenderedPageBreak/>
        <w:t> </w:t>
      </w:r>
    </w:p>
    <w:p w14:paraId="4C8D869B" w14:textId="57F39C2D" w:rsidR="009C3A74" w:rsidRPr="00F95BA0" w:rsidRDefault="6C1A2528" w:rsidP="009C3A74">
      <w:pPr>
        <w:spacing w:after="0"/>
        <w:jc w:val="left"/>
        <w:textAlignment w:val="baseline"/>
        <w:rPr>
          <w:rFonts w:ascii="Satoshi" w:eastAsia="Times New Roman" w:hAnsi="Satoshi" w:cs="Segoe UI"/>
          <w:lang w:eastAsia="en-GB"/>
        </w:rPr>
      </w:pPr>
      <w:r w:rsidRPr="4EF03AAB">
        <w:rPr>
          <w:rFonts w:ascii="Satoshi" w:eastAsia="Times New Roman" w:hAnsi="Satoshi" w:cs="Calibri"/>
          <w:lang w:val="en-US" w:eastAsia="en-GB"/>
        </w:rPr>
        <w:t xml:space="preserve">This job description may </w:t>
      </w:r>
      <w:r w:rsidR="598F11D5" w:rsidRPr="4EF03AAB">
        <w:rPr>
          <w:rFonts w:ascii="Satoshi" w:eastAsia="Times New Roman" w:hAnsi="Satoshi" w:cs="Calibri"/>
          <w:lang w:val="en-US" w:eastAsia="en-GB"/>
        </w:rPr>
        <w:t>change,</w:t>
      </w:r>
      <w:r w:rsidRPr="4EF03AAB">
        <w:rPr>
          <w:rFonts w:ascii="Satoshi" w:eastAsia="Times New Roman" w:hAnsi="Satoshi" w:cs="Calibri"/>
          <w:lang w:val="en-US" w:eastAsia="en-GB"/>
        </w:rPr>
        <w:t xml:space="preserve"> and the duties listed are not exhaustive. Any changes will be made in consultation between the individual and </w:t>
      </w:r>
      <w:r w:rsidR="51EBB17F" w:rsidRPr="4EF03AAB">
        <w:rPr>
          <w:rFonts w:ascii="Satoshi" w:eastAsia="Times New Roman" w:hAnsi="Satoshi" w:cs="Calibri"/>
          <w:lang w:val="en-US" w:eastAsia="en-GB"/>
        </w:rPr>
        <w:t>the Chair of Trustees</w:t>
      </w:r>
      <w:r w:rsidRPr="4EF03AAB">
        <w:rPr>
          <w:rFonts w:ascii="Satoshi" w:eastAsia="Times New Roman" w:hAnsi="Satoshi" w:cs="Calibri"/>
          <w:lang w:val="en-US" w:eastAsia="en-GB"/>
        </w:rPr>
        <w:t>.</w:t>
      </w:r>
      <w:r w:rsidRPr="4EF03AAB">
        <w:rPr>
          <w:rFonts w:ascii="Calibri" w:eastAsia="Times New Roman" w:hAnsi="Calibri" w:cs="Calibri"/>
          <w:lang w:eastAsia="en-GB"/>
        </w:rPr>
        <w:t> </w:t>
      </w:r>
    </w:p>
    <w:p w14:paraId="6C71B901" w14:textId="77777777" w:rsidR="009C3A74" w:rsidRPr="009805D8" w:rsidRDefault="009C3A74" w:rsidP="009C3A74">
      <w:pPr>
        <w:spacing w:after="0"/>
        <w:jc w:val="left"/>
        <w:textAlignment w:val="baseline"/>
        <w:rPr>
          <w:rFonts w:ascii="Satoshi" w:eastAsia="Times New Roman" w:hAnsi="Satoshi" w:cs="Segoe UI"/>
          <w:lang w:eastAsia="en-GB"/>
        </w:rPr>
      </w:pPr>
      <w:r w:rsidRPr="009805D8">
        <w:rPr>
          <w:rFonts w:ascii="Calibri" w:eastAsia="Times New Roman" w:hAnsi="Calibri" w:cs="Calibri"/>
          <w:lang w:eastAsia="en-GB"/>
        </w:rPr>
        <w:t> </w:t>
      </w:r>
    </w:p>
    <w:p w14:paraId="63974AD8" w14:textId="77777777" w:rsidR="00031B11" w:rsidRDefault="00031B11"/>
    <w:sectPr w:rsidR="00031B11" w:rsidSect="00351E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6DF3" w14:textId="77777777" w:rsidR="00497D68" w:rsidRDefault="00497D68" w:rsidP="009B7D5F">
      <w:pPr>
        <w:spacing w:after="0"/>
      </w:pPr>
      <w:r>
        <w:separator/>
      </w:r>
    </w:p>
  </w:endnote>
  <w:endnote w:type="continuationSeparator" w:id="0">
    <w:p w14:paraId="3AAC0DAC" w14:textId="77777777" w:rsidR="00497D68" w:rsidRDefault="00497D68" w:rsidP="009B7D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toshi"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 9pt">
    <w:panose1 w:val="00000000000000000000"/>
    <w:charset w:val="00"/>
    <w:family w:val="auto"/>
    <w:pitch w:val="variable"/>
    <w:sig w:usb0="A000007F" w:usb1="5000004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412D" w14:textId="77777777" w:rsidR="00C048A8" w:rsidRDefault="00C04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9587" w14:textId="494F9279" w:rsidR="008E6EBA" w:rsidRDefault="002A266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5FEB3D" wp14:editId="0CB2FD1C">
          <wp:simplePos x="0" y="0"/>
          <wp:positionH relativeFrom="margin">
            <wp:align>left</wp:align>
          </wp:positionH>
          <wp:positionV relativeFrom="page">
            <wp:posOffset>9852660</wp:posOffset>
          </wp:positionV>
          <wp:extent cx="1082040" cy="570865"/>
          <wp:effectExtent l="0" t="0" r="3810" b="635"/>
          <wp:wrapTight wrapText="bothSides">
            <wp:wrapPolygon edited="0">
              <wp:start x="0" y="0"/>
              <wp:lineTo x="0" y="20903"/>
              <wp:lineTo x="21296" y="20903"/>
              <wp:lineTo x="21296" y="0"/>
              <wp:lineTo x="0" y="0"/>
            </wp:wrapPolygon>
          </wp:wrapTight>
          <wp:docPr id="6074201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2D07">
      <w:ptab w:relativeTo="margin" w:alignment="left" w:leader="none"/>
    </w:r>
  </w:p>
  <w:p w14:paraId="56B02840" w14:textId="18DECCE1" w:rsidR="009B7D5F" w:rsidRDefault="009B7D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B3A7" w14:textId="77777777" w:rsidR="00C048A8" w:rsidRDefault="00C0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86AC" w14:textId="77777777" w:rsidR="00497D68" w:rsidRDefault="00497D68" w:rsidP="009B7D5F">
      <w:pPr>
        <w:spacing w:after="0"/>
      </w:pPr>
      <w:r>
        <w:separator/>
      </w:r>
    </w:p>
  </w:footnote>
  <w:footnote w:type="continuationSeparator" w:id="0">
    <w:p w14:paraId="501C630F" w14:textId="77777777" w:rsidR="00497D68" w:rsidRDefault="00497D68" w:rsidP="009B7D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1E2D" w14:textId="77777777" w:rsidR="00C048A8" w:rsidRDefault="00C04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EB5E" w14:textId="77777777" w:rsidR="00C048A8" w:rsidRDefault="00C04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23EC" w14:textId="77777777" w:rsidR="00C048A8" w:rsidRDefault="00C04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90F"/>
    <w:multiLevelType w:val="multilevel"/>
    <w:tmpl w:val="1DF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F1B90"/>
    <w:multiLevelType w:val="hybridMultilevel"/>
    <w:tmpl w:val="1166F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434DF"/>
    <w:multiLevelType w:val="multilevel"/>
    <w:tmpl w:val="F81E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1662E8"/>
    <w:multiLevelType w:val="multilevel"/>
    <w:tmpl w:val="341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FE16A1"/>
    <w:multiLevelType w:val="multilevel"/>
    <w:tmpl w:val="91C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8F5C62"/>
    <w:multiLevelType w:val="multilevel"/>
    <w:tmpl w:val="CCA0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F561B4"/>
    <w:multiLevelType w:val="multilevel"/>
    <w:tmpl w:val="277C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FA1B11"/>
    <w:multiLevelType w:val="multilevel"/>
    <w:tmpl w:val="41B07410"/>
    <w:lvl w:ilvl="0">
      <w:numFmt w:val="bullet"/>
      <w:lvlText w:val="-"/>
      <w:lvlJc w:val="left"/>
      <w:pPr>
        <w:ind w:left="360" w:hanging="360"/>
      </w:pPr>
      <w:rPr>
        <w:rFonts w:ascii="Aptos" w:eastAsia="Aptos" w:hAnsi="Aptos" w:cs="Times New Roman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8" w15:restartNumberingAfterBreak="0">
    <w:nsid w:val="0CA3751A"/>
    <w:multiLevelType w:val="multilevel"/>
    <w:tmpl w:val="89B0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356CEB"/>
    <w:multiLevelType w:val="multilevel"/>
    <w:tmpl w:val="924C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5848AE"/>
    <w:multiLevelType w:val="multilevel"/>
    <w:tmpl w:val="DB22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9470D"/>
    <w:multiLevelType w:val="multilevel"/>
    <w:tmpl w:val="0286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240C91"/>
    <w:multiLevelType w:val="multilevel"/>
    <w:tmpl w:val="9090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7C405E"/>
    <w:multiLevelType w:val="multilevel"/>
    <w:tmpl w:val="0B68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A43E83"/>
    <w:multiLevelType w:val="hybridMultilevel"/>
    <w:tmpl w:val="F1981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F0FA2"/>
    <w:multiLevelType w:val="multilevel"/>
    <w:tmpl w:val="CF22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DB0885"/>
    <w:multiLevelType w:val="multilevel"/>
    <w:tmpl w:val="032C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3659E6"/>
    <w:multiLevelType w:val="multilevel"/>
    <w:tmpl w:val="0626524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1800" w:hanging="36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decimal"/>
      <w:lvlText w:val="."/>
      <w:lvlJc w:val="left"/>
      <w:pPr>
        <w:ind w:left="3240" w:hanging="360"/>
      </w:pPr>
    </w:lvl>
    <w:lvl w:ilvl="5">
      <w:start w:val="1"/>
      <w:numFmt w:val="decimal"/>
      <w:lvlText w:val="."/>
      <w:lvlJc w:val="left"/>
      <w:pPr>
        <w:ind w:left="3960" w:hanging="36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decimal"/>
      <w:lvlText w:val="."/>
      <w:lvlJc w:val="left"/>
      <w:pPr>
        <w:ind w:left="5400" w:hanging="360"/>
      </w:pPr>
    </w:lvl>
    <w:lvl w:ilvl="8">
      <w:start w:val="1"/>
      <w:numFmt w:val="decimal"/>
      <w:lvlText w:val="."/>
      <w:lvlJc w:val="left"/>
      <w:pPr>
        <w:ind w:left="6120" w:hanging="360"/>
      </w:pPr>
    </w:lvl>
  </w:abstractNum>
  <w:abstractNum w:abstractNumId="18" w15:restartNumberingAfterBreak="0">
    <w:nsid w:val="2D497412"/>
    <w:multiLevelType w:val="multilevel"/>
    <w:tmpl w:val="2918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B5D71"/>
    <w:multiLevelType w:val="multilevel"/>
    <w:tmpl w:val="1A0A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1C4BCD"/>
    <w:multiLevelType w:val="multilevel"/>
    <w:tmpl w:val="6894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943A4D"/>
    <w:multiLevelType w:val="multilevel"/>
    <w:tmpl w:val="D39A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AB5BC3"/>
    <w:multiLevelType w:val="multilevel"/>
    <w:tmpl w:val="0954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CA3E9B"/>
    <w:multiLevelType w:val="hybridMultilevel"/>
    <w:tmpl w:val="225CAE2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1232988"/>
    <w:multiLevelType w:val="multilevel"/>
    <w:tmpl w:val="22B4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0C042E"/>
    <w:multiLevelType w:val="multilevel"/>
    <w:tmpl w:val="047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3D0DE8"/>
    <w:multiLevelType w:val="multilevel"/>
    <w:tmpl w:val="42701F68"/>
    <w:lvl w:ilvl="0">
      <w:numFmt w:val="bullet"/>
      <w:lvlText w:val="-"/>
      <w:lvlJc w:val="left"/>
      <w:pPr>
        <w:ind w:left="360" w:hanging="360"/>
      </w:pPr>
      <w:rPr>
        <w:rFonts w:ascii="Aptos" w:eastAsia="Aptos" w:hAnsi="Aptos" w:cs="Times New Roman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27" w15:restartNumberingAfterBreak="0">
    <w:nsid w:val="4A42157D"/>
    <w:multiLevelType w:val="multilevel"/>
    <w:tmpl w:val="2EFC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DA4CA2"/>
    <w:multiLevelType w:val="hybridMultilevel"/>
    <w:tmpl w:val="F7529B2A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9" w15:restartNumberingAfterBreak="0">
    <w:nsid w:val="513D482A"/>
    <w:multiLevelType w:val="multilevel"/>
    <w:tmpl w:val="7E4A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9700C3"/>
    <w:multiLevelType w:val="multilevel"/>
    <w:tmpl w:val="DD72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9A0C57"/>
    <w:multiLevelType w:val="multilevel"/>
    <w:tmpl w:val="1062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B854B04"/>
    <w:multiLevelType w:val="hybridMultilevel"/>
    <w:tmpl w:val="5DB8E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549AE"/>
    <w:multiLevelType w:val="hybridMultilevel"/>
    <w:tmpl w:val="EC726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13143"/>
    <w:multiLevelType w:val="multilevel"/>
    <w:tmpl w:val="4EA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D82122"/>
    <w:multiLevelType w:val="multilevel"/>
    <w:tmpl w:val="859A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1B60DE"/>
    <w:multiLevelType w:val="multilevel"/>
    <w:tmpl w:val="BF32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00700F"/>
    <w:multiLevelType w:val="multilevel"/>
    <w:tmpl w:val="9EBC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C918DE"/>
    <w:multiLevelType w:val="hybridMultilevel"/>
    <w:tmpl w:val="7590A1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E8B1266"/>
    <w:multiLevelType w:val="multilevel"/>
    <w:tmpl w:val="2C4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D003FF"/>
    <w:multiLevelType w:val="multilevel"/>
    <w:tmpl w:val="193C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194B06"/>
    <w:multiLevelType w:val="multilevel"/>
    <w:tmpl w:val="E95C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59768D2"/>
    <w:multiLevelType w:val="multilevel"/>
    <w:tmpl w:val="3F7E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5A7831"/>
    <w:multiLevelType w:val="multilevel"/>
    <w:tmpl w:val="7CCE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4518528">
    <w:abstractNumId w:val="31"/>
  </w:num>
  <w:num w:numId="2" w16cid:durableId="80687620">
    <w:abstractNumId w:val="4"/>
  </w:num>
  <w:num w:numId="3" w16cid:durableId="1791433447">
    <w:abstractNumId w:val="8"/>
  </w:num>
  <w:num w:numId="4" w16cid:durableId="981233230">
    <w:abstractNumId w:val="9"/>
  </w:num>
  <w:num w:numId="5" w16cid:durableId="1118136660">
    <w:abstractNumId w:val="22"/>
  </w:num>
  <w:num w:numId="6" w16cid:durableId="541020385">
    <w:abstractNumId w:val="37"/>
  </w:num>
  <w:num w:numId="7" w16cid:durableId="1942955237">
    <w:abstractNumId w:val="25"/>
  </w:num>
  <w:num w:numId="8" w16cid:durableId="8722348">
    <w:abstractNumId w:val="21"/>
  </w:num>
  <w:num w:numId="9" w16cid:durableId="1351181571">
    <w:abstractNumId w:val="40"/>
  </w:num>
  <w:num w:numId="10" w16cid:durableId="1118062335">
    <w:abstractNumId w:val="5"/>
  </w:num>
  <w:num w:numId="11" w16cid:durableId="1840581644">
    <w:abstractNumId w:val="20"/>
  </w:num>
  <w:num w:numId="12" w16cid:durableId="1502697442">
    <w:abstractNumId w:val="11"/>
  </w:num>
  <w:num w:numId="13" w16cid:durableId="1398019527">
    <w:abstractNumId w:val="36"/>
  </w:num>
  <w:num w:numId="14" w16cid:durableId="1411390854">
    <w:abstractNumId w:val="30"/>
  </w:num>
  <w:num w:numId="15" w16cid:durableId="1555895546">
    <w:abstractNumId w:val="24"/>
  </w:num>
  <w:num w:numId="16" w16cid:durableId="1238250445">
    <w:abstractNumId w:val="29"/>
  </w:num>
  <w:num w:numId="17" w16cid:durableId="2024940012">
    <w:abstractNumId w:val="18"/>
  </w:num>
  <w:num w:numId="18" w16cid:durableId="1504587788">
    <w:abstractNumId w:val="6"/>
  </w:num>
  <w:num w:numId="19" w16cid:durableId="194276379">
    <w:abstractNumId w:val="13"/>
  </w:num>
  <w:num w:numId="20" w16cid:durableId="1640069929">
    <w:abstractNumId w:val="35"/>
  </w:num>
  <w:num w:numId="21" w16cid:durableId="2136828471">
    <w:abstractNumId w:val="16"/>
  </w:num>
  <w:num w:numId="22" w16cid:durableId="92749609">
    <w:abstractNumId w:val="3"/>
  </w:num>
  <w:num w:numId="23" w16cid:durableId="1605723125">
    <w:abstractNumId w:val="41"/>
  </w:num>
  <w:num w:numId="24" w16cid:durableId="1227959531">
    <w:abstractNumId w:val="2"/>
  </w:num>
  <w:num w:numId="25" w16cid:durableId="117190917">
    <w:abstractNumId w:val="0"/>
  </w:num>
  <w:num w:numId="26" w16cid:durableId="2102799972">
    <w:abstractNumId w:val="43"/>
  </w:num>
  <w:num w:numId="27" w16cid:durableId="1427657256">
    <w:abstractNumId w:val="34"/>
  </w:num>
  <w:num w:numId="28" w16cid:durableId="2040547755">
    <w:abstractNumId w:val="15"/>
  </w:num>
  <w:num w:numId="29" w16cid:durableId="1588804183">
    <w:abstractNumId w:val="42"/>
  </w:num>
  <w:num w:numId="30" w16cid:durableId="1973704320">
    <w:abstractNumId w:val="19"/>
  </w:num>
  <w:num w:numId="31" w16cid:durableId="1825198582">
    <w:abstractNumId w:val="39"/>
  </w:num>
  <w:num w:numId="32" w16cid:durableId="1496915182">
    <w:abstractNumId w:val="27"/>
  </w:num>
  <w:num w:numId="33" w16cid:durableId="1258635251">
    <w:abstractNumId w:val="12"/>
  </w:num>
  <w:num w:numId="34" w16cid:durableId="10958577">
    <w:abstractNumId w:val="38"/>
  </w:num>
  <w:num w:numId="35" w16cid:durableId="847601510">
    <w:abstractNumId w:val="17"/>
  </w:num>
  <w:num w:numId="36" w16cid:durableId="212891949">
    <w:abstractNumId w:val="7"/>
  </w:num>
  <w:num w:numId="37" w16cid:durableId="594479074">
    <w:abstractNumId w:val="26"/>
  </w:num>
  <w:num w:numId="38" w16cid:durableId="1512792816">
    <w:abstractNumId w:val="14"/>
  </w:num>
  <w:num w:numId="39" w16cid:durableId="982276988">
    <w:abstractNumId w:val="23"/>
  </w:num>
  <w:num w:numId="40" w16cid:durableId="1144275331">
    <w:abstractNumId w:val="33"/>
  </w:num>
  <w:num w:numId="41" w16cid:durableId="1627617900">
    <w:abstractNumId w:val="32"/>
  </w:num>
  <w:num w:numId="42" w16cid:durableId="1237980044">
    <w:abstractNumId w:val="1"/>
  </w:num>
  <w:num w:numId="43" w16cid:durableId="1235966240">
    <w:abstractNumId w:val="28"/>
  </w:num>
  <w:num w:numId="44" w16cid:durableId="6321738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3D052"/>
  <w15:chartTrackingRefBased/>
  <w15:docId w15:val="{3EA365F4-0444-4228-A694-EE2040E3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toshi" w:eastAsiaTheme="minorHAnsi" w:hAnsi="Satoshi" w:cstheme="majorBidi"/>
        <w:kern w:val="2"/>
        <w:sz w:val="22"/>
        <w:szCs w:val="40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74"/>
    <w:pPr>
      <w:spacing w:after="360" w:line="240" w:lineRule="auto"/>
      <w:jc w:val="center"/>
    </w:pPr>
    <w:rPr>
      <w:rFonts w:ascii="Century Gothic" w:eastAsia="Calibri" w:hAnsi="Century Gothic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3A7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A7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A74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A74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A7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A74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A74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A74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A74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A74"/>
    <w:rPr>
      <w:rFonts w:asciiTheme="majorHAnsi" w:eastAsiaTheme="majorEastAsia" w:hAnsiTheme="majorHAnsi"/>
      <w:color w:val="0F4761" w:themeColor="accent1" w:themeShade="BF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A74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A74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A74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A74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A74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A74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A74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A74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A74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A74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A74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A74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A74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A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A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A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C3A74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7D5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B7D5F"/>
    <w:rPr>
      <w:rFonts w:ascii="Century Gothic" w:eastAsia="Calibri" w:hAnsi="Century Gothic" w:cs="Times New Roman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7D5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B7D5F"/>
    <w:rPr>
      <w:rFonts w:ascii="Century Gothic" w:eastAsia="Calibri" w:hAnsi="Century Gothic" w:cs="Times New Roman"/>
      <w:kern w:val="0"/>
      <w:szCs w:val="22"/>
      <w14:ligatures w14:val="none"/>
    </w:rPr>
  </w:style>
  <w:style w:type="paragraph" w:customStyle="1" w:styleId="paragraph">
    <w:name w:val="paragraph"/>
    <w:basedOn w:val="Normal"/>
    <w:rsid w:val="007F020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F020A"/>
  </w:style>
  <w:style w:type="character" w:customStyle="1" w:styleId="eop">
    <w:name w:val="eop"/>
    <w:basedOn w:val="DefaultParagraphFont"/>
    <w:rsid w:val="007F020A"/>
  </w:style>
  <w:style w:type="character" w:customStyle="1" w:styleId="scxw172895805">
    <w:name w:val="scxw172895805"/>
    <w:basedOn w:val="DefaultParagraphFont"/>
    <w:rsid w:val="007F020A"/>
  </w:style>
  <w:style w:type="character" w:customStyle="1" w:styleId="scxw190702308">
    <w:name w:val="scxw190702308"/>
    <w:basedOn w:val="DefaultParagraphFont"/>
    <w:rsid w:val="007F020A"/>
  </w:style>
  <w:style w:type="character" w:customStyle="1" w:styleId="scxw155146059">
    <w:name w:val="scxw155146059"/>
    <w:basedOn w:val="DefaultParagraphFont"/>
    <w:rsid w:val="007F020A"/>
  </w:style>
  <w:style w:type="character" w:customStyle="1" w:styleId="scxw156644791">
    <w:name w:val="scxw156644791"/>
    <w:basedOn w:val="DefaultParagraphFont"/>
    <w:rsid w:val="007F020A"/>
  </w:style>
  <w:style w:type="paragraph" w:styleId="NoSpacing">
    <w:name w:val="No Spacing"/>
    <w:rsid w:val="000A2F4E"/>
    <w:pPr>
      <w:suppressAutoHyphens/>
      <w:autoSpaceDN w:val="0"/>
      <w:spacing w:after="0" w:line="240" w:lineRule="auto"/>
    </w:pPr>
    <w:rPr>
      <w:rFonts w:ascii="Aptos" w:eastAsia="Aptos" w:hAnsi="Aptos" w:cs="Times New Roman"/>
      <w:kern w:val="3"/>
      <w:sz w:val="24"/>
      <w:szCs w:val="24"/>
      <w14:ligatures w14:val="none"/>
    </w:rPr>
  </w:style>
  <w:style w:type="character" w:styleId="BookTitle">
    <w:name w:val="Book Title"/>
    <w:basedOn w:val="DefaultParagraphFont"/>
    <w:uiPriority w:val="33"/>
    <w:qFormat/>
    <w:rsid w:val="00C048A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48A8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048A8"/>
    <w:rPr>
      <w:i/>
      <w:iCs/>
    </w:rPr>
  </w:style>
  <w:style w:type="character" w:styleId="Strong">
    <w:name w:val="Strong"/>
    <w:basedOn w:val="DefaultParagraphFont"/>
    <w:uiPriority w:val="22"/>
    <w:qFormat/>
    <w:rsid w:val="00C048A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048A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048A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48A8"/>
    <w:pPr>
      <w:spacing w:before="240" w:after="0"/>
      <w:outlineLvl w:val="9"/>
    </w:pPr>
    <w:rPr>
      <w:rFonts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