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EE"/>
  <w:body>
    <w:p w14:paraId="062C7A9B" w14:textId="77777777" w:rsidR="00204FFB" w:rsidRDefault="00204FFB" w:rsidP="00204FFB">
      <w:pPr>
        <w:jc w:val="both"/>
        <w:rPr>
          <w:b/>
          <w:bCs/>
        </w:rPr>
      </w:pPr>
    </w:p>
    <w:tbl>
      <w:tblPr>
        <w:tblStyle w:val="TableGrid"/>
        <w:tblW w:w="10516" w:type="dxa"/>
        <w:tblBorders>
          <w:top w:val="single" w:sz="4" w:space="0" w:color="1300C1"/>
          <w:left w:val="single" w:sz="4" w:space="0" w:color="1300C1"/>
          <w:bottom w:val="single" w:sz="4" w:space="0" w:color="1300C1"/>
          <w:right w:val="single" w:sz="4" w:space="0" w:color="1300C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16"/>
      </w:tblGrid>
      <w:tr w:rsidR="00844B00" w:rsidRPr="00682551" w14:paraId="7D02606E" w14:textId="77777777" w:rsidTr="003D5E7E">
        <w:trPr>
          <w:trHeight w:val="2329"/>
        </w:trPr>
        <w:tc>
          <w:tcPr>
            <w:tcW w:w="10516" w:type="dxa"/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102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05"/>
              <w:gridCol w:w="7833"/>
            </w:tblGrid>
            <w:tr w:rsidR="003D5E7E" w14:paraId="5468DAC4" w14:textId="77777777" w:rsidTr="003D5E7E">
              <w:trPr>
                <w:trHeight w:val="428"/>
              </w:trPr>
              <w:tc>
                <w:tcPr>
                  <w:tcW w:w="2405" w:type="dxa"/>
                </w:tcPr>
                <w:p w14:paraId="5962EDAF" w14:textId="64D45AD7" w:rsidR="003D5E7E" w:rsidRDefault="003D5E7E" w:rsidP="003D5E7E">
                  <w:pPr>
                    <w:jc w:val="both"/>
                    <w:rPr>
                      <w:b/>
                      <w:bCs/>
                    </w:rPr>
                  </w:pPr>
                  <w:r w:rsidRPr="00B24631">
                    <w:rPr>
                      <w:b/>
                      <w:bCs/>
                    </w:rPr>
                    <w:t>Job Title:</w:t>
                  </w:r>
                  <w:r w:rsidR="00F92367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833" w:type="dxa"/>
                </w:tcPr>
                <w:p w14:paraId="43454B5C" w14:textId="32C10A87" w:rsidR="003D5E7E" w:rsidRPr="00F42240" w:rsidRDefault="003D4F07" w:rsidP="003D5E7E">
                  <w:pPr>
                    <w:jc w:val="both"/>
                  </w:pPr>
                  <w:r>
                    <w:rPr>
                      <w:rFonts w:eastAsia="Calibri"/>
                    </w:rPr>
                    <w:t>Benefits Service Manager</w:t>
                  </w:r>
                </w:p>
              </w:tc>
            </w:tr>
            <w:tr w:rsidR="003D5E7E" w14:paraId="4467AAA2" w14:textId="77777777" w:rsidTr="003D5E7E">
              <w:trPr>
                <w:trHeight w:val="412"/>
              </w:trPr>
              <w:tc>
                <w:tcPr>
                  <w:tcW w:w="2405" w:type="dxa"/>
                </w:tcPr>
                <w:p w14:paraId="559D82F1" w14:textId="77777777" w:rsidR="003D5E7E" w:rsidRDefault="003D5E7E" w:rsidP="003D5E7E">
                  <w:pPr>
                    <w:jc w:val="both"/>
                    <w:rPr>
                      <w:b/>
                      <w:bCs/>
                    </w:rPr>
                  </w:pPr>
                  <w:r w:rsidRPr="00B24631">
                    <w:rPr>
                      <w:b/>
                      <w:bCs/>
                    </w:rPr>
                    <w:t>Section:</w:t>
                  </w:r>
                </w:p>
              </w:tc>
              <w:tc>
                <w:tcPr>
                  <w:tcW w:w="7833" w:type="dxa"/>
                </w:tcPr>
                <w:p w14:paraId="16B54D6A" w14:textId="0B6AB137" w:rsidR="003D5E7E" w:rsidRPr="00F42240" w:rsidRDefault="004C3BBA" w:rsidP="003D5E7E">
                  <w:pPr>
                    <w:jc w:val="both"/>
                  </w:pPr>
                  <w:r>
                    <w:t>Benefits Service</w:t>
                  </w:r>
                </w:p>
              </w:tc>
            </w:tr>
            <w:tr w:rsidR="003D5E7E" w14:paraId="7E9B8157" w14:textId="77777777" w:rsidTr="003D5E7E">
              <w:trPr>
                <w:trHeight w:val="440"/>
              </w:trPr>
              <w:tc>
                <w:tcPr>
                  <w:tcW w:w="2405" w:type="dxa"/>
                </w:tcPr>
                <w:p w14:paraId="5809DB7F" w14:textId="77777777" w:rsidR="003D5E7E" w:rsidRDefault="003D5E7E" w:rsidP="003D5E7E">
                  <w:pPr>
                    <w:jc w:val="both"/>
                    <w:rPr>
                      <w:b/>
                      <w:bCs/>
                    </w:rPr>
                  </w:pPr>
                  <w:r w:rsidRPr="00B24631">
                    <w:rPr>
                      <w:b/>
                      <w:bCs/>
                    </w:rPr>
                    <w:t>Location:</w:t>
                  </w:r>
                </w:p>
              </w:tc>
              <w:tc>
                <w:tcPr>
                  <w:tcW w:w="7833" w:type="dxa"/>
                </w:tcPr>
                <w:p w14:paraId="51D6F134" w14:textId="77777777" w:rsidR="00195166" w:rsidRPr="00130EA6" w:rsidRDefault="00195166" w:rsidP="00195166">
                  <w:pPr>
                    <w:jc w:val="both"/>
                    <w:rPr>
                      <w:b/>
                    </w:rPr>
                  </w:pPr>
                  <w:r>
                    <w:t>SEL Mind boroughs – travel across all boroughs required</w:t>
                  </w:r>
                </w:p>
                <w:p w14:paraId="0D367E64" w14:textId="62E58BA6" w:rsidR="003D5E7E" w:rsidRPr="00F42240" w:rsidRDefault="003D5E7E" w:rsidP="003D5E7E">
                  <w:pPr>
                    <w:jc w:val="both"/>
                  </w:pPr>
                </w:p>
              </w:tc>
            </w:tr>
            <w:tr w:rsidR="003D5E7E" w14:paraId="7FF1B7D9" w14:textId="77777777" w:rsidTr="003D5E7E">
              <w:trPr>
                <w:trHeight w:val="412"/>
              </w:trPr>
              <w:tc>
                <w:tcPr>
                  <w:tcW w:w="2405" w:type="dxa"/>
                </w:tcPr>
                <w:p w14:paraId="2EBDDD98" w14:textId="77777777" w:rsidR="003D5E7E" w:rsidRDefault="003D5E7E" w:rsidP="003D5E7E">
                  <w:pPr>
                    <w:jc w:val="both"/>
                    <w:rPr>
                      <w:b/>
                      <w:bCs/>
                    </w:rPr>
                  </w:pPr>
                  <w:r w:rsidRPr="00B24631">
                    <w:rPr>
                      <w:b/>
                      <w:bCs/>
                    </w:rPr>
                    <w:t>Hours:</w:t>
                  </w:r>
                </w:p>
              </w:tc>
              <w:tc>
                <w:tcPr>
                  <w:tcW w:w="7833" w:type="dxa"/>
                </w:tcPr>
                <w:p w14:paraId="44EAD4C7" w14:textId="6AE955F9" w:rsidR="003D5E7E" w:rsidRPr="00F42240" w:rsidRDefault="00F70D2F" w:rsidP="003D5E7E">
                  <w:pPr>
                    <w:jc w:val="both"/>
                  </w:pPr>
                  <w:r>
                    <w:t>37.5 hours per week</w:t>
                  </w:r>
                </w:p>
              </w:tc>
            </w:tr>
            <w:tr w:rsidR="003D5E7E" w14:paraId="3F3D6118" w14:textId="77777777" w:rsidTr="003D5E7E">
              <w:trPr>
                <w:trHeight w:val="428"/>
              </w:trPr>
              <w:tc>
                <w:tcPr>
                  <w:tcW w:w="2405" w:type="dxa"/>
                </w:tcPr>
                <w:p w14:paraId="0FF10538" w14:textId="77777777" w:rsidR="003D5E7E" w:rsidRDefault="003D5E7E" w:rsidP="00BD56D6">
                  <w:pPr>
                    <w:spacing w:line="360" w:lineRule="auto"/>
                    <w:jc w:val="both"/>
                    <w:rPr>
                      <w:b/>
                      <w:bCs/>
                    </w:rPr>
                  </w:pPr>
                  <w:r w:rsidRPr="00B24631">
                    <w:rPr>
                      <w:b/>
                      <w:bCs/>
                    </w:rPr>
                    <w:t>Responsible to:</w:t>
                  </w:r>
                </w:p>
                <w:p w14:paraId="7726ECB3" w14:textId="07695B26" w:rsidR="00BD56D6" w:rsidRDefault="00BD56D6" w:rsidP="00BD56D6">
                  <w:pPr>
                    <w:spacing w:line="36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Responsible for:</w:t>
                  </w:r>
                </w:p>
              </w:tc>
              <w:tc>
                <w:tcPr>
                  <w:tcW w:w="7833" w:type="dxa"/>
                </w:tcPr>
                <w:p w14:paraId="5019DDF8" w14:textId="77777777" w:rsidR="00022309" w:rsidRDefault="00022309" w:rsidP="00022309">
                  <w:pPr>
                    <w:spacing w:line="360" w:lineRule="auto"/>
                    <w:jc w:val="both"/>
                  </w:pPr>
                  <w:r>
                    <w:t>Director of Operations</w:t>
                  </w:r>
                </w:p>
                <w:p w14:paraId="2B538C62" w14:textId="50967065" w:rsidR="00BD56D6" w:rsidRPr="00F42240" w:rsidRDefault="004B34ED" w:rsidP="00BD56D6">
                  <w:pPr>
                    <w:spacing w:line="360" w:lineRule="auto"/>
                    <w:jc w:val="both"/>
                  </w:pPr>
                  <w:r>
                    <w:t>6 x Welfare Benefits Specialists</w:t>
                  </w:r>
                </w:p>
              </w:tc>
            </w:tr>
          </w:tbl>
          <w:p w14:paraId="25530563" w14:textId="76723244" w:rsidR="00844B00" w:rsidRPr="00F2411C" w:rsidRDefault="00844B00" w:rsidP="00844B00">
            <w:pPr>
              <w:rPr>
                <w:bCs/>
              </w:rPr>
            </w:pPr>
          </w:p>
        </w:tc>
      </w:tr>
    </w:tbl>
    <w:p w14:paraId="736846D3" w14:textId="77777777" w:rsidR="00204FFB" w:rsidRDefault="00204FFB" w:rsidP="00204FFB">
      <w:pPr>
        <w:jc w:val="both"/>
        <w:rPr>
          <w:b/>
          <w:bCs/>
        </w:rPr>
      </w:pPr>
    </w:p>
    <w:tbl>
      <w:tblPr>
        <w:tblStyle w:val="TableGrid"/>
        <w:tblW w:w="0" w:type="auto"/>
        <w:tblBorders>
          <w:top w:val="single" w:sz="4" w:space="0" w:color="1300C1"/>
          <w:left w:val="single" w:sz="4" w:space="0" w:color="1300C1"/>
          <w:bottom w:val="single" w:sz="4" w:space="0" w:color="1300C1"/>
          <w:right w:val="single" w:sz="4" w:space="0" w:color="1300C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04FFB" w:rsidRPr="00682551" w14:paraId="40568776" w14:textId="77777777" w:rsidTr="00420379">
        <w:tc>
          <w:tcPr>
            <w:tcW w:w="10456" w:type="dxa"/>
          </w:tcPr>
          <w:p w14:paraId="6B97E869" w14:textId="061FBE83" w:rsidR="00204FFB" w:rsidRDefault="00206BA8" w:rsidP="00204FFB">
            <w:pPr>
              <w:rPr>
                <w:b/>
                <w:bCs/>
              </w:rPr>
            </w:pPr>
            <w:bookmarkStart w:id="0" w:name="_Hlk127262790"/>
            <w:r>
              <w:rPr>
                <w:b/>
                <w:bCs/>
              </w:rPr>
              <w:t>Role</w:t>
            </w:r>
            <w:r w:rsidR="00204FFB" w:rsidRPr="00682551">
              <w:rPr>
                <w:b/>
                <w:bCs/>
              </w:rPr>
              <w:t xml:space="preserve"> Summary:</w:t>
            </w:r>
            <w:r w:rsidR="00F42240">
              <w:rPr>
                <w:b/>
                <w:bCs/>
              </w:rPr>
              <w:t xml:space="preserve"> </w:t>
            </w:r>
          </w:p>
          <w:p w14:paraId="10AA3AD0" w14:textId="63AB36E9" w:rsidR="00D5195F" w:rsidRPr="00432963" w:rsidRDefault="00D5195F" w:rsidP="00D5195F">
            <w:r>
              <w:t>To</w:t>
            </w:r>
            <w:r w:rsidRPr="00432963">
              <w:t xml:space="preserve"> </w:t>
            </w:r>
            <w:r>
              <w:t>manage SEL</w:t>
            </w:r>
            <w:r w:rsidRPr="00432963">
              <w:t xml:space="preserve"> Mind’s </w:t>
            </w:r>
            <w:r>
              <w:t xml:space="preserve">benefits </w:t>
            </w:r>
            <w:r w:rsidRPr="00432963">
              <w:t>service</w:t>
            </w:r>
            <w:r>
              <w:t>,</w:t>
            </w:r>
            <w:r>
              <w:t xml:space="preserve"> ensuring a high quality of support is offered to clients.</w:t>
            </w:r>
            <w:r w:rsidRPr="00432963">
              <w:t xml:space="preserve"> </w:t>
            </w:r>
            <w:r>
              <w:t>When required, you will</w:t>
            </w:r>
            <w:r w:rsidRPr="00432963">
              <w:t xml:space="preserve"> </w:t>
            </w:r>
            <w:r>
              <w:t>manage</w:t>
            </w:r>
            <w:r w:rsidRPr="00432963">
              <w:t xml:space="preserve"> projects to develop and expand this across the boroughs in which we operate.</w:t>
            </w:r>
            <w:r w:rsidR="00A70CB2">
              <w:t xml:space="preserve"> You will</w:t>
            </w:r>
            <w:r w:rsidRPr="00432963">
              <w:t xml:space="preserve"> line manage the </w:t>
            </w:r>
            <w:r w:rsidRPr="00A60853">
              <w:t>Volunteer Manager</w:t>
            </w:r>
            <w:r>
              <w:t xml:space="preserve"> and Referrals Coordinator. You will supervise the casework of 6 Welfare Benefits Specialists (WBS) to ensure </w:t>
            </w:r>
            <w:r w:rsidR="000038C8">
              <w:t>high-quality</w:t>
            </w:r>
            <w:r>
              <w:t xml:space="preserve"> advice is being provided to clients which meets the requirements of the Advice Quality Standard (AQS).  The WBS will receive line management within their own service teams.</w:t>
            </w:r>
            <w:r w:rsidR="000038C8">
              <w:t xml:space="preserve"> </w:t>
            </w:r>
            <w:r w:rsidRPr="002E7C6F">
              <w:t>You will support the Director of Operations to prepare the service to achieve the Advice Quality Standard (AQS).</w:t>
            </w:r>
          </w:p>
          <w:p w14:paraId="6EC96C8E" w14:textId="6D9EE679" w:rsidR="00204FFB" w:rsidRPr="001E6AFD" w:rsidRDefault="00204FFB" w:rsidP="00844B00"/>
        </w:tc>
      </w:tr>
      <w:bookmarkEnd w:id="0"/>
    </w:tbl>
    <w:p w14:paraId="529787B8" w14:textId="77777777" w:rsidR="00594D49" w:rsidRPr="00682551" w:rsidRDefault="00594D49" w:rsidP="00594D49">
      <w:pPr>
        <w:rPr>
          <w:b/>
          <w:bCs/>
        </w:rPr>
      </w:pPr>
    </w:p>
    <w:tbl>
      <w:tblPr>
        <w:tblStyle w:val="TableGrid"/>
        <w:tblW w:w="0" w:type="auto"/>
        <w:tblBorders>
          <w:top w:val="single" w:sz="4" w:space="0" w:color="1300C1"/>
          <w:left w:val="single" w:sz="4" w:space="0" w:color="1300C1"/>
          <w:bottom w:val="single" w:sz="4" w:space="0" w:color="1300C1"/>
          <w:right w:val="single" w:sz="4" w:space="0" w:color="1300C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B59CA" w:rsidRPr="00682551" w14:paraId="7DD977DC" w14:textId="77777777" w:rsidTr="00DE60FB">
        <w:tc>
          <w:tcPr>
            <w:tcW w:w="10456" w:type="dxa"/>
          </w:tcPr>
          <w:p w14:paraId="4DE07770" w14:textId="77777777" w:rsidR="003B59CA" w:rsidRDefault="003B59CA" w:rsidP="003B59CA">
            <w:r w:rsidRPr="5957B3C5">
              <w:rPr>
                <w:b/>
                <w:bCs/>
              </w:rPr>
              <w:t>Key Responsibilities:</w:t>
            </w:r>
            <w:r>
              <w:t xml:space="preserve"> </w:t>
            </w:r>
          </w:p>
          <w:p w14:paraId="5E223D5B" w14:textId="77777777" w:rsidR="005F5914" w:rsidRDefault="005F5914" w:rsidP="003B59CA"/>
          <w:p w14:paraId="7B34DDEC" w14:textId="79217E20" w:rsidR="005F5914" w:rsidRPr="005F5914" w:rsidRDefault="005F5914" w:rsidP="005F5914">
            <w:pPr>
              <w:rPr>
                <w:b/>
                <w:bCs/>
              </w:rPr>
            </w:pPr>
            <w:r w:rsidRPr="00630401">
              <w:rPr>
                <w:b/>
                <w:bCs/>
              </w:rPr>
              <w:t xml:space="preserve">Service design &amp; development </w:t>
            </w:r>
          </w:p>
          <w:p w14:paraId="36329BC6" w14:textId="77777777" w:rsidR="005F5914" w:rsidRPr="00F315C6" w:rsidRDefault="005F5914" w:rsidP="005F5914">
            <w:pPr>
              <w:pStyle w:val="ListParagraph"/>
              <w:numPr>
                <w:ilvl w:val="0"/>
                <w:numId w:val="35"/>
              </w:numPr>
            </w:pPr>
            <w:r w:rsidRPr="00F315C6">
              <w:t>Work closely with SEL Mind colleagues and other professionals across all boroughs to develop and maintain referral pathways into benefit support provision</w:t>
            </w:r>
          </w:p>
          <w:p w14:paraId="4E8ECA47" w14:textId="77777777" w:rsidR="005F5914" w:rsidRPr="00F315C6" w:rsidRDefault="005F5914" w:rsidP="005F5914">
            <w:pPr>
              <w:pStyle w:val="ListParagraph"/>
              <w:numPr>
                <w:ilvl w:val="0"/>
                <w:numId w:val="35"/>
              </w:numPr>
            </w:pPr>
            <w:r>
              <w:t xml:space="preserve">Keep </w:t>
            </w:r>
            <w:r w:rsidRPr="00F315C6">
              <w:t>internal procedures</w:t>
            </w:r>
            <w:r>
              <w:t xml:space="preserve"> fit for purpose</w:t>
            </w:r>
            <w:r w:rsidRPr="00F315C6">
              <w:t xml:space="preserve"> to ensure safe and effective service delivery</w:t>
            </w:r>
            <w:r>
              <w:t>,</w:t>
            </w:r>
            <w:r w:rsidRPr="00F315C6">
              <w:t xml:space="preserve"> </w:t>
            </w:r>
            <w:r>
              <w:t>updating these when required.</w:t>
            </w:r>
          </w:p>
          <w:p w14:paraId="56F2ED58" w14:textId="77777777" w:rsidR="005F5914" w:rsidRPr="00690C3C" w:rsidRDefault="005F5914" w:rsidP="005F5914">
            <w:pPr>
              <w:pStyle w:val="ListParagraph"/>
              <w:numPr>
                <w:ilvl w:val="0"/>
                <w:numId w:val="35"/>
              </w:numPr>
            </w:pPr>
            <w:r w:rsidRPr="00690C3C">
              <w:t xml:space="preserve">Work with the </w:t>
            </w:r>
            <w:r>
              <w:t xml:space="preserve">Volunteer manager to </w:t>
            </w:r>
            <w:r w:rsidRPr="00690C3C">
              <w:t xml:space="preserve">build form filling capability and </w:t>
            </w:r>
            <w:r>
              <w:t xml:space="preserve">embed </w:t>
            </w:r>
            <w:proofErr w:type="gramStart"/>
            <w:r>
              <w:t xml:space="preserve">this </w:t>
            </w:r>
            <w:r w:rsidRPr="00690C3C">
              <w:t xml:space="preserve"> function</w:t>
            </w:r>
            <w:proofErr w:type="gramEnd"/>
            <w:r w:rsidRPr="00690C3C">
              <w:t xml:space="preserve"> </w:t>
            </w:r>
          </w:p>
          <w:p w14:paraId="408823DB" w14:textId="77777777" w:rsidR="005F5914" w:rsidRPr="00F315C6" w:rsidRDefault="005F5914" w:rsidP="005F5914">
            <w:pPr>
              <w:pStyle w:val="ListParagraph"/>
              <w:numPr>
                <w:ilvl w:val="0"/>
                <w:numId w:val="35"/>
              </w:numPr>
            </w:pPr>
            <w:r>
              <w:t>Prepare all areas of the service to meet the requirements of the Advice Quality Standard, working with the Director of Operations to manage the application process.</w:t>
            </w:r>
          </w:p>
          <w:p w14:paraId="41D46F10" w14:textId="77777777" w:rsidR="005F5914" w:rsidRPr="0095244F" w:rsidRDefault="005F5914" w:rsidP="005F5914">
            <w:pPr>
              <w:rPr>
                <w:highlight w:val="yellow"/>
              </w:rPr>
            </w:pPr>
          </w:p>
          <w:p w14:paraId="06D1047C" w14:textId="344A434D" w:rsidR="005F5914" w:rsidRPr="005F5914" w:rsidRDefault="005F5914" w:rsidP="005F5914">
            <w:pPr>
              <w:rPr>
                <w:b/>
                <w:bCs/>
              </w:rPr>
            </w:pPr>
            <w:r w:rsidRPr="00F315C6">
              <w:rPr>
                <w:b/>
                <w:bCs/>
              </w:rPr>
              <w:t xml:space="preserve">Promotion and communications </w:t>
            </w:r>
          </w:p>
          <w:p w14:paraId="1BA5C9DD" w14:textId="77777777" w:rsidR="005F5914" w:rsidRPr="00F315C6" w:rsidRDefault="005F5914" w:rsidP="005F5914">
            <w:pPr>
              <w:pStyle w:val="ListParagraph"/>
              <w:numPr>
                <w:ilvl w:val="0"/>
                <w:numId w:val="36"/>
              </w:numPr>
            </w:pPr>
            <w:r w:rsidRPr="00F315C6">
              <w:t xml:space="preserve">Work with colleagues in the communications team to promote the benefits support </w:t>
            </w:r>
            <w:r>
              <w:t xml:space="preserve">offer </w:t>
            </w:r>
            <w:r w:rsidRPr="00F315C6">
              <w:t>externally</w:t>
            </w:r>
          </w:p>
          <w:p w14:paraId="423DDB55" w14:textId="77777777" w:rsidR="005F5914" w:rsidRPr="00F315C6" w:rsidRDefault="005F5914" w:rsidP="005F5914">
            <w:pPr>
              <w:pStyle w:val="ListParagraph"/>
              <w:numPr>
                <w:ilvl w:val="0"/>
                <w:numId w:val="36"/>
              </w:numPr>
            </w:pPr>
            <w:r w:rsidRPr="00F315C6">
              <w:t>Attend local and national meetings and events on behalf of the organisation and integrate learning to support improved practice</w:t>
            </w:r>
          </w:p>
          <w:p w14:paraId="5A14209F" w14:textId="77777777" w:rsidR="005F5914" w:rsidRPr="00F315C6" w:rsidRDefault="005F5914" w:rsidP="005F5914">
            <w:pPr>
              <w:pStyle w:val="ListParagraph"/>
              <w:numPr>
                <w:ilvl w:val="0"/>
                <w:numId w:val="36"/>
              </w:numPr>
            </w:pPr>
            <w:r w:rsidRPr="00F315C6">
              <w:t>Act as a champion for benefits awareness across the organisation ensuring that wider teams are aware of legislative updates as appropriate</w:t>
            </w:r>
          </w:p>
          <w:p w14:paraId="51345E4F" w14:textId="77777777" w:rsidR="005F5914" w:rsidRPr="0095244F" w:rsidRDefault="005F5914" w:rsidP="005F5914">
            <w:pPr>
              <w:pStyle w:val="ListParagraph"/>
              <w:rPr>
                <w:highlight w:val="yellow"/>
              </w:rPr>
            </w:pPr>
          </w:p>
          <w:p w14:paraId="2C6C6A68" w14:textId="322EB555" w:rsidR="005F5914" w:rsidRPr="005F5914" w:rsidRDefault="005F5914" w:rsidP="005F5914">
            <w:pPr>
              <w:rPr>
                <w:b/>
                <w:bCs/>
              </w:rPr>
            </w:pPr>
            <w:r w:rsidRPr="00F9030F">
              <w:rPr>
                <w:b/>
                <w:bCs/>
              </w:rPr>
              <w:t xml:space="preserve">Operations and line management </w:t>
            </w:r>
          </w:p>
          <w:p w14:paraId="563AECD3" w14:textId="77777777" w:rsidR="005F5914" w:rsidRDefault="005F5914" w:rsidP="005F5914">
            <w:pPr>
              <w:pStyle w:val="ListParagraph"/>
              <w:numPr>
                <w:ilvl w:val="0"/>
                <w:numId w:val="37"/>
              </w:numPr>
            </w:pPr>
            <w:r w:rsidRPr="00F9030F">
              <w:lastRenderedPageBreak/>
              <w:t xml:space="preserve">Provide </w:t>
            </w:r>
            <w:proofErr w:type="gramStart"/>
            <w:r w:rsidRPr="00F9030F">
              <w:t>high quality</w:t>
            </w:r>
            <w:proofErr w:type="gramEnd"/>
            <w:r w:rsidRPr="00F9030F">
              <w:t xml:space="preserve"> line management to small number of </w:t>
            </w:r>
            <w:r>
              <w:t>staff</w:t>
            </w:r>
            <w:r w:rsidRPr="00F9030F">
              <w:t xml:space="preserve"> and </w:t>
            </w:r>
            <w:r>
              <w:t>welfare benefits guidance and support</w:t>
            </w:r>
            <w:r w:rsidRPr="00F9030F">
              <w:t xml:space="preserve"> to </w:t>
            </w:r>
            <w:r>
              <w:t xml:space="preserve">the </w:t>
            </w:r>
            <w:r w:rsidRPr="00F9030F">
              <w:t>wider team ensuring best practice within the service</w:t>
            </w:r>
          </w:p>
          <w:p w14:paraId="2D9C3AB6" w14:textId="77777777" w:rsidR="005F5914" w:rsidRDefault="005F5914" w:rsidP="005F5914">
            <w:pPr>
              <w:pStyle w:val="ListParagraph"/>
              <w:numPr>
                <w:ilvl w:val="0"/>
                <w:numId w:val="37"/>
              </w:numPr>
            </w:pPr>
            <w:r w:rsidRPr="00E2445E">
              <w:t xml:space="preserve">On the evidence of casework supervision, implement any changes needed to ensure that all casework undertaken by staff conforms to accepted </w:t>
            </w:r>
            <w:proofErr w:type="gramStart"/>
            <w:r w:rsidRPr="00E2445E">
              <w:t>high quality</w:t>
            </w:r>
            <w:proofErr w:type="gramEnd"/>
            <w:r w:rsidRPr="00E2445E">
              <w:t xml:space="preserve"> advice provision standard and SEL Mind’s systems and procedures</w:t>
            </w:r>
          </w:p>
          <w:p w14:paraId="5D852CB6" w14:textId="77777777" w:rsidR="005F5914" w:rsidRPr="00E2445E" w:rsidRDefault="005F5914" w:rsidP="005F5914">
            <w:pPr>
              <w:pStyle w:val="ListParagraph"/>
              <w:numPr>
                <w:ilvl w:val="0"/>
                <w:numId w:val="37"/>
              </w:numPr>
            </w:pPr>
            <w:r>
              <w:t>Liaise with local team line managers where needed to best support welfare benefits specialists to deliver in their roles.</w:t>
            </w:r>
          </w:p>
          <w:p w14:paraId="59111EBA" w14:textId="77777777" w:rsidR="005F5914" w:rsidRPr="00F9030F" w:rsidRDefault="005F5914" w:rsidP="005F5914">
            <w:pPr>
              <w:pStyle w:val="ListParagraph"/>
              <w:numPr>
                <w:ilvl w:val="0"/>
                <w:numId w:val="37"/>
              </w:numPr>
            </w:pPr>
            <w:r w:rsidRPr="00F9030F">
              <w:t xml:space="preserve">Provide statistical information on the number of clients, nature of cases and outcomes </w:t>
            </w:r>
            <w:r>
              <w:t>achieved, p</w:t>
            </w:r>
            <w:r w:rsidRPr="00F9030F">
              <w:t>rovid</w:t>
            </w:r>
            <w:r>
              <w:t>ing</w:t>
            </w:r>
            <w:r w:rsidRPr="00F9030F">
              <w:t xml:space="preserve"> regular reports to management</w:t>
            </w:r>
          </w:p>
          <w:p w14:paraId="00D4B2E5" w14:textId="77777777" w:rsidR="005F5914" w:rsidRPr="00F9030F" w:rsidRDefault="005F5914" w:rsidP="005F5914">
            <w:pPr>
              <w:pStyle w:val="ListParagraph"/>
              <w:numPr>
                <w:ilvl w:val="0"/>
                <w:numId w:val="37"/>
              </w:numPr>
            </w:pPr>
            <w:r w:rsidRPr="00F9030F">
              <w:t xml:space="preserve">Monitor service provision to ensure that it reaches the widest possible client group  </w:t>
            </w:r>
          </w:p>
          <w:p w14:paraId="7ADFAF30" w14:textId="77777777" w:rsidR="005F5914" w:rsidRPr="0095244F" w:rsidRDefault="005F5914" w:rsidP="005F5914">
            <w:pPr>
              <w:ind w:left="360"/>
              <w:rPr>
                <w:b/>
                <w:bCs/>
                <w:highlight w:val="yellow"/>
              </w:rPr>
            </w:pPr>
          </w:p>
          <w:p w14:paraId="1FEAE0FD" w14:textId="739280F3" w:rsidR="005F5914" w:rsidRPr="00F9030F" w:rsidRDefault="005F5914" w:rsidP="005F5914">
            <w:pPr>
              <w:rPr>
                <w:b/>
                <w:bCs/>
              </w:rPr>
            </w:pPr>
            <w:r w:rsidRPr="00F9030F">
              <w:rPr>
                <w:b/>
                <w:bCs/>
              </w:rPr>
              <w:t xml:space="preserve">Professional development </w:t>
            </w:r>
          </w:p>
          <w:p w14:paraId="10C5FA64" w14:textId="77777777" w:rsidR="005F5914" w:rsidRPr="00F9030F" w:rsidRDefault="005F5914" w:rsidP="005F5914">
            <w:pPr>
              <w:pStyle w:val="ListParagraph"/>
              <w:numPr>
                <w:ilvl w:val="0"/>
                <w:numId w:val="37"/>
              </w:numPr>
            </w:pPr>
            <w:r w:rsidRPr="00F9030F">
              <w:t>Keep up to date with</w:t>
            </w:r>
            <w:r>
              <w:t xml:space="preserve"> changes to welfare benefits </w:t>
            </w:r>
            <w:r w:rsidRPr="000D7113">
              <w:t>legislation and system development undertaking any training needed to support this.</w:t>
            </w:r>
            <w:r w:rsidRPr="00F9030F">
              <w:t xml:space="preserve"> </w:t>
            </w:r>
          </w:p>
          <w:p w14:paraId="07C4793F" w14:textId="77777777" w:rsidR="005F5914" w:rsidRDefault="005F5914" w:rsidP="005F5914">
            <w:pPr>
              <w:pStyle w:val="ListParagraph"/>
              <w:numPr>
                <w:ilvl w:val="0"/>
                <w:numId w:val="37"/>
              </w:numPr>
            </w:pPr>
            <w:r w:rsidRPr="00F9030F">
              <w:t>Keep up to date with models of best practice within the IAG/ welfare benefits sector</w:t>
            </w:r>
          </w:p>
          <w:p w14:paraId="263FEFA6" w14:textId="73D281C4" w:rsidR="003B59CA" w:rsidRPr="00F42240" w:rsidRDefault="005F5914" w:rsidP="003B59CA">
            <w:pPr>
              <w:pStyle w:val="ListParagraph"/>
              <w:numPr>
                <w:ilvl w:val="0"/>
                <w:numId w:val="37"/>
              </w:numPr>
            </w:pPr>
            <w:r w:rsidRPr="00F9030F">
              <w:t>Attend relevant internal and external meetings as agreed with the line manager</w:t>
            </w:r>
          </w:p>
        </w:tc>
      </w:tr>
      <w:tr w:rsidR="003B59CA" w:rsidRPr="00682551" w14:paraId="70D11348" w14:textId="77777777" w:rsidTr="00DE60FB">
        <w:tc>
          <w:tcPr>
            <w:tcW w:w="10456" w:type="dxa"/>
          </w:tcPr>
          <w:p w14:paraId="2004BCF0" w14:textId="77777777" w:rsidR="003B59CA" w:rsidRPr="00682551" w:rsidRDefault="003B59CA" w:rsidP="003B59CA">
            <w:pPr>
              <w:rPr>
                <w:b/>
                <w:bCs/>
              </w:rPr>
            </w:pPr>
          </w:p>
        </w:tc>
      </w:tr>
    </w:tbl>
    <w:p w14:paraId="1AD83AD8" w14:textId="77777777" w:rsidR="00DE29B8" w:rsidRPr="003A212F" w:rsidRDefault="00DE29B8" w:rsidP="00504A26">
      <w:pPr>
        <w:jc w:val="center"/>
        <w:rPr>
          <w:b/>
          <w:bCs/>
          <w:sz w:val="18"/>
        </w:rPr>
      </w:pPr>
    </w:p>
    <w:p w14:paraId="74563720" w14:textId="77777777" w:rsidR="00DE29B8" w:rsidRPr="00682551" w:rsidRDefault="00DE29B8" w:rsidP="00A67C75">
      <w:pPr>
        <w:rPr>
          <w:b/>
          <w:bCs/>
        </w:rPr>
      </w:pPr>
    </w:p>
    <w:tbl>
      <w:tblPr>
        <w:tblStyle w:val="TableGrid"/>
        <w:tblW w:w="0" w:type="auto"/>
        <w:tblBorders>
          <w:top w:val="single" w:sz="4" w:space="0" w:color="1300C1"/>
          <w:left w:val="single" w:sz="4" w:space="0" w:color="1300C1"/>
          <w:bottom w:val="single" w:sz="4" w:space="0" w:color="1300C1"/>
          <w:right w:val="single" w:sz="4" w:space="0" w:color="1300C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F2411C" w:rsidRPr="00682551" w14:paraId="61E6C592" w14:textId="77777777" w:rsidTr="00587AF5">
        <w:tc>
          <w:tcPr>
            <w:tcW w:w="10456" w:type="dxa"/>
          </w:tcPr>
          <w:p w14:paraId="2A8DAB7B" w14:textId="77777777" w:rsidR="00F2411C" w:rsidRPr="00682551" w:rsidRDefault="00F2411C" w:rsidP="00587AF5">
            <w:pPr>
              <w:spacing w:before="120" w:after="200" w:line="276" w:lineRule="auto"/>
              <w:rPr>
                <w:b/>
              </w:rPr>
            </w:pPr>
            <w:r w:rsidRPr="00682551">
              <w:rPr>
                <w:b/>
              </w:rPr>
              <w:t>General Responsibilities</w:t>
            </w:r>
            <w:r>
              <w:rPr>
                <w:b/>
              </w:rPr>
              <w:t>:</w:t>
            </w:r>
          </w:p>
          <w:p w14:paraId="17F8540B" w14:textId="68F5F64E" w:rsidR="00F2411C" w:rsidRPr="00682551" w:rsidRDefault="00F2411C" w:rsidP="00F2411C">
            <w:pPr>
              <w:numPr>
                <w:ilvl w:val="0"/>
                <w:numId w:val="14"/>
              </w:numPr>
              <w:spacing w:before="120" w:after="200" w:line="276" w:lineRule="auto"/>
            </w:pPr>
            <w:r w:rsidRPr="00682551">
              <w:t xml:space="preserve">Work in line with </w:t>
            </w:r>
            <w:r w:rsidR="00EB24E1">
              <w:t>SEL</w:t>
            </w:r>
            <w:r w:rsidRPr="00682551">
              <w:t xml:space="preserve"> Mind’s </w:t>
            </w:r>
            <w:hyperlink r:id="rId11" w:history="1">
              <w:r w:rsidRPr="00682551">
                <w:rPr>
                  <w:rStyle w:val="Hyperlink"/>
                </w:rPr>
                <w:t>Purpose, Vision, Values and Aims</w:t>
              </w:r>
            </w:hyperlink>
          </w:p>
          <w:p w14:paraId="2CBCF2FA" w14:textId="57591807" w:rsidR="00F2411C" w:rsidRPr="00682551" w:rsidRDefault="00F2411C" w:rsidP="00F2411C">
            <w:pPr>
              <w:numPr>
                <w:ilvl w:val="0"/>
                <w:numId w:val="14"/>
              </w:numPr>
              <w:spacing w:before="120" w:after="200" w:line="276" w:lineRule="auto"/>
            </w:pPr>
            <w:r w:rsidRPr="00682551">
              <w:t xml:space="preserve">Positively represent </w:t>
            </w:r>
            <w:r w:rsidR="00EB24E1">
              <w:t>SEL</w:t>
            </w:r>
            <w:r w:rsidRPr="00682551">
              <w:t xml:space="preserve"> Mind, both internally and externally, and promote our work</w:t>
            </w:r>
          </w:p>
          <w:p w14:paraId="67C23783" w14:textId="55D60A72" w:rsidR="00F2411C" w:rsidRPr="00682551" w:rsidRDefault="00F2411C" w:rsidP="00F2411C">
            <w:pPr>
              <w:numPr>
                <w:ilvl w:val="0"/>
                <w:numId w:val="14"/>
              </w:numPr>
              <w:spacing w:before="120" w:after="200" w:line="276" w:lineRule="auto"/>
            </w:pPr>
            <w:r w:rsidRPr="00682551">
              <w:t xml:space="preserve">Comply with </w:t>
            </w:r>
            <w:r w:rsidR="00EB24E1">
              <w:t>SEL</w:t>
            </w:r>
            <w:r w:rsidRPr="00682551">
              <w:t xml:space="preserve"> Mind’s policies and quality frameworks </w:t>
            </w:r>
          </w:p>
          <w:p w14:paraId="20D87C80" w14:textId="77777777" w:rsidR="00F2411C" w:rsidRPr="00682551" w:rsidRDefault="00F2411C" w:rsidP="00F2411C">
            <w:pPr>
              <w:numPr>
                <w:ilvl w:val="0"/>
                <w:numId w:val="14"/>
              </w:numPr>
              <w:spacing w:before="120" w:after="200" w:line="276" w:lineRule="auto"/>
            </w:pPr>
            <w:r w:rsidRPr="00682551">
              <w:t>Promote understanding, awareness and positive attitudes towards mental health and dementia</w:t>
            </w:r>
          </w:p>
          <w:p w14:paraId="2C2D0129" w14:textId="77777777" w:rsidR="00F2411C" w:rsidRPr="00682551" w:rsidRDefault="00F2411C" w:rsidP="00F2411C">
            <w:pPr>
              <w:numPr>
                <w:ilvl w:val="0"/>
                <w:numId w:val="14"/>
              </w:numPr>
              <w:spacing w:before="120" w:after="200" w:line="276" w:lineRule="auto"/>
            </w:pPr>
            <w:r w:rsidRPr="00682551">
              <w:t>Promote equity, diversity and inclusion</w:t>
            </w:r>
          </w:p>
          <w:p w14:paraId="55924062" w14:textId="77777777" w:rsidR="00F2411C" w:rsidRPr="00682551" w:rsidRDefault="00F2411C" w:rsidP="00F2411C">
            <w:pPr>
              <w:numPr>
                <w:ilvl w:val="0"/>
                <w:numId w:val="14"/>
              </w:numPr>
              <w:spacing w:before="120" w:after="200" w:line="276" w:lineRule="auto"/>
            </w:pPr>
            <w:r w:rsidRPr="00682551">
              <w:t>Attend and actively contribute to individual supervision and training sessions, team meetings and organisational events</w:t>
            </w:r>
          </w:p>
          <w:p w14:paraId="66BCDC2C" w14:textId="77777777" w:rsidR="00F2411C" w:rsidRDefault="00F2411C" w:rsidP="00F2411C">
            <w:pPr>
              <w:numPr>
                <w:ilvl w:val="0"/>
                <w:numId w:val="14"/>
              </w:numPr>
              <w:spacing w:before="120" w:after="200" w:line="276" w:lineRule="auto"/>
            </w:pPr>
            <w:r w:rsidRPr="00682551">
              <w:t>Perform other duties appropriate to the role</w:t>
            </w:r>
          </w:p>
          <w:p w14:paraId="76576563" w14:textId="77777777" w:rsidR="00F2411C" w:rsidRPr="00682551" w:rsidRDefault="00F2411C" w:rsidP="00F2411C">
            <w:pPr>
              <w:numPr>
                <w:ilvl w:val="0"/>
                <w:numId w:val="14"/>
              </w:numPr>
              <w:spacing w:before="120" w:after="200" w:line="276" w:lineRule="auto"/>
            </w:pPr>
            <w:r w:rsidRPr="00682551">
              <w:t>Support, encourage and engage active service user and carer participation wherever possible</w:t>
            </w:r>
          </w:p>
          <w:p w14:paraId="11D98C44" w14:textId="77777777" w:rsidR="00F2411C" w:rsidRPr="00682551" w:rsidRDefault="00F2411C" w:rsidP="00587AF5">
            <w:pPr>
              <w:jc w:val="center"/>
              <w:rPr>
                <w:b/>
                <w:bCs/>
              </w:rPr>
            </w:pPr>
          </w:p>
        </w:tc>
      </w:tr>
    </w:tbl>
    <w:p w14:paraId="1C17E008" w14:textId="77777777" w:rsidR="00590C9E" w:rsidRPr="00614235" w:rsidRDefault="00590C9E" w:rsidP="00922418"/>
    <w:sectPr w:rsidR="00590C9E" w:rsidRPr="00614235" w:rsidSect="00164AD1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20" w:footer="28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D250C" w14:textId="77777777" w:rsidR="005E49D8" w:rsidRDefault="005E49D8" w:rsidP="002729F7">
      <w:r>
        <w:separator/>
      </w:r>
    </w:p>
  </w:endnote>
  <w:endnote w:type="continuationSeparator" w:id="0">
    <w:p w14:paraId="32F87D49" w14:textId="77777777" w:rsidR="005E49D8" w:rsidRDefault="005E49D8" w:rsidP="00272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d Meridian">
    <w:altName w:val="Calibri"/>
    <w:panose1 w:val="020B0503030507020204"/>
    <w:charset w:val="00"/>
    <w:family w:val="swiss"/>
    <w:pitch w:val="variable"/>
    <w:sig w:usb0="A00000EF" w:usb1="5000606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1D2C6" w14:textId="2B4CEFD3" w:rsidR="002729F7" w:rsidRPr="00F2696C" w:rsidRDefault="009A1559" w:rsidP="00F2696C">
    <w:pPr>
      <w:pStyle w:val="Footer"/>
      <w:rPr>
        <w:b/>
        <w:bCs/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"MMMM yy" </w:instrText>
    </w:r>
    <w:r>
      <w:rPr>
        <w:sz w:val="18"/>
        <w:szCs w:val="18"/>
      </w:rPr>
      <w:fldChar w:fldCharType="separate"/>
    </w:r>
    <w:r w:rsidR="003D4F07">
      <w:rPr>
        <w:noProof/>
        <w:sz w:val="18"/>
        <w:szCs w:val="18"/>
      </w:rPr>
      <w:t>October 26</w:t>
    </w:r>
    <w:r>
      <w:rPr>
        <w:sz w:val="18"/>
        <w:szCs w:val="18"/>
      </w:rPr>
      <w:fldChar w:fldCharType="end"/>
    </w:r>
    <w:r w:rsidR="00F2696C" w:rsidRPr="00F2696C">
      <w:rPr>
        <w:sz w:val="18"/>
        <w:szCs w:val="18"/>
      </w:rPr>
      <w:ptab w:relativeTo="margin" w:alignment="center" w:leader="none"/>
    </w:r>
    <w:r w:rsidR="00F2696C" w:rsidRPr="00F2696C">
      <w:rPr>
        <w:sz w:val="18"/>
        <w:szCs w:val="18"/>
      </w:rPr>
      <w:ptab w:relativeTo="margin" w:alignment="right" w:leader="none"/>
    </w:r>
    <w:r w:rsidR="00702352" w:rsidRPr="00702352">
      <w:rPr>
        <w:sz w:val="18"/>
        <w:szCs w:val="18"/>
      </w:rPr>
      <w:fldChar w:fldCharType="begin"/>
    </w:r>
    <w:r w:rsidR="00702352" w:rsidRPr="00702352">
      <w:rPr>
        <w:sz w:val="18"/>
        <w:szCs w:val="18"/>
      </w:rPr>
      <w:instrText xml:space="preserve"> PAGE   \* MERGEFORMAT </w:instrText>
    </w:r>
    <w:r w:rsidR="00702352" w:rsidRPr="00702352">
      <w:rPr>
        <w:sz w:val="18"/>
        <w:szCs w:val="18"/>
      </w:rPr>
      <w:fldChar w:fldCharType="separate"/>
    </w:r>
    <w:r w:rsidR="00AC2F37">
      <w:rPr>
        <w:noProof/>
        <w:sz w:val="18"/>
        <w:szCs w:val="18"/>
      </w:rPr>
      <w:t>2</w:t>
    </w:r>
    <w:r w:rsidR="00702352" w:rsidRPr="00702352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A0D1B" w14:textId="6DC5E65D" w:rsidR="00F2696C" w:rsidRPr="00F2696C" w:rsidRDefault="00F2696C" w:rsidP="000843F5">
    <w:pPr>
      <w:pStyle w:val="Footer"/>
      <w:jc w:val="right"/>
      <w:rPr>
        <w:color w:val="002060"/>
        <w:sz w:val="20"/>
      </w:rPr>
    </w:pPr>
    <w:r w:rsidRPr="00F2696C">
      <w:rPr>
        <w:color w:val="002060"/>
        <w:sz w:val="20"/>
      </w:rPr>
      <w:fldChar w:fldCharType="begin"/>
    </w:r>
    <w:r w:rsidRPr="00F2696C">
      <w:rPr>
        <w:color w:val="002060"/>
        <w:sz w:val="20"/>
      </w:rPr>
      <w:instrText xml:space="preserve"> DATE \@ "MMMM yy" </w:instrText>
    </w:r>
    <w:r w:rsidRPr="00F2696C">
      <w:rPr>
        <w:color w:val="002060"/>
        <w:sz w:val="20"/>
      </w:rPr>
      <w:fldChar w:fldCharType="separate"/>
    </w:r>
    <w:r w:rsidR="003D4F07">
      <w:rPr>
        <w:noProof/>
        <w:color w:val="002060"/>
        <w:sz w:val="20"/>
      </w:rPr>
      <w:t>October 26</w:t>
    </w:r>
    <w:r w:rsidRPr="00F2696C">
      <w:rPr>
        <w:color w:val="002060"/>
        <w:sz w:val="20"/>
      </w:rPr>
      <w:fldChar w:fldCharType="end"/>
    </w:r>
    <w:r w:rsidRPr="00F2696C">
      <w:rPr>
        <w:color w:val="002060"/>
        <w:sz w:val="20"/>
      </w:rPr>
      <w:ptab w:relativeTo="margin" w:alignment="center" w:leader="none"/>
    </w:r>
    <w:r w:rsidRPr="00F2696C">
      <w:rPr>
        <w:color w:val="002060"/>
        <w:sz w:val="20"/>
      </w:rPr>
      <w:ptab w:relativeTo="margin" w:alignment="right" w:leader="none"/>
    </w:r>
    <w:r w:rsidR="000843F5">
      <w:rPr>
        <w:noProof/>
        <w:color w:val="002060"/>
        <w:sz w:val="20"/>
      </w:rPr>
      <w:drawing>
        <wp:inline distT="0" distB="0" distL="0" distR="0" wp14:anchorId="114D3FB1" wp14:editId="591197AC">
          <wp:extent cx="1684634" cy="811994"/>
          <wp:effectExtent l="0" t="0" r="0" b="7620"/>
          <wp:docPr id="4" name="Picture 4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Graphical user interface, text, applic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5395" cy="8220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02352">
      <w:rPr>
        <w:color w:val="002060"/>
        <w:sz w:val="18"/>
        <w:szCs w:val="18"/>
      </w:rPr>
      <w:fldChar w:fldCharType="begin"/>
    </w:r>
    <w:r w:rsidRPr="00702352">
      <w:rPr>
        <w:color w:val="002060"/>
        <w:sz w:val="18"/>
        <w:szCs w:val="18"/>
      </w:rPr>
      <w:instrText xml:space="preserve"> PAGE   \* MERGEFORMAT </w:instrText>
    </w:r>
    <w:r w:rsidRPr="00702352">
      <w:rPr>
        <w:color w:val="002060"/>
        <w:sz w:val="18"/>
        <w:szCs w:val="18"/>
      </w:rPr>
      <w:fldChar w:fldCharType="separate"/>
    </w:r>
    <w:r w:rsidR="00AC2F37">
      <w:rPr>
        <w:noProof/>
        <w:color w:val="002060"/>
        <w:sz w:val="18"/>
        <w:szCs w:val="18"/>
      </w:rPr>
      <w:t>1</w:t>
    </w:r>
    <w:r w:rsidRPr="00702352">
      <w:rPr>
        <w:noProof/>
        <w:color w:val="00206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9E24B" w14:textId="77777777" w:rsidR="005E49D8" w:rsidRDefault="005E49D8" w:rsidP="002729F7">
      <w:r>
        <w:separator/>
      </w:r>
    </w:p>
  </w:footnote>
  <w:footnote w:type="continuationSeparator" w:id="0">
    <w:p w14:paraId="303A3C83" w14:textId="77777777" w:rsidR="005E49D8" w:rsidRDefault="005E49D8" w:rsidP="00272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62EE2" w14:textId="57650400" w:rsidR="002729F7" w:rsidRDefault="00614235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DA320E0" wp14:editId="4529D4EC">
          <wp:simplePos x="0" y="0"/>
          <wp:positionH relativeFrom="margin">
            <wp:align>left</wp:align>
          </wp:positionH>
          <wp:positionV relativeFrom="paragraph">
            <wp:posOffset>-320040</wp:posOffset>
          </wp:positionV>
          <wp:extent cx="1431925" cy="365760"/>
          <wp:effectExtent l="0" t="0" r="0" b="0"/>
          <wp:wrapSquare wrapText="bothSides"/>
          <wp:docPr id="1636326998" name="Picture 3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326998" name="Picture 3" descr="A black background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1925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696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5EADA9" wp14:editId="2E3E59E3">
              <wp:simplePos x="0" y="0"/>
              <wp:positionH relativeFrom="page">
                <wp:posOffset>-106680</wp:posOffset>
              </wp:positionH>
              <wp:positionV relativeFrom="paragraph">
                <wp:posOffset>-457200</wp:posOffset>
              </wp:positionV>
              <wp:extent cx="7802880" cy="571500"/>
              <wp:effectExtent l="0" t="0" r="26670" b="19050"/>
              <wp:wrapSquare wrapText="bothSides"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02880" cy="571500"/>
                      </a:xfrm>
                      <a:prstGeom prst="rect">
                        <a:avLst/>
                      </a:prstGeom>
                      <a:solidFill>
                        <a:srgbClr val="FF0071"/>
                      </a:solidFill>
                      <a:ln w="635">
                        <a:solidFill>
                          <a:srgbClr val="FF007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00A784" w14:textId="77777777" w:rsidR="002729F7" w:rsidRDefault="002729F7" w:rsidP="002729F7">
                          <w:pPr>
                            <w:rPr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</w:p>
                        <w:p w14:paraId="20275CFB" w14:textId="77777777" w:rsidR="002729F7" w:rsidRDefault="002729F7" w:rsidP="002729F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5EADA9" id="Rectangle 2" o:spid="_x0000_s1026" style="position:absolute;margin-left:-8.4pt;margin-top:-36pt;width:614.4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" fillcolor="#ff0071" strokecolor="#ff0071" strokeweight=".05pt">
              <v:textbox>
                <w:txbxContent>
                  <w:p w14:paraId="5C00A784" w14:textId="77777777" w:rsidR="002729F7" w:rsidRDefault="002729F7" w:rsidP="002729F7">
                    <w:pPr>
                      <w:rPr>
                        <w:b/>
                        <w:bCs/>
                        <w:color w:val="FFFFFF"/>
                        <w:sz w:val="32"/>
                        <w:szCs w:val="32"/>
                      </w:rPr>
                    </w:pPr>
                  </w:p>
                  <w:p w14:paraId="20275CFB" w14:textId="77777777" w:rsidR="002729F7" w:rsidRDefault="002729F7" w:rsidP="002729F7">
                    <w:pPr>
                      <w:jc w:val="center"/>
                    </w:pPr>
                  </w:p>
                </w:txbxContent>
              </v:textbox>
              <w10:wrap type="square" anchorx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B7679" w14:textId="65335006" w:rsidR="00F2696C" w:rsidRDefault="00EE558B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62B60D6" wp14:editId="6587068E">
          <wp:simplePos x="0" y="0"/>
          <wp:positionH relativeFrom="margin">
            <wp:posOffset>-45720</wp:posOffset>
          </wp:positionH>
          <wp:positionV relativeFrom="paragraph">
            <wp:posOffset>-83820</wp:posOffset>
          </wp:positionV>
          <wp:extent cx="2438400" cy="622300"/>
          <wp:effectExtent l="0" t="0" r="0" b="0"/>
          <wp:wrapSquare wrapText="bothSides"/>
          <wp:docPr id="149217431" name="Picture 1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17431" name="Picture 1" descr="A black background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3FF3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66469989" wp14:editId="3D7D0751">
              <wp:simplePos x="0" y="0"/>
              <wp:positionH relativeFrom="page">
                <wp:posOffset>-228600</wp:posOffset>
              </wp:positionH>
              <wp:positionV relativeFrom="paragraph">
                <wp:posOffset>-457200</wp:posOffset>
              </wp:positionV>
              <wp:extent cx="7886700" cy="1017270"/>
              <wp:effectExtent l="0" t="0" r="19050" b="11430"/>
              <wp:wrapSquare wrapText="bothSides"/>
              <wp:docPr id="9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6700" cy="1017270"/>
                      </a:xfrm>
                      <a:prstGeom prst="rect">
                        <a:avLst/>
                      </a:prstGeom>
                      <a:solidFill>
                        <a:srgbClr val="FF0071"/>
                      </a:solidFill>
                      <a:ln w="0">
                        <a:solidFill>
                          <a:srgbClr val="FF007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DBE99F" id="Rectangle 9" o:spid="_x0000_s1026" style="position:absolute;margin-left:-18pt;margin-top:-36pt;width:621pt;height:80.1pt;z-index:251657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" fillcolor="#ff0071" strokecolor="#ff0071" strokeweight="0">
              <w10:wrap type="square" anchorx="page"/>
            </v:rect>
          </w:pict>
        </mc:Fallback>
      </mc:AlternateContent>
    </w:r>
    <w:r w:rsidR="00504A26" w:rsidRPr="00F2696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8E9382" wp14:editId="4E3C1364">
              <wp:simplePos x="0" y="0"/>
              <wp:positionH relativeFrom="column">
                <wp:posOffset>-198120</wp:posOffset>
              </wp:positionH>
              <wp:positionV relativeFrom="paragraph">
                <wp:posOffset>-403860</wp:posOffset>
              </wp:positionV>
              <wp:extent cx="2567940" cy="403860"/>
              <wp:effectExtent l="0" t="0" r="381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67940" cy="403860"/>
                      </a:xfrm>
                      <a:prstGeom prst="rect">
                        <a:avLst/>
                      </a:prstGeom>
                      <a:solidFill>
                        <a:srgbClr val="FF007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6400FA4" w14:textId="77777777" w:rsidR="00F2696C" w:rsidRPr="00057EC1" w:rsidRDefault="00F2696C" w:rsidP="00504A26">
                          <w:pPr>
                            <w:jc w:val="both"/>
                            <w:rPr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  </w:t>
                          </w:r>
                          <w:r w:rsidR="00D65B58">
                            <w:rPr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Job</w:t>
                          </w:r>
                          <w:r w:rsidR="00504A26">
                            <w:rPr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Description </w:t>
                          </w:r>
                        </w:p>
                        <w:p w14:paraId="42A4FF5D" w14:textId="77777777" w:rsidR="00F2696C" w:rsidRDefault="00F2696C" w:rsidP="00F2696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8E938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-15.6pt;margin-top:-31.8pt;width:202.2pt;height:3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" fillcolor="#ff0071" stroked="f" strokeweight=".5pt">
              <v:textbox>
                <w:txbxContent>
                  <w:p w14:paraId="66400FA4" w14:textId="77777777" w:rsidR="00F2696C" w:rsidRPr="00057EC1" w:rsidRDefault="00F2696C" w:rsidP="00504A26">
                    <w:pPr>
                      <w:jc w:val="both"/>
                      <w:rPr>
                        <w:b/>
                        <w:bCs/>
                        <w:color w:val="FFFFFF"/>
                        <w:sz w:val="32"/>
                        <w:szCs w:val="32"/>
                      </w:rPr>
                    </w:pPr>
                    <w:r>
                      <w:rPr>
                        <w:b/>
                        <w:bCs/>
                        <w:color w:val="FFFFFF"/>
                        <w:sz w:val="32"/>
                        <w:szCs w:val="32"/>
                      </w:rPr>
                      <w:t xml:space="preserve">   </w:t>
                    </w:r>
                    <w:r w:rsidR="00D65B58">
                      <w:rPr>
                        <w:b/>
                        <w:bCs/>
                        <w:color w:val="FFFFFF"/>
                        <w:sz w:val="32"/>
                        <w:szCs w:val="32"/>
                      </w:rPr>
                      <w:t>Job</w:t>
                    </w:r>
                    <w:r w:rsidR="00504A26">
                      <w:rPr>
                        <w:b/>
                        <w:bCs/>
                        <w:color w:val="FFFFFF"/>
                        <w:sz w:val="32"/>
                        <w:szCs w:val="32"/>
                      </w:rPr>
                      <w:t xml:space="preserve"> Description </w:t>
                    </w:r>
                  </w:p>
                  <w:p w14:paraId="42A4FF5D" w14:textId="77777777" w:rsidR="00F2696C" w:rsidRDefault="00F2696C" w:rsidP="00F2696C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F6D"/>
    <w:multiLevelType w:val="hybridMultilevel"/>
    <w:tmpl w:val="9AD8C2C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E0FCB"/>
    <w:multiLevelType w:val="hybridMultilevel"/>
    <w:tmpl w:val="2C620B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E40B13"/>
    <w:multiLevelType w:val="hybridMultilevel"/>
    <w:tmpl w:val="2C809F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04B7B9"/>
    <w:multiLevelType w:val="hybridMultilevel"/>
    <w:tmpl w:val="302ED32A"/>
    <w:lvl w:ilvl="0" w:tplc="6B3A0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4AAA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E0CD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9C8F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28D4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A864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5697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F21E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142C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E004C"/>
    <w:multiLevelType w:val="hybridMultilevel"/>
    <w:tmpl w:val="0BE46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A5534"/>
    <w:multiLevelType w:val="hybridMultilevel"/>
    <w:tmpl w:val="128868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2D74D3"/>
    <w:multiLevelType w:val="hybridMultilevel"/>
    <w:tmpl w:val="B12EBF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D10489"/>
    <w:multiLevelType w:val="hybridMultilevel"/>
    <w:tmpl w:val="3D565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E56B5"/>
    <w:multiLevelType w:val="hybridMultilevel"/>
    <w:tmpl w:val="E1EA7018"/>
    <w:lvl w:ilvl="0" w:tplc="04090001">
      <w:start w:val="1"/>
      <w:numFmt w:val="bullet"/>
      <w:lvlText w:val=""/>
      <w:lvlJc w:val="left"/>
      <w:pPr>
        <w:tabs>
          <w:tab w:val="num" w:pos="394"/>
        </w:tabs>
        <w:ind w:left="3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34"/>
        </w:tabs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54"/>
        </w:tabs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74"/>
        </w:tabs>
        <w:ind w:left="32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94"/>
        </w:tabs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14"/>
        </w:tabs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34"/>
        </w:tabs>
        <w:ind w:left="54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54"/>
        </w:tabs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22C10E99"/>
    <w:multiLevelType w:val="hybridMultilevel"/>
    <w:tmpl w:val="68DACC4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F9B10FF"/>
    <w:multiLevelType w:val="hybridMultilevel"/>
    <w:tmpl w:val="BB1CAA6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8049BD"/>
    <w:multiLevelType w:val="hybridMultilevel"/>
    <w:tmpl w:val="128868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23AB9"/>
    <w:multiLevelType w:val="hybridMultilevel"/>
    <w:tmpl w:val="BB1CAA6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A62FA6"/>
    <w:multiLevelType w:val="hybridMultilevel"/>
    <w:tmpl w:val="1584D3A2"/>
    <w:lvl w:ilvl="0" w:tplc="780E2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C48E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BA45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6CD1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F886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1227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D0F7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3EB3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FAAB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BD40FD"/>
    <w:multiLevelType w:val="hybridMultilevel"/>
    <w:tmpl w:val="F1F29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A803D3"/>
    <w:multiLevelType w:val="hybridMultilevel"/>
    <w:tmpl w:val="C5749536"/>
    <w:lvl w:ilvl="0" w:tplc="28C8F0F0">
      <w:numFmt w:val="bullet"/>
      <w:lvlText w:val="•"/>
      <w:lvlJc w:val="left"/>
      <w:pPr>
        <w:ind w:left="1080" w:hanging="720"/>
      </w:pPr>
      <w:rPr>
        <w:rFonts w:ascii="Mind Meridian" w:eastAsia="Times New Roman" w:hAnsi="Mind Meridian" w:cs="Mind Meridi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23598"/>
    <w:multiLevelType w:val="hybridMultilevel"/>
    <w:tmpl w:val="93021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CB9B9"/>
    <w:multiLevelType w:val="hybridMultilevel"/>
    <w:tmpl w:val="7E5CFC68"/>
    <w:lvl w:ilvl="0" w:tplc="AE126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5A57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9649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4002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86E1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0860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AE79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6C67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AC2D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6C65D4"/>
    <w:multiLevelType w:val="hybridMultilevel"/>
    <w:tmpl w:val="7FC04E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C0D58AC"/>
    <w:multiLevelType w:val="hybridMultilevel"/>
    <w:tmpl w:val="2B7478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186470F"/>
    <w:multiLevelType w:val="hybridMultilevel"/>
    <w:tmpl w:val="B430173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4840691"/>
    <w:multiLevelType w:val="hybridMultilevel"/>
    <w:tmpl w:val="39248F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197F92"/>
    <w:multiLevelType w:val="hybridMultilevel"/>
    <w:tmpl w:val="E98AD11A"/>
    <w:lvl w:ilvl="0" w:tplc="75C69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7046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1EE7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DAD5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125C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44AA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2EE4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2C21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746E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F90893"/>
    <w:multiLevelType w:val="hybridMultilevel"/>
    <w:tmpl w:val="35F08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2B47A7"/>
    <w:multiLevelType w:val="hybridMultilevel"/>
    <w:tmpl w:val="4252D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3F4460"/>
    <w:multiLevelType w:val="hybridMultilevel"/>
    <w:tmpl w:val="A51244D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8E42E6C"/>
    <w:multiLevelType w:val="hybridMultilevel"/>
    <w:tmpl w:val="557AA7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4F74FE"/>
    <w:multiLevelType w:val="hybridMultilevel"/>
    <w:tmpl w:val="2D7C535C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5E34D2"/>
    <w:multiLevelType w:val="hybridMultilevel"/>
    <w:tmpl w:val="4A20381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C571793"/>
    <w:multiLevelType w:val="hybridMultilevel"/>
    <w:tmpl w:val="3D8A44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BD5105"/>
    <w:multiLevelType w:val="hybridMultilevel"/>
    <w:tmpl w:val="90A2FB88"/>
    <w:lvl w:ilvl="0" w:tplc="16368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5430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1287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2C13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4670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949F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6827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8D0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6A05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A72FE1"/>
    <w:multiLevelType w:val="hybridMultilevel"/>
    <w:tmpl w:val="833E7C58"/>
    <w:lvl w:ilvl="0" w:tplc="9A88C69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5A3C15"/>
    <w:multiLevelType w:val="hybridMultilevel"/>
    <w:tmpl w:val="78943FF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7210454"/>
    <w:multiLevelType w:val="hybridMultilevel"/>
    <w:tmpl w:val="78F6D7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FB295E"/>
    <w:multiLevelType w:val="hybridMultilevel"/>
    <w:tmpl w:val="98BCF27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C3703D"/>
    <w:multiLevelType w:val="hybridMultilevel"/>
    <w:tmpl w:val="173005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E2071B5"/>
    <w:multiLevelType w:val="hybridMultilevel"/>
    <w:tmpl w:val="E6EC6D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109073">
    <w:abstractNumId w:val="32"/>
  </w:num>
  <w:num w:numId="2" w16cid:durableId="131095632">
    <w:abstractNumId w:val="8"/>
  </w:num>
  <w:num w:numId="3" w16cid:durableId="1437481329">
    <w:abstractNumId w:val="33"/>
  </w:num>
  <w:num w:numId="4" w16cid:durableId="1380324423">
    <w:abstractNumId w:val="36"/>
  </w:num>
  <w:num w:numId="5" w16cid:durableId="67773968">
    <w:abstractNumId w:val="29"/>
  </w:num>
  <w:num w:numId="6" w16cid:durableId="1012759198">
    <w:abstractNumId w:val="26"/>
  </w:num>
  <w:num w:numId="7" w16cid:durableId="129131943">
    <w:abstractNumId w:val="35"/>
  </w:num>
  <w:num w:numId="8" w16cid:durableId="632254308">
    <w:abstractNumId w:val="7"/>
  </w:num>
  <w:num w:numId="9" w16cid:durableId="666250242">
    <w:abstractNumId w:val="15"/>
  </w:num>
  <w:num w:numId="10" w16cid:durableId="1134910031">
    <w:abstractNumId w:val="27"/>
  </w:num>
  <w:num w:numId="11" w16cid:durableId="1950702912">
    <w:abstractNumId w:val="31"/>
  </w:num>
  <w:num w:numId="12" w16cid:durableId="51004778">
    <w:abstractNumId w:val="10"/>
  </w:num>
  <w:num w:numId="13" w16cid:durableId="873466960">
    <w:abstractNumId w:val="12"/>
  </w:num>
  <w:num w:numId="14" w16cid:durableId="1205213742">
    <w:abstractNumId w:val="6"/>
  </w:num>
  <w:num w:numId="15" w16cid:durableId="1614245745">
    <w:abstractNumId w:val="34"/>
  </w:num>
  <w:num w:numId="16" w16cid:durableId="1096753738">
    <w:abstractNumId w:val="11"/>
  </w:num>
  <w:num w:numId="17" w16cid:durableId="1943146841">
    <w:abstractNumId w:val="5"/>
  </w:num>
  <w:num w:numId="18" w16cid:durableId="297611166">
    <w:abstractNumId w:val="25"/>
  </w:num>
  <w:num w:numId="19" w16cid:durableId="84884393">
    <w:abstractNumId w:val="14"/>
  </w:num>
  <w:num w:numId="20" w16cid:durableId="1959331494">
    <w:abstractNumId w:val="1"/>
  </w:num>
  <w:num w:numId="21" w16cid:durableId="1960262833">
    <w:abstractNumId w:val="19"/>
  </w:num>
  <w:num w:numId="22" w16cid:durableId="81418624">
    <w:abstractNumId w:val="20"/>
  </w:num>
  <w:num w:numId="23" w16cid:durableId="1373336226">
    <w:abstractNumId w:val="2"/>
  </w:num>
  <w:num w:numId="24" w16cid:durableId="97453975">
    <w:abstractNumId w:val="24"/>
  </w:num>
  <w:num w:numId="25" w16cid:durableId="1573076253">
    <w:abstractNumId w:val="18"/>
  </w:num>
  <w:num w:numId="26" w16cid:durableId="445776595">
    <w:abstractNumId w:val="0"/>
  </w:num>
  <w:num w:numId="27" w16cid:durableId="818959435">
    <w:abstractNumId w:val="28"/>
  </w:num>
  <w:num w:numId="28" w16cid:durableId="1673876580">
    <w:abstractNumId w:val="9"/>
  </w:num>
  <w:num w:numId="29" w16cid:durableId="1480615118">
    <w:abstractNumId w:val="21"/>
  </w:num>
  <w:num w:numId="30" w16cid:durableId="128594852">
    <w:abstractNumId w:val="17"/>
  </w:num>
  <w:num w:numId="31" w16cid:durableId="1470199340">
    <w:abstractNumId w:val="22"/>
  </w:num>
  <w:num w:numId="32" w16cid:durableId="125899340">
    <w:abstractNumId w:val="3"/>
  </w:num>
  <w:num w:numId="33" w16cid:durableId="1357194547">
    <w:abstractNumId w:val="13"/>
  </w:num>
  <w:num w:numId="34" w16cid:durableId="997735126">
    <w:abstractNumId w:val="30"/>
  </w:num>
  <w:num w:numId="35" w16cid:durableId="499194796">
    <w:abstractNumId w:val="16"/>
  </w:num>
  <w:num w:numId="36" w16cid:durableId="1049379342">
    <w:abstractNumId w:val="23"/>
  </w:num>
  <w:num w:numId="37" w16cid:durableId="11970854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>
      <o:colormru v:ext="edit" colors="#ff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e"/>
    </o:shapedefaults>
    <o:shapelayout v:ext="edit">
      <o:idmap v:ext="edit" data="2"/>
    </o:shapelayout>
  </w:shapeDefaults>
  <w:decimalSymbol w:val="."/>
  <w:listSeparator w:val=","/>
  <w14:docId w14:val="5B960672"/>
  <w15:chartTrackingRefBased/>
  <w15:docId w15:val="{28A7F442-5B6A-4390-A7AE-C9C1D98D6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nd Meridian" w:eastAsiaTheme="minorHAnsi" w:hAnsi="Mind Meridian" w:cs="Mind Meridian"/>
        <w:color w:val="1300C1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B00"/>
    <w:pPr>
      <w:spacing w:after="0" w:line="240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4F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29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9F7"/>
  </w:style>
  <w:style w:type="paragraph" w:styleId="Footer">
    <w:name w:val="footer"/>
    <w:basedOn w:val="Normal"/>
    <w:link w:val="FooterChar"/>
    <w:uiPriority w:val="99"/>
    <w:unhideWhenUsed/>
    <w:rsid w:val="002729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9F7"/>
  </w:style>
  <w:style w:type="paragraph" w:styleId="ListParagraph">
    <w:name w:val="List Paragraph"/>
    <w:basedOn w:val="Normal"/>
    <w:uiPriority w:val="34"/>
    <w:qFormat/>
    <w:rsid w:val="008873F2"/>
    <w:pPr>
      <w:ind w:left="720"/>
      <w:contextualSpacing/>
    </w:pPr>
  </w:style>
  <w:style w:type="table" w:styleId="TableGrid">
    <w:name w:val="Table Grid"/>
    <w:basedOn w:val="TableNormal"/>
    <w:uiPriority w:val="39"/>
    <w:rsid w:val="00DE6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04FFB"/>
    <w:pPr>
      <w:spacing w:after="0" w:line="240" w:lineRule="auto"/>
    </w:pPr>
    <w:rPr>
      <w:rFonts w:ascii="CG Omega" w:eastAsia="Times New Roman" w:hAnsi="CG Omega" w:cs="Times New Roman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04F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31F3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500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4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styles" Target="styles.xml" Id="rId6" /><Relationship Type="http://schemas.openxmlformats.org/officeDocument/2006/relationships/hyperlink" Target="https://publuu.com/flip-book/446853/1063942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