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EC26C" w14:textId="6B72DCC5" w:rsidR="00010758" w:rsidRPr="004F54CA" w:rsidRDefault="00010758" w:rsidP="00010758">
      <w:pPr>
        <w:jc w:val="center"/>
        <w:rPr>
          <w:rFonts w:ascii="Calibri" w:hAnsi="Calibri" w:cs="Calibri"/>
          <w:sz w:val="32"/>
          <w:szCs w:val="32"/>
        </w:rPr>
      </w:pPr>
      <w:r w:rsidRPr="004F54CA">
        <w:rPr>
          <w:rFonts w:ascii="Calibri" w:hAnsi="Calibri" w:cs="Calibri"/>
          <w:b/>
          <w:sz w:val="32"/>
          <w:szCs w:val="32"/>
        </w:rPr>
        <w:t>JOB DESCRIPTION</w:t>
      </w:r>
    </w:p>
    <w:p w14:paraId="6AB54DDF" w14:textId="41444AE7" w:rsidR="00010758" w:rsidRPr="004F54CA" w:rsidRDefault="00010758" w:rsidP="0001075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F54CA">
        <w:rPr>
          <w:rFonts w:ascii="Calibri" w:hAnsi="Calibri" w:cs="Calibri"/>
          <w:b/>
          <w:bCs/>
          <w:sz w:val="28"/>
          <w:szCs w:val="28"/>
        </w:rPr>
        <w:t>IPS</w:t>
      </w:r>
      <w:r w:rsidR="00002E4A" w:rsidRPr="004F54CA">
        <w:rPr>
          <w:rFonts w:ascii="Calibri" w:hAnsi="Calibri" w:cs="Calibri"/>
          <w:b/>
          <w:bCs/>
          <w:sz w:val="28"/>
          <w:szCs w:val="28"/>
        </w:rPr>
        <w:t xml:space="preserve"> Data and Quality </w:t>
      </w:r>
      <w:r w:rsidR="00321972">
        <w:rPr>
          <w:rFonts w:ascii="Calibri" w:hAnsi="Calibri" w:cs="Calibri"/>
          <w:b/>
          <w:bCs/>
          <w:sz w:val="28"/>
          <w:szCs w:val="28"/>
        </w:rPr>
        <w:t>Assurance Lead</w:t>
      </w:r>
    </w:p>
    <w:p w14:paraId="430A968F" w14:textId="77777777" w:rsidR="00010758" w:rsidRPr="004F54CA" w:rsidRDefault="00010758" w:rsidP="00616106">
      <w:pPr>
        <w:rPr>
          <w:rFonts w:ascii="Calibri" w:hAnsi="Calibri" w:cs="Calibri"/>
          <w:b/>
          <w:bCs/>
        </w:rPr>
      </w:pPr>
    </w:p>
    <w:p w14:paraId="455FC394" w14:textId="77777777" w:rsidR="005872A9" w:rsidRPr="004F54CA" w:rsidRDefault="005872A9" w:rsidP="005872A9">
      <w:pPr>
        <w:rPr>
          <w:rFonts w:ascii="Calibri" w:hAnsi="Calibri" w:cs="Calibri"/>
        </w:rPr>
      </w:pPr>
      <w:r w:rsidRPr="004F54CA">
        <w:rPr>
          <w:rFonts w:ascii="Calibri" w:hAnsi="Calibri" w:cs="Calibri"/>
          <w:b/>
        </w:rPr>
        <w:t>Days</w:t>
      </w:r>
      <w:r w:rsidRPr="004F54CA">
        <w:rPr>
          <w:rFonts w:ascii="Calibri" w:hAnsi="Calibri" w:cs="Calibri"/>
        </w:rPr>
        <w:t>:</w:t>
      </w:r>
      <w:r w:rsidRPr="004F54CA">
        <w:rPr>
          <w:rFonts w:ascii="Calibri" w:hAnsi="Calibri" w:cs="Calibri"/>
        </w:rPr>
        <w:tab/>
      </w:r>
      <w:r w:rsidRPr="004F54CA">
        <w:rPr>
          <w:rFonts w:ascii="Calibri" w:hAnsi="Calibri" w:cs="Calibri"/>
        </w:rPr>
        <w:tab/>
        <w:t>Monday to Friday</w:t>
      </w:r>
    </w:p>
    <w:p w14:paraId="05DEE6B3" w14:textId="0C9E4068" w:rsidR="005872A9" w:rsidRPr="004F54CA" w:rsidRDefault="005872A9" w:rsidP="003D5DA3">
      <w:pPr>
        <w:ind w:left="1440" w:hanging="1440"/>
        <w:rPr>
          <w:rFonts w:ascii="Calibri" w:hAnsi="Calibri" w:cs="Calibri"/>
        </w:rPr>
      </w:pPr>
      <w:r w:rsidRPr="004F54CA">
        <w:rPr>
          <w:rFonts w:ascii="Calibri" w:hAnsi="Calibri" w:cs="Calibri"/>
          <w:b/>
        </w:rPr>
        <w:t>Hours</w:t>
      </w:r>
      <w:r w:rsidRPr="004F54CA">
        <w:rPr>
          <w:rFonts w:ascii="Calibri" w:hAnsi="Calibri" w:cs="Calibri"/>
        </w:rPr>
        <w:t>:</w:t>
      </w:r>
      <w:r w:rsidRPr="004F54CA">
        <w:rPr>
          <w:rFonts w:ascii="Calibri" w:hAnsi="Calibri" w:cs="Calibri"/>
        </w:rPr>
        <w:tab/>
        <w:t xml:space="preserve">35 hours per week. </w:t>
      </w:r>
      <w:r w:rsidR="003D5DA3" w:rsidRPr="004F54CA">
        <w:rPr>
          <w:rFonts w:ascii="Calibri" w:hAnsi="Calibri" w:cs="Calibri"/>
        </w:rPr>
        <w:t xml:space="preserve"> Standard hours</w:t>
      </w:r>
      <w:r w:rsidRPr="004F54CA">
        <w:rPr>
          <w:rFonts w:ascii="Calibri" w:hAnsi="Calibri" w:cs="Calibri"/>
        </w:rPr>
        <w:t xml:space="preserve"> 9am – 4.30pm</w:t>
      </w:r>
      <w:r w:rsidR="003D5DA3" w:rsidRPr="004F54CA">
        <w:rPr>
          <w:rFonts w:ascii="Calibri" w:hAnsi="Calibri" w:cs="Calibri"/>
        </w:rPr>
        <w:t>, but can be agreed within our working hours of 8.30-5.30</w:t>
      </w:r>
    </w:p>
    <w:p w14:paraId="1E836FC4" w14:textId="4CDD0596" w:rsidR="005872A9" w:rsidRPr="004F54CA" w:rsidRDefault="005872A9" w:rsidP="005872A9">
      <w:pPr>
        <w:rPr>
          <w:rFonts w:ascii="Calibri" w:hAnsi="Calibri" w:cs="Calibri"/>
        </w:rPr>
      </w:pPr>
      <w:r w:rsidRPr="004F54CA">
        <w:rPr>
          <w:rFonts w:ascii="Calibri" w:hAnsi="Calibri" w:cs="Calibri"/>
        </w:rPr>
        <w:tab/>
      </w:r>
      <w:r w:rsidRPr="004F54CA">
        <w:rPr>
          <w:rFonts w:ascii="Calibri" w:hAnsi="Calibri" w:cs="Calibri"/>
        </w:rPr>
        <w:tab/>
        <w:t>Evening work on occasion</w:t>
      </w:r>
    </w:p>
    <w:p w14:paraId="33638287" w14:textId="3FA9468F" w:rsidR="005872A9" w:rsidRPr="004F54CA" w:rsidRDefault="005872A9" w:rsidP="005872A9">
      <w:pPr>
        <w:rPr>
          <w:rFonts w:ascii="Calibri" w:hAnsi="Calibri" w:cs="Calibri"/>
        </w:rPr>
      </w:pPr>
      <w:proofErr w:type="gramStart"/>
      <w:r w:rsidRPr="004F54CA">
        <w:rPr>
          <w:rFonts w:ascii="Calibri" w:hAnsi="Calibri" w:cs="Calibri"/>
          <w:b/>
          <w:bCs/>
        </w:rPr>
        <w:t>Salary :</w:t>
      </w:r>
      <w:proofErr w:type="gramEnd"/>
      <w:r w:rsidRPr="004F54CA">
        <w:rPr>
          <w:rFonts w:ascii="Calibri" w:hAnsi="Calibri" w:cs="Calibri"/>
        </w:rPr>
        <w:tab/>
        <w:t>£</w:t>
      </w:r>
      <w:r w:rsidR="0095471E">
        <w:rPr>
          <w:rFonts w:ascii="Calibri" w:hAnsi="Calibri" w:cs="Calibri"/>
        </w:rPr>
        <w:t>41,820</w:t>
      </w:r>
    </w:p>
    <w:p w14:paraId="0B934419" w14:textId="394DE886" w:rsidR="005872A9" w:rsidRPr="004F54CA" w:rsidRDefault="005872A9" w:rsidP="005872A9">
      <w:p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Based:</w:t>
      </w:r>
      <w:r w:rsidRPr="004F54CA">
        <w:rPr>
          <w:rFonts w:ascii="Calibri" w:hAnsi="Calibri" w:cs="Calibri"/>
        </w:rPr>
        <w:tab/>
      </w:r>
      <w:r w:rsidR="0013756D">
        <w:rPr>
          <w:rFonts w:ascii="Calibri" w:hAnsi="Calibri" w:cs="Calibri"/>
        </w:rPr>
        <w:tab/>
      </w:r>
      <w:r w:rsidRPr="004F54CA">
        <w:rPr>
          <w:rFonts w:ascii="Calibri" w:hAnsi="Calibri" w:cs="Calibri"/>
        </w:rPr>
        <w:t>Bethnal Green</w:t>
      </w:r>
      <w:r w:rsidR="00F074E6" w:rsidRPr="004F54CA">
        <w:rPr>
          <w:rFonts w:ascii="Calibri" w:hAnsi="Calibri" w:cs="Calibri"/>
        </w:rPr>
        <w:t xml:space="preserve"> but will include time in each of </w:t>
      </w:r>
      <w:r w:rsidR="0013756D">
        <w:rPr>
          <w:rFonts w:ascii="Calibri" w:hAnsi="Calibri" w:cs="Calibri"/>
        </w:rPr>
        <w:t xml:space="preserve">the </w:t>
      </w:r>
      <w:r w:rsidR="00F074E6" w:rsidRPr="004F54CA">
        <w:rPr>
          <w:rFonts w:ascii="Calibri" w:hAnsi="Calibri" w:cs="Calibri"/>
        </w:rPr>
        <w:t>IPS sites</w:t>
      </w:r>
    </w:p>
    <w:p w14:paraId="2BA81866" w14:textId="77777777" w:rsidR="005872A9" w:rsidRPr="004F54CA" w:rsidRDefault="005872A9" w:rsidP="005872A9">
      <w:p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 xml:space="preserve">Hybrid working: </w:t>
      </w:r>
      <w:r w:rsidRPr="004F54CA">
        <w:rPr>
          <w:rFonts w:ascii="Calibri" w:hAnsi="Calibri" w:cs="Calibri"/>
        </w:rPr>
        <w:t>Three days between two sites and up to two days working from home</w:t>
      </w:r>
    </w:p>
    <w:p w14:paraId="6ABCC610" w14:textId="605FDB7D" w:rsidR="005872A9" w:rsidRPr="004F54CA" w:rsidRDefault="005872A9" w:rsidP="005872A9">
      <w:pPr>
        <w:rPr>
          <w:rFonts w:ascii="Calibri" w:hAnsi="Calibri" w:cs="Calibri"/>
        </w:rPr>
      </w:pPr>
      <w:r w:rsidRPr="004F54CA">
        <w:rPr>
          <w:rFonts w:ascii="Calibri" w:hAnsi="Calibri" w:cs="Calibri"/>
          <w:b/>
        </w:rPr>
        <w:t>Reporting to:</w:t>
      </w:r>
      <w:r w:rsidRPr="004F54CA">
        <w:rPr>
          <w:rFonts w:ascii="Calibri" w:hAnsi="Calibri" w:cs="Calibri"/>
          <w:b/>
        </w:rPr>
        <w:tab/>
      </w:r>
      <w:r w:rsidR="001C0663" w:rsidRPr="004F54CA">
        <w:rPr>
          <w:rFonts w:ascii="Calibri" w:hAnsi="Calibri" w:cs="Calibri"/>
        </w:rPr>
        <w:t>IPS Operations Manager</w:t>
      </w:r>
    </w:p>
    <w:p w14:paraId="3DB05223" w14:textId="77777777" w:rsidR="001C0663" w:rsidRPr="004F54CA" w:rsidRDefault="001C0663" w:rsidP="00616106">
      <w:pPr>
        <w:rPr>
          <w:rFonts w:ascii="Calibri" w:hAnsi="Calibri" w:cs="Calibri"/>
        </w:rPr>
      </w:pPr>
    </w:p>
    <w:p w14:paraId="733B846D" w14:textId="64A233F6" w:rsidR="001C0663" w:rsidRPr="004F54CA" w:rsidRDefault="001C0663" w:rsidP="00616106">
      <w:pPr>
        <w:rPr>
          <w:rFonts w:ascii="Calibri" w:hAnsi="Calibri" w:cs="Calibri"/>
          <w:b/>
          <w:bCs/>
        </w:rPr>
      </w:pPr>
      <w:r w:rsidRPr="004F54CA">
        <w:rPr>
          <w:rFonts w:ascii="Calibri" w:hAnsi="Calibri" w:cs="Calibri"/>
          <w:b/>
          <w:bCs/>
        </w:rPr>
        <w:t>Overall objective:</w:t>
      </w:r>
    </w:p>
    <w:p w14:paraId="3463319E" w14:textId="43448D6D" w:rsidR="00616106" w:rsidRPr="004F54CA" w:rsidRDefault="00616106" w:rsidP="00616106">
      <w:pPr>
        <w:rPr>
          <w:rFonts w:ascii="Calibri" w:hAnsi="Calibri" w:cs="Calibri"/>
          <w:kern w:val="2"/>
          <w:lang w:eastAsia="en-GB"/>
          <w14:ligatures w14:val="standardContextual"/>
        </w:rPr>
      </w:pPr>
      <w:r w:rsidRPr="004F54CA">
        <w:rPr>
          <w:rFonts w:ascii="Calibri" w:hAnsi="Calibri" w:cs="Calibri"/>
        </w:rPr>
        <w:t xml:space="preserve">Lead the coordination, checking and preparation of service data to support accurate reporting and continuous quality improvement across WWT’s </w:t>
      </w:r>
      <w:r w:rsidR="001C0663" w:rsidRPr="004F54CA">
        <w:rPr>
          <w:rFonts w:ascii="Calibri" w:hAnsi="Calibri" w:cs="Calibri"/>
        </w:rPr>
        <w:t>SMI IPS services</w:t>
      </w:r>
      <w:r w:rsidRPr="004F54CA">
        <w:rPr>
          <w:rFonts w:ascii="Calibri" w:hAnsi="Calibri" w:cs="Calibri"/>
        </w:rPr>
        <w:t>. Work closely with the Operations Manager, Team Leaders and partner organisations to improve data recording, prepare reporting submissions and provide reliable information for service reviews and decision-making. Support staff to use reporting systems effectively and contribute to fidelity reviews, assessments and improvements in data collection and practice.</w:t>
      </w:r>
    </w:p>
    <w:p w14:paraId="5C733896" w14:textId="77777777" w:rsidR="00616106" w:rsidRPr="00182B92" w:rsidRDefault="00616106" w:rsidP="00616106">
      <w:pPr>
        <w:pStyle w:val="Heading1"/>
        <w:rPr>
          <w:rFonts w:ascii="Calibri" w:hAnsi="Calibri" w:cs="Calibri"/>
          <w:b/>
          <w:bCs/>
          <w:color w:val="auto"/>
          <w:kern w:val="36"/>
          <w:sz w:val="24"/>
          <w:szCs w:val="24"/>
          <w:lang w:eastAsia="en-GB"/>
          <w14:ligatures w14:val="standardContextual"/>
        </w:rPr>
      </w:pPr>
      <w:r w:rsidRPr="00182B92">
        <w:rPr>
          <w:rFonts w:ascii="Calibri" w:hAnsi="Calibri" w:cs="Calibri"/>
          <w:b/>
          <w:bCs/>
          <w:color w:val="auto"/>
          <w:sz w:val="24"/>
          <w:szCs w:val="24"/>
        </w:rPr>
        <w:t>Key responsibilities</w:t>
      </w:r>
    </w:p>
    <w:p w14:paraId="4B4EC98E" w14:textId="77777777" w:rsidR="00616106" w:rsidRPr="00182B92" w:rsidRDefault="00616106" w:rsidP="00616106">
      <w:pPr>
        <w:pStyle w:val="Heading2"/>
        <w:rPr>
          <w:rFonts w:ascii="Calibri" w:hAnsi="Calibri" w:cs="Calibri"/>
          <w:color w:val="auto"/>
          <w:kern w:val="2"/>
          <w:sz w:val="24"/>
          <w:szCs w:val="24"/>
          <w:lang w:eastAsia="en-GB"/>
          <w14:ligatures w14:val="standardContextual"/>
        </w:rPr>
      </w:pPr>
      <w:r w:rsidRPr="00182B92">
        <w:rPr>
          <w:rFonts w:ascii="Calibri" w:hAnsi="Calibri" w:cs="Calibri"/>
          <w:color w:val="auto"/>
          <w:sz w:val="24"/>
          <w:szCs w:val="24"/>
        </w:rPr>
        <w:t>1. Data quality and submissions</w:t>
      </w:r>
    </w:p>
    <w:p w14:paraId="2897181E" w14:textId="23F85F53" w:rsidR="00616106" w:rsidRPr="004F54CA" w:rsidRDefault="00616106" w:rsidP="00616106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 xml:space="preserve">Coordinate monthly IPS G Tool uploads using master spreadsheets supplied by the Operations Manager or Team Leaders, including spreadsheets supplied by </w:t>
      </w:r>
      <w:r w:rsidR="0034026D">
        <w:rPr>
          <w:rFonts w:ascii="Calibri" w:hAnsi="Calibri" w:cs="Calibri"/>
        </w:rPr>
        <w:t>external funders.</w:t>
      </w:r>
    </w:p>
    <w:p w14:paraId="4784EDF8" w14:textId="77777777" w:rsidR="00616106" w:rsidRPr="004F54CA" w:rsidRDefault="00616106" w:rsidP="00616106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Identify and correct system errors before uploading data, working with the relevant colleagues to resolve discrepancies.</w:t>
      </w:r>
    </w:p>
    <w:p w14:paraId="51AA3057" w14:textId="77777777" w:rsidR="00616106" w:rsidRPr="004F54CA" w:rsidRDefault="00616106" w:rsidP="00616106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Quality-check completed Team Leader master spreadsheets against the KPI dashboard and liaise with Team Leaders and the Operations Manager on any differences.</w:t>
      </w:r>
    </w:p>
    <w:p w14:paraId="090D4D01" w14:textId="22CA6585" w:rsidR="00616106" w:rsidRPr="004F54CA" w:rsidRDefault="1032751D" w:rsidP="00616106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6C354710">
        <w:rPr>
          <w:rFonts w:ascii="Calibri" w:hAnsi="Calibri" w:cs="Calibri"/>
        </w:rPr>
        <w:t>Support consistent and accurate data recording across services through checks, guidance and follow-up actions.</w:t>
      </w:r>
      <w:r w:rsidR="263FB81A" w:rsidRPr="6C354710">
        <w:rPr>
          <w:rFonts w:ascii="Calibri" w:hAnsi="Calibri" w:cs="Calibri"/>
        </w:rPr>
        <w:t xml:space="preserve"> </w:t>
      </w:r>
      <w:r w:rsidR="263FB81A" w:rsidRPr="0013756D">
        <w:rPr>
          <w:rFonts w:ascii="Calibri" w:hAnsi="Calibri" w:cs="Calibri"/>
        </w:rPr>
        <w:t>Including services operating on a CRM system.</w:t>
      </w:r>
    </w:p>
    <w:p w14:paraId="5E4FD935" w14:textId="77777777" w:rsidR="00616106" w:rsidRPr="00C47527" w:rsidRDefault="00616106" w:rsidP="00616106">
      <w:pPr>
        <w:pStyle w:val="Heading2"/>
        <w:rPr>
          <w:rFonts w:ascii="Calibri" w:hAnsi="Calibri" w:cs="Calibri"/>
          <w:b/>
          <w:bCs/>
          <w:color w:val="auto"/>
          <w:kern w:val="2"/>
          <w:sz w:val="24"/>
          <w:szCs w:val="24"/>
          <w:lang w:eastAsia="en-GB"/>
          <w14:ligatures w14:val="standardContextual"/>
        </w:rPr>
      </w:pPr>
      <w:r w:rsidRPr="00C47527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2. Reporting and data analysis</w:t>
      </w:r>
    </w:p>
    <w:p w14:paraId="384CA8C9" w14:textId="77777777" w:rsidR="00616106" w:rsidRPr="004F54CA" w:rsidRDefault="00616106" w:rsidP="0061610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Prepare the structure and quantitative content of quarterly reports, populating agreed tables and graphs.</w:t>
      </w:r>
    </w:p>
    <w:p w14:paraId="6FF3FB63" w14:textId="77777777" w:rsidR="00616106" w:rsidRPr="004F54CA" w:rsidRDefault="00616106" w:rsidP="0061610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Provide draft reporting materials to the Operations Manager, who will add qualitative commentary and send completed reports to stakeholders.</w:t>
      </w:r>
    </w:p>
    <w:p w14:paraId="7DFFF308" w14:textId="77777777" w:rsidR="00616106" w:rsidRPr="004F54CA" w:rsidRDefault="00616106" w:rsidP="0061610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Use service data to support reviews of data quality, service delivery and agreed improvement priorities. The wider scope of the data analysis responsibility is to be confirmed.</w:t>
      </w:r>
    </w:p>
    <w:p w14:paraId="5F1B73AA" w14:textId="77777777" w:rsidR="00616106" w:rsidRPr="004F54CA" w:rsidRDefault="00616106" w:rsidP="00616106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Respond to ad hoc data requests arising from meetings and service needs, subject to agreed priorities and available capacity.</w:t>
      </w:r>
    </w:p>
    <w:p w14:paraId="3B31210B" w14:textId="77777777" w:rsidR="00616106" w:rsidRPr="00C47527" w:rsidRDefault="00616106" w:rsidP="00616106">
      <w:pPr>
        <w:pStyle w:val="Heading2"/>
        <w:rPr>
          <w:rFonts w:ascii="Calibri" w:hAnsi="Calibri" w:cs="Calibri"/>
          <w:b/>
          <w:bCs/>
          <w:color w:val="auto"/>
          <w:kern w:val="2"/>
          <w:sz w:val="24"/>
          <w:szCs w:val="24"/>
          <w:lang w:eastAsia="en-GB"/>
          <w14:ligatures w14:val="standardContextual"/>
        </w:rPr>
      </w:pPr>
      <w:r w:rsidRPr="00C47527">
        <w:rPr>
          <w:rFonts w:ascii="Calibri" w:hAnsi="Calibri" w:cs="Calibri"/>
          <w:b/>
          <w:bCs/>
          <w:color w:val="auto"/>
          <w:sz w:val="24"/>
          <w:szCs w:val="24"/>
        </w:rPr>
        <w:t>3. Staff training and support</w:t>
      </w:r>
    </w:p>
    <w:p w14:paraId="66CD6621" w14:textId="15F16A87" w:rsidR="00616106" w:rsidRPr="004F54CA" w:rsidRDefault="00616106" w:rsidP="0061610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 xml:space="preserve">Deliver workshops and drop-in sessions for </w:t>
      </w:r>
      <w:r w:rsidR="00C47527">
        <w:rPr>
          <w:rFonts w:ascii="Calibri" w:hAnsi="Calibri" w:cs="Calibri"/>
        </w:rPr>
        <w:t>employment specialists</w:t>
      </w:r>
      <w:r w:rsidRPr="004F54CA">
        <w:rPr>
          <w:rFonts w:ascii="Calibri" w:hAnsi="Calibri" w:cs="Calibri"/>
        </w:rPr>
        <w:t xml:space="preserve"> on using reporting systems and recording data accurately.</w:t>
      </w:r>
    </w:p>
    <w:p w14:paraId="70D3F699" w14:textId="77777777" w:rsidR="00616106" w:rsidRPr="004F54CA" w:rsidRDefault="00616106" w:rsidP="0061610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Provide monthly drop-in support for new starters and contribute to individual induction support where capacity allows.</w:t>
      </w:r>
    </w:p>
    <w:p w14:paraId="0EA83A08" w14:textId="77777777" w:rsidR="00616106" w:rsidRPr="004F54CA" w:rsidRDefault="00616106" w:rsidP="0061610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Work with Team Leaders to identify recurring recording issues and target practical guidance and training accordingly.</w:t>
      </w:r>
    </w:p>
    <w:p w14:paraId="66C6EE7D" w14:textId="77777777" w:rsidR="00616106" w:rsidRPr="004F54CA" w:rsidRDefault="00616106" w:rsidP="0061610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Participate in team data-review discussions, helping colleagues understand the context of the data and agree quality improvement actions.</w:t>
      </w:r>
    </w:p>
    <w:p w14:paraId="78B82A57" w14:textId="77777777" w:rsidR="00616106" w:rsidRPr="004A1637" w:rsidRDefault="00616106" w:rsidP="00616106">
      <w:pPr>
        <w:pStyle w:val="Heading2"/>
        <w:rPr>
          <w:rFonts w:ascii="Calibri" w:hAnsi="Calibri" w:cs="Calibri"/>
          <w:b/>
          <w:bCs/>
          <w:color w:val="auto"/>
          <w:kern w:val="2"/>
          <w:sz w:val="24"/>
          <w:szCs w:val="24"/>
          <w:lang w:eastAsia="en-GB"/>
          <w14:ligatures w14:val="standardContextual"/>
        </w:rPr>
      </w:pPr>
      <w:r w:rsidRPr="004A1637">
        <w:rPr>
          <w:rFonts w:ascii="Calibri" w:hAnsi="Calibri" w:cs="Calibri"/>
          <w:b/>
          <w:bCs/>
          <w:color w:val="auto"/>
          <w:sz w:val="24"/>
          <w:szCs w:val="24"/>
        </w:rPr>
        <w:t>4. Service equity and quality improvement</w:t>
      </w:r>
    </w:p>
    <w:p w14:paraId="4C3D5240" w14:textId="77777777" w:rsidR="00616106" w:rsidRPr="004F54CA" w:rsidRDefault="00616106" w:rsidP="00616106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Review aggregate EDI service data against relevant demographic information to inform service equity improvements.</w:t>
      </w:r>
    </w:p>
    <w:p w14:paraId="67894AD2" w14:textId="77777777" w:rsidR="00616106" w:rsidRPr="004F54CA" w:rsidRDefault="00616106" w:rsidP="00616106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Review race equity plans and propose service-level actions for Team Leaders, liaising with trust data stakeholders as required.</w:t>
      </w:r>
    </w:p>
    <w:p w14:paraId="190857DF" w14:textId="77777777" w:rsidR="00616106" w:rsidRPr="004F54CA" w:rsidRDefault="00616106" w:rsidP="00616106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Review current practices and recommend practical improvements, including technical methods for sharing EE leads.</w:t>
      </w:r>
    </w:p>
    <w:p w14:paraId="701FC9F8" w14:textId="77777777" w:rsidR="00616106" w:rsidRPr="004F54CA" w:rsidRDefault="00616106" w:rsidP="00616106">
      <w:pPr>
        <w:pStyle w:val="ListParagraph"/>
        <w:numPr>
          <w:ilvl w:val="0"/>
          <w:numId w:val="10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Review data collection for fidelity purposes, including evidence relating to the rapid job search item.</w:t>
      </w:r>
    </w:p>
    <w:p w14:paraId="0E9425A2" w14:textId="77777777" w:rsidR="00616106" w:rsidRPr="00AC2358" w:rsidRDefault="00616106" w:rsidP="00616106">
      <w:pPr>
        <w:pStyle w:val="Heading2"/>
        <w:rPr>
          <w:rFonts w:ascii="Calibri" w:hAnsi="Calibri" w:cs="Calibri"/>
          <w:b/>
          <w:bCs/>
          <w:color w:val="auto"/>
          <w:kern w:val="2"/>
          <w:sz w:val="24"/>
          <w:szCs w:val="24"/>
          <w:lang w:eastAsia="en-GB"/>
          <w14:ligatures w14:val="standardContextual"/>
        </w:rPr>
      </w:pPr>
      <w:r w:rsidRPr="00AC2358">
        <w:rPr>
          <w:rFonts w:ascii="Calibri" w:hAnsi="Calibri" w:cs="Calibri"/>
          <w:b/>
          <w:bCs/>
          <w:color w:val="auto"/>
          <w:sz w:val="24"/>
          <w:szCs w:val="24"/>
        </w:rPr>
        <w:t>5. Fidelity reviews and assessments</w:t>
      </w:r>
    </w:p>
    <w:p w14:paraId="6474791D" w14:textId="59B00553" w:rsidR="00616106" w:rsidRPr="004F54CA" w:rsidRDefault="00E53792" w:rsidP="0061610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>
        <w:rPr>
          <w:rFonts w:ascii="Calibri" w:hAnsi="Calibri" w:cs="Calibri"/>
        </w:rPr>
        <w:t>En</w:t>
      </w:r>
      <w:r w:rsidR="000C5584">
        <w:rPr>
          <w:rFonts w:ascii="Calibri" w:hAnsi="Calibri" w:cs="Calibri"/>
        </w:rPr>
        <w:t>sure da</w:t>
      </w:r>
      <w:r w:rsidR="00510100">
        <w:rPr>
          <w:rFonts w:ascii="Calibri" w:hAnsi="Calibri" w:cs="Calibri"/>
        </w:rPr>
        <w:t xml:space="preserve">ta </w:t>
      </w:r>
      <w:r w:rsidR="0086428B">
        <w:rPr>
          <w:rFonts w:ascii="Calibri" w:hAnsi="Calibri" w:cs="Calibri"/>
        </w:rPr>
        <w:t xml:space="preserve">is </w:t>
      </w:r>
      <w:r w:rsidR="00CB31E2">
        <w:rPr>
          <w:rFonts w:ascii="Calibri" w:hAnsi="Calibri" w:cs="Calibri"/>
        </w:rPr>
        <w:t>anonymi</w:t>
      </w:r>
      <w:r w:rsidR="005A2F53">
        <w:rPr>
          <w:rFonts w:ascii="Calibri" w:hAnsi="Calibri" w:cs="Calibri"/>
        </w:rPr>
        <w:t>sed</w:t>
      </w:r>
      <w:r w:rsidR="00616106" w:rsidRPr="004F54CA">
        <w:rPr>
          <w:rFonts w:ascii="Calibri" w:hAnsi="Calibri" w:cs="Calibri"/>
        </w:rPr>
        <w:t xml:space="preserve"> and </w:t>
      </w:r>
      <w:r w:rsidR="00B3408B">
        <w:rPr>
          <w:rFonts w:ascii="Calibri" w:hAnsi="Calibri" w:cs="Calibri"/>
        </w:rPr>
        <w:t>com</w:t>
      </w:r>
      <w:r w:rsidR="008B7CE9">
        <w:rPr>
          <w:rFonts w:ascii="Calibri" w:hAnsi="Calibri" w:cs="Calibri"/>
        </w:rPr>
        <w:t xml:space="preserve">plete </w:t>
      </w:r>
      <w:r w:rsidR="00616106" w:rsidRPr="004F54CA">
        <w:rPr>
          <w:rFonts w:ascii="Calibri" w:hAnsi="Calibri" w:cs="Calibri"/>
        </w:rPr>
        <w:t xml:space="preserve">quality-checking data </w:t>
      </w:r>
      <w:r w:rsidR="004072DA">
        <w:rPr>
          <w:rFonts w:ascii="Calibri" w:hAnsi="Calibri" w:cs="Calibri"/>
        </w:rPr>
        <w:t xml:space="preserve">in </w:t>
      </w:r>
      <w:r w:rsidR="00937872">
        <w:rPr>
          <w:rFonts w:ascii="Calibri" w:hAnsi="Calibri" w:cs="Calibri"/>
        </w:rPr>
        <w:t>prepar</w:t>
      </w:r>
      <w:r w:rsidR="0092115D">
        <w:rPr>
          <w:rFonts w:ascii="Calibri" w:hAnsi="Calibri" w:cs="Calibri"/>
        </w:rPr>
        <w:t>ation o</w:t>
      </w:r>
      <w:r w:rsidR="00D33E00">
        <w:rPr>
          <w:rFonts w:ascii="Calibri" w:hAnsi="Calibri" w:cs="Calibri"/>
        </w:rPr>
        <w:t>f a</w:t>
      </w:r>
      <w:r w:rsidR="00616106" w:rsidRPr="004F54CA">
        <w:rPr>
          <w:rFonts w:ascii="Calibri" w:hAnsi="Calibri" w:cs="Calibri"/>
        </w:rPr>
        <w:t xml:space="preserve"> fidelity review.</w:t>
      </w:r>
    </w:p>
    <w:p w14:paraId="63572F64" w14:textId="77777777" w:rsidR="00616106" w:rsidRPr="004F54CA" w:rsidRDefault="00616106" w:rsidP="0061610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Support Team Leaders to create the four item folders of data required for GSA assessments.</w:t>
      </w:r>
    </w:p>
    <w:p w14:paraId="22C1F1B6" w14:textId="77777777" w:rsidR="00616106" w:rsidRPr="004F54CA" w:rsidRDefault="00616106" w:rsidP="00616106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Coordinate preparation of review and assessment data alongside routine reporting commitments, with priorities and capacity agreed in advance.</w:t>
      </w:r>
    </w:p>
    <w:p w14:paraId="0562998E" w14:textId="77777777" w:rsidR="00616106" w:rsidRPr="00104645" w:rsidRDefault="00616106" w:rsidP="00616106">
      <w:pPr>
        <w:pStyle w:val="Heading1"/>
        <w:rPr>
          <w:rFonts w:ascii="Calibri" w:hAnsi="Calibri" w:cs="Calibri"/>
          <w:b/>
          <w:bCs/>
          <w:color w:val="auto"/>
          <w:kern w:val="36"/>
          <w:sz w:val="24"/>
          <w:szCs w:val="24"/>
          <w:lang w:eastAsia="en-GB"/>
          <w14:ligatures w14:val="standardContextual"/>
        </w:rPr>
      </w:pPr>
      <w:r w:rsidRPr="00104645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Working relationships and meetings</w:t>
      </w:r>
    </w:p>
    <w:p w14:paraId="32A9862C" w14:textId="77777777" w:rsidR="00616106" w:rsidRPr="004F54CA" w:rsidRDefault="00616106" w:rsidP="00616106">
      <w:pPr>
        <w:rPr>
          <w:rFonts w:ascii="Calibri" w:hAnsi="Calibri" w:cs="Calibri"/>
          <w:kern w:val="2"/>
          <w:lang w:eastAsia="en-GB"/>
          <w14:ligatures w14:val="standardContextual"/>
        </w:rPr>
      </w:pPr>
      <w:r w:rsidRPr="004F54CA">
        <w:rPr>
          <w:rFonts w:ascii="Calibri" w:hAnsi="Calibri" w:cs="Calibri"/>
        </w:rPr>
        <w:t>Work closely with the Operations Manager, Team Leaders, ES staff, trust data stakeholders, commissioners and subcontracted service partners. Contribute data and quality information to the following meetings:</w:t>
      </w:r>
    </w:p>
    <w:p w14:paraId="2C8D188F" w14:textId="77777777" w:rsidR="00616106" w:rsidRPr="004F54CA" w:rsidRDefault="00616106" w:rsidP="0061610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Team data-review meetings: approximately four hours per month; the proposed pattern of four meetings per month, potentially one per week, is to be confirmed.</w:t>
      </w:r>
    </w:p>
    <w:p w14:paraId="3BF3DFDF" w14:textId="77777777" w:rsidR="00616106" w:rsidRPr="004F54CA" w:rsidRDefault="00616106" w:rsidP="0061610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Commissioner-led Monthly Collaborative Forum, Newham: one hour per month.</w:t>
      </w:r>
    </w:p>
    <w:p w14:paraId="15E03126" w14:textId="77777777" w:rsidR="00616106" w:rsidRPr="004F54CA" w:rsidRDefault="00616106" w:rsidP="0061610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NLFT Interface meeting, Enfield (Reach): one hour per month.</w:t>
      </w:r>
    </w:p>
    <w:p w14:paraId="54CA4F0D" w14:textId="77777777" w:rsidR="00616106" w:rsidRPr="004F54CA" w:rsidRDefault="00616106" w:rsidP="0061610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 xml:space="preserve">Employment Service Catch up, Tower Hamlets: one hour per month, reviewing </w:t>
      </w:r>
      <w:proofErr w:type="spellStart"/>
      <w:r w:rsidRPr="004F54CA">
        <w:rPr>
          <w:rFonts w:ascii="Calibri" w:hAnsi="Calibri" w:cs="Calibri"/>
        </w:rPr>
        <w:t>RiO</w:t>
      </w:r>
      <w:proofErr w:type="spellEnd"/>
      <w:r w:rsidRPr="004F54CA">
        <w:rPr>
          <w:rFonts w:ascii="Calibri" w:hAnsi="Calibri" w:cs="Calibri"/>
        </w:rPr>
        <w:t xml:space="preserve"> service data.</w:t>
      </w:r>
    </w:p>
    <w:p w14:paraId="7047942A" w14:textId="77777777" w:rsidR="00616106" w:rsidRPr="004F54CA" w:rsidRDefault="00616106" w:rsidP="0061610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WWT Senior Meetings: one hour every other month.</w:t>
      </w:r>
    </w:p>
    <w:p w14:paraId="050C056C" w14:textId="77777777" w:rsidR="00616106" w:rsidRPr="004F54CA" w:rsidRDefault="00616106" w:rsidP="0061610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A proposed joint meeting space for IPS Team Leaders, Operations and the Data and Quality Lead: arrangements and frequency to be confirmed.</w:t>
      </w:r>
    </w:p>
    <w:p w14:paraId="3938C4F2" w14:textId="77777777" w:rsidR="00616106" w:rsidRPr="004F54CA" w:rsidRDefault="00616106" w:rsidP="0061610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 xml:space="preserve">Subcontractor contract performance review meetings for </w:t>
      </w:r>
      <w:proofErr w:type="spellStart"/>
      <w:r w:rsidRPr="004F54CA">
        <w:rPr>
          <w:rFonts w:ascii="Calibri" w:hAnsi="Calibri" w:cs="Calibri"/>
        </w:rPr>
        <w:t>WorkWise</w:t>
      </w:r>
      <w:proofErr w:type="spellEnd"/>
      <w:r w:rsidRPr="004F54CA">
        <w:rPr>
          <w:rFonts w:ascii="Calibri" w:hAnsi="Calibri" w:cs="Calibri"/>
        </w:rPr>
        <w:t xml:space="preserve"> / Reach: occasional attendance when data is to be discussed.</w:t>
      </w:r>
    </w:p>
    <w:p w14:paraId="39E9ECBB" w14:textId="77777777" w:rsidR="004F5C46" w:rsidRDefault="004F5C46">
      <w:pPr>
        <w:spacing w:line="259" w:lineRule="auto"/>
        <w:rPr>
          <w:rFonts w:ascii="Calibri" w:eastAsiaTheme="majorEastAsia" w:hAnsi="Calibri" w:cs="Calibri"/>
          <w:b/>
          <w:bCs/>
          <w:color w:val="0F4761" w:themeColor="accent1" w:themeShade="BF"/>
        </w:rPr>
      </w:pPr>
      <w:r>
        <w:rPr>
          <w:rFonts w:ascii="Calibri" w:hAnsi="Calibri" w:cs="Calibri"/>
          <w:b/>
          <w:bCs/>
        </w:rPr>
        <w:br w:type="page"/>
      </w:r>
    </w:p>
    <w:p w14:paraId="3E6EEBE4" w14:textId="77777777" w:rsidR="00F3192D" w:rsidRPr="003F2FD1" w:rsidRDefault="00F3192D" w:rsidP="00F3192D">
      <w:pPr>
        <w:ind w:left="360"/>
        <w:jc w:val="center"/>
        <w:rPr>
          <w:rFonts w:cstheme="minorHAnsi"/>
          <w:b/>
          <w:sz w:val="32"/>
          <w:szCs w:val="32"/>
        </w:rPr>
      </w:pPr>
      <w:r w:rsidRPr="003F2FD1">
        <w:rPr>
          <w:rFonts w:cstheme="minorHAnsi"/>
          <w:b/>
          <w:sz w:val="32"/>
          <w:szCs w:val="32"/>
        </w:rPr>
        <w:lastRenderedPageBreak/>
        <w:t>Person Specification</w:t>
      </w:r>
    </w:p>
    <w:p w14:paraId="405C4F10" w14:textId="62598E8E" w:rsidR="00F3192D" w:rsidRPr="003F2FD1" w:rsidRDefault="00BD5D0C" w:rsidP="00F3192D">
      <w:pPr>
        <w:ind w:left="360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IPS </w:t>
      </w:r>
      <w:r w:rsidR="00580C40">
        <w:rPr>
          <w:rFonts w:cstheme="minorHAnsi"/>
          <w:b/>
          <w:sz w:val="28"/>
          <w:szCs w:val="28"/>
        </w:rPr>
        <w:t>Dat</w:t>
      </w:r>
      <w:r w:rsidR="002E24C8">
        <w:rPr>
          <w:rFonts w:cstheme="minorHAnsi"/>
          <w:b/>
          <w:sz w:val="28"/>
          <w:szCs w:val="28"/>
        </w:rPr>
        <w:t xml:space="preserve">a and </w:t>
      </w:r>
      <w:r w:rsidR="00381799">
        <w:rPr>
          <w:rFonts w:cstheme="minorHAnsi"/>
          <w:b/>
          <w:sz w:val="28"/>
          <w:szCs w:val="28"/>
        </w:rPr>
        <w:t xml:space="preserve">Quality </w:t>
      </w:r>
      <w:r w:rsidR="00EA33F5">
        <w:rPr>
          <w:rFonts w:cstheme="minorHAnsi"/>
          <w:b/>
          <w:sz w:val="28"/>
          <w:szCs w:val="28"/>
        </w:rPr>
        <w:t>Lead</w:t>
      </w:r>
    </w:p>
    <w:p w14:paraId="3051EC5C" w14:textId="77777777" w:rsidR="00F3192D" w:rsidRPr="003F2FD1" w:rsidRDefault="00F3192D" w:rsidP="00F3192D">
      <w:pPr>
        <w:ind w:left="360"/>
        <w:jc w:val="center"/>
        <w:rPr>
          <w:rFonts w:cstheme="minorHAnsi"/>
          <w:b/>
        </w:rPr>
      </w:pPr>
    </w:p>
    <w:p w14:paraId="51E54D34" w14:textId="77777777" w:rsidR="00F3192D" w:rsidRPr="003F2FD1" w:rsidRDefault="00F3192D" w:rsidP="00F3192D">
      <w:pPr>
        <w:ind w:left="360"/>
        <w:jc w:val="center"/>
        <w:rPr>
          <w:rFonts w:cstheme="minorHAnsi"/>
        </w:rPr>
      </w:pPr>
      <w:r w:rsidRPr="003F2FD1">
        <w:rPr>
          <w:rFonts w:cstheme="minorHAnsi"/>
        </w:rPr>
        <w:t xml:space="preserve">This employee specification contains the essential and desirable criteria which candidates should possess </w:t>
      </w:r>
      <w:proofErr w:type="gramStart"/>
      <w:r w:rsidRPr="003F2FD1">
        <w:rPr>
          <w:rFonts w:cstheme="minorHAnsi"/>
        </w:rPr>
        <w:t>in order to</w:t>
      </w:r>
      <w:proofErr w:type="gramEnd"/>
      <w:r w:rsidRPr="003F2FD1">
        <w:rPr>
          <w:rFonts w:cstheme="minorHAnsi"/>
        </w:rPr>
        <w:t xml:space="preserve"> satisfy the performance requirements for this post.</w:t>
      </w:r>
    </w:p>
    <w:p w14:paraId="59689F8D" w14:textId="38EDC1D1" w:rsidR="0060389A" w:rsidRPr="00066E93" w:rsidRDefault="00BD133C" w:rsidP="0060389A">
      <w:pPr>
        <w:ind w:left="360"/>
        <w:rPr>
          <w:rFonts w:cstheme="minorHAnsi"/>
          <w:b/>
          <w:bCs/>
        </w:rPr>
      </w:pPr>
      <w:r w:rsidRPr="00066E93">
        <w:rPr>
          <w:rFonts w:cstheme="minorHAnsi"/>
          <w:b/>
          <w:bCs/>
        </w:rPr>
        <w:t>Ess</w:t>
      </w:r>
      <w:r w:rsidR="006A1C66" w:rsidRPr="00066E93">
        <w:rPr>
          <w:rFonts w:cstheme="minorHAnsi"/>
          <w:b/>
          <w:bCs/>
        </w:rPr>
        <w:t>ent</w:t>
      </w:r>
      <w:r w:rsidR="00042575" w:rsidRPr="00066E93">
        <w:rPr>
          <w:rFonts w:cstheme="minorHAnsi"/>
          <w:b/>
          <w:bCs/>
        </w:rPr>
        <w:t>ial</w:t>
      </w:r>
      <w:r w:rsidR="00311F26" w:rsidRPr="00066E93">
        <w:rPr>
          <w:rFonts w:cstheme="minorHAnsi"/>
          <w:b/>
          <w:bCs/>
        </w:rPr>
        <w:t>:</w:t>
      </w:r>
    </w:p>
    <w:p w14:paraId="1097A9B7" w14:textId="33FBAEAB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Data quality:</w:t>
      </w:r>
      <w:r w:rsidRPr="004F54CA">
        <w:rPr>
          <w:rFonts w:ascii="Calibri" w:hAnsi="Calibri" w:cs="Calibri"/>
        </w:rPr>
        <w:t xml:space="preserve"> Experience of checking and maintaining structured data, identifying missing or inconsistent information, reconciling different sources and resolving discrepancies with colleagues.</w:t>
      </w:r>
    </w:p>
    <w:p w14:paraId="25568B41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Spreadsheet skills:</w:t>
      </w:r>
      <w:r w:rsidRPr="004F54CA">
        <w:rPr>
          <w:rFonts w:ascii="Calibri" w:hAnsi="Calibri" w:cs="Calibri"/>
        </w:rPr>
        <w:t xml:space="preserve"> Ability to use spreadsheets confidently to organise, validate and summarise data, including formulas, sorting, filtering and checks for errors or duplicates.</w:t>
      </w:r>
    </w:p>
    <w:p w14:paraId="0428F1D1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Reporting and analysis:</w:t>
      </w:r>
      <w:r w:rsidRPr="004F54CA">
        <w:rPr>
          <w:rFonts w:ascii="Calibri" w:hAnsi="Calibri" w:cs="Calibri"/>
        </w:rPr>
        <w:t xml:space="preserve"> Ability to prepare accurate reporting tables and graphs, interpret key indicators and explain findings and limitations clearly without overstating what the data shows.</w:t>
      </w:r>
    </w:p>
    <w:p w14:paraId="31D1910E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Reporting systems:</w:t>
      </w:r>
      <w:r w:rsidRPr="004F54CA">
        <w:rPr>
          <w:rFonts w:ascii="Calibri" w:hAnsi="Calibri" w:cs="Calibri"/>
        </w:rPr>
        <w:t xml:space="preserve"> Experience of using databases or service reporting systems, with the ability to learn new tools and follow agreed submission processes.</w:t>
      </w:r>
    </w:p>
    <w:p w14:paraId="4FB68D6B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Quality improvement:</w:t>
      </w:r>
      <w:r w:rsidRPr="004F54CA">
        <w:rPr>
          <w:rFonts w:ascii="Calibri" w:hAnsi="Calibri" w:cs="Calibri"/>
        </w:rPr>
        <w:t xml:space="preserve"> Ability to identify recurring data or process issues, recommend practical improvements and follow up agreed actions.</w:t>
      </w:r>
    </w:p>
    <w:p w14:paraId="295C18B7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Training and support:</w:t>
      </w:r>
      <w:r w:rsidRPr="004F54CA">
        <w:rPr>
          <w:rFonts w:ascii="Calibri" w:hAnsi="Calibri" w:cs="Calibri"/>
        </w:rPr>
        <w:t xml:space="preserve"> Ability to explain recording requirements clearly and provide patient, practical guidance, workshops or one-to-one support to colleagues with different levels of technical confidence.</w:t>
      </w:r>
    </w:p>
    <w:p w14:paraId="4D2CEBF6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Communication and collaboration:</w:t>
      </w:r>
      <w:r w:rsidRPr="004F54CA">
        <w:rPr>
          <w:rFonts w:ascii="Calibri" w:hAnsi="Calibri" w:cs="Calibri"/>
        </w:rPr>
        <w:t xml:space="preserve"> Ability to work constructively with operational colleagues and external partners, clarify data requests and communicate discrepancies sensitively and precisely.</w:t>
      </w:r>
    </w:p>
    <w:p w14:paraId="4F652125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Organisation:</w:t>
      </w:r>
      <w:r w:rsidRPr="004F54CA">
        <w:rPr>
          <w:rFonts w:ascii="Calibri" w:hAnsi="Calibri" w:cs="Calibri"/>
        </w:rPr>
        <w:t xml:space="preserve"> Ability to coordinate routine reporting deadlines alongside review preparation and ad hoc requests, agree priorities and raise capacity concerns promptly.</w:t>
      </w:r>
    </w:p>
    <w:p w14:paraId="75B56E0B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Confidentiality and information handling:</w:t>
      </w:r>
      <w:r w:rsidRPr="004F54CA">
        <w:rPr>
          <w:rFonts w:ascii="Calibri" w:hAnsi="Calibri" w:cs="Calibri"/>
        </w:rPr>
        <w:t xml:space="preserve"> Understanding of secure data handling, confidentiality and anonymisation, and ability to apply organisational procedures when preparing and sharing service information.</w:t>
      </w:r>
    </w:p>
    <w:p w14:paraId="4C4B8186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Inclusive service improvement:</w:t>
      </w:r>
      <w:r w:rsidRPr="004F54CA">
        <w:rPr>
          <w:rFonts w:ascii="Calibri" w:hAnsi="Calibri" w:cs="Calibri"/>
        </w:rPr>
        <w:t xml:space="preserve"> Commitment to fair and accessible services, with the ability to interpret aggregate service equity data carefully, recognise limitations and avoid unsupported conclusions.</w:t>
      </w:r>
    </w:p>
    <w:p w14:paraId="07B4D051" w14:textId="77777777" w:rsidR="00616106" w:rsidRPr="004F54CA" w:rsidRDefault="00616106" w:rsidP="00616106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4F54CA">
        <w:rPr>
          <w:rFonts w:ascii="Calibri" w:hAnsi="Calibri" w:cs="Calibri"/>
          <w:b/>
          <w:bCs/>
        </w:rPr>
        <w:t>Working approach:</w:t>
      </w:r>
      <w:r w:rsidRPr="004F54CA">
        <w:rPr>
          <w:rFonts w:ascii="Calibri" w:hAnsi="Calibri" w:cs="Calibri"/>
        </w:rPr>
        <w:t xml:space="preserve"> Demonstrable attention to detail, sound judgement, willingness to investigate errors and commitment to continuous learning.</w:t>
      </w:r>
    </w:p>
    <w:p w14:paraId="3EA876B6" w14:textId="77777777" w:rsidR="00616106" w:rsidRPr="00EA0E46" w:rsidRDefault="00616106" w:rsidP="00616106">
      <w:pPr>
        <w:pStyle w:val="Heading2"/>
        <w:rPr>
          <w:rFonts w:ascii="Calibri" w:hAnsi="Calibri" w:cs="Calibri"/>
          <w:b/>
          <w:bCs/>
          <w:color w:val="auto"/>
          <w:kern w:val="2"/>
          <w:sz w:val="24"/>
          <w:szCs w:val="24"/>
          <w:lang w:eastAsia="en-GB"/>
          <w14:ligatures w14:val="standardContextual"/>
        </w:rPr>
      </w:pPr>
      <w:r w:rsidRPr="00EA0E46">
        <w:rPr>
          <w:rFonts w:ascii="Calibri" w:hAnsi="Calibri" w:cs="Calibri"/>
          <w:b/>
          <w:bCs/>
          <w:color w:val="auto"/>
          <w:sz w:val="24"/>
          <w:szCs w:val="24"/>
        </w:rPr>
        <w:lastRenderedPageBreak/>
        <w:t>Desirable criteria</w:t>
      </w:r>
    </w:p>
    <w:p w14:paraId="5FDF024D" w14:textId="59AD883A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Experience of data or quality work within employment support, health, social care or voluntary sector services.</w:t>
      </w:r>
    </w:p>
    <w:p w14:paraId="09682A2E" w14:textId="77777777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Knowledge of IPS delivery and the use of service data in fidelity reviews or quality assessments.</w:t>
      </w:r>
    </w:p>
    <w:p w14:paraId="7C26D0E4" w14:textId="77777777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Experience of preparing anonymised evidence, organising assessment folders or supporting audits and external reviews.</w:t>
      </w:r>
    </w:p>
    <w:p w14:paraId="7828C525" w14:textId="77777777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Experience of commissioner or contract reporting and working with partner organisations to reconcile service data.</w:t>
      </w:r>
    </w:p>
    <w:p w14:paraId="4F200245" w14:textId="77777777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 xml:space="preserve">Experience of using IPS G Tool, </w:t>
      </w:r>
      <w:proofErr w:type="spellStart"/>
      <w:r w:rsidRPr="004F54CA">
        <w:rPr>
          <w:rFonts w:ascii="Calibri" w:hAnsi="Calibri" w:cs="Calibri"/>
        </w:rPr>
        <w:t>RiO</w:t>
      </w:r>
      <w:proofErr w:type="spellEnd"/>
      <w:r w:rsidRPr="004F54CA">
        <w:rPr>
          <w:rFonts w:ascii="Calibri" w:hAnsi="Calibri" w:cs="Calibri"/>
        </w:rPr>
        <w:t xml:space="preserve"> or comparable service reporting systems.</w:t>
      </w:r>
    </w:p>
    <w:p w14:paraId="1A03E537" w14:textId="77777777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Experience of reviewing aggregate demographic and service-access data to inform equitable service improvements.</w:t>
      </w:r>
    </w:p>
    <w:p w14:paraId="227D21C9" w14:textId="77777777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Experience of improving spreadsheet templates, reporting workflows or practical guidance for staff.</w:t>
      </w:r>
    </w:p>
    <w:p w14:paraId="3585D557" w14:textId="77777777" w:rsidR="00616106" w:rsidRPr="004F54CA" w:rsidRDefault="00616106" w:rsidP="00616106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4F54CA">
        <w:rPr>
          <w:rFonts w:ascii="Calibri" w:hAnsi="Calibri" w:cs="Calibri"/>
        </w:rPr>
        <w:t>Relevant training or a qualification in data analysis, information management or quality improvement, or equivalent practical experience.</w:t>
      </w:r>
    </w:p>
    <w:p w14:paraId="6A5642B8" w14:textId="77777777" w:rsidR="00616106" w:rsidRPr="004F54CA" w:rsidRDefault="00616106" w:rsidP="00616106">
      <w:pPr>
        <w:rPr>
          <w:rFonts w:ascii="Calibri" w:hAnsi="Calibri" w:cs="Calibri"/>
        </w:rPr>
      </w:pPr>
    </w:p>
    <w:p w14:paraId="7196ADE4" w14:textId="77777777" w:rsidR="00F242F8" w:rsidRPr="004F54CA" w:rsidRDefault="00F242F8">
      <w:pPr>
        <w:rPr>
          <w:rFonts w:ascii="Calibri" w:hAnsi="Calibri" w:cs="Calibri"/>
        </w:rPr>
      </w:pPr>
    </w:p>
    <w:sectPr w:rsidR="00F242F8" w:rsidRPr="004F54CA" w:rsidSect="00F430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27EE"/>
    <w:multiLevelType w:val="multilevel"/>
    <w:tmpl w:val="FC8E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97FA0"/>
    <w:multiLevelType w:val="multilevel"/>
    <w:tmpl w:val="003C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023C8A"/>
    <w:multiLevelType w:val="multilevel"/>
    <w:tmpl w:val="88C0B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16CCB"/>
    <w:multiLevelType w:val="multilevel"/>
    <w:tmpl w:val="E25C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78075B"/>
    <w:multiLevelType w:val="multilevel"/>
    <w:tmpl w:val="D4066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134B96"/>
    <w:multiLevelType w:val="multilevel"/>
    <w:tmpl w:val="01AA4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7074B1"/>
    <w:multiLevelType w:val="multilevel"/>
    <w:tmpl w:val="1A90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937C83"/>
    <w:multiLevelType w:val="multilevel"/>
    <w:tmpl w:val="DE30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6A7070"/>
    <w:multiLevelType w:val="multilevel"/>
    <w:tmpl w:val="A8BC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36513B"/>
    <w:multiLevelType w:val="multilevel"/>
    <w:tmpl w:val="0214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865944"/>
    <w:multiLevelType w:val="multilevel"/>
    <w:tmpl w:val="9D5A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817192"/>
    <w:multiLevelType w:val="multilevel"/>
    <w:tmpl w:val="827E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919483">
    <w:abstractNumId w:val="6"/>
  </w:num>
  <w:num w:numId="2" w16cid:durableId="1377781766">
    <w:abstractNumId w:val="4"/>
  </w:num>
  <w:num w:numId="3" w16cid:durableId="1394815960">
    <w:abstractNumId w:val="8"/>
  </w:num>
  <w:num w:numId="4" w16cid:durableId="1434132200">
    <w:abstractNumId w:val="3"/>
  </w:num>
  <w:num w:numId="5" w16cid:durableId="1844125018">
    <w:abstractNumId w:val="0"/>
  </w:num>
  <w:num w:numId="6" w16cid:durableId="1915314299">
    <w:abstractNumId w:val="1"/>
  </w:num>
  <w:num w:numId="7" w16cid:durableId="2059627735">
    <w:abstractNumId w:val="7"/>
  </w:num>
  <w:num w:numId="8" w16cid:durableId="259991384">
    <w:abstractNumId w:val="9"/>
  </w:num>
  <w:num w:numId="9" w16cid:durableId="878467392">
    <w:abstractNumId w:val="2"/>
  </w:num>
  <w:num w:numId="10" w16cid:durableId="940064158">
    <w:abstractNumId w:val="10"/>
  </w:num>
  <w:num w:numId="11" w16cid:durableId="956571376">
    <w:abstractNumId w:val="11"/>
  </w:num>
  <w:num w:numId="12" w16cid:durableId="440490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4CB90"/>
  <w15:chartTrackingRefBased/>
  <w15:docId w15:val="{2A9D5522-801B-45D6-A6DF-47E82808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106"/>
    <w:pPr>
      <w:spacing w:line="279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6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6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1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1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1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1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1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1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1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1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1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1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106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2745E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45E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745E1"/>
    <w:rPr>
      <w:i/>
      <w:iCs/>
    </w:rPr>
  </w:style>
  <w:style w:type="paragraph" w:styleId="NoSpacing">
    <w:name w:val="No Spacing"/>
    <w:uiPriority w:val="1"/>
    <w:qFormat/>
    <w:rsid w:val="002745E1"/>
    <w:pPr>
      <w:spacing w:after="0" w:line="240" w:lineRule="auto"/>
    </w:pPr>
    <w:rPr>
      <w:rFonts w:eastAsiaTheme="minorEastAsia"/>
      <w:kern w:val="0"/>
      <w:sz w:val="24"/>
      <w:szCs w:val="24"/>
      <w:lang w:eastAsia="ja-JP"/>
      <w14:ligatures w14:val="none"/>
    </w:rPr>
  </w:style>
  <w:style w:type="character" w:styleId="Strong">
    <w:name w:val="Strong"/>
    <w:basedOn w:val="DefaultParagraphFont"/>
    <w:uiPriority w:val="22"/>
    <w:qFormat/>
    <w:rsid w:val="002745E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745E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745E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45E1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465D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kern w:val="2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