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C631" w14:textId="77777777" w:rsidR="00225759" w:rsidRDefault="00225759">
      <w:pPr>
        <w:pStyle w:val="BodyText"/>
        <w:rPr>
          <w:rFonts w:ascii="Arial" w:hAnsi="Arial" w:cs="Arial"/>
          <w:b/>
          <w:szCs w:val="24"/>
        </w:rPr>
      </w:pPr>
    </w:p>
    <w:p w14:paraId="112EDAC6" w14:textId="3A168B76" w:rsidR="00303423" w:rsidRPr="002722D6" w:rsidRDefault="00303423">
      <w:pPr>
        <w:pStyle w:val="BodyText"/>
        <w:rPr>
          <w:rFonts w:ascii="Arial" w:hAnsi="Arial" w:cs="Arial"/>
          <w:szCs w:val="24"/>
        </w:rPr>
      </w:pPr>
      <w:r w:rsidRPr="002722D6">
        <w:rPr>
          <w:rFonts w:ascii="Arial" w:hAnsi="Arial" w:cs="Arial"/>
          <w:b/>
          <w:szCs w:val="24"/>
        </w:rPr>
        <w:t>NAME:</w:t>
      </w:r>
      <w:r w:rsidR="00226A79" w:rsidRPr="002722D6">
        <w:rPr>
          <w:rFonts w:ascii="Arial" w:hAnsi="Arial" w:cs="Arial"/>
          <w:b/>
          <w:szCs w:val="24"/>
        </w:rPr>
        <w:t xml:space="preserve">  </w:t>
      </w:r>
      <w:r w:rsidR="0005653B" w:rsidRPr="002722D6">
        <w:rPr>
          <w:rFonts w:ascii="Arial" w:hAnsi="Arial" w:cs="Arial"/>
          <w:b/>
          <w:szCs w:val="24"/>
        </w:rPr>
        <w:tab/>
      </w:r>
      <w:r w:rsidR="0005653B" w:rsidRPr="002722D6">
        <w:rPr>
          <w:rFonts w:ascii="Arial" w:hAnsi="Arial" w:cs="Arial"/>
          <w:b/>
          <w:szCs w:val="24"/>
        </w:rPr>
        <w:tab/>
      </w:r>
      <w:r w:rsidRPr="00F60536">
        <w:rPr>
          <w:rFonts w:ascii="Arial" w:hAnsi="Arial" w:cs="Arial"/>
          <w:bCs/>
          <w:szCs w:val="24"/>
        </w:rPr>
        <w:tab/>
      </w:r>
      <w:r w:rsidR="00374820" w:rsidRPr="002722D6">
        <w:rPr>
          <w:rFonts w:ascii="Arial" w:hAnsi="Arial" w:cs="Arial"/>
          <w:b/>
          <w:szCs w:val="24"/>
        </w:rPr>
        <w:tab/>
      </w:r>
      <w:r w:rsidR="00374820" w:rsidRPr="002722D6">
        <w:rPr>
          <w:rFonts w:ascii="Arial" w:hAnsi="Arial" w:cs="Arial"/>
          <w:b/>
          <w:szCs w:val="24"/>
        </w:rPr>
        <w:tab/>
      </w:r>
    </w:p>
    <w:p w14:paraId="4D8B8D95" w14:textId="77777777" w:rsidR="00303423" w:rsidRPr="002722D6" w:rsidRDefault="00303423">
      <w:pPr>
        <w:pStyle w:val="BodyText"/>
        <w:rPr>
          <w:rFonts w:ascii="Arial" w:hAnsi="Arial" w:cs="Arial"/>
          <w:b/>
          <w:szCs w:val="24"/>
        </w:rPr>
      </w:pPr>
    </w:p>
    <w:p w14:paraId="7DC37B0C" w14:textId="22E6778E" w:rsidR="00303423" w:rsidRPr="006E7CFE" w:rsidRDefault="00303423">
      <w:pPr>
        <w:pStyle w:val="BodyText"/>
        <w:rPr>
          <w:rFonts w:ascii="Arial" w:hAnsi="Arial" w:cs="Arial"/>
          <w:bCs/>
          <w:szCs w:val="24"/>
        </w:rPr>
      </w:pPr>
      <w:r w:rsidRPr="002722D6">
        <w:rPr>
          <w:rFonts w:ascii="Arial" w:hAnsi="Arial" w:cs="Arial"/>
          <w:b/>
          <w:szCs w:val="24"/>
        </w:rPr>
        <w:t>JOB TITLE:</w:t>
      </w:r>
      <w:r w:rsidR="0005653B" w:rsidRPr="002722D6">
        <w:rPr>
          <w:rFonts w:ascii="Arial" w:hAnsi="Arial" w:cs="Arial"/>
          <w:b/>
          <w:szCs w:val="24"/>
        </w:rPr>
        <w:tab/>
      </w:r>
      <w:r w:rsidR="006E7CFE">
        <w:rPr>
          <w:rFonts w:ascii="Arial" w:hAnsi="Arial" w:cs="Arial"/>
          <w:b/>
          <w:szCs w:val="24"/>
        </w:rPr>
        <w:tab/>
      </w:r>
      <w:r w:rsidR="00E62A0A">
        <w:rPr>
          <w:rFonts w:ascii="Arial" w:hAnsi="Arial" w:cs="Arial"/>
          <w:bCs/>
          <w:szCs w:val="24"/>
        </w:rPr>
        <w:t>HR Operations</w:t>
      </w:r>
      <w:r w:rsidR="00FC3EAB">
        <w:rPr>
          <w:rFonts w:ascii="Arial" w:hAnsi="Arial" w:cs="Arial"/>
          <w:bCs/>
          <w:szCs w:val="24"/>
        </w:rPr>
        <w:t xml:space="preserve"> </w:t>
      </w:r>
      <w:r w:rsidR="001400E9">
        <w:rPr>
          <w:rFonts w:ascii="Arial" w:hAnsi="Arial" w:cs="Arial"/>
          <w:bCs/>
          <w:szCs w:val="24"/>
        </w:rPr>
        <w:t>Team Leader</w:t>
      </w:r>
    </w:p>
    <w:p w14:paraId="4F54671B" w14:textId="77777777" w:rsidR="00303423" w:rsidRPr="002722D6" w:rsidRDefault="00303423">
      <w:pPr>
        <w:pStyle w:val="BodyText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ab/>
      </w:r>
    </w:p>
    <w:p w14:paraId="74045870" w14:textId="28FB8083" w:rsidR="00303423" w:rsidRPr="006E7CFE" w:rsidRDefault="00303423">
      <w:pPr>
        <w:pStyle w:val="BodyText"/>
        <w:rPr>
          <w:rFonts w:ascii="Arial" w:hAnsi="Arial" w:cs="Arial"/>
          <w:bCs/>
          <w:szCs w:val="24"/>
        </w:rPr>
      </w:pPr>
      <w:r w:rsidRPr="002722D6">
        <w:rPr>
          <w:rFonts w:ascii="Arial" w:hAnsi="Arial" w:cs="Arial"/>
          <w:b/>
          <w:szCs w:val="24"/>
        </w:rPr>
        <w:t>REPORTING TO:</w:t>
      </w:r>
      <w:r w:rsidRPr="002722D6">
        <w:rPr>
          <w:rFonts w:ascii="Arial" w:hAnsi="Arial" w:cs="Arial"/>
          <w:b/>
          <w:szCs w:val="24"/>
        </w:rPr>
        <w:tab/>
      </w:r>
      <w:r w:rsidR="00E62A0A">
        <w:rPr>
          <w:rFonts w:ascii="Arial" w:hAnsi="Arial" w:cs="Arial"/>
          <w:bCs/>
          <w:szCs w:val="24"/>
        </w:rPr>
        <w:t xml:space="preserve">Director of </w:t>
      </w:r>
      <w:r w:rsidR="00FC3EAB">
        <w:rPr>
          <w:rFonts w:ascii="Arial" w:hAnsi="Arial" w:cs="Arial"/>
          <w:bCs/>
          <w:szCs w:val="24"/>
        </w:rPr>
        <w:t>Finance &amp; Corporate Services</w:t>
      </w:r>
    </w:p>
    <w:p w14:paraId="65C1B486" w14:textId="77777777" w:rsidR="002B36A6" w:rsidRPr="002722D6" w:rsidRDefault="002B36A6">
      <w:pPr>
        <w:pStyle w:val="BodyText"/>
        <w:rPr>
          <w:rFonts w:ascii="Arial" w:hAnsi="Arial" w:cs="Arial"/>
          <w:b/>
          <w:szCs w:val="24"/>
        </w:rPr>
      </w:pPr>
    </w:p>
    <w:p w14:paraId="533771FD" w14:textId="3DD01584" w:rsidR="00501C06" w:rsidRPr="002722D6" w:rsidRDefault="00501C06">
      <w:pPr>
        <w:pStyle w:val="BodyText"/>
        <w:rPr>
          <w:rFonts w:ascii="Arial" w:hAnsi="Arial" w:cs="Arial"/>
          <w:szCs w:val="24"/>
        </w:rPr>
      </w:pPr>
      <w:r w:rsidRPr="002722D6">
        <w:rPr>
          <w:rFonts w:ascii="Arial" w:hAnsi="Arial" w:cs="Arial"/>
          <w:b/>
          <w:szCs w:val="24"/>
        </w:rPr>
        <w:t>Continuous employment since:</w:t>
      </w:r>
      <w:r w:rsidR="00303423" w:rsidRPr="002722D6">
        <w:rPr>
          <w:rFonts w:ascii="Arial" w:hAnsi="Arial" w:cs="Arial"/>
          <w:b/>
          <w:szCs w:val="24"/>
        </w:rPr>
        <w:tab/>
      </w:r>
    </w:p>
    <w:p w14:paraId="111CD3AD" w14:textId="77777777" w:rsidR="008F43A9" w:rsidRDefault="008F43A9">
      <w:pPr>
        <w:pStyle w:val="BodyText"/>
        <w:rPr>
          <w:rFonts w:ascii="Arial" w:hAnsi="Arial" w:cs="Arial"/>
          <w:b/>
          <w:szCs w:val="24"/>
        </w:rPr>
      </w:pPr>
    </w:p>
    <w:p w14:paraId="19F14261" w14:textId="3174DB2F" w:rsidR="00303423" w:rsidRPr="006E7CFE" w:rsidRDefault="0005653B">
      <w:pPr>
        <w:pStyle w:val="BodyText"/>
        <w:rPr>
          <w:rFonts w:ascii="Arial" w:hAnsi="Arial" w:cs="Arial"/>
          <w:color w:val="000000"/>
          <w:szCs w:val="24"/>
        </w:rPr>
      </w:pPr>
      <w:r w:rsidRPr="002722D6">
        <w:rPr>
          <w:rFonts w:ascii="Arial" w:hAnsi="Arial" w:cs="Arial"/>
          <w:b/>
          <w:szCs w:val="24"/>
        </w:rPr>
        <w:t>This post since:</w:t>
      </w:r>
      <w:r w:rsidR="00F60536">
        <w:rPr>
          <w:rFonts w:ascii="Arial" w:hAnsi="Arial" w:cs="Arial"/>
          <w:b/>
          <w:szCs w:val="24"/>
        </w:rPr>
        <w:t xml:space="preserve"> </w:t>
      </w:r>
      <w:r w:rsidR="00FC3EAB">
        <w:rPr>
          <w:rFonts w:ascii="Arial" w:hAnsi="Arial" w:cs="Arial"/>
          <w:bCs/>
          <w:szCs w:val="24"/>
        </w:rPr>
        <w:tab/>
      </w:r>
      <w:r w:rsidRPr="00F60536">
        <w:rPr>
          <w:rFonts w:ascii="Arial" w:hAnsi="Arial" w:cs="Arial"/>
          <w:bCs/>
          <w:szCs w:val="24"/>
        </w:rPr>
        <w:tab/>
      </w:r>
      <w:r w:rsidR="00C230BF" w:rsidRPr="002722D6">
        <w:rPr>
          <w:rFonts w:ascii="Arial" w:hAnsi="Arial" w:cs="Arial"/>
          <w:b/>
          <w:szCs w:val="24"/>
        </w:rPr>
        <w:tab/>
      </w:r>
      <w:r w:rsidR="00C230BF" w:rsidRPr="002722D6">
        <w:rPr>
          <w:rFonts w:ascii="Arial" w:hAnsi="Arial" w:cs="Arial"/>
          <w:b/>
          <w:szCs w:val="24"/>
        </w:rPr>
        <w:tab/>
      </w:r>
      <w:r w:rsidR="00C230BF" w:rsidRPr="002722D6">
        <w:rPr>
          <w:rFonts w:ascii="Arial" w:hAnsi="Arial" w:cs="Arial"/>
          <w:b/>
          <w:szCs w:val="24"/>
        </w:rPr>
        <w:tab/>
      </w:r>
      <w:r w:rsidR="00D47C47" w:rsidRPr="002722D6">
        <w:rPr>
          <w:rFonts w:ascii="Arial" w:hAnsi="Arial" w:cs="Arial"/>
          <w:b/>
          <w:color w:val="000000"/>
          <w:szCs w:val="24"/>
        </w:rPr>
        <w:t xml:space="preserve">Grade: </w:t>
      </w:r>
      <w:r w:rsidR="001400E9">
        <w:rPr>
          <w:rFonts w:ascii="Arial" w:hAnsi="Arial" w:cs="Arial"/>
          <w:color w:val="000000"/>
          <w:szCs w:val="24"/>
        </w:rPr>
        <w:t>Team Leader</w:t>
      </w:r>
    </w:p>
    <w:p w14:paraId="578C555C" w14:textId="77777777" w:rsidR="006949CC" w:rsidRPr="00B0010B" w:rsidRDefault="006949CC" w:rsidP="006949CC">
      <w:pPr>
        <w:pStyle w:val="BodyText"/>
        <w:pBdr>
          <w:bottom w:val="single" w:sz="4" w:space="1" w:color="auto"/>
        </w:pBdr>
        <w:rPr>
          <w:rFonts w:ascii="Arial" w:hAnsi="Arial" w:cs="Arial"/>
          <w:b/>
          <w:szCs w:val="24"/>
        </w:rPr>
      </w:pPr>
    </w:p>
    <w:p w14:paraId="3DB38742" w14:textId="77777777" w:rsidR="00D630EF" w:rsidRPr="00D630EF" w:rsidRDefault="00D630EF" w:rsidP="00D630EF">
      <w:pPr>
        <w:rPr>
          <w:rFonts w:ascii="Arial" w:hAnsi="Arial" w:cs="Arial"/>
          <w:b/>
        </w:rPr>
      </w:pPr>
    </w:p>
    <w:p w14:paraId="2B58CAD7" w14:textId="77777777" w:rsidR="00FD22A8" w:rsidRPr="002722D6" w:rsidRDefault="00226A79" w:rsidP="0004590C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>Job Purpose</w:t>
      </w:r>
      <w:r w:rsidR="00FD22A8" w:rsidRPr="002722D6">
        <w:rPr>
          <w:rFonts w:ascii="Arial" w:hAnsi="Arial" w:cs="Arial"/>
          <w:b/>
          <w:szCs w:val="24"/>
        </w:rPr>
        <w:t xml:space="preserve"> </w:t>
      </w:r>
    </w:p>
    <w:p w14:paraId="0476075A" w14:textId="77777777" w:rsidR="00E62A0A" w:rsidRDefault="00E62A0A" w:rsidP="00E62A0A">
      <w:pPr>
        <w:rPr>
          <w:rFonts w:ascii="Arial" w:hAnsi="Arial" w:cs="Arial"/>
        </w:rPr>
      </w:pPr>
    </w:p>
    <w:p w14:paraId="0DA80992" w14:textId="6B095CAF" w:rsidR="00E62A0A" w:rsidRDefault="00E62A0A" w:rsidP="00E62A0A">
      <w:pPr>
        <w:rPr>
          <w:rFonts w:ascii="Arial" w:hAnsi="Arial" w:cs="Arial"/>
        </w:rPr>
      </w:pPr>
      <w:r w:rsidRPr="6A549227">
        <w:rPr>
          <w:rFonts w:ascii="Arial" w:hAnsi="Arial" w:cs="Arial"/>
        </w:rPr>
        <w:t>The </w:t>
      </w:r>
      <w:r>
        <w:rPr>
          <w:rFonts w:ascii="Arial" w:hAnsi="Arial" w:cs="Arial"/>
        </w:rPr>
        <w:t xml:space="preserve">HR Operations </w:t>
      </w:r>
      <w:r w:rsidR="00FC3EAB">
        <w:rPr>
          <w:rFonts w:ascii="Arial" w:hAnsi="Arial" w:cs="Arial"/>
        </w:rPr>
        <w:t>Manager</w:t>
      </w:r>
      <w:r w:rsidR="001B277D">
        <w:rPr>
          <w:rFonts w:ascii="Arial" w:hAnsi="Arial" w:cs="Arial"/>
        </w:rPr>
        <w:t xml:space="preserve"> </w:t>
      </w:r>
      <w:r w:rsidRPr="6A549227">
        <w:rPr>
          <w:rFonts w:ascii="Arial" w:hAnsi="Arial" w:cs="Arial"/>
        </w:rPr>
        <w:t>is a new</w:t>
      </w:r>
      <w:r>
        <w:rPr>
          <w:rFonts w:ascii="Arial" w:hAnsi="Arial" w:cs="Arial"/>
        </w:rPr>
        <w:t xml:space="preserve">, fixed term post for 12 months. They will be responsible </w:t>
      </w:r>
      <w:r w:rsidRPr="6A549227">
        <w:rPr>
          <w:rFonts w:ascii="Arial" w:hAnsi="Arial" w:cs="Arial"/>
        </w:rPr>
        <w:t xml:space="preserve">for the oversight of the </w:t>
      </w:r>
      <w:r>
        <w:rPr>
          <w:rFonts w:ascii="Arial" w:hAnsi="Arial" w:cs="Arial"/>
        </w:rPr>
        <w:t>day-to-day HR advice and delivery</w:t>
      </w:r>
      <w:r w:rsidR="005B4B83">
        <w:rPr>
          <w:rFonts w:ascii="Arial" w:hAnsi="Arial" w:cs="Arial"/>
        </w:rPr>
        <w:t xml:space="preserve"> across the organisation</w:t>
      </w:r>
      <w:r w:rsidR="00FB7D11">
        <w:rPr>
          <w:rFonts w:ascii="Arial" w:hAnsi="Arial" w:cs="Arial"/>
        </w:rPr>
        <w:t xml:space="preserve"> and management of the HR team</w:t>
      </w:r>
      <w:r w:rsidR="00256A84">
        <w:rPr>
          <w:rFonts w:ascii="Arial" w:hAnsi="Arial" w:cs="Arial"/>
        </w:rPr>
        <w:t xml:space="preserve">.  </w:t>
      </w:r>
    </w:p>
    <w:p w14:paraId="1702EB2E" w14:textId="77777777" w:rsidR="00E62A0A" w:rsidRDefault="00E62A0A" w:rsidP="00E62A0A">
      <w:pPr>
        <w:rPr>
          <w:rFonts w:ascii="Arial" w:hAnsi="Arial" w:cs="Arial"/>
        </w:rPr>
      </w:pPr>
    </w:p>
    <w:p w14:paraId="17284F88" w14:textId="15962ACE" w:rsidR="00E62A0A" w:rsidRPr="00E62A0A" w:rsidRDefault="00E62A0A" w:rsidP="00E62A0A">
      <w:pPr>
        <w:rPr>
          <w:rFonts w:ascii="Arial" w:hAnsi="Arial" w:cs="Arial"/>
        </w:rPr>
      </w:pPr>
      <w:r w:rsidRPr="00E62A0A">
        <w:rPr>
          <w:rFonts w:ascii="Arial" w:hAnsi="Arial" w:cs="Arial"/>
        </w:rPr>
        <w:t xml:space="preserve">They will use their HR expertise to </w:t>
      </w:r>
      <w:r w:rsidR="000D1298">
        <w:rPr>
          <w:rFonts w:ascii="Arial" w:hAnsi="Arial" w:cs="Arial"/>
        </w:rPr>
        <w:t>advise</w:t>
      </w:r>
      <w:r w:rsidR="00BB455F">
        <w:rPr>
          <w:rFonts w:ascii="Arial" w:hAnsi="Arial" w:cs="Arial"/>
        </w:rPr>
        <w:t xml:space="preserve"> </w:t>
      </w:r>
      <w:r w:rsidRPr="00E62A0A">
        <w:rPr>
          <w:rFonts w:ascii="Arial" w:hAnsi="Arial" w:cs="Arial"/>
        </w:rPr>
        <w:t xml:space="preserve">managers, support staff </w:t>
      </w:r>
      <w:r w:rsidR="005B4B83">
        <w:rPr>
          <w:rFonts w:ascii="Arial" w:hAnsi="Arial" w:cs="Arial"/>
        </w:rPr>
        <w:t xml:space="preserve">wellbeing </w:t>
      </w:r>
      <w:r w:rsidRPr="00E62A0A">
        <w:rPr>
          <w:rFonts w:ascii="Arial" w:hAnsi="Arial" w:cs="Arial"/>
        </w:rPr>
        <w:t>and to develop</w:t>
      </w:r>
      <w:r w:rsidR="00215EDE">
        <w:rPr>
          <w:rFonts w:ascii="Arial" w:hAnsi="Arial" w:cs="Arial"/>
        </w:rPr>
        <w:t xml:space="preserve"> and </w:t>
      </w:r>
      <w:r w:rsidR="00D52591">
        <w:rPr>
          <w:rFonts w:ascii="Arial" w:hAnsi="Arial" w:cs="Arial"/>
        </w:rPr>
        <w:t>improv</w:t>
      </w:r>
      <w:r w:rsidR="00F45654">
        <w:rPr>
          <w:rFonts w:ascii="Arial" w:hAnsi="Arial" w:cs="Arial"/>
        </w:rPr>
        <w:t>e</w:t>
      </w:r>
      <w:r w:rsidRPr="00E62A0A">
        <w:rPr>
          <w:rFonts w:ascii="Arial" w:hAnsi="Arial" w:cs="Arial"/>
        </w:rPr>
        <w:t xml:space="preserve"> HR processes that support DWT. They must be confident and knowledgeable in up-to-date HR law and good practice</w:t>
      </w:r>
      <w:r w:rsidR="002D3CEE">
        <w:rPr>
          <w:rFonts w:ascii="Arial" w:hAnsi="Arial" w:cs="Arial"/>
        </w:rPr>
        <w:t xml:space="preserve"> </w:t>
      </w:r>
      <w:r w:rsidR="00914EB2">
        <w:rPr>
          <w:rFonts w:ascii="Arial" w:hAnsi="Arial" w:cs="Arial"/>
        </w:rPr>
        <w:t>and fee</w:t>
      </w:r>
      <w:r w:rsidR="00C43F5D">
        <w:rPr>
          <w:rFonts w:ascii="Arial" w:hAnsi="Arial" w:cs="Arial"/>
        </w:rPr>
        <w:t>l able</w:t>
      </w:r>
      <w:r w:rsidR="007B33FB">
        <w:rPr>
          <w:rFonts w:ascii="Arial" w:hAnsi="Arial" w:cs="Arial"/>
        </w:rPr>
        <w:t xml:space="preserve"> to </w:t>
      </w:r>
      <w:r w:rsidR="009F3D91">
        <w:rPr>
          <w:rFonts w:ascii="Arial" w:hAnsi="Arial" w:cs="Arial"/>
        </w:rPr>
        <w:t>ma</w:t>
      </w:r>
      <w:r w:rsidR="00CB4F16">
        <w:rPr>
          <w:rFonts w:ascii="Arial" w:hAnsi="Arial" w:cs="Arial"/>
        </w:rPr>
        <w:t>n</w:t>
      </w:r>
      <w:r w:rsidR="00577DAA">
        <w:rPr>
          <w:rFonts w:ascii="Arial" w:hAnsi="Arial" w:cs="Arial"/>
        </w:rPr>
        <w:t>age and</w:t>
      </w:r>
      <w:r w:rsidR="00183881">
        <w:rPr>
          <w:rFonts w:ascii="Arial" w:hAnsi="Arial" w:cs="Arial"/>
        </w:rPr>
        <w:t xml:space="preserve"> advi</w:t>
      </w:r>
      <w:r w:rsidR="009425FB">
        <w:rPr>
          <w:rFonts w:ascii="Arial" w:hAnsi="Arial" w:cs="Arial"/>
        </w:rPr>
        <w:t>s</w:t>
      </w:r>
      <w:r w:rsidR="00EE6C20">
        <w:rPr>
          <w:rFonts w:ascii="Arial" w:hAnsi="Arial" w:cs="Arial"/>
        </w:rPr>
        <w:t xml:space="preserve">e on </w:t>
      </w:r>
      <w:r w:rsidR="006A3283">
        <w:rPr>
          <w:rFonts w:ascii="Arial" w:hAnsi="Arial" w:cs="Arial"/>
        </w:rPr>
        <w:t>employee</w:t>
      </w:r>
      <w:r w:rsidR="00C40978">
        <w:rPr>
          <w:rFonts w:ascii="Arial" w:hAnsi="Arial" w:cs="Arial"/>
        </w:rPr>
        <w:t xml:space="preserve"> relation</w:t>
      </w:r>
      <w:r w:rsidR="00A45BA9">
        <w:rPr>
          <w:rFonts w:ascii="Arial" w:hAnsi="Arial" w:cs="Arial"/>
        </w:rPr>
        <w:t xml:space="preserve"> </w:t>
      </w:r>
      <w:r w:rsidR="00FC442E">
        <w:rPr>
          <w:rFonts w:ascii="Arial" w:hAnsi="Arial" w:cs="Arial"/>
        </w:rPr>
        <w:t xml:space="preserve">matters </w:t>
      </w:r>
      <w:r w:rsidR="0006257B">
        <w:rPr>
          <w:rFonts w:ascii="Arial" w:hAnsi="Arial" w:cs="Arial"/>
        </w:rPr>
        <w:t xml:space="preserve">as well as training and </w:t>
      </w:r>
      <w:r w:rsidR="00204833">
        <w:rPr>
          <w:rFonts w:ascii="Arial" w:hAnsi="Arial" w:cs="Arial"/>
        </w:rPr>
        <w:t>ge</w:t>
      </w:r>
      <w:r w:rsidR="00B00573">
        <w:rPr>
          <w:rFonts w:ascii="Arial" w:hAnsi="Arial" w:cs="Arial"/>
        </w:rPr>
        <w:t>ner</w:t>
      </w:r>
      <w:r w:rsidR="00735C8A">
        <w:rPr>
          <w:rFonts w:ascii="Arial" w:hAnsi="Arial" w:cs="Arial"/>
        </w:rPr>
        <w:t xml:space="preserve">ally </w:t>
      </w:r>
      <w:r w:rsidR="0006257B">
        <w:rPr>
          <w:rFonts w:ascii="Arial" w:hAnsi="Arial" w:cs="Arial"/>
        </w:rPr>
        <w:t xml:space="preserve">supporting </w:t>
      </w:r>
      <w:r w:rsidR="00256A84">
        <w:rPr>
          <w:rFonts w:ascii="Arial" w:hAnsi="Arial" w:cs="Arial"/>
        </w:rPr>
        <w:t>colleagues across the organisation</w:t>
      </w:r>
      <w:r w:rsidR="0006257B">
        <w:rPr>
          <w:rFonts w:ascii="Arial" w:hAnsi="Arial" w:cs="Arial"/>
        </w:rPr>
        <w:t>.</w:t>
      </w:r>
    </w:p>
    <w:p w14:paraId="3D097F04" w14:textId="77777777" w:rsidR="00E62A0A" w:rsidRDefault="00E62A0A" w:rsidP="00E62A0A">
      <w:pPr>
        <w:rPr>
          <w:rFonts w:ascii="Arial" w:hAnsi="Arial" w:cs="Arial"/>
        </w:rPr>
      </w:pPr>
    </w:p>
    <w:p w14:paraId="456580C3" w14:textId="3CF4DA4E" w:rsidR="00E62A0A" w:rsidRPr="00E62A0A" w:rsidRDefault="00E62A0A" w:rsidP="00E62A0A">
      <w:pPr>
        <w:rPr>
          <w:rFonts w:ascii="Arial" w:hAnsi="Arial" w:cs="Arial"/>
        </w:rPr>
      </w:pPr>
      <w:r w:rsidRPr="00E62A0A">
        <w:rPr>
          <w:rFonts w:ascii="Arial" w:hAnsi="Arial" w:cs="Arial"/>
        </w:rPr>
        <w:t xml:space="preserve">They will work closely with the </w:t>
      </w:r>
      <w:r w:rsidR="00FB7D11">
        <w:rPr>
          <w:rFonts w:ascii="Arial" w:hAnsi="Arial" w:cs="Arial"/>
        </w:rPr>
        <w:t xml:space="preserve">permanent </w:t>
      </w:r>
      <w:r w:rsidR="0034469F">
        <w:rPr>
          <w:rFonts w:ascii="Arial" w:hAnsi="Arial" w:cs="Arial"/>
        </w:rPr>
        <w:t xml:space="preserve">HR </w:t>
      </w:r>
      <w:r w:rsidR="00FB7D11">
        <w:rPr>
          <w:rFonts w:ascii="Arial" w:hAnsi="Arial" w:cs="Arial"/>
        </w:rPr>
        <w:t xml:space="preserve">Manager who has been seconded to an </w:t>
      </w:r>
      <w:r w:rsidRPr="00E62A0A">
        <w:rPr>
          <w:rFonts w:ascii="Arial" w:hAnsi="Arial" w:cs="Arial"/>
        </w:rPr>
        <w:t xml:space="preserve">Organisational Development Manager </w:t>
      </w:r>
      <w:r w:rsidR="00FB7D11">
        <w:rPr>
          <w:rFonts w:ascii="Arial" w:hAnsi="Arial" w:cs="Arial"/>
        </w:rPr>
        <w:t>role</w:t>
      </w:r>
      <w:r w:rsidR="00256A84">
        <w:rPr>
          <w:rFonts w:ascii="Arial" w:hAnsi="Arial" w:cs="Arial"/>
        </w:rPr>
        <w:t>, to enable them to focus on the</w:t>
      </w:r>
      <w:r w:rsidR="00256A84" w:rsidRPr="00256A84">
        <w:rPr>
          <w:rFonts w:ascii="Arial" w:hAnsi="Arial" w:cs="Arial"/>
        </w:rPr>
        <w:t xml:space="preserve"> </w:t>
      </w:r>
      <w:r w:rsidR="00256A84">
        <w:rPr>
          <w:rFonts w:ascii="Arial" w:hAnsi="Arial" w:cs="Arial"/>
        </w:rPr>
        <w:t xml:space="preserve">creation of a suite of policies, guidance and new managerial training programme on key HR documents and processes.   </w:t>
      </w:r>
    </w:p>
    <w:p w14:paraId="7528B104" w14:textId="77777777" w:rsidR="00DA27DE" w:rsidRPr="002722D6" w:rsidRDefault="00DA27DE" w:rsidP="00D47C47">
      <w:pPr>
        <w:pStyle w:val="BodyText"/>
        <w:rPr>
          <w:rFonts w:ascii="Arial" w:hAnsi="Arial" w:cs="Arial"/>
          <w:szCs w:val="24"/>
        </w:rPr>
      </w:pPr>
    </w:p>
    <w:p w14:paraId="351BE528" w14:textId="77777777" w:rsidR="002722D6" w:rsidRDefault="00226A79" w:rsidP="0004590C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>Dimensions</w:t>
      </w:r>
    </w:p>
    <w:p w14:paraId="481AA0FF" w14:textId="77777777" w:rsidR="005344D8" w:rsidRDefault="005344D8" w:rsidP="005344D8">
      <w:pPr>
        <w:pStyle w:val="BodyText"/>
        <w:rPr>
          <w:rFonts w:ascii="Arial" w:hAnsi="Arial" w:cs="Arial"/>
          <w:b/>
          <w:bCs/>
          <w:szCs w:val="24"/>
        </w:rPr>
      </w:pPr>
    </w:p>
    <w:p w14:paraId="0167E31F" w14:textId="3D775C61" w:rsidR="00E62A0A" w:rsidRDefault="00E62A0A" w:rsidP="00E62A0A">
      <w:pPr>
        <w:rPr>
          <w:rFonts w:ascii="Arial" w:hAnsi="Arial" w:cs="Arial"/>
        </w:rPr>
      </w:pPr>
      <w:r w:rsidRPr="6A549227">
        <w:rPr>
          <w:rFonts w:ascii="Arial" w:hAnsi="Arial" w:cs="Arial"/>
        </w:rPr>
        <w:t xml:space="preserve">This role is responsible for </w:t>
      </w:r>
      <w:r>
        <w:rPr>
          <w:rFonts w:ascii="Arial" w:hAnsi="Arial" w:cs="Arial"/>
        </w:rPr>
        <w:t xml:space="preserve">day-to-day </w:t>
      </w:r>
      <w:r w:rsidR="00FC2823">
        <w:rPr>
          <w:rFonts w:ascii="Arial" w:hAnsi="Arial" w:cs="Arial"/>
        </w:rPr>
        <w:t>HR activities across</w:t>
      </w:r>
      <w:r w:rsidRPr="6A549227">
        <w:rPr>
          <w:rFonts w:ascii="Arial" w:hAnsi="Arial" w:cs="Arial"/>
        </w:rPr>
        <w:t xml:space="preserve"> DWT and its trading subsidiaries</w:t>
      </w:r>
      <w:r>
        <w:rPr>
          <w:rFonts w:ascii="Arial" w:hAnsi="Arial" w:cs="Arial"/>
        </w:rPr>
        <w:t>. They will lead the recruitment and induction of new staff, as well as facilitate workforce planning with the S</w:t>
      </w:r>
      <w:r w:rsidR="00A730D0">
        <w:rPr>
          <w:rFonts w:ascii="Arial" w:hAnsi="Arial" w:cs="Arial"/>
        </w:rPr>
        <w:t xml:space="preserve">enior </w:t>
      </w:r>
      <w:r>
        <w:rPr>
          <w:rFonts w:ascii="Arial" w:hAnsi="Arial" w:cs="Arial"/>
        </w:rPr>
        <w:t>L</w:t>
      </w:r>
      <w:r w:rsidR="00A730D0">
        <w:rPr>
          <w:rFonts w:ascii="Arial" w:hAnsi="Arial" w:cs="Arial"/>
        </w:rPr>
        <w:t xml:space="preserve">eadership </w:t>
      </w:r>
      <w:r>
        <w:rPr>
          <w:rFonts w:ascii="Arial" w:hAnsi="Arial" w:cs="Arial"/>
        </w:rPr>
        <w:t>T</w:t>
      </w:r>
      <w:r w:rsidR="00A730D0">
        <w:rPr>
          <w:rFonts w:ascii="Arial" w:hAnsi="Arial" w:cs="Arial"/>
        </w:rPr>
        <w:t>eam and support training activities</w:t>
      </w:r>
      <w:r>
        <w:rPr>
          <w:rFonts w:ascii="Arial" w:hAnsi="Arial" w:cs="Arial"/>
        </w:rPr>
        <w:t xml:space="preserve">. </w:t>
      </w:r>
    </w:p>
    <w:p w14:paraId="0980D86F" w14:textId="77777777" w:rsidR="00E62A0A" w:rsidRDefault="00E62A0A" w:rsidP="00E62A0A">
      <w:pPr>
        <w:rPr>
          <w:rFonts w:ascii="Arial" w:hAnsi="Arial" w:cs="Arial"/>
        </w:rPr>
      </w:pPr>
    </w:p>
    <w:p w14:paraId="2EFBC855" w14:textId="29E52188" w:rsidR="00E62A0A" w:rsidRDefault="00E62A0A" w:rsidP="00E62A0A">
      <w:pPr>
        <w:rPr>
          <w:rFonts w:ascii="Arial" w:hAnsi="Arial" w:cs="Arial"/>
        </w:rPr>
      </w:pPr>
      <w:r>
        <w:rPr>
          <w:rFonts w:ascii="Arial" w:hAnsi="Arial" w:cs="Arial"/>
        </w:rPr>
        <w:t>They will have excellent communication and organisational skills</w:t>
      </w:r>
      <w:r w:rsidR="00C418DE">
        <w:rPr>
          <w:rFonts w:ascii="Arial" w:hAnsi="Arial" w:cs="Arial"/>
        </w:rPr>
        <w:t>, experience of reviewing and optimising HR processes</w:t>
      </w:r>
      <w:r>
        <w:rPr>
          <w:rFonts w:ascii="Arial" w:hAnsi="Arial" w:cs="Arial"/>
        </w:rPr>
        <w:t xml:space="preserve"> and must ensure that</w:t>
      </w:r>
      <w:r w:rsidRPr="6A549227">
        <w:rPr>
          <w:rFonts w:ascii="Arial" w:hAnsi="Arial" w:cs="Arial"/>
        </w:rPr>
        <w:t xml:space="preserve"> </w:t>
      </w:r>
      <w:r w:rsidR="00B0038B">
        <w:rPr>
          <w:rFonts w:ascii="Arial" w:hAnsi="Arial" w:cs="Arial"/>
        </w:rPr>
        <w:t xml:space="preserve">DWT </w:t>
      </w:r>
      <w:r w:rsidRPr="6A549227">
        <w:rPr>
          <w:rFonts w:ascii="Arial" w:hAnsi="Arial" w:cs="Arial"/>
        </w:rPr>
        <w:t>remain</w:t>
      </w:r>
      <w:r w:rsidR="00B0038B">
        <w:rPr>
          <w:rFonts w:ascii="Arial" w:hAnsi="Arial" w:cs="Arial"/>
        </w:rPr>
        <w:t>s</w:t>
      </w:r>
      <w:r w:rsidRPr="6A549227">
        <w:rPr>
          <w:rFonts w:ascii="Arial" w:hAnsi="Arial" w:cs="Arial"/>
        </w:rPr>
        <w:t xml:space="preserve"> compliant </w:t>
      </w:r>
      <w:r>
        <w:rPr>
          <w:rFonts w:ascii="Arial" w:hAnsi="Arial" w:cs="Arial"/>
        </w:rPr>
        <w:t>with</w:t>
      </w:r>
      <w:r w:rsidRPr="6A549227">
        <w:rPr>
          <w:rFonts w:ascii="Arial" w:hAnsi="Arial" w:cs="Arial"/>
        </w:rPr>
        <w:t xml:space="preserve"> relevant legal and regulatory requirement</w:t>
      </w:r>
      <w:r>
        <w:rPr>
          <w:rFonts w:ascii="Arial" w:hAnsi="Arial" w:cs="Arial"/>
        </w:rPr>
        <w:t>s.</w:t>
      </w:r>
    </w:p>
    <w:p w14:paraId="0C413817" w14:textId="77777777" w:rsidR="00E62A0A" w:rsidRDefault="00E62A0A" w:rsidP="00E62A0A">
      <w:pPr>
        <w:rPr>
          <w:rFonts w:ascii="Arial" w:hAnsi="Arial" w:cs="Arial"/>
          <w:szCs w:val="24"/>
        </w:rPr>
      </w:pPr>
    </w:p>
    <w:p w14:paraId="31B153DF" w14:textId="5F568C35" w:rsidR="00E62A0A" w:rsidRPr="002E41F5" w:rsidRDefault="00E62A0A" w:rsidP="00E62A0A">
      <w:pPr>
        <w:pStyle w:val="BodyText"/>
        <w:numPr>
          <w:ilvl w:val="0"/>
          <w:numId w:val="14"/>
        </w:numPr>
        <w:rPr>
          <w:rFonts w:ascii="Arial" w:hAnsi="Arial" w:cs="Arial"/>
          <w:b/>
        </w:rPr>
      </w:pPr>
      <w:r w:rsidRPr="002E41F5">
        <w:rPr>
          <w:rFonts w:ascii="Arial" w:hAnsi="Arial" w:cs="Arial"/>
        </w:rPr>
        <w:t xml:space="preserve">This post is a full-time (37.5 hours per week) </w:t>
      </w:r>
      <w:r w:rsidR="00287C17">
        <w:rPr>
          <w:rFonts w:ascii="Arial" w:hAnsi="Arial" w:cs="Arial"/>
        </w:rPr>
        <w:t xml:space="preserve">12 </w:t>
      </w:r>
      <w:r w:rsidRPr="002E41F5">
        <w:rPr>
          <w:rFonts w:ascii="Arial" w:hAnsi="Arial" w:cs="Arial"/>
        </w:rPr>
        <w:t xml:space="preserve">months fixed term role based at </w:t>
      </w:r>
      <w:proofErr w:type="spellStart"/>
      <w:r w:rsidRPr="002E41F5">
        <w:rPr>
          <w:rFonts w:ascii="Arial" w:hAnsi="Arial" w:cs="Arial"/>
        </w:rPr>
        <w:t>Cricklepit</w:t>
      </w:r>
      <w:proofErr w:type="spellEnd"/>
      <w:r w:rsidRPr="002E41F5">
        <w:rPr>
          <w:rFonts w:ascii="Arial" w:hAnsi="Arial" w:cs="Arial"/>
        </w:rPr>
        <w:t xml:space="preserve"> Mill in Exeter</w:t>
      </w:r>
      <w:r w:rsidR="00C418DE">
        <w:rPr>
          <w:rFonts w:ascii="Arial" w:hAnsi="Arial" w:cs="Arial"/>
        </w:rPr>
        <w:t>.</w:t>
      </w:r>
    </w:p>
    <w:p w14:paraId="538C4ADB" w14:textId="164DBBA0" w:rsidR="00E62A0A" w:rsidRPr="002E41F5" w:rsidRDefault="00E62A0A" w:rsidP="00E62A0A">
      <w:pPr>
        <w:pStyle w:val="BodyText"/>
        <w:numPr>
          <w:ilvl w:val="0"/>
          <w:numId w:val="14"/>
        </w:numPr>
        <w:rPr>
          <w:rFonts w:ascii="Arial" w:hAnsi="Arial" w:cs="Arial"/>
          <w:b/>
        </w:rPr>
      </w:pPr>
      <w:r w:rsidRPr="002E41F5">
        <w:rPr>
          <w:rFonts w:ascii="Arial" w:hAnsi="Arial" w:cs="Arial"/>
        </w:rPr>
        <w:t>The post has been categorised as a hybrid post</w:t>
      </w:r>
      <w:r w:rsidR="00443AD0">
        <w:rPr>
          <w:rFonts w:ascii="Arial" w:hAnsi="Arial" w:cs="Arial"/>
        </w:rPr>
        <w:t xml:space="preserve">, which requires the role to spend </w:t>
      </w:r>
      <w:r w:rsidR="00D85D6D">
        <w:rPr>
          <w:rFonts w:ascii="Arial" w:hAnsi="Arial" w:cs="Arial"/>
        </w:rPr>
        <w:t xml:space="preserve">a minimum of 40% of their working time </w:t>
      </w:r>
      <w:r w:rsidR="00443AD0">
        <w:rPr>
          <w:rFonts w:ascii="Arial" w:hAnsi="Arial" w:cs="Arial"/>
        </w:rPr>
        <w:t>at one of the DWT sites</w:t>
      </w:r>
      <w:r w:rsidRPr="002E41F5">
        <w:rPr>
          <w:rFonts w:ascii="Arial" w:hAnsi="Arial" w:cs="Arial"/>
        </w:rPr>
        <w:t xml:space="preserve">. There is a requirement to work outside of flexitime parameters from time to </w:t>
      </w:r>
      <w:r w:rsidR="00575576" w:rsidRPr="002E41F5">
        <w:rPr>
          <w:rFonts w:ascii="Arial" w:hAnsi="Arial" w:cs="Arial"/>
        </w:rPr>
        <w:t>time,</w:t>
      </w:r>
      <w:r w:rsidRPr="002E41F5">
        <w:rPr>
          <w:rFonts w:ascii="Arial" w:hAnsi="Arial" w:cs="Arial"/>
        </w:rPr>
        <w:t xml:space="preserve"> but these are likely to be exceptional.</w:t>
      </w:r>
    </w:p>
    <w:p w14:paraId="78B3C530" w14:textId="6EBB0E30" w:rsidR="00E62A0A" w:rsidRPr="002E41F5" w:rsidRDefault="00E62A0A" w:rsidP="00E62A0A">
      <w:pPr>
        <w:pStyle w:val="BodyText"/>
        <w:numPr>
          <w:ilvl w:val="0"/>
          <w:numId w:val="14"/>
        </w:numPr>
        <w:rPr>
          <w:rFonts w:ascii="Arial" w:hAnsi="Arial" w:cs="Arial"/>
          <w:b/>
        </w:rPr>
      </w:pPr>
      <w:r w:rsidRPr="002E41F5">
        <w:rPr>
          <w:rFonts w:ascii="Arial" w:hAnsi="Arial" w:cs="Arial"/>
          <w:szCs w:val="24"/>
        </w:rPr>
        <w:lastRenderedPageBreak/>
        <w:t xml:space="preserve">Leads the HR Officer &amp; HR Assistant, which is part of the </w:t>
      </w:r>
      <w:r w:rsidR="00C418DE">
        <w:rPr>
          <w:rFonts w:ascii="Arial" w:hAnsi="Arial" w:cs="Arial"/>
          <w:szCs w:val="24"/>
        </w:rPr>
        <w:t xml:space="preserve">Finance &amp; Corporate Services Directorate </w:t>
      </w:r>
      <w:r w:rsidRPr="002E41F5">
        <w:rPr>
          <w:rFonts w:ascii="Arial" w:hAnsi="Arial" w:cs="Arial"/>
          <w:szCs w:val="24"/>
        </w:rPr>
        <w:t xml:space="preserve">and is line managed by the Director of </w:t>
      </w:r>
      <w:r w:rsidR="00C418DE">
        <w:rPr>
          <w:rFonts w:ascii="Arial" w:hAnsi="Arial" w:cs="Arial"/>
          <w:szCs w:val="24"/>
        </w:rPr>
        <w:t>Finance &amp; Corporate Services</w:t>
      </w:r>
      <w:r w:rsidRPr="002E41F5">
        <w:rPr>
          <w:rFonts w:ascii="Arial" w:hAnsi="Arial" w:cs="Arial"/>
          <w:szCs w:val="24"/>
        </w:rPr>
        <w:t xml:space="preserve">.  </w:t>
      </w:r>
    </w:p>
    <w:p w14:paraId="3341D995" w14:textId="77777777" w:rsidR="00E62A0A" w:rsidRPr="002E41F5" w:rsidRDefault="00E62A0A" w:rsidP="00E62A0A">
      <w:pPr>
        <w:pStyle w:val="BodyText"/>
        <w:numPr>
          <w:ilvl w:val="0"/>
          <w:numId w:val="14"/>
        </w:numPr>
        <w:rPr>
          <w:rFonts w:ascii="Arial" w:hAnsi="Arial" w:cs="Arial"/>
          <w:b/>
        </w:rPr>
      </w:pPr>
      <w:r w:rsidRPr="002E41F5">
        <w:rPr>
          <w:rFonts w:ascii="Arial" w:hAnsi="Arial" w:cs="Arial"/>
        </w:rPr>
        <w:t>The post holder currently has responsibility for two direct line management reports.</w:t>
      </w:r>
    </w:p>
    <w:p w14:paraId="783622C2" w14:textId="5D918901" w:rsidR="00E62A0A" w:rsidRPr="002E41F5" w:rsidRDefault="00E62A0A" w:rsidP="00E62A0A">
      <w:pPr>
        <w:pStyle w:val="BodyText"/>
        <w:numPr>
          <w:ilvl w:val="0"/>
          <w:numId w:val="14"/>
        </w:numPr>
        <w:rPr>
          <w:rFonts w:ascii="Arial" w:hAnsi="Arial" w:cs="Arial"/>
          <w:b/>
        </w:rPr>
      </w:pPr>
      <w:r w:rsidRPr="002E41F5">
        <w:rPr>
          <w:rFonts w:ascii="Arial" w:hAnsi="Arial" w:cs="Arial"/>
        </w:rPr>
        <w:t>The post holder has no responsibility for volunteers, although this may be subject to change.</w:t>
      </w:r>
    </w:p>
    <w:p w14:paraId="5264D98F" w14:textId="4F7054BA" w:rsidR="535A7C88" w:rsidRPr="007B487D" w:rsidRDefault="00E62A0A" w:rsidP="009344AC">
      <w:pPr>
        <w:pStyle w:val="BodyText"/>
        <w:numPr>
          <w:ilvl w:val="0"/>
          <w:numId w:val="14"/>
        </w:numPr>
        <w:rPr>
          <w:rFonts w:ascii="Arial" w:hAnsi="Arial" w:cs="Arial"/>
          <w:szCs w:val="24"/>
        </w:rPr>
      </w:pPr>
      <w:r w:rsidRPr="535A7C88">
        <w:rPr>
          <w:rFonts w:ascii="Arial" w:hAnsi="Arial" w:cs="Arial"/>
        </w:rPr>
        <w:t>The post holder has circa £3</w:t>
      </w:r>
      <w:r w:rsidR="00D93B65">
        <w:rPr>
          <w:rFonts w:ascii="Arial" w:hAnsi="Arial" w:cs="Arial"/>
        </w:rPr>
        <w:t>2</w:t>
      </w:r>
      <w:r w:rsidRPr="535A7C88">
        <w:rPr>
          <w:rFonts w:ascii="Arial" w:hAnsi="Arial" w:cs="Arial"/>
        </w:rPr>
        <w:t>K budgetary responsibility.</w:t>
      </w:r>
    </w:p>
    <w:p w14:paraId="7DF8AD04" w14:textId="77777777" w:rsidR="007B487D" w:rsidRPr="009344AC" w:rsidRDefault="007B487D" w:rsidP="007B487D">
      <w:pPr>
        <w:pStyle w:val="BodyText"/>
        <w:ind w:left="360"/>
        <w:rPr>
          <w:rFonts w:ascii="Arial" w:hAnsi="Arial" w:cs="Arial"/>
          <w:szCs w:val="24"/>
        </w:rPr>
      </w:pPr>
    </w:p>
    <w:p w14:paraId="43AFF580" w14:textId="068FFE37" w:rsidR="00E62A0A" w:rsidRPr="002E41F5" w:rsidRDefault="00E62A0A" w:rsidP="00E62A0A">
      <w:pPr>
        <w:pStyle w:val="BodyText"/>
        <w:rPr>
          <w:rFonts w:ascii="Arial" w:hAnsi="Arial" w:cs="Arial"/>
        </w:rPr>
      </w:pPr>
      <w:r w:rsidRPr="002E41F5">
        <w:rPr>
          <w:rFonts w:ascii="Arial" w:hAnsi="Arial" w:cs="Arial"/>
        </w:rPr>
        <w:t xml:space="preserve">The post holder has budgetary oversight of the HR operational </w:t>
      </w:r>
      <w:r w:rsidR="00575576" w:rsidRPr="002E41F5">
        <w:rPr>
          <w:rFonts w:ascii="Arial" w:hAnsi="Arial" w:cs="Arial"/>
        </w:rPr>
        <w:t>budget,</w:t>
      </w:r>
      <w:r w:rsidRPr="002E41F5">
        <w:rPr>
          <w:rFonts w:ascii="Arial" w:hAnsi="Arial" w:cs="Arial"/>
        </w:rPr>
        <w:t xml:space="preserve"> and the Organisational Development Manager will hold the overall HR cost centre in which this budget sits. </w:t>
      </w:r>
    </w:p>
    <w:p w14:paraId="2DE8FF7F" w14:textId="77777777" w:rsidR="005344D8" w:rsidRDefault="005344D8" w:rsidP="00AB14E2">
      <w:pPr>
        <w:pStyle w:val="BodyText"/>
        <w:rPr>
          <w:rFonts w:ascii="Arial" w:hAnsi="Arial" w:cs="Arial"/>
          <w:b/>
          <w:szCs w:val="24"/>
        </w:rPr>
      </w:pPr>
    </w:p>
    <w:p w14:paraId="5E9E6488" w14:textId="77777777" w:rsidR="00AB14E2" w:rsidRDefault="00AB14E2" w:rsidP="0004590C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Background</w:t>
      </w:r>
    </w:p>
    <w:p w14:paraId="7D83947D" w14:textId="77777777" w:rsidR="00AB14E2" w:rsidRDefault="00AB14E2" w:rsidP="00AB14E2">
      <w:pPr>
        <w:rPr>
          <w:rFonts w:ascii="Arial" w:hAnsi="Arial" w:cs="Arial"/>
          <w:i/>
          <w:szCs w:val="24"/>
        </w:rPr>
      </w:pPr>
    </w:p>
    <w:p w14:paraId="2D8008BC" w14:textId="77777777" w:rsidR="00E62A0A" w:rsidRPr="00B40D72" w:rsidRDefault="00E62A0A" w:rsidP="00E62A0A">
      <w:pPr>
        <w:pStyle w:val="ListParagraph"/>
        <w:ind w:left="0"/>
        <w:rPr>
          <w:rFonts w:ascii="Arial" w:hAnsi="Arial" w:cs="Arial"/>
          <w:szCs w:val="24"/>
        </w:rPr>
      </w:pPr>
      <w:r w:rsidRPr="6A549227">
        <w:rPr>
          <w:rFonts w:ascii="Arial" w:hAnsi="Arial" w:cs="Arial"/>
        </w:rPr>
        <w:t xml:space="preserve">Over the last five years, Devon Wildlife Trust has grown in both size and complexity and is contending with major impacts associated with a rapidly changing political, economic and regulatory environment. </w:t>
      </w:r>
    </w:p>
    <w:p w14:paraId="23DBE54C" w14:textId="77777777" w:rsidR="00E62A0A" w:rsidRDefault="00E62A0A" w:rsidP="00E62A0A">
      <w:pPr>
        <w:rPr>
          <w:rFonts w:ascii="Arial" w:hAnsi="Arial" w:cs="Arial"/>
        </w:rPr>
      </w:pPr>
    </w:p>
    <w:p w14:paraId="45F855A6" w14:textId="50B216A0" w:rsidR="00E62A0A" w:rsidRPr="00E62A0A" w:rsidRDefault="00E62A0A" w:rsidP="00E62A0A">
      <w:pPr>
        <w:rPr>
          <w:rStyle w:val="eop"/>
          <w:rFonts w:ascii="Arial" w:hAnsi="Arial" w:cs="Arial"/>
          <w:color w:val="000000"/>
          <w:shd w:val="clear" w:color="auto" w:fill="FFFFFF"/>
        </w:rPr>
      </w:pPr>
      <w:r w:rsidRPr="15C54742">
        <w:rPr>
          <w:rFonts w:ascii="Arial" w:hAnsi="Arial" w:cs="Arial"/>
        </w:rPr>
        <w:t xml:space="preserve">DWT needs a </w:t>
      </w:r>
      <w:r>
        <w:rPr>
          <w:rFonts w:ascii="Arial" w:hAnsi="Arial" w:cs="Arial"/>
        </w:rPr>
        <w:t xml:space="preserve">HR Operations </w:t>
      </w:r>
      <w:r w:rsidR="00B0038B">
        <w:rPr>
          <w:rFonts w:ascii="Arial" w:hAnsi="Arial" w:cs="Arial"/>
        </w:rPr>
        <w:t>Manager</w:t>
      </w:r>
      <w:r w:rsidR="009C75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allow space for the Organisational Development Manager to </w:t>
      </w:r>
      <w:r w:rsidRPr="00E62A0A">
        <w:rPr>
          <w:rStyle w:val="normaltextrun"/>
          <w:rFonts w:ascii="Arial" w:hAnsi="Arial" w:cs="Arial"/>
          <w:color w:val="000000"/>
          <w:shd w:val="clear" w:color="auto" w:fill="FFFFFF"/>
        </w:rPr>
        <w:t>create a suite of policies, guidance and a new managerial training programme on key HR documents and processes.</w:t>
      </w:r>
      <w:r w:rsidRPr="00E62A0A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14:paraId="62FA8E41" w14:textId="77777777" w:rsidR="00E62A0A" w:rsidRPr="00E62A0A" w:rsidRDefault="00E62A0A" w:rsidP="00E62A0A">
      <w:pPr>
        <w:rPr>
          <w:rStyle w:val="eop"/>
          <w:rFonts w:ascii="Arial" w:hAnsi="Arial" w:cs="Arial"/>
          <w:color w:val="000000"/>
          <w:shd w:val="clear" w:color="auto" w:fill="FFFFFF"/>
        </w:rPr>
      </w:pPr>
    </w:p>
    <w:p w14:paraId="4130425C" w14:textId="52E570EE" w:rsidR="00E62A0A" w:rsidRDefault="00E62A0A" w:rsidP="00E62A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role is both operational in </w:t>
      </w:r>
      <w:r w:rsidR="004D0522">
        <w:rPr>
          <w:rFonts w:ascii="Arial" w:hAnsi="Arial" w:cs="Arial"/>
        </w:rPr>
        <w:t>nature,</w:t>
      </w:r>
      <w:r>
        <w:rPr>
          <w:rFonts w:ascii="Arial" w:hAnsi="Arial" w:cs="Arial"/>
        </w:rPr>
        <w:t xml:space="preserve"> but we also welcome a fresh pair of eyes on existing systems and processes to optimise digital solutions and effective useability. They will also be the lead for staff well-being.</w:t>
      </w:r>
    </w:p>
    <w:p w14:paraId="45237CAF" w14:textId="77777777" w:rsidR="00DA27DE" w:rsidRPr="002722D6" w:rsidRDefault="00DA27DE" w:rsidP="00AB14E2">
      <w:pPr>
        <w:pStyle w:val="BodyText"/>
        <w:rPr>
          <w:rFonts w:ascii="Arial" w:hAnsi="Arial" w:cs="Arial"/>
          <w:b/>
          <w:szCs w:val="24"/>
        </w:rPr>
      </w:pPr>
    </w:p>
    <w:p w14:paraId="7D732E05" w14:textId="77777777" w:rsidR="002722D6" w:rsidRDefault="002722D6" w:rsidP="0004590C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>Principal Accountabilities</w:t>
      </w:r>
    </w:p>
    <w:p w14:paraId="46B97DF6" w14:textId="77777777" w:rsidR="006E7CFE" w:rsidRDefault="006E7CFE" w:rsidP="000E7FD7">
      <w:pPr>
        <w:pStyle w:val="BodyText"/>
        <w:rPr>
          <w:rFonts w:ascii="Arial" w:hAnsi="Arial" w:cs="Arial"/>
          <w:b/>
          <w:szCs w:val="24"/>
        </w:rPr>
      </w:pPr>
    </w:p>
    <w:p w14:paraId="20C73856" w14:textId="77777777" w:rsidR="00E62A0A" w:rsidRDefault="00E62A0A" w:rsidP="00E62A0A">
      <w:pPr>
        <w:rPr>
          <w:rFonts w:ascii="Arial" w:hAnsi="Arial" w:cs="Arial"/>
        </w:rPr>
      </w:pPr>
      <w:r w:rsidRPr="6A549227">
        <w:rPr>
          <w:rFonts w:ascii="Arial" w:hAnsi="Arial" w:cs="Arial"/>
        </w:rPr>
        <w:t>The most important tasks that the postholder will be expected to undertake in their day-to-day work are: -</w:t>
      </w:r>
    </w:p>
    <w:p w14:paraId="15C90101" w14:textId="77777777" w:rsidR="00E62A0A" w:rsidRDefault="00E62A0A" w:rsidP="00E62A0A">
      <w:pPr>
        <w:rPr>
          <w:rFonts w:ascii="Arial" w:hAnsi="Arial" w:cs="Arial"/>
        </w:rPr>
      </w:pPr>
    </w:p>
    <w:p w14:paraId="5B383AF5" w14:textId="77777777" w:rsidR="00E62A0A" w:rsidRDefault="00E62A0A" w:rsidP="00E62A0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Operations</w:t>
      </w:r>
    </w:p>
    <w:p w14:paraId="173AC0AB" w14:textId="77777777" w:rsidR="00E62A0A" w:rsidRPr="00ED3940" w:rsidRDefault="00E62A0A" w:rsidP="00E62A0A">
      <w:pPr>
        <w:pStyle w:val="ListParagraph"/>
        <w:rPr>
          <w:rFonts w:ascii="Arial" w:hAnsi="Arial" w:cs="Arial"/>
        </w:rPr>
      </w:pPr>
    </w:p>
    <w:p w14:paraId="5D370741" w14:textId="5728D484" w:rsidR="00147203" w:rsidRDefault="00E62A0A" w:rsidP="00DF3761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D3940">
        <w:rPr>
          <w:rFonts w:ascii="Arial" w:hAnsi="Arial" w:cs="Arial"/>
        </w:rPr>
        <w:t xml:space="preserve">Lead on </w:t>
      </w:r>
      <w:r w:rsidR="008960E1">
        <w:rPr>
          <w:rFonts w:ascii="Arial" w:hAnsi="Arial" w:cs="Arial"/>
        </w:rPr>
        <w:t xml:space="preserve">efficiently </w:t>
      </w:r>
      <w:r w:rsidRPr="00ED3940">
        <w:rPr>
          <w:rFonts w:ascii="Arial" w:hAnsi="Arial" w:cs="Arial"/>
        </w:rPr>
        <w:t>managing day-to-day HR enquiries</w:t>
      </w:r>
      <w:r w:rsidR="006E6355">
        <w:rPr>
          <w:rFonts w:ascii="Arial" w:hAnsi="Arial" w:cs="Arial"/>
        </w:rPr>
        <w:t xml:space="preserve"> and </w:t>
      </w:r>
      <w:r w:rsidR="008960E1">
        <w:rPr>
          <w:rFonts w:ascii="Arial" w:hAnsi="Arial" w:cs="Arial"/>
        </w:rPr>
        <w:t xml:space="preserve">provide proactive </w:t>
      </w:r>
      <w:r w:rsidR="006E6355">
        <w:rPr>
          <w:rFonts w:ascii="Arial" w:hAnsi="Arial" w:cs="Arial"/>
        </w:rPr>
        <w:t>support</w:t>
      </w:r>
      <w:r w:rsidR="008960E1">
        <w:rPr>
          <w:rFonts w:ascii="Arial" w:hAnsi="Arial" w:cs="Arial"/>
        </w:rPr>
        <w:t xml:space="preserve"> to</w:t>
      </w:r>
      <w:r w:rsidR="006E6355">
        <w:rPr>
          <w:rFonts w:ascii="Arial" w:hAnsi="Arial" w:cs="Arial"/>
        </w:rPr>
        <w:t xml:space="preserve"> managers in </w:t>
      </w:r>
      <w:r w:rsidR="00147203">
        <w:rPr>
          <w:rFonts w:ascii="Arial" w:hAnsi="Arial" w:cs="Arial"/>
        </w:rPr>
        <w:t>effectively managing their teams.</w:t>
      </w:r>
    </w:p>
    <w:p w14:paraId="102A4FA4" w14:textId="77777777" w:rsidR="00DF3761" w:rsidRPr="00DF3761" w:rsidRDefault="00DF3761" w:rsidP="00DF3761">
      <w:pPr>
        <w:pStyle w:val="ListParagraph"/>
        <w:rPr>
          <w:rFonts w:ascii="Arial" w:hAnsi="Arial" w:cs="Arial"/>
        </w:rPr>
      </w:pPr>
    </w:p>
    <w:p w14:paraId="5983587D" w14:textId="77777777" w:rsidR="008960E1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D3940">
        <w:rPr>
          <w:rFonts w:ascii="Arial" w:hAnsi="Arial" w:cs="Arial"/>
        </w:rPr>
        <w:t>Maintain employee records in accordance with legal requirements.</w:t>
      </w:r>
    </w:p>
    <w:p w14:paraId="1EE69F89" w14:textId="77777777" w:rsidR="008960E1" w:rsidRPr="001400E9" w:rsidRDefault="008960E1" w:rsidP="00DF3761">
      <w:pPr>
        <w:pStyle w:val="ListParagraph"/>
        <w:rPr>
          <w:rFonts w:ascii="Arial" w:hAnsi="Arial" w:cs="Arial"/>
        </w:rPr>
      </w:pPr>
    </w:p>
    <w:p w14:paraId="69C4618E" w14:textId="77777777" w:rsidR="00DF3761" w:rsidRDefault="008960E1" w:rsidP="00DF3761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Optimise and promote the use of </w:t>
      </w:r>
      <w:r w:rsidR="00A41E44">
        <w:rPr>
          <w:rFonts w:ascii="Arial" w:hAnsi="Arial" w:cs="Arial"/>
        </w:rPr>
        <w:t>the HR system, Breathe and other digital tools.</w:t>
      </w:r>
      <w:r w:rsidR="00E62A0A" w:rsidRPr="00ED3940">
        <w:rPr>
          <w:rFonts w:ascii="Arial" w:hAnsi="Arial" w:cs="Arial"/>
        </w:rPr>
        <w:t> </w:t>
      </w:r>
    </w:p>
    <w:p w14:paraId="2DDF7AD3" w14:textId="77777777" w:rsidR="00DF3761" w:rsidRPr="00DF3761" w:rsidRDefault="00DF3761" w:rsidP="00DF3761">
      <w:pPr>
        <w:pStyle w:val="ListParagraph"/>
        <w:rPr>
          <w:rFonts w:ascii="Arial" w:hAnsi="Arial" w:cs="Arial"/>
        </w:rPr>
      </w:pPr>
    </w:p>
    <w:p w14:paraId="142D05B2" w14:textId="6A9824B0" w:rsidR="000B6C03" w:rsidRDefault="00E62A0A" w:rsidP="00DF3761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DF3761">
        <w:rPr>
          <w:rFonts w:ascii="Arial" w:hAnsi="Arial" w:cs="Arial"/>
        </w:rPr>
        <w:t>Administer payroll instructions and work with the Finance Team Leader to pay staff accurately and within the monthly cycle. </w:t>
      </w:r>
    </w:p>
    <w:p w14:paraId="2346DEE7" w14:textId="77777777" w:rsidR="00DF3761" w:rsidRPr="00DF3761" w:rsidRDefault="00DF3761" w:rsidP="00DF3761">
      <w:pPr>
        <w:rPr>
          <w:rFonts w:ascii="Arial" w:hAnsi="Arial" w:cs="Arial"/>
        </w:rPr>
      </w:pPr>
    </w:p>
    <w:p w14:paraId="54E945F1" w14:textId="0C7E04A6" w:rsidR="000B6C03" w:rsidRDefault="000B6C03" w:rsidP="00E62A0A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Budget hol</w:t>
      </w:r>
      <w:r w:rsidR="00043053">
        <w:rPr>
          <w:rFonts w:ascii="Arial" w:hAnsi="Arial" w:cs="Arial"/>
        </w:rPr>
        <w:t xml:space="preserve">der for </w:t>
      </w:r>
      <w:r w:rsidR="005F377A">
        <w:rPr>
          <w:rFonts w:ascii="Arial" w:hAnsi="Arial" w:cs="Arial"/>
        </w:rPr>
        <w:t xml:space="preserve">HR Operational </w:t>
      </w:r>
      <w:r w:rsidR="00890ECF">
        <w:rPr>
          <w:rFonts w:ascii="Arial" w:hAnsi="Arial" w:cs="Arial"/>
        </w:rPr>
        <w:t>budget (</w:t>
      </w:r>
      <w:r w:rsidR="00043053">
        <w:rPr>
          <w:rFonts w:ascii="Arial" w:hAnsi="Arial" w:cs="Arial"/>
        </w:rPr>
        <w:t>HRE01</w:t>
      </w:r>
      <w:r w:rsidR="00890ECF">
        <w:rPr>
          <w:rFonts w:ascii="Arial" w:hAnsi="Arial" w:cs="Arial"/>
        </w:rPr>
        <w:t xml:space="preserve">) </w:t>
      </w:r>
      <w:r w:rsidR="00043053">
        <w:rPr>
          <w:rFonts w:ascii="Arial" w:hAnsi="Arial" w:cs="Arial"/>
        </w:rPr>
        <w:t>circa £32K.</w:t>
      </w:r>
    </w:p>
    <w:p w14:paraId="29572CD1" w14:textId="77777777" w:rsidR="00E62A0A" w:rsidRPr="004B3C90" w:rsidRDefault="00E62A0A" w:rsidP="00E62A0A">
      <w:pPr>
        <w:rPr>
          <w:rFonts w:ascii="Arial" w:eastAsia="Arial" w:hAnsi="Arial" w:cs="Arial"/>
          <w:szCs w:val="24"/>
          <w:u w:val="single"/>
        </w:rPr>
      </w:pPr>
    </w:p>
    <w:p w14:paraId="105F0886" w14:textId="77777777" w:rsidR="00E62A0A" w:rsidRDefault="00E62A0A" w:rsidP="00E62A0A">
      <w:pPr>
        <w:rPr>
          <w:rFonts w:ascii="Arial" w:eastAsia="Arial" w:hAnsi="Arial" w:cs="Arial"/>
          <w:szCs w:val="24"/>
          <w:u w:val="single"/>
        </w:rPr>
      </w:pPr>
      <w:r>
        <w:rPr>
          <w:rFonts w:ascii="Arial" w:eastAsia="Arial" w:hAnsi="Arial" w:cs="Arial"/>
          <w:szCs w:val="24"/>
          <w:u w:val="single"/>
        </w:rPr>
        <w:t>Recruitment</w:t>
      </w:r>
    </w:p>
    <w:p w14:paraId="28D6B1CE" w14:textId="77777777" w:rsidR="00E62A0A" w:rsidRDefault="00E62A0A" w:rsidP="00E62A0A">
      <w:pPr>
        <w:rPr>
          <w:rFonts w:ascii="Arial" w:eastAsia="Arial" w:hAnsi="Arial" w:cs="Arial"/>
          <w:szCs w:val="24"/>
          <w:u w:val="single"/>
        </w:rPr>
      </w:pPr>
    </w:p>
    <w:p w14:paraId="4F6FFD5B" w14:textId="77777777" w:rsidR="00E62A0A" w:rsidRDefault="00E62A0A" w:rsidP="00E62A0A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</w:rPr>
      </w:pPr>
      <w:r w:rsidRPr="00550DE7">
        <w:rPr>
          <w:rFonts w:ascii="Arial" w:hAnsi="Arial" w:cs="Arial"/>
        </w:rPr>
        <w:lastRenderedPageBreak/>
        <w:t>Oversee the full recruitment cycle including advertising, interviewing, and onboarding. </w:t>
      </w:r>
    </w:p>
    <w:p w14:paraId="16577DE1" w14:textId="77777777" w:rsidR="00E62A0A" w:rsidRDefault="00E62A0A" w:rsidP="00E62A0A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3584D0D8" w14:textId="16F065A9" w:rsidR="00E62A0A" w:rsidRDefault="00CD1AF2" w:rsidP="00E62A0A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Work with managers and directors to review </w:t>
      </w:r>
      <w:r w:rsidR="00E62A0A" w:rsidRPr="00550DE7">
        <w:rPr>
          <w:rFonts w:ascii="Arial" w:hAnsi="Arial" w:cs="Arial"/>
        </w:rPr>
        <w:t xml:space="preserve">Workforce Planning </w:t>
      </w:r>
      <w:r>
        <w:rPr>
          <w:rFonts w:ascii="Arial" w:hAnsi="Arial" w:cs="Arial"/>
        </w:rPr>
        <w:t xml:space="preserve">to assist with </w:t>
      </w:r>
      <w:r w:rsidR="00E62A0A" w:rsidRPr="00550DE7">
        <w:rPr>
          <w:rFonts w:ascii="Arial" w:hAnsi="Arial" w:cs="Arial"/>
        </w:rPr>
        <w:t>forecast recruitment needs</w:t>
      </w:r>
      <w:r w:rsidR="00BD1738">
        <w:rPr>
          <w:rFonts w:ascii="Arial" w:hAnsi="Arial" w:cs="Arial"/>
        </w:rPr>
        <w:t xml:space="preserve"> and changes in </w:t>
      </w:r>
      <w:r>
        <w:rPr>
          <w:rFonts w:ascii="Arial" w:hAnsi="Arial" w:cs="Arial"/>
        </w:rPr>
        <w:t>role changes</w:t>
      </w:r>
      <w:r w:rsidR="00E62A0A" w:rsidRPr="00550DE7">
        <w:rPr>
          <w:rFonts w:ascii="Arial" w:hAnsi="Arial" w:cs="Arial"/>
        </w:rPr>
        <w:t>. </w:t>
      </w:r>
    </w:p>
    <w:p w14:paraId="717429FA" w14:textId="77777777" w:rsidR="00E62A0A" w:rsidRDefault="00E62A0A" w:rsidP="00E62A0A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p w14:paraId="107B3F8E" w14:textId="77777777" w:rsidR="00E62A0A" w:rsidRDefault="00E62A0A" w:rsidP="00E62A0A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</w:rPr>
      </w:pPr>
      <w:r w:rsidRPr="00550DE7">
        <w:rPr>
          <w:rFonts w:ascii="Arial" w:hAnsi="Arial" w:cs="Arial"/>
        </w:rPr>
        <w:t>Develop and implement recruitment strategies to attract top talent. </w:t>
      </w:r>
    </w:p>
    <w:p w14:paraId="6341D512" w14:textId="77777777" w:rsidR="00E62A0A" w:rsidRDefault="00E62A0A" w:rsidP="00E62A0A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326C148F" w14:textId="5C62E48E" w:rsidR="00E62A0A" w:rsidRDefault="00E62A0A" w:rsidP="00D93B65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</w:rPr>
      </w:pPr>
      <w:r w:rsidRPr="00550DE7">
        <w:rPr>
          <w:rFonts w:ascii="Arial" w:hAnsi="Arial" w:cs="Arial"/>
        </w:rPr>
        <w:t xml:space="preserve">Review recruitment routes/channels to ensure </w:t>
      </w:r>
      <w:r w:rsidR="00BD1738">
        <w:rPr>
          <w:rFonts w:ascii="Arial" w:hAnsi="Arial" w:cs="Arial"/>
        </w:rPr>
        <w:t xml:space="preserve">we are being inclusive and that </w:t>
      </w:r>
      <w:r w:rsidRPr="00550DE7">
        <w:rPr>
          <w:rFonts w:ascii="Arial" w:hAnsi="Arial" w:cs="Arial"/>
        </w:rPr>
        <w:t>we can reach/target underrepresented groups. </w:t>
      </w:r>
    </w:p>
    <w:p w14:paraId="4953B82F" w14:textId="77777777" w:rsidR="00C7234A" w:rsidRPr="00D93B65" w:rsidRDefault="00C7234A" w:rsidP="00C7234A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</w:rPr>
      </w:pPr>
    </w:p>
    <w:p w14:paraId="4FA51B6E" w14:textId="0949C178" w:rsidR="00D93B65" w:rsidRDefault="00E62A0A" w:rsidP="535A7C88">
      <w:pPr>
        <w:rPr>
          <w:rFonts w:ascii="Arial" w:hAnsi="Arial" w:cs="Arial"/>
          <w:u w:val="single"/>
        </w:rPr>
      </w:pPr>
      <w:r w:rsidRPr="535A7C88">
        <w:rPr>
          <w:rFonts w:ascii="Arial" w:hAnsi="Arial" w:cs="Arial"/>
          <w:u w:val="single"/>
        </w:rPr>
        <w:t>People Management &amp; Employee Relations</w:t>
      </w:r>
    </w:p>
    <w:p w14:paraId="405E02AB" w14:textId="77777777" w:rsidR="00D93B65" w:rsidRPr="00D93B65" w:rsidRDefault="00D93B65" w:rsidP="535A7C88">
      <w:pPr>
        <w:rPr>
          <w:rFonts w:ascii="Arial" w:hAnsi="Arial" w:cs="Arial"/>
          <w:u w:val="single"/>
        </w:rPr>
      </w:pPr>
    </w:p>
    <w:p w14:paraId="1DA156F0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Ensure </w:t>
      </w:r>
      <w:r w:rsidRPr="003A41D5">
        <w:rPr>
          <w:rFonts w:ascii="Arial" w:hAnsi="Arial" w:cs="Arial"/>
          <w:lang w:val="en-US"/>
        </w:rPr>
        <w:t>good practice in all people management processes i.e. performance, attendance, and investigations. </w:t>
      </w:r>
    </w:p>
    <w:p w14:paraId="5190F57A" w14:textId="77777777" w:rsidR="00E62A0A" w:rsidRPr="003A41D5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41261D51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3A41D5">
        <w:rPr>
          <w:rFonts w:ascii="Arial" w:hAnsi="Arial" w:cs="Arial"/>
          <w:lang w:val="en-US"/>
        </w:rPr>
        <w:t>Ensure DWT has effective and efficient processes to manage</w:t>
      </w:r>
      <w:r>
        <w:rPr>
          <w:rFonts w:ascii="Arial" w:hAnsi="Arial" w:cs="Arial"/>
          <w:lang w:val="en-US"/>
        </w:rPr>
        <w:t xml:space="preserve"> others.</w:t>
      </w:r>
      <w:r w:rsidRPr="003A41D5">
        <w:rPr>
          <w:rFonts w:ascii="Arial" w:hAnsi="Arial" w:cs="Arial"/>
          <w:lang w:val="en-US"/>
        </w:rPr>
        <w:t> </w:t>
      </w:r>
    </w:p>
    <w:p w14:paraId="6E3F77A7" w14:textId="77777777" w:rsidR="00E62A0A" w:rsidRPr="003A41D5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13DE2999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3A41D5">
        <w:rPr>
          <w:rFonts w:ascii="Arial" w:hAnsi="Arial" w:cs="Arial"/>
          <w:lang w:val="en-US"/>
        </w:rPr>
        <w:t>Serve as a point of contact for employee concerns and conflict resolution. </w:t>
      </w:r>
    </w:p>
    <w:p w14:paraId="02EA9746" w14:textId="77777777" w:rsidR="00340CEC" w:rsidRPr="001400E9" w:rsidRDefault="00340CEC" w:rsidP="001400E9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</w:p>
    <w:p w14:paraId="2AF7E3CA" w14:textId="3DAC29D4" w:rsidR="00340CEC" w:rsidRPr="003A41D5" w:rsidRDefault="00340CEC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Support managers and directors with any employee relations matters, including management of grievances and disciplinaries. </w:t>
      </w:r>
    </w:p>
    <w:p w14:paraId="4CEE83A9" w14:textId="77777777" w:rsidR="00E62A0A" w:rsidRPr="003A41D5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753DC342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3A41D5">
        <w:rPr>
          <w:rFonts w:ascii="Arial" w:hAnsi="Arial" w:cs="Arial"/>
          <w:lang w:val="en-US"/>
        </w:rPr>
        <w:t>Promote a positive and inclusive workplace culture. </w:t>
      </w:r>
    </w:p>
    <w:p w14:paraId="5D78A526" w14:textId="77777777" w:rsidR="00E62A0A" w:rsidRPr="003A41D5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78648B7A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3A41D5">
        <w:rPr>
          <w:rFonts w:ascii="Arial" w:hAnsi="Arial" w:cs="Arial"/>
          <w:lang w:val="en-US"/>
        </w:rPr>
        <w:t xml:space="preserve">Ensure compliance with legislation and </w:t>
      </w:r>
      <w:r>
        <w:rPr>
          <w:rFonts w:ascii="Arial" w:hAnsi="Arial" w:cs="Arial"/>
          <w:lang w:val="en-US"/>
        </w:rPr>
        <w:t xml:space="preserve">published </w:t>
      </w:r>
      <w:r w:rsidRPr="003A41D5">
        <w:rPr>
          <w:rFonts w:ascii="Arial" w:hAnsi="Arial" w:cs="Arial"/>
          <w:lang w:val="en-US"/>
        </w:rPr>
        <w:t>DWT policies. </w:t>
      </w:r>
    </w:p>
    <w:p w14:paraId="4447BE02" w14:textId="77777777" w:rsidR="00E62A0A" w:rsidRPr="003A41D5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0F5121C7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3A41D5">
        <w:rPr>
          <w:rFonts w:ascii="Arial" w:hAnsi="Arial" w:cs="Arial"/>
          <w:lang w:val="en-US"/>
        </w:rPr>
        <w:t>Lead on liaison with Trades Unions representatives during specific HR processes or advise others leading meetings with staff representation. </w:t>
      </w:r>
    </w:p>
    <w:p w14:paraId="470D71A5" w14:textId="77777777" w:rsidR="00D521A1" w:rsidRPr="001400E9" w:rsidRDefault="00D521A1" w:rsidP="001400E9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</w:p>
    <w:p w14:paraId="0F29862F" w14:textId="0EC7B3DE" w:rsidR="00D521A1" w:rsidRDefault="00D521A1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Lead of liaison with DWT legal support and insurers as appropriate.</w:t>
      </w:r>
    </w:p>
    <w:p w14:paraId="36899AF9" w14:textId="77777777" w:rsidR="00E62A0A" w:rsidRPr="00265836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580B0777" w14:textId="77777777" w:rsidR="00E62A0A" w:rsidRDefault="00E62A0A" w:rsidP="00E62A0A">
      <w:pPr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Health, Safety &amp; Wellbeing</w:t>
      </w:r>
    </w:p>
    <w:p w14:paraId="3A2A453C" w14:textId="77777777" w:rsidR="00E62A0A" w:rsidRDefault="00E62A0A" w:rsidP="00E62A0A">
      <w:pPr>
        <w:rPr>
          <w:rFonts w:ascii="Arial" w:hAnsi="Arial" w:cs="Arial"/>
          <w:u w:val="single"/>
          <w:lang w:val="en-US"/>
        </w:rPr>
      </w:pPr>
    </w:p>
    <w:p w14:paraId="02AEE2F2" w14:textId="33912964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535A7C88">
        <w:rPr>
          <w:rFonts w:ascii="Arial" w:hAnsi="Arial" w:cs="Arial"/>
          <w:lang w:val="en-US"/>
        </w:rPr>
        <w:t>Promote</w:t>
      </w:r>
      <w:r w:rsidR="7772B078" w:rsidRPr="535A7C88">
        <w:rPr>
          <w:rFonts w:ascii="Arial" w:hAnsi="Arial" w:cs="Arial"/>
          <w:lang w:val="en-US"/>
        </w:rPr>
        <w:t xml:space="preserve"> the</w:t>
      </w:r>
      <w:r w:rsidRPr="535A7C88">
        <w:rPr>
          <w:rFonts w:ascii="Arial" w:hAnsi="Arial" w:cs="Arial"/>
          <w:lang w:val="en-US"/>
        </w:rPr>
        <w:t xml:space="preserve"> employee support </w:t>
      </w:r>
      <w:proofErr w:type="spellStart"/>
      <w:r w:rsidRPr="535A7C88">
        <w:rPr>
          <w:rFonts w:ascii="Arial" w:hAnsi="Arial" w:cs="Arial"/>
          <w:lang w:val="en-US"/>
        </w:rPr>
        <w:t>programme</w:t>
      </w:r>
      <w:proofErr w:type="spellEnd"/>
      <w:r w:rsidRPr="535A7C88">
        <w:rPr>
          <w:rFonts w:ascii="Arial" w:hAnsi="Arial" w:cs="Arial"/>
          <w:lang w:val="en-US"/>
        </w:rPr>
        <w:t xml:space="preserve"> and well-being platforms. </w:t>
      </w:r>
    </w:p>
    <w:p w14:paraId="0A4510B8" w14:textId="77777777" w:rsidR="00E62A0A" w:rsidRPr="00914270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169F1C2B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914270">
        <w:rPr>
          <w:rFonts w:ascii="Arial" w:hAnsi="Arial" w:cs="Arial"/>
          <w:lang w:val="en-US"/>
        </w:rPr>
        <w:t>Facilitate Staff Well-Being events. </w:t>
      </w:r>
    </w:p>
    <w:p w14:paraId="7108665D" w14:textId="77777777" w:rsidR="00E62A0A" w:rsidRPr="00914270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6A4BFD0C" w14:textId="77777777" w:rsidR="00E62A0A" w:rsidRPr="006B1BD7" w:rsidRDefault="00E62A0A" w:rsidP="00E62A0A">
      <w:pPr>
        <w:rPr>
          <w:rFonts w:ascii="Arial" w:hAnsi="Arial" w:cs="Arial"/>
          <w:u w:val="single"/>
          <w:lang w:val="en-US"/>
        </w:rPr>
      </w:pPr>
      <w:r w:rsidRPr="006B1BD7">
        <w:rPr>
          <w:rFonts w:ascii="Arial" w:hAnsi="Arial" w:cs="Arial"/>
          <w:u w:val="single"/>
          <w:lang w:val="en-US"/>
        </w:rPr>
        <w:t>HR Systems &amp; Technology</w:t>
      </w:r>
    </w:p>
    <w:p w14:paraId="0037B651" w14:textId="77777777" w:rsidR="00E62A0A" w:rsidRDefault="00E62A0A" w:rsidP="00E62A0A">
      <w:pPr>
        <w:rPr>
          <w:rFonts w:ascii="Arial" w:hAnsi="Arial" w:cs="Arial"/>
          <w:lang w:val="en-US"/>
        </w:rPr>
      </w:pPr>
    </w:p>
    <w:p w14:paraId="7459E5B0" w14:textId="2FFBCF84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6B1BD7">
        <w:rPr>
          <w:rFonts w:ascii="Arial" w:hAnsi="Arial" w:cs="Arial"/>
          <w:lang w:val="en-US"/>
        </w:rPr>
        <w:t xml:space="preserve">Oversee </w:t>
      </w:r>
      <w:r w:rsidR="00FF434C">
        <w:rPr>
          <w:rFonts w:ascii="Arial" w:hAnsi="Arial" w:cs="Arial"/>
          <w:lang w:val="en-US"/>
        </w:rPr>
        <w:t xml:space="preserve">and optimize use of </w:t>
      </w:r>
      <w:r w:rsidRPr="006B1BD7">
        <w:rPr>
          <w:rFonts w:ascii="Arial" w:hAnsi="Arial" w:cs="Arial"/>
          <w:lang w:val="en-US"/>
        </w:rPr>
        <w:t xml:space="preserve">HR systems including Networx, Breathe and </w:t>
      </w:r>
      <w:proofErr w:type="spellStart"/>
      <w:r w:rsidRPr="006B1BD7">
        <w:rPr>
          <w:rFonts w:ascii="Arial" w:hAnsi="Arial" w:cs="Arial"/>
          <w:lang w:val="en-US"/>
        </w:rPr>
        <w:t>uCheck</w:t>
      </w:r>
      <w:proofErr w:type="spellEnd"/>
      <w:r w:rsidRPr="006B1BD7">
        <w:rPr>
          <w:rFonts w:ascii="Arial" w:hAnsi="Arial" w:cs="Arial"/>
          <w:lang w:val="en-US"/>
        </w:rPr>
        <w:t>. </w:t>
      </w:r>
    </w:p>
    <w:p w14:paraId="37CD8DD8" w14:textId="77777777" w:rsidR="00E62A0A" w:rsidRPr="006B1BD7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63C777E6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6B1BD7">
        <w:rPr>
          <w:rFonts w:ascii="Arial" w:hAnsi="Arial" w:cs="Arial"/>
          <w:lang w:val="en-US"/>
        </w:rPr>
        <w:t>Use technology and 365 applications to streamline HR processes.  </w:t>
      </w:r>
    </w:p>
    <w:p w14:paraId="764FA9FD" w14:textId="77777777" w:rsidR="00E62A0A" w:rsidRPr="006B1BD7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53F0BC10" w14:textId="2D6A11D8" w:rsidR="00E62A0A" w:rsidRPr="00893444" w:rsidRDefault="004059AE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Participate in the DWT </w:t>
      </w:r>
      <w:r w:rsidR="00E62A0A" w:rsidRPr="006B1BD7">
        <w:rPr>
          <w:rFonts w:ascii="Arial" w:hAnsi="Arial" w:cs="Arial"/>
          <w:lang w:val="en-US"/>
        </w:rPr>
        <w:t>Digital Transformation Working Group to continue to implement digital solutions</w:t>
      </w:r>
      <w:r w:rsidR="00E62A0A">
        <w:rPr>
          <w:rFonts w:ascii="Arial" w:hAnsi="Arial" w:cs="Arial"/>
          <w:lang w:val="en-US"/>
        </w:rPr>
        <w:t>.</w:t>
      </w:r>
    </w:p>
    <w:p w14:paraId="556B8189" w14:textId="29C546B2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proofErr w:type="spellStart"/>
      <w:r w:rsidRPr="006B1BD7">
        <w:rPr>
          <w:rFonts w:ascii="Arial" w:hAnsi="Arial" w:cs="Arial"/>
          <w:lang w:val="en-US"/>
        </w:rPr>
        <w:lastRenderedPageBreak/>
        <w:t>Analyse</w:t>
      </w:r>
      <w:proofErr w:type="spellEnd"/>
      <w:r w:rsidRPr="006B1BD7">
        <w:rPr>
          <w:rFonts w:ascii="Arial" w:hAnsi="Arial" w:cs="Arial"/>
          <w:lang w:val="en-US"/>
        </w:rPr>
        <w:t xml:space="preserve"> HR data and prepare insights</w:t>
      </w:r>
      <w:r w:rsidR="004059AE">
        <w:rPr>
          <w:rFonts w:ascii="Arial" w:hAnsi="Arial" w:cs="Arial"/>
          <w:lang w:val="en-US"/>
        </w:rPr>
        <w:t xml:space="preserve"> and quarterly reporting</w:t>
      </w:r>
      <w:r w:rsidRPr="006B1BD7">
        <w:rPr>
          <w:rFonts w:ascii="Arial" w:hAnsi="Arial" w:cs="Arial"/>
          <w:lang w:val="en-US"/>
        </w:rPr>
        <w:t xml:space="preserve"> for SLT and Trustee meetings. </w:t>
      </w:r>
    </w:p>
    <w:p w14:paraId="185548CD" w14:textId="77777777" w:rsidR="00E62A0A" w:rsidRPr="00B839C4" w:rsidRDefault="00E62A0A" w:rsidP="00E62A0A">
      <w:pPr>
        <w:pStyle w:val="ListParagraph"/>
        <w:rPr>
          <w:rFonts w:ascii="Arial" w:hAnsi="Arial" w:cs="Arial"/>
          <w:u w:val="single"/>
          <w:lang w:val="en-US"/>
        </w:rPr>
      </w:pPr>
    </w:p>
    <w:p w14:paraId="1AD6A6C2" w14:textId="77777777" w:rsidR="00E62A0A" w:rsidRPr="006A5505" w:rsidRDefault="00E62A0A" w:rsidP="00E62A0A">
      <w:pPr>
        <w:rPr>
          <w:rFonts w:ascii="Arial" w:hAnsi="Arial" w:cs="Arial"/>
          <w:lang w:val="en-US"/>
        </w:rPr>
      </w:pPr>
      <w:r w:rsidRPr="006A5505">
        <w:rPr>
          <w:rFonts w:ascii="Arial" w:hAnsi="Arial" w:cs="Arial"/>
          <w:u w:val="single"/>
          <w:lang w:val="en-US"/>
        </w:rPr>
        <w:t>Learning &amp; Development (L&amp;D)</w:t>
      </w:r>
    </w:p>
    <w:p w14:paraId="37C8227D" w14:textId="77777777" w:rsidR="00E62A0A" w:rsidRDefault="00E62A0A" w:rsidP="00E62A0A">
      <w:pPr>
        <w:rPr>
          <w:rFonts w:ascii="Arial" w:hAnsi="Arial" w:cs="Arial"/>
          <w:lang w:val="en-US"/>
        </w:rPr>
      </w:pPr>
    </w:p>
    <w:p w14:paraId="13DFF03A" w14:textId="49F47374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1E354D">
        <w:rPr>
          <w:rFonts w:ascii="Arial" w:hAnsi="Arial" w:cs="Arial"/>
          <w:lang w:val="en-US"/>
        </w:rPr>
        <w:t>Promote the completion of Compliance training. </w:t>
      </w:r>
    </w:p>
    <w:p w14:paraId="301EEC9E" w14:textId="77777777" w:rsidR="004059AE" w:rsidRDefault="004059AE" w:rsidP="004059AE">
      <w:pPr>
        <w:rPr>
          <w:rFonts w:ascii="Arial" w:hAnsi="Arial" w:cs="Arial"/>
          <w:lang w:val="en-US"/>
        </w:rPr>
      </w:pPr>
    </w:p>
    <w:p w14:paraId="0CF1D075" w14:textId="41FE041B" w:rsidR="004059AE" w:rsidRPr="001400E9" w:rsidRDefault="004059AE" w:rsidP="00F738E0">
      <w:pPr>
        <w:numPr>
          <w:ilvl w:val="0"/>
          <w:numId w:val="2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Support the HR </w:t>
      </w:r>
      <w:proofErr w:type="spellStart"/>
      <w:r w:rsidR="006C3385">
        <w:rPr>
          <w:rFonts w:ascii="Arial" w:hAnsi="Arial" w:cs="Arial"/>
          <w:lang w:val="en-US"/>
        </w:rPr>
        <w:t>Organisational</w:t>
      </w:r>
      <w:proofErr w:type="spellEnd"/>
      <w:r>
        <w:rPr>
          <w:rFonts w:ascii="Arial" w:hAnsi="Arial" w:cs="Arial"/>
          <w:lang w:val="en-US"/>
        </w:rPr>
        <w:t xml:space="preserve"> and Development Manager with facilitation of training </w:t>
      </w:r>
      <w:proofErr w:type="spellStart"/>
      <w:r>
        <w:rPr>
          <w:rFonts w:ascii="Arial" w:hAnsi="Arial" w:cs="Arial"/>
          <w:lang w:val="en-US"/>
        </w:rPr>
        <w:t>programmes</w:t>
      </w:r>
      <w:proofErr w:type="spellEnd"/>
      <w:r>
        <w:rPr>
          <w:rFonts w:ascii="Arial" w:hAnsi="Arial" w:cs="Arial"/>
          <w:lang w:val="en-US"/>
        </w:rPr>
        <w:t>.</w:t>
      </w:r>
    </w:p>
    <w:p w14:paraId="110F9A3E" w14:textId="77777777" w:rsidR="00E62A0A" w:rsidRDefault="00E62A0A" w:rsidP="00E62A0A">
      <w:pPr>
        <w:rPr>
          <w:rFonts w:ascii="Arial" w:hAnsi="Arial" w:cs="Arial"/>
          <w:lang w:val="en-US"/>
        </w:rPr>
      </w:pPr>
    </w:p>
    <w:p w14:paraId="1E9D06B4" w14:textId="77777777" w:rsidR="00E62A0A" w:rsidRPr="007A53E0" w:rsidRDefault="00E62A0A" w:rsidP="00E62A0A">
      <w:pPr>
        <w:rPr>
          <w:rFonts w:ascii="Arial" w:hAnsi="Arial" w:cs="Arial"/>
          <w:u w:val="single"/>
          <w:lang w:val="en-US"/>
        </w:rPr>
      </w:pPr>
      <w:r w:rsidRPr="007A53E0">
        <w:rPr>
          <w:rFonts w:ascii="Arial" w:hAnsi="Arial" w:cs="Arial"/>
          <w:u w:val="single"/>
          <w:lang w:val="en-US"/>
        </w:rPr>
        <w:t>Equality, Diversity &amp; Inclusion (EDI)</w:t>
      </w:r>
    </w:p>
    <w:p w14:paraId="0916FA7D" w14:textId="77777777" w:rsidR="00E62A0A" w:rsidRDefault="00E62A0A" w:rsidP="00E62A0A">
      <w:pPr>
        <w:rPr>
          <w:rFonts w:ascii="Arial" w:hAnsi="Arial" w:cs="Arial"/>
          <w:lang w:val="en-US"/>
        </w:rPr>
      </w:pPr>
    </w:p>
    <w:p w14:paraId="519451BE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7A53E0">
        <w:rPr>
          <w:rFonts w:ascii="Arial" w:hAnsi="Arial" w:cs="Arial"/>
          <w:lang w:val="en-US"/>
        </w:rPr>
        <w:t>Creating an EDI monitoring process incorporating Networx</w:t>
      </w:r>
      <w:r>
        <w:rPr>
          <w:rFonts w:ascii="Arial" w:hAnsi="Arial" w:cs="Arial"/>
          <w:lang w:val="en-US"/>
        </w:rPr>
        <w:t>.</w:t>
      </w:r>
    </w:p>
    <w:p w14:paraId="4210D90A" w14:textId="77777777" w:rsidR="00E62A0A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1B632782" w14:textId="15996156" w:rsidR="00E62A0A" w:rsidRPr="006A5505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6A5505">
        <w:rPr>
          <w:rFonts w:ascii="Arial" w:hAnsi="Arial" w:cs="Arial"/>
          <w:lang w:val="en-US"/>
        </w:rPr>
        <w:t xml:space="preserve">Lead on </w:t>
      </w:r>
      <w:r>
        <w:rPr>
          <w:rFonts w:ascii="Arial" w:hAnsi="Arial" w:cs="Arial"/>
          <w:lang w:val="en-US"/>
        </w:rPr>
        <w:t>delivery of A</w:t>
      </w:r>
      <w:r w:rsidRPr="006A5505">
        <w:rPr>
          <w:rFonts w:ascii="Arial" w:hAnsi="Arial" w:cs="Arial"/>
          <w:lang w:val="en-US"/>
        </w:rPr>
        <w:t xml:space="preserve">ccessibility </w:t>
      </w:r>
      <w:r>
        <w:rPr>
          <w:rFonts w:ascii="Arial" w:hAnsi="Arial" w:cs="Arial"/>
          <w:lang w:val="en-US"/>
        </w:rPr>
        <w:t>P</w:t>
      </w:r>
      <w:r w:rsidRPr="006A5505">
        <w:rPr>
          <w:rFonts w:ascii="Arial" w:hAnsi="Arial" w:cs="Arial"/>
          <w:lang w:val="en-US"/>
        </w:rPr>
        <w:t>assports</w:t>
      </w:r>
      <w:r w:rsidR="00D521A1">
        <w:rPr>
          <w:rFonts w:ascii="Arial" w:hAnsi="Arial" w:cs="Arial"/>
          <w:lang w:val="en-US"/>
        </w:rPr>
        <w:t xml:space="preserve"> and </w:t>
      </w:r>
      <w:r w:rsidR="00970CBE">
        <w:rPr>
          <w:rFonts w:ascii="Arial" w:hAnsi="Arial" w:cs="Arial"/>
          <w:lang w:val="en-US"/>
        </w:rPr>
        <w:t>agreements of appropriate adjustments</w:t>
      </w:r>
      <w:r w:rsidRPr="006A5505">
        <w:rPr>
          <w:rFonts w:ascii="Arial" w:hAnsi="Arial" w:cs="Arial"/>
          <w:lang w:val="en-US"/>
        </w:rPr>
        <w:t>. </w:t>
      </w:r>
    </w:p>
    <w:p w14:paraId="226D891C" w14:textId="77777777" w:rsidR="00E62A0A" w:rsidRDefault="00E62A0A" w:rsidP="00E62A0A">
      <w:pPr>
        <w:rPr>
          <w:rFonts w:ascii="Arial" w:hAnsi="Arial" w:cs="Arial"/>
          <w:u w:val="single"/>
        </w:rPr>
      </w:pPr>
    </w:p>
    <w:p w14:paraId="5F31B12A" w14:textId="77777777" w:rsidR="00E62A0A" w:rsidRDefault="00E62A0A" w:rsidP="00E62A0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Compliance </w:t>
      </w:r>
    </w:p>
    <w:p w14:paraId="106688BA" w14:textId="77777777" w:rsidR="00E62A0A" w:rsidRDefault="00E62A0A" w:rsidP="00E62A0A">
      <w:pPr>
        <w:rPr>
          <w:rFonts w:ascii="Arial" w:hAnsi="Arial" w:cs="Arial"/>
          <w:u w:val="single"/>
        </w:rPr>
      </w:pPr>
    </w:p>
    <w:p w14:paraId="489813B2" w14:textId="77777777" w:rsidR="00E62A0A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265836">
        <w:rPr>
          <w:rFonts w:ascii="Arial" w:hAnsi="Arial" w:cs="Arial"/>
          <w:lang w:val="en-US"/>
        </w:rPr>
        <w:t xml:space="preserve">Ensure </w:t>
      </w:r>
      <w:r>
        <w:rPr>
          <w:rFonts w:ascii="Arial" w:hAnsi="Arial" w:cs="Arial"/>
          <w:lang w:val="en-US"/>
        </w:rPr>
        <w:t xml:space="preserve">DWT remains compliant with employment legislation and </w:t>
      </w:r>
      <w:r w:rsidRPr="00265836">
        <w:rPr>
          <w:rFonts w:ascii="Arial" w:hAnsi="Arial" w:cs="Arial"/>
          <w:lang w:val="en-US"/>
        </w:rPr>
        <w:t>regulations. </w:t>
      </w:r>
    </w:p>
    <w:p w14:paraId="0D38827D" w14:textId="77777777" w:rsidR="00E62A0A" w:rsidRPr="00265836" w:rsidRDefault="00E62A0A" w:rsidP="00E62A0A">
      <w:pPr>
        <w:pStyle w:val="ListParagraph"/>
        <w:rPr>
          <w:rFonts w:ascii="Arial" w:hAnsi="Arial" w:cs="Arial"/>
          <w:lang w:val="en-US"/>
        </w:rPr>
      </w:pPr>
    </w:p>
    <w:p w14:paraId="4BF29B53" w14:textId="46B144E4" w:rsidR="00E62A0A" w:rsidRPr="00265836" w:rsidRDefault="00E62A0A" w:rsidP="00E62A0A">
      <w:pPr>
        <w:pStyle w:val="ListParagraph"/>
        <w:numPr>
          <w:ilvl w:val="0"/>
          <w:numId w:val="24"/>
        </w:numPr>
        <w:rPr>
          <w:rFonts w:ascii="Arial" w:hAnsi="Arial" w:cs="Arial"/>
          <w:lang w:val="en-US"/>
        </w:rPr>
      </w:pPr>
      <w:r w:rsidRPr="00265836">
        <w:rPr>
          <w:rFonts w:ascii="Arial" w:hAnsi="Arial" w:cs="Arial"/>
          <w:lang w:val="en-US"/>
        </w:rPr>
        <w:t xml:space="preserve">To attend </w:t>
      </w:r>
      <w:proofErr w:type="spellStart"/>
      <w:r w:rsidRPr="00265836">
        <w:rPr>
          <w:rFonts w:ascii="Arial" w:hAnsi="Arial" w:cs="Arial"/>
          <w:lang w:val="en-US"/>
        </w:rPr>
        <w:t>HRinform</w:t>
      </w:r>
      <w:proofErr w:type="spellEnd"/>
      <w:r w:rsidRPr="00265836">
        <w:rPr>
          <w:rFonts w:ascii="Arial" w:hAnsi="Arial" w:cs="Arial"/>
          <w:lang w:val="en-US"/>
        </w:rPr>
        <w:t xml:space="preserve">, ACAS or </w:t>
      </w:r>
      <w:proofErr w:type="spellStart"/>
      <w:r w:rsidRPr="00265836">
        <w:rPr>
          <w:rFonts w:ascii="Arial" w:hAnsi="Arial" w:cs="Arial"/>
          <w:lang w:val="en-US"/>
        </w:rPr>
        <w:t>Tozers</w:t>
      </w:r>
      <w:proofErr w:type="spellEnd"/>
      <w:r w:rsidRPr="00265836">
        <w:rPr>
          <w:rFonts w:ascii="Arial" w:hAnsi="Arial" w:cs="Arial"/>
          <w:lang w:val="en-US"/>
        </w:rPr>
        <w:t xml:space="preserve"> events and stay up-to-date with HR legislation, briefing the Director of </w:t>
      </w:r>
      <w:r w:rsidR="007D0A35">
        <w:rPr>
          <w:rFonts w:ascii="Arial" w:hAnsi="Arial" w:cs="Arial"/>
          <w:lang w:val="en-US"/>
        </w:rPr>
        <w:t>Finance &amp; Corporate Services</w:t>
      </w:r>
      <w:r w:rsidR="007D0A35" w:rsidRPr="00265836">
        <w:rPr>
          <w:rFonts w:ascii="Arial" w:hAnsi="Arial" w:cs="Arial"/>
          <w:lang w:val="en-US"/>
        </w:rPr>
        <w:t xml:space="preserve"> </w:t>
      </w:r>
      <w:r w:rsidRPr="00265836">
        <w:rPr>
          <w:rFonts w:ascii="Arial" w:hAnsi="Arial" w:cs="Arial"/>
          <w:lang w:val="en-US"/>
        </w:rPr>
        <w:t>and SLT any key changes with proposed plans. </w:t>
      </w:r>
    </w:p>
    <w:p w14:paraId="353D958C" w14:textId="77777777" w:rsidR="00E62A0A" w:rsidRDefault="00E62A0A" w:rsidP="00E62A0A">
      <w:pPr>
        <w:pStyle w:val="ListParagraph"/>
      </w:pPr>
    </w:p>
    <w:p w14:paraId="169EDFE6" w14:textId="77777777" w:rsidR="00E62A0A" w:rsidRPr="00E62A0A" w:rsidRDefault="00E62A0A" w:rsidP="00E62A0A">
      <w:pPr>
        <w:rPr>
          <w:rFonts w:ascii="Arial" w:hAnsi="Arial" w:cs="Arial"/>
        </w:rPr>
      </w:pPr>
      <w:bookmarkStart w:id="0" w:name="_Int_0CIfH5tq"/>
      <w:r w:rsidRPr="00E62A0A">
        <w:rPr>
          <w:rFonts w:ascii="Arial" w:hAnsi="Arial" w:cs="Arial"/>
        </w:rPr>
        <w:t>In the course of</w:t>
      </w:r>
      <w:bookmarkEnd w:id="0"/>
      <w:r w:rsidRPr="00E62A0A">
        <w:rPr>
          <w:rFonts w:ascii="Arial" w:hAnsi="Arial" w:cs="Arial"/>
        </w:rPr>
        <w:t xml:space="preserve"> delivering this work the postholder will need to have regard to: -</w:t>
      </w:r>
    </w:p>
    <w:p w14:paraId="68002B55" w14:textId="77777777" w:rsidR="00E62A0A" w:rsidRPr="00E62A0A" w:rsidRDefault="00E62A0A" w:rsidP="00E62A0A">
      <w:pPr>
        <w:pStyle w:val="BodyText"/>
        <w:rPr>
          <w:rFonts w:ascii="Arial" w:hAnsi="Arial" w:cs="Arial"/>
          <w:b/>
          <w:szCs w:val="24"/>
        </w:rPr>
      </w:pPr>
    </w:p>
    <w:p w14:paraId="10450F18" w14:textId="77777777" w:rsidR="00E62A0A" w:rsidRPr="00E62A0A" w:rsidRDefault="00E62A0A" w:rsidP="00E62A0A">
      <w:pPr>
        <w:pStyle w:val="BodyText"/>
        <w:numPr>
          <w:ilvl w:val="0"/>
          <w:numId w:val="8"/>
        </w:numPr>
        <w:ind w:left="720"/>
        <w:rPr>
          <w:rFonts w:ascii="Arial" w:hAnsi="Arial" w:cs="Arial"/>
          <w:szCs w:val="24"/>
        </w:rPr>
      </w:pPr>
      <w:r w:rsidRPr="00E62A0A">
        <w:rPr>
          <w:rFonts w:ascii="Arial" w:hAnsi="Arial" w:cs="Arial"/>
          <w:szCs w:val="24"/>
        </w:rPr>
        <w:t>The need to act as champion for DWT’s standards and values;</w:t>
      </w:r>
    </w:p>
    <w:p w14:paraId="6219BBC3" w14:textId="77777777" w:rsidR="00E62A0A" w:rsidRPr="00E62A0A" w:rsidRDefault="00E62A0A" w:rsidP="00E62A0A">
      <w:pPr>
        <w:pStyle w:val="BodyText"/>
        <w:ind w:left="360"/>
        <w:rPr>
          <w:rFonts w:ascii="Arial" w:hAnsi="Arial" w:cs="Arial"/>
          <w:b/>
          <w:szCs w:val="24"/>
        </w:rPr>
      </w:pPr>
    </w:p>
    <w:p w14:paraId="698B3F3B" w14:textId="77777777" w:rsidR="00E62A0A" w:rsidRPr="00E62A0A" w:rsidRDefault="00E62A0A" w:rsidP="00E62A0A">
      <w:pPr>
        <w:pStyle w:val="BodyText"/>
        <w:numPr>
          <w:ilvl w:val="0"/>
          <w:numId w:val="8"/>
        </w:numPr>
        <w:ind w:left="720"/>
        <w:rPr>
          <w:rFonts w:ascii="Arial" w:hAnsi="Arial" w:cs="Arial"/>
          <w:szCs w:val="24"/>
        </w:rPr>
      </w:pPr>
      <w:r w:rsidRPr="00E62A0A">
        <w:rPr>
          <w:rFonts w:ascii="Arial" w:hAnsi="Arial" w:cs="Arial"/>
          <w:szCs w:val="24"/>
        </w:rPr>
        <w:t>Working with due regard to Health and Safety, the General Data Protection Regulations, Safeguarding and other organisational policies and procedures.</w:t>
      </w:r>
    </w:p>
    <w:p w14:paraId="1E05B518" w14:textId="77777777" w:rsidR="00E62A0A" w:rsidRPr="00E62A0A" w:rsidRDefault="00E62A0A" w:rsidP="00E62A0A">
      <w:pPr>
        <w:pStyle w:val="BodyText"/>
        <w:ind w:left="360"/>
        <w:rPr>
          <w:rFonts w:ascii="Arial" w:hAnsi="Arial" w:cs="Arial"/>
          <w:szCs w:val="24"/>
        </w:rPr>
      </w:pPr>
    </w:p>
    <w:p w14:paraId="5C011A75" w14:textId="77777777" w:rsidR="00E62A0A" w:rsidRPr="00E62A0A" w:rsidRDefault="00E62A0A" w:rsidP="00E62A0A">
      <w:pPr>
        <w:pStyle w:val="BodyText"/>
        <w:numPr>
          <w:ilvl w:val="0"/>
          <w:numId w:val="8"/>
        </w:numPr>
        <w:ind w:left="720"/>
        <w:rPr>
          <w:rFonts w:ascii="Arial" w:hAnsi="Arial" w:cs="Arial"/>
        </w:rPr>
      </w:pPr>
      <w:r w:rsidRPr="00E62A0A">
        <w:rPr>
          <w:rFonts w:ascii="Arial" w:hAnsi="Arial" w:cs="Arial"/>
        </w:rPr>
        <w:t>The need to keep up to date with changes in law relating to HR.</w:t>
      </w:r>
    </w:p>
    <w:p w14:paraId="747B0177" w14:textId="77777777" w:rsidR="00E62A0A" w:rsidRPr="00E62A0A" w:rsidRDefault="00E62A0A" w:rsidP="00E62A0A">
      <w:pPr>
        <w:pStyle w:val="ListParagraph"/>
        <w:ind w:left="360"/>
        <w:rPr>
          <w:rFonts w:ascii="Arial" w:hAnsi="Arial" w:cs="Arial"/>
        </w:rPr>
      </w:pPr>
    </w:p>
    <w:p w14:paraId="2DF41AD5" w14:textId="77777777" w:rsidR="00E62A0A" w:rsidRPr="00E62A0A" w:rsidRDefault="00E62A0A" w:rsidP="00E62A0A">
      <w:pPr>
        <w:pStyle w:val="BodyText"/>
        <w:numPr>
          <w:ilvl w:val="0"/>
          <w:numId w:val="8"/>
        </w:numPr>
        <w:ind w:left="720"/>
        <w:rPr>
          <w:rFonts w:ascii="Arial" w:hAnsi="Arial" w:cs="Arial"/>
        </w:rPr>
      </w:pPr>
      <w:r w:rsidRPr="00E62A0A">
        <w:rPr>
          <w:rFonts w:ascii="Arial" w:hAnsi="Arial" w:cs="Arial"/>
        </w:rPr>
        <w:t>The need to undertake other tasks as reasonably requested.</w:t>
      </w:r>
    </w:p>
    <w:p w14:paraId="05F9D402" w14:textId="77777777" w:rsidR="000E7FD7" w:rsidRPr="000E7FD7" w:rsidRDefault="000E7FD7" w:rsidP="00E62A0A">
      <w:pPr>
        <w:pStyle w:val="BodyText"/>
        <w:rPr>
          <w:rFonts w:ascii="Arial" w:hAnsi="Arial" w:cs="Arial"/>
          <w:szCs w:val="24"/>
        </w:rPr>
      </w:pPr>
    </w:p>
    <w:p w14:paraId="5C46F870" w14:textId="77777777" w:rsidR="00226A79" w:rsidRDefault="00226A79" w:rsidP="0004590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 xml:space="preserve">Person Specification </w:t>
      </w:r>
    </w:p>
    <w:p w14:paraId="18023866" w14:textId="77777777" w:rsidR="00FD22A8" w:rsidRDefault="00FD22A8" w:rsidP="00FD22A8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3013"/>
        <w:gridCol w:w="3013"/>
      </w:tblGrid>
      <w:tr w:rsidR="00E62A0A" w:rsidRPr="002722D6" w14:paraId="519EC219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5BEB" w14:textId="77777777" w:rsidR="00E62A0A" w:rsidRPr="002722D6" w:rsidRDefault="00E62A0A" w:rsidP="0050155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18CB" w14:textId="77777777" w:rsidR="00E62A0A" w:rsidRPr="002722D6" w:rsidRDefault="00E62A0A" w:rsidP="0050155C">
            <w:pPr>
              <w:rPr>
                <w:rFonts w:ascii="Arial" w:hAnsi="Arial" w:cs="Arial"/>
                <w:b/>
                <w:szCs w:val="24"/>
              </w:rPr>
            </w:pPr>
            <w:r w:rsidRPr="002722D6">
              <w:rPr>
                <w:rFonts w:ascii="Arial" w:hAnsi="Arial" w:cs="Arial"/>
                <w:b/>
                <w:szCs w:val="24"/>
              </w:rPr>
              <w:t>Essential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F618" w14:textId="77777777" w:rsidR="00E62A0A" w:rsidRPr="002722D6" w:rsidRDefault="00E62A0A" w:rsidP="0050155C">
            <w:pPr>
              <w:rPr>
                <w:rFonts w:ascii="Arial" w:hAnsi="Arial" w:cs="Arial"/>
                <w:b/>
                <w:szCs w:val="24"/>
              </w:rPr>
            </w:pPr>
            <w:r w:rsidRPr="002722D6">
              <w:rPr>
                <w:rFonts w:ascii="Arial" w:hAnsi="Arial" w:cs="Arial"/>
                <w:b/>
                <w:szCs w:val="24"/>
              </w:rPr>
              <w:t>Desirable</w:t>
            </w:r>
          </w:p>
        </w:tc>
      </w:tr>
      <w:tr w:rsidR="00E62A0A" w:rsidRPr="002722D6" w14:paraId="6B03BE4D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0895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  <w:r w:rsidRPr="00607992">
              <w:rPr>
                <w:rFonts w:ascii="Arial" w:hAnsi="Arial" w:cs="Arial"/>
                <w:b/>
                <w:bCs/>
                <w:szCs w:val="24"/>
              </w:rPr>
              <w:t>Skills &amp; attributes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0B40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Strong HR skills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8F43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1AC00288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7C53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2271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Excellent People Management skills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BEC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37B163C9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CE0F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E733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Ability to translate HR compliance into process and HR information to all staff/managers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4985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3C29C5FE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239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7421" w14:textId="77777777" w:rsidR="00E62A0A" w:rsidRPr="00A97F3D" w:rsidRDefault="00E62A0A" w:rsidP="00E62A0A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Presentation of HR information to a range of audiences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0482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14:paraId="4134CE73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8827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02B5" w14:textId="77777777" w:rsidR="00E62A0A" w:rsidRPr="00A97F3D" w:rsidRDefault="00E62A0A" w:rsidP="00E62A0A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989F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Recruitment skills</w:t>
            </w:r>
          </w:p>
        </w:tc>
      </w:tr>
      <w:tr w:rsidR="00E62A0A" w14:paraId="1500C268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DE95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493" w14:textId="77777777" w:rsidR="00E62A0A" w:rsidRPr="00A97F3D" w:rsidRDefault="00E62A0A" w:rsidP="00E62A0A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Coach managers in delivering good practice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38F3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2271BAD3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DA7C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A48E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CFCC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Ability to draft HR reports for the SLT or Board of Trustees</w:t>
            </w:r>
          </w:p>
        </w:tc>
      </w:tr>
      <w:tr w:rsidR="00E62A0A" w:rsidRPr="002722D6" w14:paraId="37A3DAFD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F1D8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9FFE" w14:textId="77777777" w:rsidR="00E62A0A" w:rsidRPr="00A97F3D" w:rsidRDefault="00E62A0A" w:rsidP="00E62A0A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Excellent communication to a range of staff &amp; Trustees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9C6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45BB1D67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F1B5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5F68" w14:textId="77777777" w:rsidR="00E62A0A" w:rsidRPr="00A97F3D" w:rsidRDefault="00E62A0A" w:rsidP="00E62A0A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EA86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 xml:space="preserve">Motivated by DWT’s mission &amp; values. </w:t>
            </w:r>
          </w:p>
        </w:tc>
      </w:tr>
      <w:tr w:rsidR="00E62A0A" w:rsidRPr="002722D6" w14:paraId="67FC87D4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2AC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  <w:r w:rsidRPr="00607992">
              <w:rPr>
                <w:rFonts w:ascii="Arial" w:hAnsi="Arial" w:cs="Arial"/>
                <w:b/>
                <w:bCs/>
                <w:szCs w:val="24"/>
              </w:rPr>
              <w:t>Knowledge &amp; qualifications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A8D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CIPD level 5 or equivalent experience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5370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CIPD Level 7 HR qualification or working towards it, or equivalent experience</w:t>
            </w:r>
          </w:p>
          <w:p w14:paraId="18C8BCB7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27B0F9FC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B791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1090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Proficiency in HR systems and digital tools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4AD0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690C4E4C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0C04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DCA2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AE7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EDI Knowledge including Accessibility Passports</w:t>
            </w:r>
          </w:p>
        </w:tc>
      </w:tr>
      <w:tr w:rsidR="00E62A0A" w14:paraId="2D58D211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A429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779C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76CA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HR payroll information</w:t>
            </w:r>
          </w:p>
        </w:tc>
      </w:tr>
      <w:tr w:rsidR="00E62A0A" w14:paraId="259864B2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8FDF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329C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40EC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Workforce planning</w:t>
            </w:r>
          </w:p>
        </w:tc>
      </w:tr>
      <w:tr w:rsidR="00E62A0A" w:rsidRPr="002722D6" w14:paraId="277611B9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4AA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B9D8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65F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Working with Trades Union representatives</w:t>
            </w:r>
          </w:p>
        </w:tc>
      </w:tr>
      <w:tr w:rsidR="00E62A0A" w:rsidRPr="002722D6" w14:paraId="1B7DAAB2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BFAB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  <w:r w:rsidRPr="00607992">
              <w:rPr>
                <w:rFonts w:ascii="Arial" w:hAnsi="Arial" w:cs="Arial"/>
                <w:b/>
                <w:bCs/>
                <w:szCs w:val="24"/>
              </w:rPr>
              <w:t>Experience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FEAD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Experience as a HR Manager/similar role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20EA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14:paraId="355584AF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218A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91CA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A005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Basic finance experience – budget holder</w:t>
            </w:r>
          </w:p>
        </w:tc>
      </w:tr>
      <w:tr w:rsidR="00E62A0A" w:rsidRPr="002722D6" w14:paraId="55B42079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0622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0567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Leading teams/others in first line management role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27B5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14:paraId="4596D13D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400" w14:textId="77777777" w:rsidR="00E62A0A" w:rsidRPr="00607992" w:rsidRDefault="00E62A0A" w:rsidP="0050155C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03B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791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Experience of organising staff wellbeing events</w:t>
            </w:r>
          </w:p>
        </w:tc>
      </w:tr>
      <w:tr w:rsidR="00E62A0A" w:rsidRPr="002722D6" w14:paraId="48E52EF3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E9A7" w14:textId="5587628B" w:rsidR="00E62A0A" w:rsidRPr="002722D6" w:rsidRDefault="00E62A0A" w:rsidP="0050155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7301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Collaborating with teams across organisation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9DD8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E62A0A" w:rsidRPr="002722D6" w14:paraId="42374BCA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050F" w14:textId="77777777" w:rsidR="00E62A0A" w:rsidRPr="002722D6" w:rsidRDefault="00E62A0A" w:rsidP="0050155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CFB1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7877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HR systems</w:t>
            </w:r>
          </w:p>
        </w:tc>
      </w:tr>
      <w:tr w:rsidR="00E62A0A" w:rsidRPr="002722D6" w14:paraId="29E292A4" w14:textId="77777777" w:rsidTr="00E62A0A"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6710" w14:textId="77777777" w:rsidR="00E62A0A" w:rsidRPr="002722D6" w:rsidRDefault="00E62A0A" w:rsidP="0050155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B31F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6BBB" w14:textId="77777777" w:rsidR="00E62A0A" w:rsidRPr="00A97F3D" w:rsidRDefault="00E62A0A" w:rsidP="0050155C">
            <w:pPr>
              <w:rPr>
                <w:rFonts w:ascii="Arial" w:hAnsi="Arial" w:cs="Arial"/>
                <w:bCs/>
                <w:szCs w:val="24"/>
              </w:rPr>
            </w:pPr>
            <w:r w:rsidRPr="00A97F3D">
              <w:rPr>
                <w:rFonts w:ascii="Arial" w:hAnsi="Arial" w:cs="Arial"/>
                <w:bCs/>
                <w:szCs w:val="24"/>
              </w:rPr>
              <w:t>Learning &amp; Development</w:t>
            </w:r>
          </w:p>
        </w:tc>
      </w:tr>
    </w:tbl>
    <w:p w14:paraId="1AA93C5F" w14:textId="77777777" w:rsidR="00745897" w:rsidRPr="002722D6" w:rsidRDefault="00745897" w:rsidP="00D47C47">
      <w:pPr>
        <w:pStyle w:val="BodyText"/>
        <w:rPr>
          <w:rFonts w:ascii="Arial" w:hAnsi="Arial" w:cs="Arial"/>
          <w:szCs w:val="24"/>
        </w:rPr>
      </w:pPr>
    </w:p>
    <w:p w14:paraId="697DBC0F" w14:textId="2D714666" w:rsidR="00226A79" w:rsidRPr="002722D6" w:rsidRDefault="00226A79" w:rsidP="0004590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>Reporting Structure</w:t>
      </w:r>
    </w:p>
    <w:p w14:paraId="1E605969" w14:textId="2440961C" w:rsidR="00745897" w:rsidRDefault="00745897" w:rsidP="00D47C47">
      <w:pPr>
        <w:pStyle w:val="BodyText"/>
        <w:rPr>
          <w:rFonts w:ascii="Arial" w:hAnsi="Arial" w:cs="Arial"/>
          <w:szCs w:val="24"/>
        </w:rPr>
      </w:pPr>
    </w:p>
    <w:p w14:paraId="5B99C99F" w14:textId="75FD276B" w:rsidR="006D1B31" w:rsidRPr="002722D6" w:rsidRDefault="00140F8F" w:rsidP="00D47C47">
      <w:pPr>
        <w:pStyle w:val="BodyText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lastRenderedPageBreak/>
        <w:drawing>
          <wp:inline distT="0" distB="0" distL="0" distR="0" wp14:anchorId="3CAB6008" wp14:editId="007BBE7A">
            <wp:extent cx="5486400" cy="2743200"/>
            <wp:effectExtent l="0" t="0" r="0" b="19050"/>
            <wp:docPr id="21" name="Organisation Chart 21">
              <a:extLst xmlns:a="http://schemas.openxmlformats.org/drawingml/2006/main">
                <a:ext uri="{FF2B5EF4-FFF2-40B4-BE49-F238E27FC236}">
                  <a16:creationId xmlns:a16="http://schemas.microsoft.com/office/drawing/2014/main" id="{DE3E785C-EA95-414D-8299-722C973D11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04D464FA" w14:textId="77777777" w:rsidR="00126935" w:rsidRDefault="00126935" w:rsidP="00126935">
      <w:pPr>
        <w:ind w:left="360"/>
        <w:rPr>
          <w:rFonts w:ascii="Arial" w:hAnsi="Arial" w:cs="Arial"/>
          <w:b/>
          <w:szCs w:val="24"/>
        </w:rPr>
      </w:pPr>
    </w:p>
    <w:p w14:paraId="7152DFBE" w14:textId="7F2335D0" w:rsidR="00226A79" w:rsidRDefault="00226A79" w:rsidP="0004590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szCs w:val="24"/>
        </w:rPr>
      </w:pPr>
      <w:r w:rsidRPr="002722D6">
        <w:rPr>
          <w:rFonts w:ascii="Arial" w:hAnsi="Arial" w:cs="Arial"/>
          <w:b/>
          <w:szCs w:val="24"/>
        </w:rPr>
        <w:t>Working Relationships</w:t>
      </w:r>
    </w:p>
    <w:p w14:paraId="4EF8F632" w14:textId="77777777" w:rsidR="000A6FAF" w:rsidRPr="002722D6" w:rsidRDefault="000A6FAF" w:rsidP="000A6FAF">
      <w:pPr>
        <w:ind w:left="360"/>
        <w:rPr>
          <w:rFonts w:ascii="Arial" w:hAnsi="Arial" w:cs="Arial"/>
          <w:b/>
          <w:szCs w:val="24"/>
        </w:rPr>
      </w:pPr>
    </w:p>
    <w:p w14:paraId="41FC5761" w14:textId="33416674" w:rsidR="00A97F3D" w:rsidRPr="00A9104E" w:rsidRDefault="00A97F3D" w:rsidP="00A97F3D">
      <w:pPr>
        <w:rPr>
          <w:rFonts w:ascii="Arial" w:hAnsi="Arial" w:cs="Arial"/>
          <w:iCs/>
          <w:szCs w:val="24"/>
        </w:rPr>
      </w:pPr>
      <w:r w:rsidRPr="00A9104E">
        <w:rPr>
          <w:rFonts w:ascii="Arial" w:hAnsi="Arial" w:cs="Arial"/>
          <w:iCs/>
          <w:szCs w:val="24"/>
        </w:rPr>
        <w:t xml:space="preserve">The </w:t>
      </w:r>
      <w:r>
        <w:rPr>
          <w:rFonts w:ascii="Arial" w:hAnsi="Arial" w:cs="Arial"/>
          <w:iCs/>
          <w:szCs w:val="24"/>
        </w:rPr>
        <w:t xml:space="preserve">HR </w:t>
      </w:r>
      <w:r w:rsidR="00203614">
        <w:rPr>
          <w:rFonts w:ascii="Arial" w:hAnsi="Arial" w:cs="Arial"/>
          <w:iCs/>
          <w:szCs w:val="24"/>
        </w:rPr>
        <w:t>Operations Team Leader</w:t>
      </w:r>
      <w:r w:rsidRPr="00A9104E">
        <w:rPr>
          <w:rFonts w:ascii="Arial" w:hAnsi="Arial" w:cs="Arial"/>
          <w:iCs/>
          <w:szCs w:val="24"/>
        </w:rPr>
        <w:t xml:space="preserve"> will be a key </w:t>
      </w:r>
      <w:r>
        <w:rPr>
          <w:rFonts w:ascii="Arial" w:hAnsi="Arial" w:cs="Arial"/>
          <w:iCs/>
          <w:szCs w:val="24"/>
        </w:rPr>
        <w:t>operational</w:t>
      </w:r>
      <w:r w:rsidRPr="00A9104E">
        <w:rPr>
          <w:rFonts w:ascii="Arial" w:hAnsi="Arial" w:cs="Arial"/>
          <w:iCs/>
          <w:szCs w:val="24"/>
        </w:rPr>
        <w:t xml:space="preserve"> role within DWT that will need to build relationships across the Trust, with its trading subsidiaries and with external stakeholders. </w:t>
      </w:r>
    </w:p>
    <w:p w14:paraId="08B0EBE0" w14:textId="77777777" w:rsidR="00A97F3D" w:rsidRPr="00A9104E" w:rsidRDefault="00A97F3D" w:rsidP="00A97F3D">
      <w:pPr>
        <w:rPr>
          <w:rFonts w:ascii="Arial" w:hAnsi="Arial" w:cs="Arial"/>
          <w:iCs/>
          <w:szCs w:val="24"/>
        </w:rPr>
      </w:pPr>
    </w:p>
    <w:p w14:paraId="1C764B26" w14:textId="4A25192F" w:rsidR="00A97F3D" w:rsidRPr="009344AC" w:rsidRDefault="00A97F3D" w:rsidP="00A97F3D">
      <w:pPr>
        <w:rPr>
          <w:rFonts w:ascii="Arial" w:hAnsi="Arial" w:cs="Arial"/>
          <w:iCs/>
          <w:szCs w:val="24"/>
        </w:rPr>
      </w:pPr>
      <w:r w:rsidRPr="00A9104E">
        <w:rPr>
          <w:rFonts w:ascii="Arial" w:hAnsi="Arial" w:cs="Arial"/>
          <w:iCs/>
          <w:szCs w:val="24"/>
        </w:rPr>
        <w:t xml:space="preserve">They will be able to </w:t>
      </w:r>
      <w:r>
        <w:rPr>
          <w:rFonts w:ascii="Arial" w:hAnsi="Arial" w:cs="Arial"/>
          <w:iCs/>
          <w:szCs w:val="24"/>
        </w:rPr>
        <w:t>interpret</w:t>
      </w:r>
      <w:r w:rsidRPr="00A9104E">
        <w:rPr>
          <w:rFonts w:ascii="Arial" w:hAnsi="Arial" w:cs="Arial"/>
          <w:iCs/>
          <w:szCs w:val="24"/>
        </w:rPr>
        <w:t xml:space="preserve"> and explain </w:t>
      </w:r>
      <w:r>
        <w:rPr>
          <w:rFonts w:ascii="Arial" w:hAnsi="Arial" w:cs="Arial"/>
          <w:iCs/>
          <w:szCs w:val="24"/>
        </w:rPr>
        <w:t>HR</w:t>
      </w:r>
      <w:r w:rsidRPr="00A9104E">
        <w:rPr>
          <w:rFonts w:ascii="Arial" w:hAnsi="Arial" w:cs="Arial"/>
          <w:iCs/>
          <w:szCs w:val="24"/>
        </w:rPr>
        <w:t xml:space="preserve"> data</w:t>
      </w:r>
      <w:r>
        <w:rPr>
          <w:rFonts w:ascii="Arial" w:hAnsi="Arial" w:cs="Arial"/>
          <w:iCs/>
          <w:szCs w:val="24"/>
        </w:rPr>
        <w:t xml:space="preserve"> and new legislation</w:t>
      </w:r>
      <w:r w:rsidRPr="00A9104E">
        <w:rPr>
          <w:rFonts w:ascii="Arial" w:hAnsi="Arial" w:cs="Arial"/>
          <w:iCs/>
          <w:szCs w:val="24"/>
        </w:rPr>
        <w:t xml:space="preserve"> in a clear and concise manner to enable good understanding and build confidence across the Trust.  </w:t>
      </w:r>
    </w:p>
    <w:p w14:paraId="012DB0B9" w14:textId="77777777" w:rsidR="00A97F3D" w:rsidRPr="00A9104E" w:rsidRDefault="00A97F3D" w:rsidP="00A97F3D">
      <w:pPr>
        <w:rPr>
          <w:rFonts w:ascii="Arial" w:hAnsi="Arial" w:cs="Arial"/>
          <w:iCs/>
          <w:szCs w:val="24"/>
        </w:rPr>
      </w:pPr>
      <w:r w:rsidRPr="00A9104E">
        <w:rPr>
          <w:rFonts w:ascii="Arial" w:hAnsi="Arial" w:cs="Arial"/>
          <w:iCs/>
          <w:szCs w:val="24"/>
        </w:rPr>
        <w:t>Internally the postholder will build relationships with:</w:t>
      </w:r>
    </w:p>
    <w:p w14:paraId="50E15A5C" w14:textId="77777777" w:rsidR="00A97F3D" w:rsidRDefault="00A97F3D" w:rsidP="00A97F3D">
      <w:pPr>
        <w:rPr>
          <w:rFonts w:ascii="Arial" w:hAnsi="Arial" w:cs="Arial"/>
          <w:i/>
          <w:szCs w:val="24"/>
        </w:rPr>
      </w:pPr>
    </w:p>
    <w:p w14:paraId="70545B41" w14:textId="3F8E3839" w:rsidR="00A97F3D" w:rsidRPr="00A9104E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Organisational Development Manager</w:t>
      </w:r>
    </w:p>
    <w:p w14:paraId="6F3DBE21" w14:textId="6E6FD225" w:rsidR="00A97F3D" w:rsidRPr="00A9104E" w:rsidRDefault="00A4044F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Senior Leadership Team</w:t>
      </w:r>
    </w:p>
    <w:p w14:paraId="2EB3D906" w14:textId="77777777" w:rsidR="00A97F3D" w:rsidRPr="00A9104E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Line Managers</w:t>
      </w:r>
    </w:p>
    <w:p w14:paraId="44997759" w14:textId="77777777" w:rsidR="00A97F3D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 w:rsidRPr="00A9104E">
        <w:rPr>
          <w:rFonts w:ascii="Arial" w:hAnsi="Arial" w:cs="Arial"/>
          <w:szCs w:val="24"/>
        </w:rPr>
        <w:t>Managers and within the Management Forum</w:t>
      </w:r>
    </w:p>
    <w:p w14:paraId="4E8465B3" w14:textId="77777777" w:rsidR="00A97F3D" w:rsidRPr="00A9104E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All staff</w:t>
      </w:r>
    </w:p>
    <w:p w14:paraId="3CAB3577" w14:textId="77777777" w:rsidR="00A97F3D" w:rsidRDefault="00A97F3D" w:rsidP="00A97F3D">
      <w:pPr>
        <w:rPr>
          <w:rFonts w:ascii="Arial" w:hAnsi="Arial" w:cs="Arial"/>
          <w:szCs w:val="24"/>
        </w:rPr>
      </w:pPr>
    </w:p>
    <w:p w14:paraId="1EABFC68" w14:textId="6819B114" w:rsidR="00A97F3D" w:rsidRPr="002B6BB4" w:rsidRDefault="00A97F3D" w:rsidP="00A97F3D">
      <w:pPr>
        <w:rPr>
          <w:rFonts w:ascii="Arial" w:hAnsi="Arial" w:cs="Arial"/>
          <w:szCs w:val="24"/>
        </w:rPr>
      </w:pPr>
      <w:r w:rsidRPr="002B6BB4">
        <w:rPr>
          <w:rFonts w:ascii="Arial" w:hAnsi="Arial" w:cs="Arial"/>
          <w:szCs w:val="24"/>
        </w:rPr>
        <w:t>Externally the postholder will build relationships with:</w:t>
      </w:r>
    </w:p>
    <w:p w14:paraId="46FED4A8" w14:textId="77777777" w:rsidR="00A97F3D" w:rsidRPr="002B6BB4" w:rsidRDefault="00A97F3D" w:rsidP="00A97F3D">
      <w:pPr>
        <w:rPr>
          <w:rFonts w:ascii="Arial" w:hAnsi="Arial" w:cs="Arial"/>
          <w:szCs w:val="24"/>
        </w:rPr>
      </w:pPr>
    </w:p>
    <w:p w14:paraId="393117AF" w14:textId="77777777" w:rsidR="00A97F3D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Networx contract</w:t>
      </w:r>
    </w:p>
    <w:p w14:paraId="2B666892" w14:textId="77777777" w:rsidR="00A97F3D" w:rsidRPr="00A9104E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Breathe</w:t>
      </w:r>
    </w:p>
    <w:p w14:paraId="12C67445" w14:textId="77777777" w:rsidR="00A97F3D" w:rsidRPr="00A9104E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RSWT</w:t>
      </w:r>
    </w:p>
    <w:p w14:paraId="62673CA0" w14:textId="77777777" w:rsidR="00A97F3D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Tozers</w:t>
      </w:r>
      <w:proofErr w:type="spellEnd"/>
    </w:p>
    <w:p w14:paraId="2D8DC3DB" w14:textId="77777777" w:rsidR="00A97F3D" w:rsidRPr="00800729" w:rsidRDefault="00A97F3D" w:rsidP="00A97F3D">
      <w:pPr>
        <w:numPr>
          <w:ilvl w:val="0"/>
          <w:numId w:val="19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Any external areas that bring good practice to this area of work.</w:t>
      </w:r>
    </w:p>
    <w:p w14:paraId="1C714C4E" w14:textId="77777777" w:rsidR="006040E7" w:rsidRPr="002722D6" w:rsidRDefault="006040E7" w:rsidP="00745897">
      <w:pPr>
        <w:pStyle w:val="ListParagraph"/>
        <w:spacing w:after="200" w:line="276" w:lineRule="auto"/>
        <w:ind w:left="0"/>
        <w:rPr>
          <w:rFonts w:ascii="Arial" w:hAnsi="Arial" w:cs="Arial"/>
          <w:szCs w:val="24"/>
        </w:rPr>
      </w:pPr>
    </w:p>
    <w:p w14:paraId="4189097A" w14:textId="77777777" w:rsidR="006040E7" w:rsidRPr="002722D6" w:rsidRDefault="006040E7" w:rsidP="006040E7">
      <w:pPr>
        <w:pStyle w:val="ListParagraph"/>
        <w:spacing w:after="200" w:line="276" w:lineRule="auto"/>
        <w:ind w:left="0"/>
        <w:rPr>
          <w:rStyle w:val="PageNumber"/>
          <w:rFonts w:ascii="Arial" w:hAnsi="Arial" w:cs="Arial"/>
          <w:b/>
          <w:szCs w:val="24"/>
        </w:rPr>
      </w:pPr>
      <w:r w:rsidRPr="002722D6">
        <w:rPr>
          <w:rStyle w:val="PageNumber"/>
          <w:rFonts w:ascii="Arial" w:hAnsi="Arial" w:cs="Arial"/>
          <w:b/>
          <w:szCs w:val="24"/>
        </w:rPr>
        <w:t>Probationary Measures of Good Performance</w:t>
      </w:r>
    </w:p>
    <w:p w14:paraId="413D6F8D" w14:textId="72444DC9" w:rsidR="006040E7" w:rsidRPr="002722D6" w:rsidRDefault="006040E7" w:rsidP="535A7C88">
      <w:pPr>
        <w:pStyle w:val="ListParagraph"/>
        <w:spacing w:after="200" w:line="276" w:lineRule="auto"/>
        <w:ind w:left="0"/>
        <w:rPr>
          <w:rFonts w:ascii="Arial" w:hAnsi="Arial" w:cs="Arial"/>
          <w:i/>
          <w:iCs/>
        </w:rPr>
      </w:pPr>
    </w:p>
    <w:p w14:paraId="52703B94" w14:textId="60D7B784" w:rsidR="535A7C88" w:rsidRPr="00893444" w:rsidRDefault="03DF5E79" w:rsidP="535A7C88">
      <w:pPr>
        <w:pStyle w:val="ListParagraph"/>
        <w:spacing w:after="200" w:line="276" w:lineRule="auto"/>
        <w:ind w:left="0"/>
      </w:pPr>
      <w:r w:rsidRPr="535A7C88">
        <w:rPr>
          <w:rFonts w:ascii="Arial" w:hAnsi="Arial" w:cs="Arial"/>
          <w:i/>
          <w:iCs/>
        </w:rPr>
        <w:t>Be confident and capable to manage day to day management of HR queries and processes to allow the HR Organisational Development Manager to step back and focus on strategic responsibilities</w:t>
      </w:r>
    </w:p>
    <w:p w14:paraId="1DD434D8" w14:textId="6E705FB2" w:rsidR="03DF5E79" w:rsidRPr="00893444" w:rsidRDefault="03DF5E79" w:rsidP="16883427">
      <w:pPr>
        <w:pStyle w:val="ListParagraph"/>
        <w:spacing w:after="200" w:line="276" w:lineRule="auto"/>
        <w:ind w:left="0"/>
      </w:pPr>
      <w:r w:rsidRPr="16883427">
        <w:rPr>
          <w:rFonts w:ascii="Arial" w:hAnsi="Arial" w:cs="Arial"/>
          <w:i/>
          <w:iCs/>
        </w:rPr>
        <w:lastRenderedPageBreak/>
        <w:t xml:space="preserve">To maintain up-to-date with HR </w:t>
      </w:r>
      <w:proofErr w:type="spellStart"/>
      <w:r w:rsidRPr="16883427">
        <w:rPr>
          <w:rFonts w:ascii="Arial" w:hAnsi="Arial" w:cs="Arial"/>
          <w:i/>
          <w:iCs/>
        </w:rPr>
        <w:t>leglisation</w:t>
      </w:r>
      <w:proofErr w:type="spellEnd"/>
      <w:r w:rsidRPr="16883427">
        <w:rPr>
          <w:rFonts w:ascii="Arial" w:hAnsi="Arial" w:cs="Arial"/>
          <w:i/>
          <w:iCs/>
        </w:rPr>
        <w:t xml:space="preserve"> and implement this as required.</w:t>
      </w:r>
    </w:p>
    <w:p w14:paraId="546677E3" w14:textId="1F84A551" w:rsidR="535A7C88" w:rsidRPr="00893444" w:rsidRDefault="7A5BCFFE" w:rsidP="535A7C88">
      <w:pPr>
        <w:pStyle w:val="ListParagraph"/>
        <w:spacing w:after="200" w:line="276" w:lineRule="auto"/>
        <w:ind w:left="0"/>
      </w:pPr>
      <w:r w:rsidRPr="16883427">
        <w:rPr>
          <w:rFonts w:ascii="Arial" w:hAnsi="Arial" w:cs="Arial"/>
          <w:i/>
          <w:iCs/>
        </w:rPr>
        <w:t xml:space="preserve">To review and deliver recommendations from Employments Rights Act 2025 as specified in the tracker (Trades Union and </w:t>
      </w:r>
      <w:r w:rsidR="00BD7B9D">
        <w:rPr>
          <w:rFonts w:ascii="Arial" w:hAnsi="Arial" w:cs="Arial"/>
          <w:i/>
          <w:iCs/>
        </w:rPr>
        <w:t>probation</w:t>
      </w:r>
      <w:r w:rsidR="518E493D" w:rsidRPr="16883427">
        <w:rPr>
          <w:rFonts w:ascii="Arial" w:hAnsi="Arial" w:cs="Arial"/>
          <w:i/>
          <w:iCs/>
        </w:rPr>
        <w:t>).</w:t>
      </w:r>
      <w:r w:rsidR="03DF5E79" w:rsidRPr="16883427">
        <w:rPr>
          <w:rFonts w:ascii="Arial" w:hAnsi="Arial" w:cs="Arial"/>
          <w:i/>
          <w:iCs/>
        </w:rPr>
        <w:t xml:space="preserve"> </w:t>
      </w:r>
    </w:p>
    <w:p w14:paraId="52E56273" w14:textId="742F90E6" w:rsidR="535A7C88" w:rsidRPr="00893444" w:rsidRDefault="03DF5E79" w:rsidP="535A7C88">
      <w:pPr>
        <w:pStyle w:val="ListParagraph"/>
        <w:spacing w:after="200" w:line="276" w:lineRule="auto"/>
        <w:ind w:left="0"/>
      </w:pPr>
      <w:r w:rsidRPr="535A7C88">
        <w:rPr>
          <w:rFonts w:ascii="Arial" w:hAnsi="Arial" w:cs="Arial"/>
          <w:i/>
          <w:iCs/>
        </w:rPr>
        <w:t>To present new ideas on the day-to-day management to streamline current processes.</w:t>
      </w:r>
    </w:p>
    <w:p w14:paraId="21BFFA03" w14:textId="3816622F" w:rsidR="535A7C88" w:rsidRPr="00893444" w:rsidRDefault="5748E964" w:rsidP="535A7C88">
      <w:pPr>
        <w:pStyle w:val="ListParagraph"/>
        <w:spacing w:after="200" w:line="276" w:lineRule="auto"/>
        <w:ind w:left="0"/>
      </w:pPr>
      <w:r w:rsidRPr="535A7C88">
        <w:rPr>
          <w:rFonts w:ascii="Arial" w:hAnsi="Arial" w:cs="Arial"/>
          <w:i/>
          <w:iCs/>
        </w:rPr>
        <w:t>To support the delivery of recent new policy and process implementation.</w:t>
      </w:r>
    </w:p>
    <w:p w14:paraId="6CED5314" w14:textId="73A80191" w:rsidR="0005653B" w:rsidRPr="009344AC" w:rsidRDefault="5748E964" w:rsidP="009344AC">
      <w:pPr>
        <w:pStyle w:val="ListParagraph"/>
        <w:spacing w:after="200" w:line="276" w:lineRule="auto"/>
        <w:ind w:left="0"/>
        <w:rPr>
          <w:rStyle w:val="PageNumber"/>
        </w:rPr>
      </w:pPr>
      <w:r w:rsidRPr="535A7C88">
        <w:rPr>
          <w:rFonts w:ascii="Arial" w:hAnsi="Arial" w:cs="Arial"/>
          <w:i/>
          <w:iCs/>
        </w:rPr>
        <w:t xml:space="preserve">To design a </w:t>
      </w:r>
      <w:proofErr w:type="spellStart"/>
      <w:r w:rsidRPr="535A7C88">
        <w:rPr>
          <w:rFonts w:ascii="Arial" w:hAnsi="Arial" w:cs="Arial"/>
          <w:i/>
          <w:iCs/>
        </w:rPr>
        <w:t>well being</w:t>
      </w:r>
      <w:proofErr w:type="spellEnd"/>
      <w:r w:rsidRPr="535A7C88">
        <w:rPr>
          <w:rFonts w:ascii="Arial" w:hAnsi="Arial" w:cs="Arial"/>
          <w:i/>
          <w:iCs/>
        </w:rPr>
        <w:t xml:space="preserve"> event to take place at a full staff meeting.</w:t>
      </w:r>
    </w:p>
    <w:sectPr w:rsidR="0005653B" w:rsidRPr="009344AC">
      <w:headerReference w:type="default" r:id="rId16"/>
      <w:footerReference w:type="default" r:id="rId17"/>
      <w:pgSz w:w="11906" w:h="16838" w:code="9"/>
      <w:pgMar w:top="2268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6DC9" w14:textId="77777777" w:rsidR="00D267D3" w:rsidRDefault="00D267D3">
      <w:r>
        <w:separator/>
      </w:r>
    </w:p>
  </w:endnote>
  <w:endnote w:type="continuationSeparator" w:id="0">
    <w:p w14:paraId="1FD7B9D8" w14:textId="77777777" w:rsidR="00D267D3" w:rsidRDefault="00D2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A29F" w14:textId="49C4918B" w:rsidR="00303423" w:rsidRDefault="00140F8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974BB50" wp14:editId="40CB13D4">
              <wp:simplePos x="0" y="0"/>
              <wp:positionH relativeFrom="column">
                <wp:posOffset>-77470</wp:posOffset>
              </wp:positionH>
              <wp:positionV relativeFrom="paragraph">
                <wp:posOffset>12700</wp:posOffset>
              </wp:positionV>
              <wp:extent cx="6266815" cy="18415"/>
              <wp:effectExtent l="0" t="0" r="0" b="0"/>
              <wp:wrapNone/>
              <wp:docPr id="1508638786" name="Line 3">
                <a:extLst xmlns:a="http://schemas.openxmlformats.org/drawingml/2006/main">
                  <a:ext uri="{FF2B5EF4-FFF2-40B4-BE49-F238E27FC236}">
                    <a16:creationId xmlns:a16="http://schemas.microsoft.com/office/drawing/2014/main" id="{F5F1FD98-17A8-4B1C-B772-2698CD37E13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6815" cy="1841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4A8A0D" id="Line 3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pt" to="487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hPHtAEAAE0DAAAOAAAAZHJzL2Uyb0RvYy54bWysU8tu2zAQvBfoPxC815Lc1DAEyzk4TS5p&#10;ayDJB6xJSiJKcQkubcl/X5JWnKa9FdWB2BdnZ4erze00GHZSnjTahleLkjNlBUptu4a/PN9/WnNG&#10;AawEg1Y1/KyI324/ftiMrlZL7NFI5VkEsVSPruF9CK4uChK9GoAW6JSNyRb9ACG6viukhzGiD6ZY&#10;luWqGNFL51Eoohi9uyT5NuO3rRLhR9uSCsw0PHIL+fT5PKSz2G6g7jy4XouZBvwDiwG0jU2vUHcQ&#10;gB29/gtq0MIjYRsWAocC21YLlWeI01TlH9M89eBUniWKQ+4qE/0/WPH9tLN7n6iLyT65RxQ/iVnc&#10;9WA7lQk8n118uCpJVYyO6uuV5JDbe3YYv6GMNXAMmFWYWj8kyDgfm7LY56vYagpMxOBquVqtqy+c&#10;iZir1jfRTB2gfr3sPIUHhQNLRsONtkkLqOH0SOFS+lqSwhbvtTH5PY1lY8M/r6uyzDcIjZYpm+rI&#10;d4ed8ewEaSXyNzd+V+bxaGVG6xXIr7MdQJuLHYkaOyuSREgbR/UB5XnvE7nkxTfLE837lZbidz9X&#10;vf0F218AAAD//wMAUEsDBBQABgAIAAAAIQB6EjLn2gAAAAcBAAAPAAAAZHJzL2Rvd25yZXYueG1s&#10;TI/NTsMwEITvSLyDtUjcWichok2IUyEkbnCg8ADbeIkD/olstw08PcsJjqMZzXzT7RZnxYlimoJX&#10;UK4LEOSHoCc/Knh7fVxtQaSMXqMNnhR8UYJdf3nRYavD2b/QaZ9HwSU+tajA5Dy3UqbBkMO0DjN5&#10;9t5DdJhZxlHqiGcud1ZWRXErHU6eFwzO9GBo+NwfnYKnumyeC2nmm622KD++h2RjUur6arm/A5Fp&#10;yX9h+MVndOiZ6RCOXidhFazKquKogoovsd9s6g2Ig4K6Adl38j9//wMAAP//AwBQSwECLQAUAAYA&#10;CAAAACEAtoM4kv4AAADhAQAAEwAAAAAAAAAAAAAAAAAAAAAAW0NvbnRlbnRfVHlwZXNdLnhtbFBL&#10;AQItABQABgAIAAAAIQA4/SH/1gAAAJQBAAALAAAAAAAAAAAAAAAAAC8BAABfcmVscy8ucmVsc1BL&#10;AQItABQABgAIAAAAIQCM9hPHtAEAAE0DAAAOAAAAAAAAAAAAAAAAAC4CAABkcnMvZTJvRG9jLnht&#10;bFBLAQItABQABgAIAAAAIQB6EjLn2gAAAAcBAAAPAAAAAAAAAAAAAAAAAA4EAABkcnMvZG93bnJl&#10;di54bWxQSwUGAAAAAAQABADzAAAAFQUAAAAA&#10;" o:allowincell="f" strokeweight="3pt"/>
          </w:pict>
        </mc:Fallback>
      </mc:AlternateContent>
    </w:r>
  </w:p>
  <w:p w14:paraId="4D14A619" w14:textId="77777777" w:rsidR="00303423" w:rsidRPr="00D47C47" w:rsidRDefault="00303423">
    <w:pPr>
      <w:pStyle w:val="Footer"/>
      <w:rPr>
        <w:rFonts w:ascii="Arial" w:hAnsi="Arial" w:cs="Arial"/>
        <w:sz w:val="20"/>
      </w:rPr>
    </w:pPr>
    <w:r>
      <w:tab/>
    </w:r>
    <w:r>
      <w:tab/>
    </w:r>
    <w:r w:rsidR="00D47C47" w:rsidRPr="00D47C47">
      <w:rPr>
        <w:rStyle w:val="PageNumber"/>
      </w:rPr>
      <w:tab/>
    </w:r>
    <w:r w:rsidR="00D47C47" w:rsidRPr="00D47C47">
      <w:rPr>
        <w:rStyle w:val="PageNumber"/>
        <w:rFonts w:ascii="Arial" w:hAnsi="Arial" w:cs="Arial"/>
        <w:sz w:val="20"/>
      </w:rPr>
      <w:t xml:space="preserve">- </w:t>
    </w:r>
    <w:r w:rsidR="00D47C47" w:rsidRPr="00D47C47">
      <w:rPr>
        <w:rStyle w:val="PageNumber"/>
        <w:rFonts w:ascii="Arial" w:hAnsi="Arial" w:cs="Arial"/>
        <w:sz w:val="20"/>
      </w:rPr>
      <w:fldChar w:fldCharType="begin"/>
    </w:r>
    <w:r w:rsidR="00D47C47" w:rsidRPr="00D47C47">
      <w:rPr>
        <w:rStyle w:val="PageNumber"/>
        <w:rFonts w:ascii="Arial" w:hAnsi="Arial" w:cs="Arial"/>
        <w:sz w:val="20"/>
      </w:rPr>
      <w:instrText xml:space="preserve"> PAGE </w:instrText>
    </w:r>
    <w:r w:rsidR="00D47C47" w:rsidRPr="00D47C47">
      <w:rPr>
        <w:rStyle w:val="PageNumber"/>
        <w:rFonts w:ascii="Arial" w:hAnsi="Arial" w:cs="Arial"/>
        <w:sz w:val="20"/>
      </w:rPr>
      <w:fldChar w:fldCharType="separate"/>
    </w:r>
    <w:r w:rsidR="0068526F">
      <w:rPr>
        <w:rStyle w:val="PageNumber"/>
        <w:rFonts w:ascii="Arial" w:hAnsi="Arial" w:cs="Arial"/>
        <w:noProof/>
        <w:sz w:val="20"/>
      </w:rPr>
      <w:t>1</w:t>
    </w:r>
    <w:r w:rsidR="00D47C47" w:rsidRPr="00D47C47">
      <w:rPr>
        <w:rStyle w:val="PageNumber"/>
        <w:rFonts w:ascii="Arial" w:hAnsi="Arial" w:cs="Arial"/>
        <w:sz w:val="20"/>
      </w:rPr>
      <w:fldChar w:fldCharType="end"/>
    </w:r>
    <w:r w:rsidR="00D47C47" w:rsidRPr="00D47C47">
      <w:rPr>
        <w:rStyle w:val="PageNumber"/>
        <w:rFonts w:ascii="Arial" w:hAnsi="Arial" w:cs="Arial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63D96" w14:textId="77777777" w:rsidR="00D267D3" w:rsidRDefault="00D267D3">
      <w:r>
        <w:separator/>
      </w:r>
    </w:p>
  </w:footnote>
  <w:footnote w:type="continuationSeparator" w:id="0">
    <w:p w14:paraId="3D33688D" w14:textId="77777777" w:rsidR="00D267D3" w:rsidRDefault="00D26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5F58" w14:textId="139F4F9F" w:rsidR="00303423" w:rsidRDefault="00140F8F">
    <w:pPr>
      <w:pStyle w:val="Header"/>
      <w:rPr>
        <w:rFonts w:ascii="Arial" w:hAnsi="Arial"/>
        <w:b/>
        <w:sz w:val="32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785287E9" wp14:editId="242752C7">
          <wp:simplePos x="0" y="0"/>
          <wp:positionH relativeFrom="column">
            <wp:posOffset>4393565</wp:posOffset>
          </wp:positionH>
          <wp:positionV relativeFrom="paragraph">
            <wp:posOffset>-316865</wp:posOffset>
          </wp:positionV>
          <wp:extent cx="1776095" cy="791210"/>
          <wp:effectExtent l="0" t="0" r="0" b="0"/>
          <wp:wrapSquare wrapText="bothSides"/>
          <wp:docPr id="5" name="Picture 1">
            <a:extLst xmlns:a="http://schemas.openxmlformats.org/drawingml/2006/main">
              <a:ext uri="{FF2B5EF4-FFF2-40B4-BE49-F238E27FC236}">
                <a16:creationId xmlns:a16="http://schemas.microsoft.com/office/drawing/2014/main" id="{F5DD597B-F6AA-4C39-B484-10C811DF7A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6312">
      <w:rPr>
        <w:rFonts w:ascii="Arial" w:hAnsi="Arial"/>
        <w:b/>
        <w:sz w:val="32"/>
      </w:rPr>
      <w:t xml:space="preserve">JOB DESCRIPTION </w:t>
    </w:r>
  </w:p>
  <w:p w14:paraId="2F76A649" w14:textId="5B2F211F" w:rsidR="00276C8B" w:rsidRPr="0068526F" w:rsidRDefault="00276C8B">
    <w:pPr>
      <w:pStyle w:val="Header"/>
      <w:rPr>
        <w:rFonts w:ascii="Arial" w:hAnsi="Arial" w:cs="Arial"/>
        <w:b/>
        <w:sz w:val="28"/>
        <w:szCs w:val="28"/>
      </w:rPr>
    </w:pPr>
    <w:r w:rsidRPr="00276C8B">
      <w:rPr>
        <w:rFonts w:ascii="Arial" w:hAnsi="Arial" w:cs="Arial"/>
        <w:b/>
        <w:sz w:val="28"/>
        <w:szCs w:val="28"/>
      </w:rPr>
      <w:t>Last updated:</w:t>
    </w:r>
    <w:r w:rsidR="006E7CFE">
      <w:rPr>
        <w:rFonts w:ascii="Arial" w:hAnsi="Arial" w:cs="Arial"/>
        <w:b/>
        <w:sz w:val="28"/>
        <w:szCs w:val="28"/>
      </w:rPr>
      <w:t xml:space="preserve"> </w:t>
    </w:r>
    <w:r w:rsidR="00B31F43">
      <w:rPr>
        <w:rFonts w:ascii="Arial" w:hAnsi="Arial" w:cs="Arial"/>
        <w:b/>
        <w:sz w:val="28"/>
        <w:szCs w:val="28"/>
      </w:rPr>
      <w:t xml:space="preserve">Sept </w:t>
    </w:r>
    <w:r w:rsidR="00E62A0A">
      <w:rPr>
        <w:rFonts w:ascii="Arial" w:hAnsi="Arial" w:cs="Arial"/>
        <w:b/>
        <w:sz w:val="28"/>
        <w:szCs w:val="28"/>
      </w:rPr>
      <w:t>26</w:t>
    </w:r>
  </w:p>
  <w:p w14:paraId="75D606F9" w14:textId="2EC37A28" w:rsidR="00303423" w:rsidRDefault="00140F8F">
    <w:pPr>
      <w:pStyle w:val="Header"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350104" wp14:editId="2683F10E">
              <wp:simplePos x="0" y="0"/>
              <wp:positionH relativeFrom="column">
                <wp:posOffset>-97155</wp:posOffset>
              </wp:positionH>
              <wp:positionV relativeFrom="paragraph">
                <wp:posOffset>189230</wp:posOffset>
              </wp:positionV>
              <wp:extent cx="6266815" cy="20320"/>
              <wp:effectExtent l="0" t="0" r="0" b="0"/>
              <wp:wrapNone/>
              <wp:docPr id="1568626350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DA48F257-DF3D-4897-B11F-D1EFF3F05D1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6815" cy="2032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0D0C1D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5pt,14.9pt" to="485.8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yjuwEAAFcDAAAOAAAAZHJzL2Uyb0RvYy54bWysU8lu2zAQvRfoPxC811qCGoZgOQcn6SVt&#10;DSTtfcxFIkJxCA5t2X9fknGdoL0V1YEYzvL45s1ofXuaLDuqQAZdz5tFzZlyAqVxQ89/PD98WnFG&#10;EZwEi071/KyI324+fljPvlMtjmilCiyBOOpm3/MxRt9VFYlRTUAL9MqloMYwQUzXMFQywJzQJ1u1&#10;db2sZgzSBxSKKHnvXoN8U/C1ViJ+15pUZLbniVssZyjnPp/VZg3dEMCPRlxowD+wmMC49OgV6g4i&#10;sEMwf0FNRgQk1HEhcKpQayNU6SF109R/dPM0glellyQO+atM9P9gxbfj1u1Cpi5O7sk/ongh5nA7&#10;ghtUIfB89mlwTZaqmj1115J8Ib8LbD9/RZly4BCxqHDSYWLaGv8zF2bw1Ck7FdnPV9nVKTKRnMt2&#10;uVw1nzkTKdbWN20ZSwVdhsnFPlD8onBi2ei5NS6rAh0cHylmWm8p2e3wwVhbJmsdm3t+s2rqulQQ&#10;WiNzNOdRGPZbG9gR8nKUrzSZIu/TAh6cLGijAnl/sSMY+2qn1627aJPlyLtH3R7leRd+a5amV2he&#10;Ni2vx/t7qX77Hza/AAAA//8DAFBLAwQUAAYACAAAACEA2FuGU94AAAAJAQAADwAAAGRycy9kb3du&#10;cmV2LnhtbEyPy07DMBBF90j8gzVI7FrnAcUJmVQIiRUSlNIPcOMhiRqPo9htwt9jVrAczdG951bb&#10;xQ7iQpPvHSOk6wQEceNMzy3C4fNlpUD4oNnowTEhfJOHbX19VenSuJk/6LIPrYgh7EuN0IUwllL6&#10;piOr/dqNxPH35SarQzynVppJzzHcDjJLko20uufY0OmRnjtqTvuzRbhT7+mb2rVBH1SmXouTMuPs&#10;EW9vlqdHEIGW8AfDr35Uhzo6Hd2ZjRcDwiq9zyOKkBVxQgSKh3QD4oiQ5wnIupL/F9Q/AAAA//8D&#10;AFBLAQItABQABgAIAAAAIQC2gziS/gAAAOEBAAATAAAAAAAAAAAAAAAAAAAAAABbQ29udGVudF9U&#10;eXBlc10ueG1sUEsBAi0AFAAGAAgAAAAhADj9If/WAAAAlAEAAAsAAAAAAAAAAAAAAAAALwEAAF9y&#10;ZWxzLy5yZWxzUEsBAi0AFAAGAAgAAAAhACKK3KO7AQAAVwMAAA4AAAAAAAAAAAAAAAAALgIAAGRy&#10;cy9lMm9Eb2MueG1sUEsBAi0AFAAGAAgAAAAhANhbhlPeAAAACQEAAA8AAAAAAAAAAAAAAAAAFQQA&#10;AGRycy9kb3ducmV2LnhtbFBLBQYAAAAABAAEAPMAAAAgBQAAAAA=&#10;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8F4"/>
    <w:multiLevelType w:val="hybridMultilevel"/>
    <w:tmpl w:val="496C3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E285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F9287"/>
    <w:multiLevelType w:val="hybridMultilevel"/>
    <w:tmpl w:val="30DA6496"/>
    <w:lvl w:ilvl="0" w:tplc="503C64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C09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89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E8D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6B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0A5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62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A2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8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1005D"/>
    <w:multiLevelType w:val="hybridMultilevel"/>
    <w:tmpl w:val="4CDAA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9ED"/>
    <w:multiLevelType w:val="hybridMultilevel"/>
    <w:tmpl w:val="458443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17ADC2C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4D49CF"/>
    <w:multiLevelType w:val="hybridMultilevel"/>
    <w:tmpl w:val="7FC4EA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 w:tplc="43E2851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D6380E"/>
    <w:multiLevelType w:val="hybridMultilevel"/>
    <w:tmpl w:val="7B341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56015"/>
    <w:multiLevelType w:val="hybridMultilevel"/>
    <w:tmpl w:val="52108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732624"/>
    <w:multiLevelType w:val="hybridMultilevel"/>
    <w:tmpl w:val="E456587A"/>
    <w:lvl w:ilvl="0" w:tplc="08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8" w15:restartNumberingAfterBreak="0">
    <w:nsid w:val="25770CA6"/>
    <w:multiLevelType w:val="hybridMultilevel"/>
    <w:tmpl w:val="BCB4F9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B12AD8"/>
    <w:multiLevelType w:val="hybridMultilevel"/>
    <w:tmpl w:val="CE727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57C3A"/>
    <w:multiLevelType w:val="hybridMultilevel"/>
    <w:tmpl w:val="8E526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65395"/>
    <w:multiLevelType w:val="hybridMultilevel"/>
    <w:tmpl w:val="902A1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B23DAF"/>
    <w:multiLevelType w:val="hybridMultilevel"/>
    <w:tmpl w:val="329AB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9C0"/>
    <w:multiLevelType w:val="hybridMultilevel"/>
    <w:tmpl w:val="CAB2A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F35BD"/>
    <w:multiLevelType w:val="hybridMultilevel"/>
    <w:tmpl w:val="BA8E6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0E4A10"/>
    <w:multiLevelType w:val="hybridMultilevel"/>
    <w:tmpl w:val="B7888AD6"/>
    <w:lvl w:ilvl="0" w:tplc="1C4E41C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2D8CCA52">
      <w:start w:val="1"/>
      <w:numFmt w:val="bullet"/>
      <w:lvlText w:val=""/>
      <w:lvlJc w:val="left"/>
      <w:pPr>
        <w:tabs>
          <w:tab w:val="num" w:pos="1080"/>
        </w:tabs>
        <w:ind w:left="1080" w:hanging="34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51DA6821"/>
    <w:multiLevelType w:val="hybridMultilevel"/>
    <w:tmpl w:val="26E474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9A6A83"/>
    <w:multiLevelType w:val="hybridMultilevel"/>
    <w:tmpl w:val="3DD482D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E2851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DB0FC7"/>
    <w:multiLevelType w:val="hybridMultilevel"/>
    <w:tmpl w:val="0F686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8E036D"/>
    <w:multiLevelType w:val="hybridMultilevel"/>
    <w:tmpl w:val="1548B4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A04C20"/>
    <w:multiLevelType w:val="hybridMultilevel"/>
    <w:tmpl w:val="99B2C0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D27823"/>
    <w:multiLevelType w:val="hybridMultilevel"/>
    <w:tmpl w:val="6F126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B70B4C"/>
    <w:multiLevelType w:val="hybridMultilevel"/>
    <w:tmpl w:val="3EE670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503213"/>
    <w:multiLevelType w:val="hybridMultilevel"/>
    <w:tmpl w:val="A55C46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0367536">
    <w:abstractNumId w:val="23"/>
  </w:num>
  <w:num w:numId="2" w16cid:durableId="115343453">
    <w:abstractNumId w:val="0"/>
  </w:num>
  <w:num w:numId="3" w16cid:durableId="1229069420">
    <w:abstractNumId w:val="16"/>
  </w:num>
  <w:num w:numId="4" w16cid:durableId="1328169422">
    <w:abstractNumId w:val="13"/>
  </w:num>
  <w:num w:numId="5" w16cid:durableId="1480616578">
    <w:abstractNumId w:val="10"/>
  </w:num>
  <w:num w:numId="6" w16cid:durableId="1532264305">
    <w:abstractNumId w:val="22"/>
  </w:num>
  <w:num w:numId="7" w16cid:durableId="1590382720">
    <w:abstractNumId w:val="4"/>
  </w:num>
  <w:num w:numId="8" w16cid:durableId="1671517592">
    <w:abstractNumId w:val="6"/>
  </w:num>
  <w:num w:numId="9" w16cid:durableId="1760370817">
    <w:abstractNumId w:val="9"/>
  </w:num>
  <w:num w:numId="10" w16cid:durableId="2008510325">
    <w:abstractNumId w:val="21"/>
  </w:num>
  <w:num w:numId="11" w16cid:durableId="2008827802">
    <w:abstractNumId w:val="14"/>
  </w:num>
  <w:num w:numId="12" w16cid:durableId="2023317970">
    <w:abstractNumId w:val="20"/>
  </w:num>
  <w:num w:numId="13" w16cid:durableId="2045136138">
    <w:abstractNumId w:val="3"/>
  </w:num>
  <w:num w:numId="14" w16cid:durableId="212549672">
    <w:abstractNumId w:val="17"/>
  </w:num>
  <w:num w:numId="15" w16cid:durableId="31538781">
    <w:abstractNumId w:val="5"/>
  </w:num>
  <w:num w:numId="16" w16cid:durableId="339427500">
    <w:abstractNumId w:val="11"/>
  </w:num>
  <w:num w:numId="17" w16cid:durableId="351420869">
    <w:abstractNumId w:val="18"/>
  </w:num>
  <w:num w:numId="18" w16cid:durableId="473766102">
    <w:abstractNumId w:val="2"/>
  </w:num>
  <w:num w:numId="19" w16cid:durableId="487288536">
    <w:abstractNumId w:val="19"/>
  </w:num>
  <w:num w:numId="20" w16cid:durableId="608246210">
    <w:abstractNumId w:val="12"/>
  </w:num>
  <w:num w:numId="21" w16cid:durableId="668142330">
    <w:abstractNumId w:val="15"/>
  </w:num>
  <w:num w:numId="22" w16cid:durableId="757873806">
    <w:abstractNumId w:val="8"/>
  </w:num>
  <w:num w:numId="23" w16cid:durableId="775367919">
    <w:abstractNumId w:val="7"/>
  </w:num>
  <w:num w:numId="24" w16cid:durableId="88965908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44A55F"/>
  <w15:chartTrackingRefBased/>
  <w15:docId w15:val="{B9BBFD59-5667-4D77-969D-7D0D1B9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pct25" w:color="auto" w:fill="FFFFFF"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b/>
    </w:rPr>
  </w:style>
  <w:style w:type="paragraph" w:styleId="Heading4">
    <w:name w:val="heading 4"/>
    <w:basedOn w:val="NormalIndent"/>
    <w:next w:val="NormalIndent"/>
    <w:qFormat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6040E7"/>
    <w:pPr>
      <w:ind w:left="720"/>
      <w:contextualSpacing/>
    </w:pPr>
    <w:rPr>
      <w:rFonts w:ascii="Tahoma" w:hAnsi="Tahoma" w:cs="Tahoma"/>
      <w:szCs w:val="22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</w:rPr>
  </w:style>
  <w:style w:type="paragraph" w:styleId="NormalIndent">
    <w:name w:val="Normal Indent"/>
    <w:basedOn w:val="Normal"/>
    <w:pPr>
      <w:ind w:left="720"/>
    </w:pPr>
  </w:style>
  <w:style w:type="paragraph" w:customStyle="1" w:styleId="DWTsubheading">
    <w:name w:val="DWT subheading"/>
    <w:basedOn w:val="Heading4"/>
  </w:style>
  <w:style w:type="paragraph" w:customStyle="1" w:styleId="DWTbodytext">
    <w:name w:val="DWT bodytext"/>
    <w:basedOn w:val="NormalIndent"/>
    <w:next w:val="NormalIndent"/>
  </w:style>
  <w:style w:type="paragraph" w:customStyle="1" w:styleId="DWTheading">
    <w:name w:val="DWT heading"/>
    <w:basedOn w:val="Heading1"/>
    <w:pPr>
      <w:shd w:val="pct15" w:color="auto" w:fill="FFFFFF"/>
    </w:pPr>
  </w:style>
  <w:style w:type="paragraph" w:styleId="ListBullet2">
    <w:name w:val="List Bullet 2"/>
    <w:basedOn w:val="Normal"/>
    <w:autoRedefine/>
    <w:pPr>
      <w:tabs>
        <w:tab w:val="num" w:pos="720"/>
      </w:tabs>
      <w:ind w:left="720" w:hanging="360"/>
    </w:pPr>
  </w:style>
  <w:style w:type="paragraph" w:customStyle="1" w:styleId="DWTbullets">
    <w:name w:val="DWT bullets"/>
    <w:basedOn w:val="ListBullet2"/>
  </w:style>
  <w:style w:type="paragraph" w:styleId="BodyText">
    <w:name w:val="Body Text"/>
    <w:basedOn w:val="Normal"/>
    <w:link w:val="BodyTextChar"/>
  </w:style>
  <w:style w:type="paragraph" w:customStyle="1" w:styleId="msolistparagraph0">
    <w:name w:val="msolistparagraph"/>
    <w:basedOn w:val="Normal"/>
    <w:rsid w:val="006040E7"/>
    <w:pPr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5344D8"/>
    <w:rPr>
      <w:sz w:val="24"/>
      <w:lang w:eastAsia="en-US"/>
    </w:rPr>
  </w:style>
  <w:style w:type="paragraph" w:customStyle="1" w:styleId="paragraph">
    <w:name w:val="paragraph"/>
    <w:basedOn w:val="Normal"/>
    <w:rsid w:val="00745897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745897"/>
  </w:style>
  <w:style w:type="character" w:customStyle="1" w:styleId="eop">
    <w:name w:val="eop"/>
    <w:basedOn w:val="DefaultParagraphFont"/>
    <w:rsid w:val="00745897"/>
  </w:style>
  <w:style w:type="character" w:styleId="CommentReference">
    <w:name w:val="annotation reference"/>
    <w:uiPriority w:val="99"/>
    <w:rsid w:val="00926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26F54"/>
    <w:rPr>
      <w:sz w:val="20"/>
    </w:rPr>
  </w:style>
  <w:style w:type="character" w:customStyle="1" w:styleId="CommentTextChar">
    <w:name w:val="Comment Text Char"/>
    <w:link w:val="CommentText"/>
    <w:uiPriority w:val="99"/>
    <w:rsid w:val="00926F5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26F54"/>
    <w:rPr>
      <w:b/>
      <w:bCs/>
    </w:rPr>
  </w:style>
  <w:style w:type="character" w:customStyle="1" w:styleId="CommentSubjectChar">
    <w:name w:val="Comment Subject Char"/>
    <w:link w:val="CommentSubject"/>
    <w:rsid w:val="00926F54"/>
    <w:rPr>
      <w:b/>
      <w:bCs/>
      <w:lang w:eastAsia="en-US"/>
    </w:rPr>
  </w:style>
  <w:style w:type="paragraph" w:styleId="Revision">
    <w:name w:val="Revision"/>
    <w:hidden/>
    <w:uiPriority w:val="99"/>
    <w:semiHidden/>
    <w:rsid w:val="00FC3EA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QuickStyle" Target="diagrams/quickStyle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diagramLayout" Target="diagrams/layout1.xm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styles" Target="styles.xml" Id="rId6" /><Relationship Type="http://schemas.openxmlformats.org/officeDocument/2006/relationships/diagramData" Target="diagrams/data1.xml" Id="rId11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diagramColors" Target="diagrams/colors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A22B33-56B2-438F-A2B2-27397D49DC92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</dgm:pt>
    <dgm:pt modelId="{4D5F433C-9971-482E-B66A-2A98FE1485B4}">
      <dgm:prSet/>
      <dgm:spPr/>
      <dgm:t>
        <a:bodyPr/>
        <a:lstStyle/>
        <a:p>
          <a:pPr marR="0" algn="ctr" rtl="0"/>
          <a:r>
            <a:rPr lang="en-GB" b="0" i="0" u="none" strike="noStrike" kern="100" baseline="0">
              <a:latin typeface="Aptos" panose="020B0004020202020204" pitchFamily="34" charset="0"/>
            </a:rPr>
            <a:t>Director of Finance &amp; Corporate Services</a:t>
          </a:r>
          <a:endParaRPr lang="en-GB"/>
        </a:p>
      </dgm:t>
    </dgm:pt>
    <dgm:pt modelId="{C9F2FA19-7087-47F3-BCD6-46D8C3447871}" type="parTrans" cxnId="{E9EE69FB-AA85-4608-89DC-DDC0714A0CA5}">
      <dgm:prSet/>
      <dgm:spPr/>
    </dgm:pt>
    <dgm:pt modelId="{D59A9381-D6F7-4DAA-93A8-F1678C19C36E}" type="sibTrans" cxnId="{E9EE69FB-AA85-4608-89DC-DDC0714A0CA5}">
      <dgm:prSet/>
      <dgm:spPr/>
    </dgm:pt>
    <dgm:pt modelId="{CABA997C-3A35-4801-9489-4D88702DF33E}">
      <dgm:prSet/>
      <dgm:spPr/>
      <dgm:t>
        <a:bodyPr/>
        <a:lstStyle/>
        <a:p>
          <a:pPr marR="0" algn="ctr" rtl="0"/>
          <a:r>
            <a:rPr lang="en-GB" b="0" i="0" u="none" strike="noStrike" kern="100" baseline="0">
              <a:latin typeface="Aptos" panose="020B0004020202020204" pitchFamily="34" charset="0"/>
            </a:rPr>
            <a:t>HR Operations Manager</a:t>
          </a:r>
          <a:endParaRPr lang="en-GB"/>
        </a:p>
      </dgm:t>
    </dgm:pt>
    <dgm:pt modelId="{ECC26B94-FC18-4000-B0D0-C2CB27CD28D8}" type="parTrans" cxnId="{EA63423B-4504-4F44-A702-8E6EA6FB0216}">
      <dgm:prSet/>
      <dgm:spPr/>
    </dgm:pt>
    <dgm:pt modelId="{B3F60551-0BD1-4CF4-890E-D7B627116859}" type="sibTrans" cxnId="{EA63423B-4504-4F44-A702-8E6EA6FB0216}">
      <dgm:prSet/>
      <dgm:spPr/>
    </dgm:pt>
    <dgm:pt modelId="{2D326627-CA88-4DF6-9ED4-44D89B01DFB7}">
      <dgm:prSet/>
      <dgm:spPr/>
      <dgm:t>
        <a:bodyPr/>
        <a:lstStyle/>
        <a:p>
          <a:pPr marR="0" algn="ctr" rtl="0"/>
          <a:r>
            <a:rPr lang="en-GB" b="0" i="0" u="none" strike="noStrike" kern="100" baseline="0">
              <a:latin typeface="Aptos" panose="020B0004020202020204" pitchFamily="34" charset="0"/>
            </a:rPr>
            <a:t>HR Officer</a:t>
          </a:r>
          <a:endParaRPr lang="en-GB"/>
        </a:p>
      </dgm:t>
    </dgm:pt>
    <dgm:pt modelId="{A3C196CE-6C68-4C65-BA79-94816F24E9DD}" type="parTrans" cxnId="{E586815A-EF7A-452F-9CFF-AB9014E34AC7}">
      <dgm:prSet/>
      <dgm:spPr/>
    </dgm:pt>
    <dgm:pt modelId="{3EF5ECBE-E025-4F8B-9962-B3339F468734}" type="sibTrans" cxnId="{E586815A-EF7A-452F-9CFF-AB9014E34AC7}">
      <dgm:prSet/>
      <dgm:spPr/>
    </dgm:pt>
    <dgm:pt modelId="{153AFD60-FCAD-42CE-B471-BE39D2CE21BD}">
      <dgm:prSet/>
      <dgm:spPr/>
      <dgm:t>
        <a:bodyPr/>
        <a:lstStyle/>
        <a:p>
          <a:pPr marR="0" algn="ctr" rtl="0"/>
          <a:r>
            <a:rPr lang="en-GB" b="0" i="0" u="none" strike="noStrike" kern="100" baseline="0">
              <a:latin typeface="Aptos" panose="020B0004020202020204" pitchFamily="34" charset="0"/>
            </a:rPr>
            <a:t>HR Assistant (0.5FTE)</a:t>
          </a:r>
          <a:endParaRPr lang="en-GB"/>
        </a:p>
      </dgm:t>
    </dgm:pt>
    <dgm:pt modelId="{FE12F1BE-0138-4281-95CF-B423B0B5C66A}" type="parTrans" cxnId="{21F2FDAB-CBB6-4D42-A2E4-C04D0B91D37D}">
      <dgm:prSet/>
      <dgm:spPr/>
    </dgm:pt>
    <dgm:pt modelId="{2FA61F50-DFFC-4BA0-9308-7D7B4C22A890}" type="sibTrans" cxnId="{21F2FDAB-CBB6-4D42-A2E4-C04D0B91D37D}">
      <dgm:prSet/>
      <dgm:spPr/>
    </dgm:pt>
    <dgm:pt modelId="{B0472F95-38B6-414A-9F55-37B6C002300A}">
      <dgm:prSet/>
      <dgm:spPr/>
      <dgm:t>
        <a:bodyPr/>
        <a:lstStyle/>
        <a:p>
          <a:pPr marR="0" algn="ctr" rtl="0"/>
          <a:r>
            <a:rPr lang="en-GB" b="0" i="0" u="none" strike="noStrike" kern="100" baseline="0">
              <a:latin typeface="Aptos" panose="020B0004020202020204" pitchFamily="34" charset="0"/>
            </a:rPr>
            <a:t>Organisational Development Manager</a:t>
          </a:r>
          <a:endParaRPr lang="en-GB"/>
        </a:p>
      </dgm:t>
    </dgm:pt>
    <dgm:pt modelId="{BB534860-0343-4F5F-BE51-1DF7DFFFF8FB}" type="parTrans" cxnId="{1683A98A-9573-46BE-B548-907F13321FB5}">
      <dgm:prSet/>
      <dgm:spPr/>
    </dgm:pt>
    <dgm:pt modelId="{B163166E-6D61-49CC-B0E0-C546BCC7A367}" type="sibTrans" cxnId="{1683A98A-9573-46BE-B548-907F13321FB5}">
      <dgm:prSet/>
      <dgm:spPr/>
    </dgm:pt>
    <dgm:pt modelId="{E0D91E15-A213-44DB-BB6F-B2BD228F3366}">
      <dgm:prSet/>
      <dgm:spPr/>
      <dgm:t>
        <a:bodyPr/>
        <a:lstStyle/>
        <a:p>
          <a:r>
            <a:rPr lang="en-GB"/>
            <a:t>Assistant to the CEO (0.8FTE)</a:t>
          </a:r>
        </a:p>
      </dgm:t>
    </dgm:pt>
    <dgm:pt modelId="{DC210098-3E82-4271-80FD-DC625C50380C}" type="parTrans" cxnId="{D2A26131-6F96-4909-9AE3-37467FB13FE5}">
      <dgm:prSet/>
      <dgm:spPr/>
      <dgm:t>
        <a:bodyPr/>
        <a:lstStyle/>
        <a:p>
          <a:endParaRPr lang="en-GB"/>
        </a:p>
      </dgm:t>
    </dgm:pt>
    <dgm:pt modelId="{3C9D0FFC-5A83-4FD3-891A-D73A749187BD}" type="sibTrans" cxnId="{D2A26131-6F96-4909-9AE3-37467FB13FE5}">
      <dgm:prSet/>
      <dgm:spPr/>
      <dgm:t>
        <a:bodyPr/>
        <a:lstStyle/>
        <a:p>
          <a:endParaRPr lang="en-GB"/>
        </a:p>
      </dgm:t>
    </dgm:pt>
    <dgm:pt modelId="{140132E7-B5B2-4CED-BA46-B4681688CA53}" type="pres">
      <dgm:prSet presAssocID="{0AA22B33-56B2-438F-A2B2-27397D49DC9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2E7E4AF-E8D6-4387-A757-3956A3E47FF9}" type="pres">
      <dgm:prSet presAssocID="{4D5F433C-9971-482E-B66A-2A98FE1485B4}" presName="hierRoot1" presStyleCnt="0">
        <dgm:presLayoutVars>
          <dgm:hierBranch/>
        </dgm:presLayoutVars>
      </dgm:prSet>
      <dgm:spPr/>
    </dgm:pt>
    <dgm:pt modelId="{ACFA09BD-7629-4436-A70A-6F1B33C9411F}" type="pres">
      <dgm:prSet presAssocID="{4D5F433C-9971-482E-B66A-2A98FE1485B4}" presName="rootComposite1" presStyleCnt="0"/>
      <dgm:spPr/>
    </dgm:pt>
    <dgm:pt modelId="{88CA6F1C-167B-4384-9BA8-0030CFDCA909}" type="pres">
      <dgm:prSet presAssocID="{4D5F433C-9971-482E-B66A-2A98FE1485B4}" presName="rootText1" presStyleLbl="node0" presStyleIdx="0" presStyleCnt="1">
        <dgm:presLayoutVars>
          <dgm:chPref val="3"/>
        </dgm:presLayoutVars>
      </dgm:prSet>
      <dgm:spPr/>
    </dgm:pt>
    <dgm:pt modelId="{B3F94FF2-96B3-4183-B039-3926654F1669}" type="pres">
      <dgm:prSet presAssocID="{4D5F433C-9971-482E-B66A-2A98FE1485B4}" presName="rootConnector1" presStyleLbl="node1" presStyleIdx="0" presStyleCnt="0"/>
      <dgm:spPr/>
    </dgm:pt>
    <dgm:pt modelId="{12394C34-B799-4550-BF0A-C2F24B0B4F7B}" type="pres">
      <dgm:prSet presAssocID="{4D5F433C-9971-482E-B66A-2A98FE1485B4}" presName="hierChild2" presStyleCnt="0"/>
      <dgm:spPr/>
    </dgm:pt>
    <dgm:pt modelId="{3EE09D8D-D16F-4F3E-BF3D-2D1CA98E8299}" type="pres">
      <dgm:prSet presAssocID="{ECC26B94-FC18-4000-B0D0-C2CB27CD28D8}" presName="Name35" presStyleLbl="parChTrans1D2" presStyleIdx="0" presStyleCnt="2"/>
      <dgm:spPr/>
    </dgm:pt>
    <dgm:pt modelId="{D06A000A-FC2C-470B-9094-1744D2D5FA29}" type="pres">
      <dgm:prSet presAssocID="{CABA997C-3A35-4801-9489-4D88702DF33E}" presName="hierRoot2" presStyleCnt="0">
        <dgm:presLayoutVars>
          <dgm:hierBranch/>
        </dgm:presLayoutVars>
      </dgm:prSet>
      <dgm:spPr/>
    </dgm:pt>
    <dgm:pt modelId="{C8B6DDB5-C9E3-4DBD-B10C-CF502A412977}" type="pres">
      <dgm:prSet presAssocID="{CABA997C-3A35-4801-9489-4D88702DF33E}" presName="rootComposite" presStyleCnt="0"/>
      <dgm:spPr/>
    </dgm:pt>
    <dgm:pt modelId="{2938C1D3-7A48-4C79-83DD-3A7745A4F8A0}" type="pres">
      <dgm:prSet presAssocID="{CABA997C-3A35-4801-9489-4D88702DF33E}" presName="rootText" presStyleLbl="node2" presStyleIdx="0" presStyleCnt="2">
        <dgm:presLayoutVars>
          <dgm:chPref val="3"/>
        </dgm:presLayoutVars>
      </dgm:prSet>
      <dgm:spPr/>
    </dgm:pt>
    <dgm:pt modelId="{3E9A4561-A529-4F06-B5DE-FE3D89C76D85}" type="pres">
      <dgm:prSet presAssocID="{CABA997C-3A35-4801-9489-4D88702DF33E}" presName="rootConnector" presStyleLbl="node2" presStyleIdx="0" presStyleCnt="2"/>
      <dgm:spPr/>
    </dgm:pt>
    <dgm:pt modelId="{4E1220A6-E66D-4790-84C1-F9058F39C20D}" type="pres">
      <dgm:prSet presAssocID="{CABA997C-3A35-4801-9489-4D88702DF33E}" presName="hierChild4" presStyleCnt="0"/>
      <dgm:spPr/>
    </dgm:pt>
    <dgm:pt modelId="{E1D9F258-A9D1-4A36-81EC-6367FEB9CA96}" type="pres">
      <dgm:prSet presAssocID="{A3C196CE-6C68-4C65-BA79-94816F24E9DD}" presName="Name35" presStyleLbl="parChTrans1D3" presStyleIdx="0" presStyleCnt="3"/>
      <dgm:spPr/>
    </dgm:pt>
    <dgm:pt modelId="{B8638AC6-7583-43B8-BB62-1CFA5027CF2D}" type="pres">
      <dgm:prSet presAssocID="{2D326627-CA88-4DF6-9ED4-44D89B01DFB7}" presName="hierRoot2" presStyleCnt="0">
        <dgm:presLayoutVars>
          <dgm:hierBranch val="r"/>
        </dgm:presLayoutVars>
      </dgm:prSet>
      <dgm:spPr/>
    </dgm:pt>
    <dgm:pt modelId="{78775B13-98F2-45B1-BFA6-FD81FE8044DB}" type="pres">
      <dgm:prSet presAssocID="{2D326627-CA88-4DF6-9ED4-44D89B01DFB7}" presName="rootComposite" presStyleCnt="0"/>
      <dgm:spPr/>
    </dgm:pt>
    <dgm:pt modelId="{E56C3183-8E00-4583-B3F7-CE22B189C663}" type="pres">
      <dgm:prSet presAssocID="{2D326627-CA88-4DF6-9ED4-44D89B01DFB7}" presName="rootText" presStyleLbl="node3" presStyleIdx="0" presStyleCnt="3">
        <dgm:presLayoutVars>
          <dgm:chPref val="3"/>
        </dgm:presLayoutVars>
      </dgm:prSet>
      <dgm:spPr/>
    </dgm:pt>
    <dgm:pt modelId="{96937583-19CB-477B-8247-F2ED9B4F415E}" type="pres">
      <dgm:prSet presAssocID="{2D326627-CA88-4DF6-9ED4-44D89B01DFB7}" presName="rootConnector" presStyleLbl="node3" presStyleIdx="0" presStyleCnt="3"/>
      <dgm:spPr/>
    </dgm:pt>
    <dgm:pt modelId="{69B07D82-0821-4D08-BFD4-C4BFC57A61DC}" type="pres">
      <dgm:prSet presAssocID="{2D326627-CA88-4DF6-9ED4-44D89B01DFB7}" presName="hierChild4" presStyleCnt="0"/>
      <dgm:spPr/>
    </dgm:pt>
    <dgm:pt modelId="{2DC4A0A6-B6E9-4B55-B7E6-2DBC7510ACD3}" type="pres">
      <dgm:prSet presAssocID="{2D326627-CA88-4DF6-9ED4-44D89B01DFB7}" presName="hierChild5" presStyleCnt="0"/>
      <dgm:spPr/>
    </dgm:pt>
    <dgm:pt modelId="{714EF8BF-C4E5-473A-AB14-448F7DC08740}" type="pres">
      <dgm:prSet presAssocID="{FE12F1BE-0138-4281-95CF-B423B0B5C66A}" presName="Name35" presStyleLbl="parChTrans1D3" presStyleIdx="1" presStyleCnt="3"/>
      <dgm:spPr/>
    </dgm:pt>
    <dgm:pt modelId="{AA2CE79B-E988-4387-B0BA-685C776947FB}" type="pres">
      <dgm:prSet presAssocID="{153AFD60-FCAD-42CE-B471-BE39D2CE21BD}" presName="hierRoot2" presStyleCnt="0">
        <dgm:presLayoutVars>
          <dgm:hierBranch val="r"/>
        </dgm:presLayoutVars>
      </dgm:prSet>
      <dgm:spPr/>
    </dgm:pt>
    <dgm:pt modelId="{1D80042C-EE97-4D4E-B3CA-4DB9306878BB}" type="pres">
      <dgm:prSet presAssocID="{153AFD60-FCAD-42CE-B471-BE39D2CE21BD}" presName="rootComposite" presStyleCnt="0"/>
      <dgm:spPr/>
    </dgm:pt>
    <dgm:pt modelId="{4EC7A99A-7175-4FC3-8EAF-B1E833E4CE27}" type="pres">
      <dgm:prSet presAssocID="{153AFD60-FCAD-42CE-B471-BE39D2CE21BD}" presName="rootText" presStyleLbl="node3" presStyleIdx="1" presStyleCnt="3">
        <dgm:presLayoutVars>
          <dgm:chPref val="3"/>
        </dgm:presLayoutVars>
      </dgm:prSet>
      <dgm:spPr/>
    </dgm:pt>
    <dgm:pt modelId="{4F5CD762-955C-4E01-AB90-914E01A51CD8}" type="pres">
      <dgm:prSet presAssocID="{153AFD60-FCAD-42CE-B471-BE39D2CE21BD}" presName="rootConnector" presStyleLbl="node3" presStyleIdx="1" presStyleCnt="3"/>
      <dgm:spPr/>
    </dgm:pt>
    <dgm:pt modelId="{55CEFB10-C75A-439B-BC93-FB110F5F243A}" type="pres">
      <dgm:prSet presAssocID="{153AFD60-FCAD-42CE-B471-BE39D2CE21BD}" presName="hierChild4" presStyleCnt="0"/>
      <dgm:spPr/>
    </dgm:pt>
    <dgm:pt modelId="{026F095F-7A1A-42E2-8378-BA1896311BC5}" type="pres">
      <dgm:prSet presAssocID="{153AFD60-FCAD-42CE-B471-BE39D2CE21BD}" presName="hierChild5" presStyleCnt="0"/>
      <dgm:spPr/>
    </dgm:pt>
    <dgm:pt modelId="{8ECD6AF0-7485-4D4D-939C-DB0F0A953019}" type="pres">
      <dgm:prSet presAssocID="{CABA997C-3A35-4801-9489-4D88702DF33E}" presName="hierChild5" presStyleCnt="0"/>
      <dgm:spPr/>
    </dgm:pt>
    <dgm:pt modelId="{D02BB535-E427-42B9-89A3-134D74F39AD0}" type="pres">
      <dgm:prSet presAssocID="{BB534860-0343-4F5F-BE51-1DF7DFFFF8FB}" presName="Name35" presStyleLbl="parChTrans1D2" presStyleIdx="1" presStyleCnt="2"/>
      <dgm:spPr/>
    </dgm:pt>
    <dgm:pt modelId="{E47A3E1D-2825-4EFB-A6E3-4600C81C0DF5}" type="pres">
      <dgm:prSet presAssocID="{B0472F95-38B6-414A-9F55-37B6C002300A}" presName="hierRoot2" presStyleCnt="0">
        <dgm:presLayoutVars>
          <dgm:hierBranch/>
        </dgm:presLayoutVars>
      </dgm:prSet>
      <dgm:spPr/>
    </dgm:pt>
    <dgm:pt modelId="{536567B4-D794-47F6-8ED9-17C2B1E5686D}" type="pres">
      <dgm:prSet presAssocID="{B0472F95-38B6-414A-9F55-37B6C002300A}" presName="rootComposite" presStyleCnt="0"/>
      <dgm:spPr/>
    </dgm:pt>
    <dgm:pt modelId="{75F8AB3F-2364-40B6-A525-F29017BF38F8}" type="pres">
      <dgm:prSet presAssocID="{B0472F95-38B6-414A-9F55-37B6C002300A}" presName="rootText" presStyleLbl="node2" presStyleIdx="1" presStyleCnt="2">
        <dgm:presLayoutVars>
          <dgm:chPref val="3"/>
        </dgm:presLayoutVars>
      </dgm:prSet>
      <dgm:spPr/>
    </dgm:pt>
    <dgm:pt modelId="{9B406E6A-6231-4AA9-8C55-8C1131159E34}" type="pres">
      <dgm:prSet presAssocID="{B0472F95-38B6-414A-9F55-37B6C002300A}" presName="rootConnector" presStyleLbl="node2" presStyleIdx="1" presStyleCnt="2"/>
      <dgm:spPr/>
    </dgm:pt>
    <dgm:pt modelId="{D4FE72FF-D0F3-4B89-B811-89CAA547DC46}" type="pres">
      <dgm:prSet presAssocID="{B0472F95-38B6-414A-9F55-37B6C002300A}" presName="hierChild4" presStyleCnt="0"/>
      <dgm:spPr/>
    </dgm:pt>
    <dgm:pt modelId="{97816630-FCC9-4DEA-8961-5A72113A7C24}" type="pres">
      <dgm:prSet presAssocID="{DC210098-3E82-4271-80FD-DC625C50380C}" presName="Name35" presStyleLbl="parChTrans1D3" presStyleIdx="2" presStyleCnt="3"/>
      <dgm:spPr/>
    </dgm:pt>
    <dgm:pt modelId="{FDD2E9CB-6DF6-489A-8C8A-A0E25210C893}" type="pres">
      <dgm:prSet presAssocID="{E0D91E15-A213-44DB-BB6F-B2BD228F3366}" presName="hierRoot2" presStyleCnt="0">
        <dgm:presLayoutVars>
          <dgm:hierBranch val="init"/>
        </dgm:presLayoutVars>
      </dgm:prSet>
      <dgm:spPr/>
    </dgm:pt>
    <dgm:pt modelId="{C77DF301-9ACC-4659-BDE0-382C0340AECD}" type="pres">
      <dgm:prSet presAssocID="{E0D91E15-A213-44DB-BB6F-B2BD228F3366}" presName="rootComposite" presStyleCnt="0"/>
      <dgm:spPr/>
    </dgm:pt>
    <dgm:pt modelId="{E70EEEC2-864A-4529-85E3-9DB2377C0E30}" type="pres">
      <dgm:prSet presAssocID="{E0D91E15-A213-44DB-BB6F-B2BD228F3366}" presName="rootText" presStyleLbl="node3" presStyleIdx="2" presStyleCnt="3">
        <dgm:presLayoutVars>
          <dgm:chPref val="3"/>
        </dgm:presLayoutVars>
      </dgm:prSet>
      <dgm:spPr/>
    </dgm:pt>
    <dgm:pt modelId="{BD5EF8DA-2E7F-43D6-BC5A-73BC0427BC4A}" type="pres">
      <dgm:prSet presAssocID="{E0D91E15-A213-44DB-BB6F-B2BD228F3366}" presName="rootConnector" presStyleLbl="node3" presStyleIdx="2" presStyleCnt="3"/>
      <dgm:spPr/>
    </dgm:pt>
    <dgm:pt modelId="{6EBC36AC-5539-49C3-85EB-ACD27EB5B0CD}" type="pres">
      <dgm:prSet presAssocID="{E0D91E15-A213-44DB-BB6F-B2BD228F3366}" presName="hierChild4" presStyleCnt="0"/>
      <dgm:spPr/>
    </dgm:pt>
    <dgm:pt modelId="{A46CD244-E0DC-4FBE-936D-6181A15EDC63}" type="pres">
      <dgm:prSet presAssocID="{E0D91E15-A213-44DB-BB6F-B2BD228F3366}" presName="hierChild5" presStyleCnt="0"/>
      <dgm:spPr/>
    </dgm:pt>
    <dgm:pt modelId="{87D46D6A-B6AB-48BF-8C35-E497D6B44BC4}" type="pres">
      <dgm:prSet presAssocID="{B0472F95-38B6-414A-9F55-37B6C002300A}" presName="hierChild5" presStyleCnt="0"/>
      <dgm:spPr/>
    </dgm:pt>
    <dgm:pt modelId="{2920B267-8154-48ED-9EA2-A0C0E181F81C}" type="pres">
      <dgm:prSet presAssocID="{4D5F433C-9971-482E-B66A-2A98FE1485B4}" presName="hierChild3" presStyleCnt="0"/>
      <dgm:spPr/>
    </dgm:pt>
  </dgm:ptLst>
  <dgm:cxnLst>
    <dgm:cxn modelId="{75CFEE01-6B86-4CFF-8FBF-F31398C1DD4E}" type="presOf" srcId="{2D326627-CA88-4DF6-9ED4-44D89B01DFB7}" destId="{E56C3183-8E00-4583-B3F7-CE22B189C663}" srcOrd="0" destOrd="0" presId="urn:microsoft.com/office/officeart/2005/8/layout/orgChart1"/>
    <dgm:cxn modelId="{AB85410A-083C-4A5F-A748-F6FC9EF2B69A}" type="presOf" srcId="{A3C196CE-6C68-4C65-BA79-94816F24E9DD}" destId="{E1D9F258-A9D1-4A36-81EC-6367FEB9CA96}" srcOrd="0" destOrd="0" presId="urn:microsoft.com/office/officeart/2005/8/layout/orgChart1"/>
    <dgm:cxn modelId="{888A1E19-1BFC-4CA3-AC11-A018DC8DD86E}" type="presOf" srcId="{2D326627-CA88-4DF6-9ED4-44D89B01DFB7}" destId="{96937583-19CB-477B-8247-F2ED9B4F415E}" srcOrd="1" destOrd="0" presId="urn:microsoft.com/office/officeart/2005/8/layout/orgChart1"/>
    <dgm:cxn modelId="{46E9572E-A7F1-4F82-A138-55AB696C9F21}" type="presOf" srcId="{BB534860-0343-4F5F-BE51-1DF7DFFFF8FB}" destId="{D02BB535-E427-42B9-89A3-134D74F39AD0}" srcOrd="0" destOrd="0" presId="urn:microsoft.com/office/officeart/2005/8/layout/orgChart1"/>
    <dgm:cxn modelId="{77DD3C30-7DAD-4D11-98A9-375B4A587D21}" type="presOf" srcId="{153AFD60-FCAD-42CE-B471-BE39D2CE21BD}" destId="{4EC7A99A-7175-4FC3-8EAF-B1E833E4CE27}" srcOrd="0" destOrd="0" presId="urn:microsoft.com/office/officeart/2005/8/layout/orgChart1"/>
    <dgm:cxn modelId="{D2A26131-6F96-4909-9AE3-37467FB13FE5}" srcId="{B0472F95-38B6-414A-9F55-37B6C002300A}" destId="{E0D91E15-A213-44DB-BB6F-B2BD228F3366}" srcOrd="0" destOrd="0" parTransId="{DC210098-3E82-4271-80FD-DC625C50380C}" sibTransId="{3C9D0FFC-5A83-4FD3-891A-D73A749187BD}"/>
    <dgm:cxn modelId="{A1437D39-5E93-4E4E-842F-5599F67AF549}" type="presOf" srcId="{DC210098-3E82-4271-80FD-DC625C50380C}" destId="{97816630-FCC9-4DEA-8961-5A72113A7C24}" srcOrd="0" destOrd="0" presId="urn:microsoft.com/office/officeart/2005/8/layout/orgChart1"/>
    <dgm:cxn modelId="{D7B2FD3A-333F-402C-8DA9-79BD8B9FECD7}" type="presOf" srcId="{153AFD60-FCAD-42CE-B471-BE39D2CE21BD}" destId="{4F5CD762-955C-4E01-AB90-914E01A51CD8}" srcOrd="1" destOrd="0" presId="urn:microsoft.com/office/officeart/2005/8/layout/orgChart1"/>
    <dgm:cxn modelId="{EA63423B-4504-4F44-A702-8E6EA6FB0216}" srcId="{4D5F433C-9971-482E-B66A-2A98FE1485B4}" destId="{CABA997C-3A35-4801-9489-4D88702DF33E}" srcOrd="0" destOrd="0" parTransId="{ECC26B94-FC18-4000-B0D0-C2CB27CD28D8}" sibTransId="{B3F60551-0BD1-4CF4-890E-D7B627116859}"/>
    <dgm:cxn modelId="{90080042-043C-4449-9C2B-E30E829E70C3}" type="presOf" srcId="{FE12F1BE-0138-4281-95CF-B423B0B5C66A}" destId="{714EF8BF-C4E5-473A-AB14-448F7DC08740}" srcOrd="0" destOrd="0" presId="urn:microsoft.com/office/officeart/2005/8/layout/orgChart1"/>
    <dgm:cxn modelId="{06546A44-F901-45AE-B76E-0AD89EEBCEE3}" type="presOf" srcId="{ECC26B94-FC18-4000-B0D0-C2CB27CD28D8}" destId="{3EE09D8D-D16F-4F3E-BF3D-2D1CA98E8299}" srcOrd="0" destOrd="0" presId="urn:microsoft.com/office/officeart/2005/8/layout/orgChart1"/>
    <dgm:cxn modelId="{C0264C6C-90B0-40C1-9330-E385FEFA8B72}" type="presOf" srcId="{B0472F95-38B6-414A-9F55-37B6C002300A}" destId="{75F8AB3F-2364-40B6-A525-F29017BF38F8}" srcOrd="0" destOrd="0" presId="urn:microsoft.com/office/officeart/2005/8/layout/orgChart1"/>
    <dgm:cxn modelId="{10016150-8819-40AD-8C4D-CA16800D217D}" type="presOf" srcId="{0AA22B33-56B2-438F-A2B2-27397D49DC92}" destId="{140132E7-B5B2-4CED-BA46-B4681688CA53}" srcOrd="0" destOrd="0" presId="urn:microsoft.com/office/officeart/2005/8/layout/orgChart1"/>
    <dgm:cxn modelId="{01003072-2953-467E-AECA-BD7DCB61E2E1}" type="presOf" srcId="{CABA997C-3A35-4801-9489-4D88702DF33E}" destId="{3E9A4561-A529-4F06-B5DE-FE3D89C76D85}" srcOrd="1" destOrd="0" presId="urn:microsoft.com/office/officeart/2005/8/layout/orgChart1"/>
    <dgm:cxn modelId="{848B7E55-1C09-4914-899F-2374572FDCD7}" type="presOf" srcId="{CABA997C-3A35-4801-9489-4D88702DF33E}" destId="{2938C1D3-7A48-4C79-83DD-3A7745A4F8A0}" srcOrd="0" destOrd="0" presId="urn:microsoft.com/office/officeart/2005/8/layout/orgChart1"/>
    <dgm:cxn modelId="{E586815A-EF7A-452F-9CFF-AB9014E34AC7}" srcId="{CABA997C-3A35-4801-9489-4D88702DF33E}" destId="{2D326627-CA88-4DF6-9ED4-44D89B01DFB7}" srcOrd="0" destOrd="0" parTransId="{A3C196CE-6C68-4C65-BA79-94816F24E9DD}" sibTransId="{3EF5ECBE-E025-4F8B-9962-B3339F468734}"/>
    <dgm:cxn modelId="{7D70D085-9C9A-466B-8EFE-B8E1AFAC6A49}" type="presOf" srcId="{4D5F433C-9971-482E-B66A-2A98FE1485B4}" destId="{88CA6F1C-167B-4384-9BA8-0030CFDCA909}" srcOrd="0" destOrd="0" presId="urn:microsoft.com/office/officeart/2005/8/layout/orgChart1"/>
    <dgm:cxn modelId="{1683A98A-9573-46BE-B548-907F13321FB5}" srcId="{4D5F433C-9971-482E-B66A-2A98FE1485B4}" destId="{B0472F95-38B6-414A-9F55-37B6C002300A}" srcOrd="1" destOrd="0" parTransId="{BB534860-0343-4F5F-BE51-1DF7DFFFF8FB}" sibTransId="{B163166E-6D61-49CC-B0E0-C546BCC7A367}"/>
    <dgm:cxn modelId="{1B034693-F07D-4DBD-B76B-1BF11D802BD7}" type="presOf" srcId="{B0472F95-38B6-414A-9F55-37B6C002300A}" destId="{9B406E6A-6231-4AA9-8C55-8C1131159E34}" srcOrd="1" destOrd="0" presId="urn:microsoft.com/office/officeart/2005/8/layout/orgChart1"/>
    <dgm:cxn modelId="{21F2FDAB-CBB6-4D42-A2E4-C04D0B91D37D}" srcId="{CABA997C-3A35-4801-9489-4D88702DF33E}" destId="{153AFD60-FCAD-42CE-B471-BE39D2CE21BD}" srcOrd="1" destOrd="0" parTransId="{FE12F1BE-0138-4281-95CF-B423B0B5C66A}" sibTransId="{2FA61F50-DFFC-4BA0-9308-7D7B4C22A890}"/>
    <dgm:cxn modelId="{DF3A35C6-0F0E-48BF-94C8-C8575790E6A3}" type="presOf" srcId="{4D5F433C-9971-482E-B66A-2A98FE1485B4}" destId="{B3F94FF2-96B3-4183-B039-3926654F1669}" srcOrd="1" destOrd="0" presId="urn:microsoft.com/office/officeart/2005/8/layout/orgChart1"/>
    <dgm:cxn modelId="{8548DCEC-8F1D-4DEE-B68E-10E917572DD0}" type="presOf" srcId="{E0D91E15-A213-44DB-BB6F-B2BD228F3366}" destId="{BD5EF8DA-2E7F-43D6-BC5A-73BC0427BC4A}" srcOrd="1" destOrd="0" presId="urn:microsoft.com/office/officeart/2005/8/layout/orgChart1"/>
    <dgm:cxn modelId="{8CC15DEE-06E5-4DEB-86F5-1DFD7B87771C}" type="presOf" srcId="{E0D91E15-A213-44DB-BB6F-B2BD228F3366}" destId="{E70EEEC2-864A-4529-85E3-9DB2377C0E30}" srcOrd="0" destOrd="0" presId="urn:microsoft.com/office/officeart/2005/8/layout/orgChart1"/>
    <dgm:cxn modelId="{E9EE69FB-AA85-4608-89DC-DDC0714A0CA5}" srcId="{0AA22B33-56B2-438F-A2B2-27397D49DC92}" destId="{4D5F433C-9971-482E-B66A-2A98FE1485B4}" srcOrd="0" destOrd="0" parTransId="{C9F2FA19-7087-47F3-BCD6-46D8C3447871}" sibTransId="{D59A9381-D6F7-4DAA-93A8-F1678C19C36E}"/>
    <dgm:cxn modelId="{C9A0918B-4217-4815-B448-AF0BF142235F}" type="presParOf" srcId="{140132E7-B5B2-4CED-BA46-B4681688CA53}" destId="{12E7E4AF-E8D6-4387-A757-3956A3E47FF9}" srcOrd="0" destOrd="0" presId="urn:microsoft.com/office/officeart/2005/8/layout/orgChart1"/>
    <dgm:cxn modelId="{D1512648-0372-4E64-8E05-BEC4582DBAE9}" type="presParOf" srcId="{12E7E4AF-E8D6-4387-A757-3956A3E47FF9}" destId="{ACFA09BD-7629-4436-A70A-6F1B33C9411F}" srcOrd="0" destOrd="0" presId="urn:microsoft.com/office/officeart/2005/8/layout/orgChart1"/>
    <dgm:cxn modelId="{3FF6F549-FDB0-4112-9821-76752C032EEF}" type="presParOf" srcId="{ACFA09BD-7629-4436-A70A-6F1B33C9411F}" destId="{88CA6F1C-167B-4384-9BA8-0030CFDCA909}" srcOrd="0" destOrd="0" presId="urn:microsoft.com/office/officeart/2005/8/layout/orgChart1"/>
    <dgm:cxn modelId="{6B0B960C-F397-4D04-8DC0-E92834A65C28}" type="presParOf" srcId="{ACFA09BD-7629-4436-A70A-6F1B33C9411F}" destId="{B3F94FF2-96B3-4183-B039-3926654F1669}" srcOrd="1" destOrd="0" presId="urn:microsoft.com/office/officeart/2005/8/layout/orgChart1"/>
    <dgm:cxn modelId="{3B4FA98A-F57F-4A18-98F3-D36C628DC5C3}" type="presParOf" srcId="{12E7E4AF-E8D6-4387-A757-3956A3E47FF9}" destId="{12394C34-B799-4550-BF0A-C2F24B0B4F7B}" srcOrd="1" destOrd="0" presId="urn:microsoft.com/office/officeart/2005/8/layout/orgChart1"/>
    <dgm:cxn modelId="{A1030CB2-D601-4864-9560-C5CDA25E134A}" type="presParOf" srcId="{12394C34-B799-4550-BF0A-C2F24B0B4F7B}" destId="{3EE09D8D-D16F-4F3E-BF3D-2D1CA98E8299}" srcOrd="0" destOrd="0" presId="urn:microsoft.com/office/officeart/2005/8/layout/orgChart1"/>
    <dgm:cxn modelId="{B1452478-564A-40B4-9EDB-E81EB0716A83}" type="presParOf" srcId="{12394C34-B799-4550-BF0A-C2F24B0B4F7B}" destId="{D06A000A-FC2C-470B-9094-1744D2D5FA29}" srcOrd="1" destOrd="0" presId="urn:microsoft.com/office/officeart/2005/8/layout/orgChart1"/>
    <dgm:cxn modelId="{F49E9325-DE0B-4E6E-B4D1-9F7271E60F8E}" type="presParOf" srcId="{D06A000A-FC2C-470B-9094-1744D2D5FA29}" destId="{C8B6DDB5-C9E3-4DBD-B10C-CF502A412977}" srcOrd="0" destOrd="0" presId="urn:microsoft.com/office/officeart/2005/8/layout/orgChart1"/>
    <dgm:cxn modelId="{1F0DDEC6-97D0-4D2F-A2B4-6E259AC2408A}" type="presParOf" srcId="{C8B6DDB5-C9E3-4DBD-B10C-CF502A412977}" destId="{2938C1D3-7A48-4C79-83DD-3A7745A4F8A0}" srcOrd="0" destOrd="0" presId="urn:microsoft.com/office/officeart/2005/8/layout/orgChart1"/>
    <dgm:cxn modelId="{E65782B8-1D19-46BB-88B8-624EE75C173D}" type="presParOf" srcId="{C8B6DDB5-C9E3-4DBD-B10C-CF502A412977}" destId="{3E9A4561-A529-4F06-B5DE-FE3D89C76D85}" srcOrd="1" destOrd="0" presId="urn:microsoft.com/office/officeart/2005/8/layout/orgChart1"/>
    <dgm:cxn modelId="{1F8CED99-D9B3-483A-97CF-63F71D5B376F}" type="presParOf" srcId="{D06A000A-FC2C-470B-9094-1744D2D5FA29}" destId="{4E1220A6-E66D-4790-84C1-F9058F39C20D}" srcOrd="1" destOrd="0" presId="urn:microsoft.com/office/officeart/2005/8/layout/orgChart1"/>
    <dgm:cxn modelId="{7DC63834-E489-435A-9DA1-9089376AED55}" type="presParOf" srcId="{4E1220A6-E66D-4790-84C1-F9058F39C20D}" destId="{E1D9F258-A9D1-4A36-81EC-6367FEB9CA96}" srcOrd="0" destOrd="0" presId="urn:microsoft.com/office/officeart/2005/8/layout/orgChart1"/>
    <dgm:cxn modelId="{37F28C38-B757-4BE3-B886-3912372FC5E8}" type="presParOf" srcId="{4E1220A6-E66D-4790-84C1-F9058F39C20D}" destId="{B8638AC6-7583-43B8-BB62-1CFA5027CF2D}" srcOrd="1" destOrd="0" presId="urn:microsoft.com/office/officeart/2005/8/layout/orgChart1"/>
    <dgm:cxn modelId="{31073869-9EEA-4867-A749-A8CB00B6534E}" type="presParOf" srcId="{B8638AC6-7583-43B8-BB62-1CFA5027CF2D}" destId="{78775B13-98F2-45B1-BFA6-FD81FE8044DB}" srcOrd="0" destOrd="0" presId="urn:microsoft.com/office/officeart/2005/8/layout/orgChart1"/>
    <dgm:cxn modelId="{E8852CE6-4C1A-4C53-91E4-C4C828A562F9}" type="presParOf" srcId="{78775B13-98F2-45B1-BFA6-FD81FE8044DB}" destId="{E56C3183-8E00-4583-B3F7-CE22B189C663}" srcOrd="0" destOrd="0" presId="urn:microsoft.com/office/officeart/2005/8/layout/orgChart1"/>
    <dgm:cxn modelId="{0D2D88EA-67E6-4B40-A456-AE55CF1B9210}" type="presParOf" srcId="{78775B13-98F2-45B1-BFA6-FD81FE8044DB}" destId="{96937583-19CB-477B-8247-F2ED9B4F415E}" srcOrd="1" destOrd="0" presId="urn:microsoft.com/office/officeart/2005/8/layout/orgChart1"/>
    <dgm:cxn modelId="{66CC3058-4753-48EB-AB3D-4C68C42BFBF5}" type="presParOf" srcId="{B8638AC6-7583-43B8-BB62-1CFA5027CF2D}" destId="{69B07D82-0821-4D08-BFD4-C4BFC57A61DC}" srcOrd="1" destOrd="0" presId="urn:microsoft.com/office/officeart/2005/8/layout/orgChart1"/>
    <dgm:cxn modelId="{F036617A-19C8-43D4-B336-BB0237DF000E}" type="presParOf" srcId="{B8638AC6-7583-43B8-BB62-1CFA5027CF2D}" destId="{2DC4A0A6-B6E9-4B55-B7E6-2DBC7510ACD3}" srcOrd="2" destOrd="0" presId="urn:microsoft.com/office/officeart/2005/8/layout/orgChart1"/>
    <dgm:cxn modelId="{3E43AB22-9896-422E-A4EE-50A800E9D634}" type="presParOf" srcId="{4E1220A6-E66D-4790-84C1-F9058F39C20D}" destId="{714EF8BF-C4E5-473A-AB14-448F7DC08740}" srcOrd="2" destOrd="0" presId="urn:microsoft.com/office/officeart/2005/8/layout/orgChart1"/>
    <dgm:cxn modelId="{65AA0D34-AE61-473B-9517-B4FF829BAFE6}" type="presParOf" srcId="{4E1220A6-E66D-4790-84C1-F9058F39C20D}" destId="{AA2CE79B-E988-4387-B0BA-685C776947FB}" srcOrd="3" destOrd="0" presId="urn:microsoft.com/office/officeart/2005/8/layout/orgChart1"/>
    <dgm:cxn modelId="{516218D2-17F7-48AD-8B53-3263B0164D59}" type="presParOf" srcId="{AA2CE79B-E988-4387-B0BA-685C776947FB}" destId="{1D80042C-EE97-4D4E-B3CA-4DB9306878BB}" srcOrd="0" destOrd="0" presId="urn:microsoft.com/office/officeart/2005/8/layout/orgChart1"/>
    <dgm:cxn modelId="{A0DDFC58-8C3B-4895-B77D-A4818DF2A013}" type="presParOf" srcId="{1D80042C-EE97-4D4E-B3CA-4DB9306878BB}" destId="{4EC7A99A-7175-4FC3-8EAF-B1E833E4CE27}" srcOrd="0" destOrd="0" presId="urn:microsoft.com/office/officeart/2005/8/layout/orgChart1"/>
    <dgm:cxn modelId="{CCE71FFB-74B3-4659-A9F1-A2A0FCE163DA}" type="presParOf" srcId="{1D80042C-EE97-4D4E-B3CA-4DB9306878BB}" destId="{4F5CD762-955C-4E01-AB90-914E01A51CD8}" srcOrd="1" destOrd="0" presId="urn:microsoft.com/office/officeart/2005/8/layout/orgChart1"/>
    <dgm:cxn modelId="{EC6A47F6-E799-4C30-800F-1F79689CF47B}" type="presParOf" srcId="{AA2CE79B-E988-4387-B0BA-685C776947FB}" destId="{55CEFB10-C75A-439B-BC93-FB110F5F243A}" srcOrd="1" destOrd="0" presId="urn:microsoft.com/office/officeart/2005/8/layout/orgChart1"/>
    <dgm:cxn modelId="{F98A2D01-883F-46A4-B6A5-D921AC7DBC2B}" type="presParOf" srcId="{AA2CE79B-E988-4387-B0BA-685C776947FB}" destId="{026F095F-7A1A-42E2-8378-BA1896311BC5}" srcOrd="2" destOrd="0" presId="urn:microsoft.com/office/officeart/2005/8/layout/orgChart1"/>
    <dgm:cxn modelId="{DED79624-1A29-4EF7-AFAE-0896A6E85908}" type="presParOf" srcId="{D06A000A-FC2C-470B-9094-1744D2D5FA29}" destId="{8ECD6AF0-7485-4D4D-939C-DB0F0A953019}" srcOrd="2" destOrd="0" presId="urn:microsoft.com/office/officeart/2005/8/layout/orgChart1"/>
    <dgm:cxn modelId="{722EA1D2-DCAF-4372-90B5-9D6DE06A2F72}" type="presParOf" srcId="{12394C34-B799-4550-BF0A-C2F24B0B4F7B}" destId="{D02BB535-E427-42B9-89A3-134D74F39AD0}" srcOrd="2" destOrd="0" presId="urn:microsoft.com/office/officeart/2005/8/layout/orgChart1"/>
    <dgm:cxn modelId="{68F1CC9D-D514-48ED-BCEE-4CBE8C404591}" type="presParOf" srcId="{12394C34-B799-4550-BF0A-C2F24B0B4F7B}" destId="{E47A3E1D-2825-4EFB-A6E3-4600C81C0DF5}" srcOrd="3" destOrd="0" presId="urn:microsoft.com/office/officeart/2005/8/layout/orgChart1"/>
    <dgm:cxn modelId="{6864F844-DA9A-45A4-9105-B3946C12CAAB}" type="presParOf" srcId="{E47A3E1D-2825-4EFB-A6E3-4600C81C0DF5}" destId="{536567B4-D794-47F6-8ED9-17C2B1E5686D}" srcOrd="0" destOrd="0" presId="urn:microsoft.com/office/officeart/2005/8/layout/orgChart1"/>
    <dgm:cxn modelId="{14F558BA-E12B-4A4B-8E07-333084C17012}" type="presParOf" srcId="{536567B4-D794-47F6-8ED9-17C2B1E5686D}" destId="{75F8AB3F-2364-40B6-A525-F29017BF38F8}" srcOrd="0" destOrd="0" presId="urn:microsoft.com/office/officeart/2005/8/layout/orgChart1"/>
    <dgm:cxn modelId="{4B0173B7-8A2B-40B0-81C3-9E2DFDC9A805}" type="presParOf" srcId="{536567B4-D794-47F6-8ED9-17C2B1E5686D}" destId="{9B406E6A-6231-4AA9-8C55-8C1131159E34}" srcOrd="1" destOrd="0" presId="urn:microsoft.com/office/officeart/2005/8/layout/orgChart1"/>
    <dgm:cxn modelId="{CCFFE699-5E64-4FC0-9439-062F96E7990F}" type="presParOf" srcId="{E47A3E1D-2825-4EFB-A6E3-4600C81C0DF5}" destId="{D4FE72FF-D0F3-4B89-B811-89CAA547DC46}" srcOrd="1" destOrd="0" presId="urn:microsoft.com/office/officeart/2005/8/layout/orgChart1"/>
    <dgm:cxn modelId="{5C204E2E-0713-4AD4-889E-1871384F0DCE}" type="presParOf" srcId="{D4FE72FF-D0F3-4B89-B811-89CAA547DC46}" destId="{97816630-FCC9-4DEA-8961-5A72113A7C24}" srcOrd="0" destOrd="0" presId="urn:microsoft.com/office/officeart/2005/8/layout/orgChart1"/>
    <dgm:cxn modelId="{BA041D93-C847-4719-A173-50082DA12B61}" type="presParOf" srcId="{D4FE72FF-D0F3-4B89-B811-89CAA547DC46}" destId="{FDD2E9CB-6DF6-489A-8C8A-A0E25210C893}" srcOrd="1" destOrd="0" presId="urn:microsoft.com/office/officeart/2005/8/layout/orgChart1"/>
    <dgm:cxn modelId="{A56AFAD1-BB3F-4554-B7CD-834BFCAA72C1}" type="presParOf" srcId="{FDD2E9CB-6DF6-489A-8C8A-A0E25210C893}" destId="{C77DF301-9ACC-4659-BDE0-382C0340AECD}" srcOrd="0" destOrd="0" presId="urn:microsoft.com/office/officeart/2005/8/layout/orgChart1"/>
    <dgm:cxn modelId="{7771C568-2ECC-4352-BD08-432198ED5B41}" type="presParOf" srcId="{C77DF301-9ACC-4659-BDE0-382C0340AECD}" destId="{E70EEEC2-864A-4529-85E3-9DB2377C0E30}" srcOrd="0" destOrd="0" presId="urn:microsoft.com/office/officeart/2005/8/layout/orgChart1"/>
    <dgm:cxn modelId="{6B40D7F2-3B24-42A2-BB77-78972F98082D}" type="presParOf" srcId="{C77DF301-9ACC-4659-BDE0-382C0340AECD}" destId="{BD5EF8DA-2E7F-43D6-BC5A-73BC0427BC4A}" srcOrd="1" destOrd="0" presId="urn:microsoft.com/office/officeart/2005/8/layout/orgChart1"/>
    <dgm:cxn modelId="{D70B97E5-5B1D-4142-A0F9-FC8F8DF6474F}" type="presParOf" srcId="{FDD2E9CB-6DF6-489A-8C8A-A0E25210C893}" destId="{6EBC36AC-5539-49C3-85EB-ACD27EB5B0CD}" srcOrd="1" destOrd="0" presId="urn:microsoft.com/office/officeart/2005/8/layout/orgChart1"/>
    <dgm:cxn modelId="{FC4685EC-9CFC-477C-83D6-BDFDF07634FA}" type="presParOf" srcId="{FDD2E9CB-6DF6-489A-8C8A-A0E25210C893}" destId="{A46CD244-E0DC-4FBE-936D-6181A15EDC63}" srcOrd="2" destOrd="0" presId="urn:microsoft.com/office/officeart/2005/8/layout/orgChart1"/>
    <dgm:cxn modelId="{89308842-CB20-4A3F-8451-2C57AC533ED2}" type="presParOf" srcId="{E47A3E1D-2825-4EFB-A6E3-4600C81C0DF5}" destId="{87D46D6A-B6AB-48BF-8C35-E497D6B44BC4}" srcOrd="2" destOrd="0" presId="urn:microsoft.com/office/officeart/2005/8/layout/orgChart1"/>
    <dgm:cxn modelId="{3B7270F2-FAB1-476A-9E90-382E67FD2A93}" type="presParOf" srcId="{12E7E4AF-E8D6-4387-A757-3956A3E47FF9}" destId="{2920B267-8154-48ED-9EA2-A0C0E181F81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7816630-FCC9-4DEA-8961-5A72113A7C24}">
      <dsp:nvSpPr>
        <dsp:cNvPr id="0" name=""/>
        <dsp:cNvSpPr/>
      </dsp:nvSpPr>
      <dsp:spPr>
        <a:xfrm>
          <a:off x="4425592" y="1728647"/>
          <a:ext cx="91440" cy="29992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9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2BB535-E427-42B9-89A3-134D74F39AD0}">
      <dsp:nvSpPr>
        <dsp:cNvPr id="0" name=""/>
        <dsp:cNvSpPr/>
      </dsp:nvSpPr>
      <dsp:spPr>
        <a:xfrm>
          <a:off x="3175228" y="714631"/>
          <a:ext cx="1296084" cy="299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960"/>
              </a:lnTo>
              <a:lnTo>
                <a:pt x="1296084" y="149960"/>
              </a:lnTo>
              <a:lnTo>
                <a:pt x="1296084" y="2999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4EF8BF-C4E5-473A-AB14-448F7DC08740}">
      <dsp:nvSpPr>
        <dsp:cNvPr id="0" name=""/>
        <dsp:cNvSpPr/>
      </dsp:nvSpPr>
      <dsp:spPr>
        <a:xfrm>
          <a:off x="1879143" y="1728647"/>
          <a:ext cx="864056" cy="299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960"/>
              </a:lnTo>
              <a:lnTo>
                <a:pt x="864056" y="149960"/>
              </a:lnTo>
              <a:lnTo>
                <a:pt x="864056" y="2999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D9F258-A9D1-4A36-81EC-6367FEB9CA96}">
      <dsp:nvSpPr>
        <dsp:cNvPr id="0" name=""/>
        <dsp:cNvSpPr/>
      </dsp:nvSpPr>
      <dsp:spPr>
        <a:xfrm>
          <a:off x="1015087" y="1728647"/>
          <a:ext cx="864056" cy="299920"/>
        </a:xfrm>
        <a:custGeom>
          <a:avLst/>
          <a:gdLst/>
          <a:ahLst/>
          <a:cxnLst/>
          <a:rect l="0" t="0" r="0" b="0"/>
          <a:pathLst>
            <a:path>
              <a:moveTo>
                <a:pt x="864056" y="0"/>
              </a:moveTo>
              <a:lnTo>
                <a:pt x="864056" y="149960"/>
              </a:lnTo>
              <a:lnTo>
                <a:pt x="0" y="149960"/>
              </a:lnTo>
              <a:lnTo>
                <a:pt x="0" y="2999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E09D8D-D16F-4F3E-BF3D-2D1CA98E8299}">
      <dsp:nvSpPr>
        <dsp:cNvPr id="0" name=""/>
        <dsp:cNvSpPr/>
      </dsp:nvSpPr>
      <dsp:spPr>
        <a:xfrm>
          <a:off x="1879143" y="714631"/>
          <a:ext cx="1296084" cy="299920"/>
        </a:xfrm>
        <a:custGeom>
          <a:avLst/>
          <a:gdLst/>
          <a:ahLst/>
          <a:cxnLst/>
          <a:rect l="0" t="0" r="0" b="0"/>
          <a:pathLst>
            <a:path>
              <a:moveTo>
                <a:pt x="1296084" y="0"/>
              </a:moveTo>
              <a:lnTo>
                <a:pt x="1296084" y="149960"/>
              </a:lnTo>
              <a:lnTo>
                <a:pt x="0" y="149960"/>
              </a:lnTo>
              <a:lnTo>
                <a:pt x="0" y="2999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CA6F1C-167B-4384-9BA8-0030CFDCA909}">
      <dsp:nvSpPr>
        <dsp:cNvPr id="0" name=""/>
        <dsp:cNvSpPr/>
      </dsp:nvSpPr>
      <dsp:spPr>
        <a:xfrm>
          <a:off x="2461132" y="535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b="0" i="0" u="none" strike="noStrike" kern="100" baseline="0">
              <a:latin typeface="Aptos" panose="020B0004020202020204" pitchFamily="34" charset="0"/>
            </a:rPr>
            <a:t>Director of Finance &amp; Corporate Services</a:t>
          </a:r>
          <a:endParaRPr lang="en-GB" sz="1300"/>
        </a:p>
      </dsp:txBody>
      <dsp:txXfrm>
        <a:off x="2461132" y="535"/>
        <a:ext cx="1428191" cy="714095"/>
      </dsp:txXfrm>
    </dsp:sp>
    <dsp:sp modelId="{2938C1D3-7A48-4C79-83DD-3A7745A4F8A0}">
      <dsp:nvSpPr>
        <dsp:cNvPr id="0" name=""/>
        <dsp:cNvSpPr/>
      </dsp:nvSpPr>
      <dsp:spPr>
        <a:xfrm>
          <a:off x="1165047" y="1014552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b="0" i="0" u="none" strike="noStrike" kern="100" baseline="0">
              <a:latin typeface="Aptos" panose="020B0004020202020204" pitchFamily="34" charset="0"/>
            </a:rPr>
            <a:t>HR Operations Manager</a:t>
          </a:r>
          <a:endParaRPr lang="en-GB" sz="1300"/>
        </a:p>
      </dsp:txBody>
      <dsp:txXfrm>
        <a:off x="1165047" y="1014552"/>
        <a:ext cx="1428191" cy="714095"/>
      </dsp:txXfrm>
    </dsp:sp>
    <dsp:sp modelId="{E56C3183-8E00-4583-B3F7-CE22B189C663}">
      <dsp:nvSpPr>
        <dsp:cNvPr id="0" name=""/>
        <dsp:cNvSpPr/>
      </dsp:nvSpPr>
      <dsp:spPr>
        <a:xfrm>
          <a:off x="300991" y="2028568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b="0" i="0" u="none" strike="noStrike" kern="100" baseline="0">
              <a:latin typeface="Aptos" panose="020B0004020202020204" pitchFamily="34" charset="0"/>
            </a:rPr>
            <a:t>HR Officer</a:t>
          </a:r>
          <a:endParaRPr lang="en-GB" sz="1300"/>
        </a:p>
      </dsp:txBody>
      <dsp:txXfrm>
        <a:off x="300991" y="2028568"/>
        <a:ext cx="1428191" cy="714095"/>
      </dsp:txXfrm>
    </dsp:sp>
    <dsp:sp modelId="{4EC7A99A-7175-4FC3-8EAF-B1E833E4CE27}">
      <dsp:nvSpPr>
        <dsp:cNvPr id="0" name=""/>
        <dsp:cNvSpPr/>
      </dsp:nvSpPr>
      <dsp:spPr>
        <a:xfrm>
          <a:off x="2029104" y="2028568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b="0" i="0" u="none" strike="noStrike" kern="100" baseline="0">
              <a:latin typeface="Aptos" panose="020B0004020202020204" pitchFamily="34" charset="0"/>
            </a:rPr>
            <a:t>HR Assistant (0.5FTE)</a:t>
          </a:r>
          <a:endParaRPr lang="en-GB" sz="1300"/>
        </a:p>
      </dsp:txBody>
      <dsp:txXfrm>
        <a:off x="2029104" y="2028568"/>
        <a:ext cx="1428191" cy="714095"/>
      </dsp:txXfrm>
    </dsp:sp>
    <dsp:sp modelId="{75F8AB3F-2364-40B6-A525-F29017BF38F8}">
      <dsp:nvSpPr>
        <dsp:cNvPr id="0" name=""/>
        <dsp:cNvSpPr/>
      </dsp:nvSpPr>
      <dsp:spPr>
        <a:xfrm>
          <a:off x="3757216" y="1014552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b="0" i="0" u="none" strike="noStrike" kern="100" baseline="0">
              <a:latin typeface="Aptos" panose="020B0004020202020204" pitchFamily="34" charset="0"/>
            </a:rPr>
            <a:t>Organisational Development Manager</a:t>
          </a:r>
          <a:endParaRPr lang="en-GB" sz="1300"/>
        </a:p>
      </dsp:txBody>
      <dsp:txXfrm>
        <a:off x="3757216" y="1014552"/>
        <a:ext cx="1428191" cy="714095"/>
      </dsp:txXfrm>
    </dsp:sp>
    <dsp:sp modelId="{E70EEEC2-864A-4529-85E3-9DB2377C0E30}">
      <dsp:nvSpPr>
        <dsp:cNvPr id="0" name=""/>
        <dsp:cNvSpPr/>
      </dsp:nvSpPr>
      <dsp:spPr>
        <a:xfrm>
          <a:off x="3757216" y="2028568"/>
          <a:ext cx="1428191" cy="7140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300" kern="1200"/>
            <a:t>Assistant to the CEO (0.8FTE)</a:t>
          </a:r>
        </a:p>
      </dsp:txBody>
      <dsp:txXfrm>
        <a:off x="3757216" y="2028568"/>
        <a:ext cx="1428191" cy="7140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