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6057" w14:textId="1F47D1BF" w:rsidR="004D6B55" w:rsidRDefault="004D6B55" w:rsidP="000C6B7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464C27" wp14:editId="23EA312B">
            <wp:extent cx="2279650" cy="406201"/>
            <wp:effectExtent l="0" t="0" r="6350" b="0"/>
            <wp:docPr id="634818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18946" name="Picture 6348189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02" cy="41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594FD" w14:textId="11E98064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Job Description: (Part</w:t>
      </w:r>
      <w:r w:rsidRPr="000C6B77">
        <w:rPr>
          <w:b/>
          <w:bCs/>
        </w:rPr>
        <w:noBreakHyphen/>
        <w:t>Time, 8 hours/week)</w:t>
      </w:r>
    </w:p>
    <w:p w14:paraId="1B56D6A5" w14:textId="34CC8DBA" w:rsidR="007E5EE0" w:rsidRPr="006B37E6" w:rsidRDefault="000C6B77" w:rsidP="007E5EE0">
      <w:pPr>
        <w:rPr>
          <w:b/>
          <w:bCs/>
        </w:rPr>
      </w:pPr>
      <w:r w:rsidRPr="000C6B77">
        <w:rPr>
          <w:b/>
          <w:bCs/>
        </w:rPr>
        <w:t>Reports to:</w:t>
      </w:r>
      <w:r w:rsidRPr="000C6B77">
        <w:t xml:space="preserve"> CEO</w:t>
      </w:r>
      <w:r w:rsidRPr="000C6B77">
        <w:br/>
      </w:r>
      <w:r w:rsidRPr="000C6B77">
        <w:rPr>
          <w:b/>
          <w:bCs/>
        </w:rPr>
        <w:t>Hours:</w:t>
      </w:r>
      <w:r w:rsidRPr="000C6B77">
        <w:t xml:space="preserve"> 8 hours per week</w:t>
      </w:r>
      <w:r w:rsidRPr="000C6B77">
        <w:br/>
      </w:r>
      <w:r w:rsidRPr="000C6B77">
        <w:rPr>
          <w:b/>
          <w:bCs/>
        </w:rPr>
        <w:t>Location:</w:t>
      </w:r>
      <w:r w:rsidRPr="000C6B77">
        <w:t xml:space="preserve"> Hybrid / </w:t>
      </w:r>
      <w:r w:rsidR="004D6B55">
        <w:t>Heffernan House, City centre Hereford</w:t>
      </w:r>
      <w:r w:rsidRPr="000C6B77">
        <w:br/>
      </w:r>
      <w:r w:rsidR="007E5EE0">
        <w:rPr>
          <w:b/>
          <w:bCs/>
        </w:rPr>
        <w:t xml:space="preserve">Salary: </w:t>
      </w:r>
    </w:p>
    <w:p w14:paraId="7C1EBAEC" w14:textId="45EF368C" w:rsidR="000E66FD" w:rsidRPr="0054592D" w:rsidRDefault="000E66FD" w:rsidP="001A4FF9">
      <w:pPr>
        <w:spacing w:line="240" w:lineRule="auto"/>
        <w:rPr>
          <w:rFonts w:cstheme="minorHAnsi"/>
        </w:rPr>
      </w:pPr>
      <w:r w:rsidRPr="0054592D">
        <w:rPr>
          <w:rFonts w:cstheme="minorHAnsi"/>
          <w:b/>
          <w:bCs/>
        </w:rPr>
        <w:t>Job Title:</w:t>
      </w:r>
      <w:r w:rsidRPr="0054592D">
        <w:rPr>
          <w:rFonts w:cstheme="minorHAnsi"/>
        </w:rPr>
        <w:t xml:space="preserve"> </w:t>
      </w:r>
      <w:r w:rsidRPr="0054592D">
        <w:rPr>
          <w:rFonts w:cstheme="minorHAnsi"/>
        </w:rPr>
        <w:tab/>
      </w:r>
      <w:r w:rsidRPr="0054592D">
        <w:rPr>
          <w:rFonts w:cstheme="minorHAnsi"/>
        </w:rPr>
        <w:tab/>
      </w:r>
      <w:r w:rsidRPr="001A4FF9">
        <w:t>Head of HR</w:t>
      </w:r>
    </w:p>
    <w:p w14:paraId="133379AA" w14:textId="1A57A144" w:rsidR="000E66FD" w:rsidRPr="0054592D" w:rsidRDefault="000E66FD" w:rsidP="001A4FF9">
      <w:pPr>
        <w:spacing w:line="240" w:lineRule="auto"/>
        <w:rPr>
          <w:rFonts w:cstheme="minorHAnsi"/>
        </w:rPr>
      </w:pPr>
      <w:r w:rsidRPr="0054592D">
        <w:rPr>
          <w:rFonts w:cstheme="minorHAnsi"/>
          <w:b/>
          <w:bCs/>
        </w:rPr>
        <w:t xml:space="preserve">Responsible to: </w:t>
      </w:r>
      <w:r w:rsidRPr="0054592D">
        <w:rPr>
          <w:rFonts w:cstheme="minorHAnsi"/>
        </w:rPr>
        <w:tab/>
      </w:r>
      <w:r>
        <w:rPr>
          <w:rFonts w:cstheme="minorHAnsi"/>
        </w:rPr>
        <w:t>C E O</w:t>
      </w:r>
    </w:p>
    <w:p w14:paraId="7E4FBEBB" w14:textId="77777777" w:rsidR="000E66FD" w:rsidRPr="0054592D" w:rsidRDefault="000E66FD" w:rsidP="001A4FF9">
      <w:pPr>
        <w:spacing w:line="240" w:lineRule="auto"/>
        <w:rPr>
          <w:rFonts w:cstheme="minorHAnsi"/>
        </w:rPr>
      </w:pPr>
      <w:r w:rsidRPr="0054592D">
        <w:rPr>
          <w:rFonts w:cstheme="minorHAnsi"/>
          <w:b/>
          <w:bCs/>
        </w:rPr>
        <w:t>Date:</w:t>
      </w:r>
      <w:r w:rsidRPr="0054592D">
        <w:rPr>
          <w:rFonts w:cstheme="minorHAnsi"/>
        </w:rPr>
        <w:t xml:space="preserve"> </w:t>
      </w:r>
      <w:r w:rsidRPr="0054592D">
        <w:rPr>
          <w:rFonts w:cstheme="minorHAnsi"/>
        </w:rPr>
        <w:tab/>
      </w:r>
      <w:r w:rsidRPr="0054592D">
        <w:rPr>
          <w:rFonts w:cstheme="minorHAnsi"/>
        </w:rPr>
        <w:tab/>
      </w:r>
      <w:r w:rsidRPr="0054592D">
        <w:rPr>
          <w:rFonts w:cstheme="minorHAnsi"/>
        </w:rPr>
        <w:tab/>
        <w:t>April 2026</w:t>
      </w:r>
    </w:p>
    <w:p w14:paraId="03DB3950" w14:textId="43E92D16" w:rsidR="000E66FD" w:rsidRPr="0054592D" w:rsidRDefault="000E66FD" w:rsidP="001A4FF9">
      <w:pPr>
        <w:spacing w:line="240" w:lineRule="auto"/>
        <w:rPr>
          <w:b/>
          <w:bCs/>
        </w:rPr>
      </w:pPr>
      <w:r w:rsidRPr="02B97BE6">
        <w:rPr>
          <w:b/>
          <w:bCs/>
        </w:rPr>
        <w:t>Salary:</w:t>
      </w:r>
      <w:r w:rsidRPr="02B97BE6">
        <w:t xml:space="preserve">   </w:t>
      </w:r>
      <w:r>
        <w:tab/>
      </w:r>
      <w:r>
        <w:tab/>
      </w:r>
      <w:r w:rsidRPr="007E5EE0">
        <w:t>F</w:t>
      </w:r>
      <w:r>
        <w:t xml:space="preserve">TE </w:t>
      </w:r>
      <w:r w:rsidRPr="007E5EE0">
        <w:t>salary £33.145, Actual salary for 8 hrs a week £7,166</w:t>
      </w:r>
      <w:r w:rsidR="005064CD">
        <w:t xml:space="preserve">.  </w:t>
      </w:r>
      <w:r w:rsidRPr="0058063D">
        <w:t>£17.18 per hr</w:t>
      </w:r>
    </w:p>
    <w:p w14:paraId="04C46CEE" w14:textId="3E58A27A" w:rsidR="000E66FD" w:rsidRPr="0054592D" w:rsidRDefault="000E66FD" w:rsidP="001A4FF9">
      <w:pPr>
        <w:spacing w:line="240" w:lineRule="auto"/>
        <w:ind w:left="2160" w:hanging="2160"/>
        <w:rPr>
          <w:rFonts w:cstheme="minorHAnsi"/>
        </w:rPr>
      </w:pPr>
      <w:r w:rsidRPr="0054592D">
        <w:rPr>
          <w:rFonts w:cstheme="minorHAnsi"/>
          <w:b/>
          <w:bCs/>
        </w:rPr>
        <w:t>Hours:</w:t>
      </w:r>
      <w:r w:rsidRPr="0054592D">
        <w:rPr>
          <w:rFonts w:cstheme="minorHAnsi"/>
        </w:rPr>
        <w:t xml:space="preserve"> </w:t>
      </w:r>
      <w:r w:rsidRPr="0054592D">
        <w:rPr>
          <w:rFonts w:cstheme="minorHAnsi"/>
        </w:rPr>
        <w:tab/>
      </w:r>
      <w:r>
        <w:rPr>
          <w:rFonts w:cstheme="minorHAnsi"/>
        </w:rPr>
        <w:t>8</w:t>
      </w:r>
      <w:r w:rsidRPr="0054592D">
        <w:rPr>
          <w:rFonts w:cstheme="minorHAnsi"/>
        </w:rPr>
        <w:t xml:space="preserve">hrs a week </w:t>
      </w:r>
      <w:r>
        <w:rPr>
          <w:rFonts w:cstheme="minorHAnsi"/>
        </w:rPr>
        <w:t xml:space="preserve">with the option of a mix of flexible working </w:t>
      </w:r>
      <w:r w:rsidR="001A4FF9">
        <w:rPr>
          <w:rFonts w:cstheme="minorHAnsi"/>
        </w:rPr>
        <w:t xml:space="preserve">home working or </w:t>
      </w:r>
      <w:proofErr w:type="gramStart"/>
      <w:r w:rsidR="001A4FF9">
        <w:rPr>
          <w:rFonts w:cstheme="minorHAnsi"/>
        </w:rPr>
        <w:t>office based</w:t>
      </w:r>
      <w:proofErr w:type="gramEnd"/>
      <w:r w:rsidR="001A4FF9">
        <w:rPr>
          <w:rFonts w:cstheme="minorHAnsi"/>
        </w:rPr>
        <w:t xml:space="preserve"> work</w:t>
      </w:r>
    </w:p>
    <w:p w14:paraId="7E2C6D60" w14:textId="695E024D" w:rsidR="000E66FD" w:rsidRPr="0054592D" w:rsidRDefault="000E66FD" w:rsidP="001A4FF9">
      <w:pPr>
        <w:spacing w:line="240" w:lineRule="auto"/>
        <w:rPr>
          <w:rFonts w:cstheme="minorHAnsi"/>
          <w:b/>
          <w:bCs/>
        </w:rPr>
      </w:pPr>
      <w:r w:rsidRPr="0054592D">
        <w:rPr>
          <w:rFonts w:cstheme="minorHAnsi"/>
          <w:b/>
          <w:bCs/>
        </w:rPr>
        <w:t xml:space="preserve">Place of work:  </w:t>
      </w:r>
      <w:r w:rsidRPr="0054592D">
        <w:rPr>
          <w:rFonts w:cstheme="minorHAnsi"/>
          <w:b/>
          <w:bCs/>
        </w:rPr>
        <w:tab/>
      </w:r>
      <w:r w:rsidRPr="0054592D">
        <w:rPr>
          <w:rFonts w:cstheme="minorHAnsi"/>
        </w:rPr>
        <w:t>Herefordshire Mind, Heffernan House, Hereford</w:t>
      </w:r>
    </w:p>
    <w:p w14:paraId="51E7DF66" w14:textId="77777777" w:rsidR="001A4FF9" w:rsidRDefault="001A4FF9" w:rsidP="000C6B77">
      <w:pPr>
        <w:rPr>
          <w:b/>
          <w:bCs/>
        </w:rPr>
      </w:pPr>
    </w:p>
    <w:p w14:paraId="6C4B1C68" w14:textId="3AA51BD4" w:rsidR="002A7ABD" w:rsidRDefault="002A7ABD" w:rsidP="000C6B77">
      <w:pPr>
        <w:rPr>
          <w:b/>
          <w:bCs/>
        </w:rPr>
      </w:pPr>
      <w:r>
        <w:rPr>
          <w:b/>
          <w:bCs/>
        </w:rPr>
        <w:t>About Herefordshire Mind</w:t>
      </w:r>
    </w:p>
    <w:p w14:paraId="27226175" w14:textId="541C8213" w:rsidR="002A7ABD" w:rsidRPr="002A7ABD" w:rsidRDefault="002A7ABD" w:rsidP="002A7ABD">
      <w:r w:rsidRPr="002A7ABD">
        <w:t>Herefordshire Mind w</w:t>
      </w:r>
      <w:r w:rsidRPr="003F676E">
        <w:t xml:space="preserve">orks to ensure that no one is Herefordshire </w:t>
      </w:r>
      <w:proofErr w:type="gramStart"/>
      <w:r w:rsidRPr="003F676E">
        <w:t>has to</w:t>
      </w:r>
      <w:proofErr w:type="gramEnd"/>
      <w:r w:rsidRPr="003F676E">
        <w:t xml:space="preserve"> face a mental health difficulty alone</w:t>
      </w:r>
      <w:r w:rsidR="003F676E" w:rsidRPr="003F676E">
        <w:t xml:space="preserve">.  </w:t>
      </w:r>
      <w:r w:rsidRPr="002A7ABD">
        <w:t>Since</w:t>
      </w:r>
      <w:r w:rsidR="003F676E" w:rsidRPr="003F676E">
        <w:t xml:space="preserve"> we formed in </w:t>
      </w:r>
      <w:proofErr w:type="gramStart"/>
      <w:r w:rsidR="003F676E" w:rsidRPr="003F676E">
        <w:t>1978</w:t>
      </w:r>
      <w:proofErr w:type="gramEnd"/>
      <w:r w:rsidRPr="002A7ABD">
        <w:t xml:space="preserve"> we have developed a range of services including residential and community support as the needs of our local community have changed.</w:t>
      </w:r>
    </w:p>
    <w:p w14:paraId="6D01935A" w14:textId="77777777" w:rsidR="002A7ABD" w:rsidRPr="002A7ABD" w:rsidRDefault="002A7ABD" w:rsidP="002A7ABD">
      <w:r w:rsidRPr="002A7ABD">
        <w:t xml:space="preserve">Herefordshire Mind supports adults in Herefordshire with mental health problems that can present in </w:t>
      </w:r>
      <w:proofErr w:type="gramStart"/>
      <w:r w:rsidRPr="002A7ABD">
        <w:t>many different ways</w:t>
      </w:r>
      <w:proofErr w:type="gramEnd"/>
      <w:r w:rsidRPr="002A7ABD">
        <w:t>. We are proud of our inclusive workforce and recognise how much stronger an organisation can be made by staff with a range of different backgrounds, experiences and ideas that come with it. We promote a culture of inclusion and representation and continue to work hard to build a workforce that can represent everyone within our community.</w:t>
      </w:r>
    </w:p>
    <w:p w14:paraId="707ED955" w14:textId="77777777" w:rsidR="002A7ABD" w:rsidRPr="002A7ABD" w:rsidRDefault="002A7ABD" w:rsidP="002A7ABD">
      <w:r w:rsidRPr="002A7ABD">
        <w:t>We are a registered charity and affiliated with </w:t>
      </w:r>
      <w:hyperlink r:id="rId6" w:tgtFrame="_blank" w:history="1">
        <w:r w:rsidRPr="002A7ABD">
          <w:rPr>
            <w:rStyle w:val="Hyperlink"/>
          </w:rPr>
          <w:t>national Mind</w:t>
        </w:r>
      </w:hyperlink>
      <w:r w:rsidRPr="002A7ABD">
        <w:t>.</w:t>
      </w:r>
    </w:p>
    <w:p w14:paraId="2DB34FE4" w14:textId="77777777" w:rsidR="002A7ABD" w:rsidRDefault="002A7ABD" w:rsidP="000C6B77">
      <w:pPr>
        <w:rPr>
          <w:b/>
          <w:bCs/>
        </w:rPr>
      </w:pPr>
    </w:p>
    <w:p w14:paraId="3828210F" w14:textId="6EEE9570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1. Job Purpose</w:t>
      </w:r>
    </w:p>
    <w:p w14:paraId="76891B88" w14:textId="7553FD81" w:rsidR="000C6B77" w:rsidRPr="000C6B77" w:rsidRDefault="000C6B77" w:rsidP="000C6B77">
      <w:r w:rsidRPr="000C6B77">
        <w:t>The Head of HR will provide strategic and operational leadership</w:t>
      </w:r>
      <w:r w:rsidR="004D6B55">
        <w:t xml:space="preserve"> for Herefordshire Mind</w:t>
      </w:r>
      <w:r w:rsidRPr="000C6B77">
        <w:t>, ensuring high</w:t>
      </w:r>
      <w:r w:rsidRPr="000C6B77">
        <w:noBreakHyphen/>
        <w:t>quality HR support across the organisation. As a small mental health charity with approximately 50 staff, the role combines hands</w:t>
      </w:r>
      <w:r w:rsidRPr="000C6B77">
        <w:noBreakHyphen/>
        <w:t>on generalist HR work with strategic oversight of culture, wellbeing, compliance and people processes.</w:t>
      </w:r>
      <w:r w:rsidRPr="000C6B77">
        <w:br/>
        <w:t>This role ensures that HR practices align with the charity’s mission, values and legal obligations.</w:t>
      </w:r>
      <w:r w:rsidRPr="000C6B77">
        <w:br/>
      </w:r>
    </w:p>
    <w:p w14:paraId="5762A352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2. Key Responsibilities</w:t>
      </w:r>
    </w:p>
    <w:p w14:paraId="7E20693C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A. HR Strategy &amp; Leadership</w:t>
      </w:r>
    </w:p>
    <w:p w14:paraId="3C722AF1" w14:textId="47469220" w:rsidR="000C6B77" w:rsidRPr="000C6B77" w:rsidRDefault="000C6B77" w:rsidP="000C6B77">
      <w:pPr>
        <w:numPr>
          <w:ilvl w:val="0"/>
          <w:numId w:val="1"/>
        </w:numPr>
      </w:pPr>
      <w:r w:rsidRPr="000C6B77">
        <w:lastRenderedPageBreak/>
        <w:t>Develop and maintain a people strategy aligned with the charity’s organisational goals and mental</w:t>
      </w:r>
      <w:r w:rsidRPr="000C6B77">
        <w:noBreakHyphen/>
        <w:t>health</w:t>
      </w:r>
      <w:r w:rsidRPr="000C6B77">
        <w:noBreakHyphen/>
        <w:t>focused missio</w:t>
      </w:r>
      <w:r w:rsidR="007B6A12">
        <w:t>n.</w:t>
      </w:r>
    </w:p>
    <w:p w14:paraId="02E63B0B" w14:textId="77777777" w:rsidR="000C6B77" w:rsidRPr="000C6B77" w:rsidRDefault="000C6B77" w:rsidP="000C6B77">
      <w:pPr>
        <w:numPr>
          <w:ilvl w:val="0"/>
          <w:numId w:val="1"/>
        </w:numPr>
      </w:pPr>
      <w:r w:rsidRPr="000C6B77">
        <w:t>Provide strategic HR advice to the CEO and leadership team.</w:t>
      </w:r>
    </w:p>
    <w:p w14:paraId="5573C027" w14:textId="7960A1AD" w:rsidR="000C6B77" w:rsidRPr="000C6B77" w:rsidRDefault="000C6B77" w:rsidP="000C6B77">
      <w:pPr>
        <w:numPr>
          <w:ilvl w:val="0"/>
          <w:numId w:val="1"/>
        </w:numPr>
      </w:pPr>
      <w:r w:rsidRPr="000C6B77">
        <w:t xml:space="preserve">Lead workforce planning, role design, and organisational development suitable for a small but growing team. </w:t>
      </w:r>
    </w:p>
    <w:p w14:paraId="549F89FC" w14:textId="77777777" w:rsidR="000C6B77" w:rsidRPr="000C6B77" w:rsidRDefault="000C6B77" w:rsidP="000C6B77">
      <w:pPr>
        <w:numPr>
          <w:ilvl w:val="0"/>
          <w:numId w:val="1"/>
        </w:numPr>
      </w:pPr>
      <w:r w:rsidRPr="000C6B77">
        <w:t>Promote an inclusive, supportive culture consistent with mental</w:t>
      </w:r>
      <w:r w:rsidRPr="000C6B77">
        <w:noBreakHyphen/>
        <w:t>health</w:t>
      </w:r>
      <w:r w:rsidRPr="000C6B77">
        <w:noBreakHyphen/>
        <w:t>informed practice.</w:t>
      </w:r>
    </w:p>
    <w:p w14:paraId="077D7605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B. Employee Relations</w:t>
      </w:r>
    </w:p>
    <w:p w14:paraId="73255FC0" w14:textId="57A76259" w:rsidR="000C6B77" w:rsidRPr="000C6B77" w:rsidRDefault="000C6B77" w:rsidP="000C6B77">
      <w:pPr>
        <w:numPr>
          <w:ilvl w:val="0"/>
          <w:numId w:val="2"/>
        </w:numPr>
      </w:pPr>
      <w:r w:rsidRPr="000C6B77">
        <w:t xml:space="preserve">Act as the first point of contact for complex employee relations matters (e.g., grievances, capability, performance, sickness). </w:t>
      </w:r>
    </w:p>
    <w:p w14:paraId="7BD742F4" w14:textId="77777777" w:rsidR="000C6B77" w:rsidRPr="000C6B77" w:rsidRDefault="000C6B77" w:rsidP="000C6B77">
      <w:pPr>
        <w:numPr>
          <w:ilvl w:val="0"/>
          <w:numId w:val="2"/>
        </w:numPr>
      </w:pPr>
      <w:r w:rsidRPr="000C6B77">
        <w:t>Coach managers to confidently handle day-to-day staff issues.</w:t>
      </w:r>
    </w:p>
    <w:p w14:paraId="0C3094BD" w14:textId="77777777" w:rsidR="000C6B77" w:rsidRPr="000C6B77" w:rsidRDefault="000C6B77" w:rsidP="000C6B77">
      <w:pPr>
        <w:numPr>
          <w:ilvl w:val="0"/>
          <w:numId w:val="2"/>
        </w:numPr>
      </w:pPr>
      <w:r w:rsidRPr="000C6B77">
        <w:t>Ensure fair, consistent processes in line with UK employment law.</w:t>
      </w:r>
    </w:p>
    <w:p w14:paraId="3EC6C125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C. Recruitment &amp; Onboarding</w:t>
      </w:r>
    </w:p>
    <w:p w14:paraId="69EC81E7" w14:textId="4B74E61E" w:rsidR="000C6B77" w:rsidRPr="000C6B77" w:rsidRDefault="000C6B77" w:rsidP="000C6B77">
      <w:pPr>
        <w:numPr>
          <w:ilvl w:val="0"/>
          <w:numId w:val="3"/>
        </w:numPr>
      </w:pPr>
      <w:r w:rsidRPr="000C6B77">
        <w:t xml:space="preserve">Oversee recruitment and selection, ensuring safe recruitment practices and equal opportunities. </w:t>
      </w:r>
    </w:p>
    <w:p w14:paraId="3140767A" w14:textId="77777777" w:rsidR="000C6B77" w:rsidRPr="000C6B77" w:rsidRDefault="000C6B77" w:rsidP="000C6B77">
      <w:pPr>
        <w:numPr>
          <w:ilvl w:val="0"/>
          <w:numId w:val="3"/>
        </w:numPr>
      </w:pPr>
      <w:r w:rsidRPr="000C6B77">
        <w:t>Support hiring managers with job design, interview processes and onboarding.</w:t>
      </w:r>
    </w:p>
    <w:p w14:paraId="110DEDF4" w14:textId="77777777" w:rsidR="000C6B77" w:rsidRPr="000C6B77" w:rsidRDefault="000C6B77" w:rsidP="000C6B77">
      <w:pPr>
        <w:numPr>
          <w:ilvl w:val="0"/>
          <w:numId w:val="3"/>
        </w:numPr>
      </w:pPr>
      <w:r w:rsidRPr="000C6B77">
        <w:t>Ensure induction processes embed wellbeing, safeguarding, and mental</w:t>
      </w:r>
      <w:r w:rsidRPr="000C6B77">
        <w:noBreakHyphen/>
        <w:t>health awareness.</w:t>
      </w:r>
    </w:p>
    <w:p w14:paraId="5E6E75FE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D. Compliance, Policies &amp; HR Administration</w:t>
      </w:r>
    </w:p>
    <w:p w14:paraId="4EB16EA2" w14:textId="5EACFB6B" w:rsidR="000C6B77" w:rsidRPr="000C6B77" w:rsidRDefault="000C6B77" w:rsidP="000C6B77">
      <w:pPr>
        <w:numPr>
          <w:ilvl w:val="0"/>
          <w:numId w:val="4"/>
        </w:numPr>
      </w:pPr>
      <w:r w:rsidRPr="000C6B77">
        <w:t>Maintain up</w:t>
      </w:r>
      <w:r w:rsidRPr="000C6B77">
        <w:noBreakHyphen/>
        <w:t>to</w:t>
      </w:r>
      <w:r w:rsidRPr="000C6B77">
        <w:noBreakHyphen/>
        <w:t xml:space="preserve">date HR policies and ensure compliance with UK employment law, charity sector standards and safeguarding requirements. </w:t>
      </w:r>
    </w:p>
    <w:p w14:paraId="07EE2322" w14:textId="77777777" w:rsidR="000C6B77" w:rsidRPr="000C6B77" w:rsidRDefault="000C6B77" w:rsidP="000C6B77">
      <w:pPr>
        <w:numPr>
          <w:ilvl w:val="0"/>
          <w:numId w:val="4"/>
        </w:numPr>
      </w:pPr>
      <w:r w:rsidRPr="000C6B77">
        <w:t>Oversee accurate maintenance of HR records, contracts, right-to-work checks, and data protection.</w:t>
      </w:r>
    </w:p>
    <w:p w14:paraId="55C68081" w14:textId="49305E83" w:rsidR="000C6B77" w:rsidRPr="000C6B77" w:rsidRDefault="000C6B77" w:rsidP="000C6B77">
      <w:pPr>
        <w:numPr>
          <w:ilvl w:val="0"/>
          <w:numId w:val="4"/>
        </w:numPr>
      </w:pPr>
      <w:r w:rsidRPr="000C6B77">
        <w:t xml:space="preserve">Produce periodic HR reporting for the CEO and trustees (e.g., turnover, absence, ER issues). </w:t>
      </w:r>
    </w:p>
    <w:p w14:paraId="3B3CB4B2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E. Learning, Development &amp; Wellbeing</w:t>
      </w:r>
    </w:p>
    <w:p w14:paraId="22ECF6B8" w14:textId="77777777" w:rsidR="000C6B77" w:rsidRPr="000C6B77" w:rsidRDefault="000C6B77" w:rsidP="000C6B77">
      <w:pPr>
        <w:numPr>
          <w:ilvl w:val="0"/>
          <w:numId w:val="5"/>
        </w:numPr>
      </w:pPr>
      <w:r w:rsidRPr="000C6B77">
        <w:t>Develop light</w:t>
      </w:r>
      <w:r w:rsidRPr="000C6B77">
        <w:noBreakHyphen/>
        <w:t>touch L&amp;D frameworks for managers and staff, prioritising leadership capability and mental</w:t>
      </w:r>
      <w:r w:rsidRPr="000C6B77">
        <w:noBreakHyphen/>
        <w:t>health</w:t>
      </w:r>
      <w:r w:rsidRPr="000C6B77">
        <w:noBreakHyphen/>
        <w:t>informed practice.</w:t>
      </w:r>
    </w:p>
    <w:p w14:paraId="77C1B374" w14:textId="5FA6A71F" w:rsidR="000C6B77" w:rsidRPr="000C6B77" w:rsidRDefault="000C6B77" w:rsidP="000C6B77">
      <w:pPr>
        <w:numPr>
          <w:ilvl w:val="0"/>
          <w:numId w:val="5"/>
        </w:numPr>
      </w:pPr>
      <w:r w:rsidRPr="000C6B77">
        <w:t xml:space="preserve">Champion staff wellbeing and engagement, setting initiatives appropriate for a small workforce. </w:t>
      </w:r>
    </w:p>
    <w:p w14:paraId="5D0E5556" w14:textId="77777777" w:rsidR="000C6B77" w:rsidRPr="000C6B77" w:rsidRDefault="000C6B77" w:rsidP="000C6B77">
      <w:pPr>
        <w:numPr>
          <w:ilvl w:val="0"/>
          <w:numId w:val="5"/>
        </w:numPr>
      </w:pPr>
      <w:r w:rsidRPr="000C6B77">
        <w:t>Support culture-building that reflects psychological safety, inclusivity and charity values.</w:t>
      </w:r>
    </w:p>
    <w:p w14:paraId="09ECA92D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F. Performance &amp; Reward</w:t>
      </w:r>
    </w:p>
    <w:p w14:paraId="5722CA29" w14:textId="176640CF" w:rsidR="000C6B77" w:rsidRPr="000C6B77" w:rsidRDefault="000C6B77" w:rsidP="000C6B77">
      <w:pPr>
        <w:numPr>
          <w:ilvl w:val="0"/>
          <w:numId w:val="6"/>
        </w:numPr>
      </w:pPr>
      <w:r w:rsidRPr="000C6B77">
        <w:t xml:space="preserve">Maintain a simple, fair performance management process appropriate for a small organisation. </w:t>
      </w:r>
    </w:p>
    <w:p w14:paraId="6CB2642E" w14:textId="77777777" w:rsidR="000C6B77" w:rsidRPr="000C6B77" w:rsidRDefault="000C6B77" w:rsidP="000C6B77">
      <w:pPr>
        <w:numPr>
          <w:ilvl w:val="0"/>
          <w:numId w:val="6"/>
        </w:numPr>
      </w:pPr>
      <w:r w:rsidRPr="000C6B77">
        <w:t>Advise on pay benchmarking, reward, recognition and benefits within limited budgets.</w:t>
      </w:r>
    </w:p>
    <w:p w14:paraId="12BA1806" w14:textId="77777777" w:rsidR="000C6B77" w:rsidRPr="000C6B77" w:rsidRDefault="00000000" w:rsidP="000C6B77">
      <w:r>
        <w:lastRenderedPageBreak/>
        <w:pict w14:anchorId="28792AB7">
          <v:rect id="_x0000_i1025" style="width:0;height:1.5pt" o:hralign="center" o:hrstd="t" o:hr="t" fillcolor="#a0a0a0" stroked="f"/>
        </w:pict>
      </w:r>
    </w:p>
    <w:p w14:paraId="08385375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3. Person Specification</w:t>
      </w:r>
    </w:p>
    <w:p w14:paraId="73E66899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Essential</w:t>
      </w:r>
    </w:p>
    <w:p w14:paraId="69479F27" w14:textId="77777777" w:rsidR="000C6B77" w:rsidRPr="000C6B77" w:rsidRDefault="000C6B77" w:rsidP="000C6B77">
      <w:pPr>
        <w:numPr>
          <w:ilvl w:val="0"/>
          <w:numId w:val="7"/>
        </w:numPr>
      </w:pPr>
      <w:r w:rsidRPr="000C6B77">
        <w:t>CIPD Level 5+ or equivalent experience.</w:t>
      </w:r>
    </w:p>
    <w:p w14:paraId="7BB198D2" w14:textId="77777777" w:rsidR="000C6B77" w:rsidRPr="000C6B77" w:rsidRDefault="000C6B77" w:rsidP="000C6B77">
      <w:pPr>
        <w:numPr>
          <w:ilvl w:val="0"/>
          <w:numId w:val="7"/>
        </w:numPr>
      </w:pPr>
      <w:r w:rsidRPr="000C6B77">
        <w:t>Strong generalist HR background across ER, recruitment, policies, and performance management.</w:t>
      </w:r>
    </w:p>
    <w:p w14:paraId="6740A194" w14:textId="77777777" w:rsidR="000C6B77" w:rsidRPr="000C6B77" w:rsidRDefault="000C6B77" w:rsidP="000C6B77">
      <w:pPr>
        <w:numPr>
          <w:ilvl w:val="0"/>
          <w:numId w:val="7"/>
        </w:numPr>
      </w:pPr>
      <w:r w:rsidRPr="000C6B77">
        <w:t>Experience advising managers in small/medium organisations, ideally in the charity or mental health sector.</w:t>
      </w:r>
    </w:p>
    <w:p w14:paraId="35839D2F" w14:textId="77777777" w:rsidR="000C6B77" w:rsidRPr="000C6B77" w:rsidRDefault="000C6B77" w:rsidP="000C6B77">
      <w:pPr>
        <w:numPr>
          <w:ilvl w:val="0"/>
          <w:numId w:val="7"/>
        </w:numPr>
      </w:pPr>
      <w:r w:rsidRPr="000C6B77">
        <w:t>Strong knowledge of UK employment law and best practice.</w:t>
      </w:r>
    </w:p>
    <w:p w14:paraId="1531D591" w14:textId="77777777" w:rsidR="000C6B77" w:rsidRPr="000C6B77" w:rsidRDefault="000C6B77" w:rsidP="000C6B77">
      <w:pPr>
        <w:numPr>
          <w:ilvl w:val="0"/>
          <w:numId w:val="7"/>
        </w:numPr>
      </w:pPr>
      <w:r w:rsidRPr="000C6B77">
        <w:t>Ability to work autonomously in a low</w:t>
      </w:r>
      <w:r w:rsidRPr="000C6B77">
        <w:noBreakHyphen/>
        <w:t>hours role and manage competing priorities quickly and effectively.</w:t>
      </w:r>
    </w:p>
    <w:p w14:paraId="33DAC5B6" w14:textId="77777777" w:rsidR="000C6B77" w:rsidRPr="000C6B77" w:rsidRDefault="000C6B77" w:rsidP="000C6B77">
      <w:pPr>
        <w:numPr>
          <w:ilvl w:val="0"/>
          <w:numId w:val="7"/>
        </w:numPr>
      </w:pPr>
      <w:r w:rsidRPr="000C6B77">
        <w:t>Excellent interpersonal skills with the ability to support a trauma</w:t>
      </w:r>
      <w:r w:rsidRPr="000C6B77">
        <w:noBreakHyphen/>
        <w:t>informed, wellbeing</w:t>
      </w:r>
      <w:r w:rsidRPr="000C6B77">
        <w:noBreakHyphen/>
        <w:t>focused culture.</w:t>
      </w:r>
    </w:p>
    <w:p w14:paraId="6ADFAD22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Desirable</w:t>
      </w:r>
    </w:p>
    <w:p w14:paraId="2201DF46" w14:textId="77777777" w:rsidR="000C6B77" w:rsidRPr="000C6B77" w:rsidRDefault="000C6B77" w:rsidP="000C6B77">
      <w:pPr>
        <w:numPr>
          <w:ilvl w:val="0"/>
          <w:numId w:val="8"/>
        </w:numPr>
      </w:pPr>
      <w:r w:rsidRPr="000C6B77">
        <w:t>Experience in a charity or non</w:t>
      </w:r>
      <w:r w:rsidRPr="000C6B77">
        <w:noBreakHyphen/>
        <w:t>profit environment.</w:t>
      </w:r>
    </w:p>
    <w:p w14:paraId="3CDF45E4" w14:textId="77777777" w:rsidR="000C6B77" w:rsidRPr="000C6B77" w:rsidRDefault="000C6B77" w:rsidP="000C6B77">
      <w:pPr>
        <w:numPr>
          <w:ilvl w:val="0"/>
          <w:numId w:val="8"/>
        </w:numPr>
      </w:pPr>
      <w:r w:rsidRPr="000C6B77">
        <w:t>Understanding of mental health services, safeguarding and risk-management frameworks.</w:t>
      </w:r>
    </w:p>
    <w:p w14:paraId="5C88FDEA" w14:textId="48D0F1EE" w:rsidR="000C6B77" w:rsidRPr="000C6B77" w:rsidRDefault="000C6B77" w:rsidP="000C6B77">
      <w:pPr>
        <w:numPr>
          <w:ilvl w:val="0"/>
          <w:numId w:val="8"/>
        </w:numPr>
      </w:pPr>
      <w:r w:rsidRPr="000C6B77">
        <w:t xml:space="preserve">Experience supporting organisational change and culture development. </w:t>
      </w:r>
    </w:p>
    <w:p w14:paraId="0E81DBCB" w14:textId="77777777" w:rsidR="000C6B77" w:rsidRPr="000C6B77" w:rsidRDefault="00000000" w:rsidP="000C6B77">
      <w:r>
        <w:pict w14:anchorId="4B686B9F">
          <v:rect id="_x0000_i1026" style="width:0;height:1.5pt" o:hralign="center" o:hrstd="t" o:hr="t" fillcolor="#a0a0a0" stroked="f"/>
        </w:pict>
      </w:r>
    </w:p>
    <w:p w14:paraId="26D9AFCC" w14:textId="77777777" w:rsidR="000C6B77" w:rsidRPr="000C6B77" w:rsidRDefault="000C6B77" w:rsidP="000C6B77">
      <w:pPr>
        <w:rPr>
          <w:b/>
          <w:bCs/>
        </w:rPr>
      </w:pPr>
      <w:r w:rsidRPr="000C6B77">
        <w:rPr>
          <w:b/>
          <w:bCs/>
        </w:rPr>
        <w:t>4. Additional Information</w:t>
      </w:r>
    </w:p>
    <w:p w14:paraId="0839EFAB" w14:textId="444212BD" w:rsidR="000C6B77" w:rsidRPr="000C6B77" w:rsidRDefault="000C6B77" w:rsidP="000C6B77">
      <w:pPr>
        <w:numPr>
          <w:ilvl w:val="0"/>
          <w:numId w:val="9"/>
        </w:numPr>
      </w:pPr>
      <w:r w:rsidRPr="000C6B77">
        <w:t>This is</w:t>
      </w:r>
      <w:r w:rsidR="007E37D5">
        <w:t xml:space="preserve"> a flexible role and </w:t>
      </w:r>
      <w:r w:rsidR="006906F1">
        <w:t xml:space="preserve">with the </w:t>
      </w:r>
      <w:r w:rsidR="005064CD">
        <w:t>option of</w:t>
      </w:r>
      <w:r w:rsidR="00105D63">
        <w:t xml:space="preserve"> hybrid working.</w:t>
      </w:r>
    </w:p>
    <w:p w14:paraId="31AC1C55" w14:textId="77777777" w:rsidR="000C6B77" w:rsidRPr="000C6B77" w:rsidRDefault="000C6B77" w:rsidP="000C6B77">
      <w:pPr>
        <w:numPr>
          <w:ilvl w:val="0"/>
          <w:numId w:val="9"/>
        </w:numPr>
      </w:pPr>
      <w:r w:rsidRPr="000C6B77">
        <w:t>Some availability during core hours is expected for staff support or urgent HR matters.</w:t>
      </w:r>
    </w:p>
    <w:p w14:paraId="32C7BEF9" w14:textId="77777777" w:rsidR="000C6B77" w:rsidRDefault="000C6B77" w:rsidP="000C6B77">
      <w:pPr>
        <w:numPr>
          <w:ilvl w:val="0"/>
          <w:numId w:val="9"/>
        </w:numPr>
      </w:pPr>
      <w:r w:rsidRPr="000C6B77">
        <w:t>Occasional attendance at senior team meetings or trustee meetings may be required.</w:t>
      </w:r>
    </w:p>
    <w:p w14:paraId="767B97D4" w14:textId="36D330C6" w:rsidR="0054025B" w:rsidRDefault="0054025B" w:rsidP="000C6B77">
      <w:pPr>
        <w:numPr>
          <w:ilvl w:val="0"/>
          <w:numId w:val="9"/>
        </w:numPr>
      </w:pPr>
      <w:r>
        <w:t>This role will be subject to a DBS check</w:t>
      </w:r>
    </w:p>
    <w:p w14:paraId="5F5302CD" w14:textId="77777777" w:rsidR="00960AD4" w:rsidRPr="000C6B77" w:rsidRDefault="00960AD4" w:rsidP="00960AD4">
      <w:pPr>
        <w:ind w:left="720"/>
      </w:pPr>
    </w:p>
    <w:p w14:paraId="41F939CB" w14:textId="77777777" w:rsidR="00525083" w:rsidRDefault="00525083"/>
    <w:sectPr w:rsidR="00525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49D"/>
    <w:multiLevelType w:val="multilevel"/>
    <w:tmpl w:val="DD36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3FF"/>
    <w:multiLevelType w:val="multilevel"/>
    <w:tmpl w:val="4E2E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74836"/>
    <w:multiLevelType w:val="multilevel"/>
    <w:tmpl w:val="F82E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F6518"/>
    <w:multiLevelType w:val="multilevel"/>
    <w:tmpl w:val="2A5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637C9"/>
    <w:multiLevelType w:val="multilevel"/>
    <w:tmpl w:val="A1E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67DE3"/>
    <w:multiLevelType w:val="multilevel"/>
    <w:tmpl w:val="97FC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85D68"/>
    <w:multiLevelType w:val="multilevel"/>
    <w:tmpl w:val="65E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66A00"/>
    <w:multiLevelType w:val="multilevel"/>
    <w:tmpl w:val="A8CA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96FD9"/>
    <w:multiLevelType w:val="multilevel"/>
    <w:tmpl w:val="5F7C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505418">
    <w:abstractNumId w:val="2"/>
  </w:num>
  <w:num w:numId="2" w16cid:durableId="1417748516">
    <w:abstractNumId w:val="3"/>
  </w:num>
  <w:num w:numId="3" w16cid:durableId="458033205">
    <w:abstractNumId w:val="4"/>
  </w:num>
  <w:num w:numId="4" w16cid:durableId="1573277020">
    <w:abstractNumId w:val="1"/>
  </w:num>
  <w:num w:numId="5" w16cid:durableId="2098939676">
    <w:abstractNumId w:val="0"/>
  </w:num>
  <w:num w:numId="6" w16cid:durableId="916594421">
    <w:abstractNumId w:val="6"/>
  </w:num>
  <w:num w:numId="7" w16cid:durableId="1407535261">
    <w:abstractNumId w:val="7"/>
  </w:num>
  <w:num w:numId="8" w16cid:durableId="1033044753">
    <w:abstractNumId w:val="8"/>
  </w:num>
  <w:num w:numId="9" w16cid:durableId="1603561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77"/>
    <w:rsid w:val="000C6B77"/>
    <w:rsid w:val="000E66FD"/>
    <w:rsid w:val="000F3CF6"/>
    <w:rsid w:val="00105D63"/>
    <w:rsid w:val="001A4FF9"/>
    <w:rsid w:val="001E5E74"/>
    <w:rsid w:val="002A7ABD"/>
    <w:rsid w:val="002C6610"/>
    <w:rsid w:val="0031538E"/>
    <w:rsid w:val="003F676E"/>
    <w:rsid w:val="004D6B55"/>
    <w:rsid w:val="005064CD"/>
    <w:rsid w:val="00525083"/>
    <w:rsid w:val="0054025B"/>
    <w:rsid w:val="0058063D"/>
    <w:rsid w:val="006906F1"/>
    <w:rsid w:val="007545B4"/>
    <w:rsid w:val="007B6A12"/>
    <w:rsid w:val="007C76D6"/>
    <w:rsid w:val="007E37D5"/>
    <w:rsid w:val="007E5EE0"/>
    <w:rsid w:val="00960AD4"/>
    <w:rsid w:val="00991B12"/>
    <w:rsid w:val="00AD6883"/>
    <w:rsid w:val="00C2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0D4E"/>
  <w15:chartTrackingRefBased/>
  <w15:docId w15:val="{17177F53-67F3-407B-B89E-16E9A4C7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B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B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d.org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663</Words>
  <Characters>4069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Lawrence</dc:creator>
  <cp:keywords/>
  <dc:description/>
  <cp:lastModifiedBy>Alicia Lawrence</cp:lastModifiedBy>
  <cp:revision>18</cp:revision>
  <dcterms:created xsi:type="dcterms:W3CDTF">2026-03-30T10:54:00Z</dcterms:created>
  <dcterms:modified xsi:type="dcterms:W3CDTF">2026-04-15T12:21:00Z</dcterms:modified>
</cp:coreProperties>
</file>