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8C506" w14:textId="77777777" w:rsidR="00977007" w:rsidRPr="006B678D" w:rsidRDefault="00977007" w:rsidP="00A6352B">
      <w:pPr>
        <w:rPr>
          <w:rFonts w:ascii="Aptos" w:hAnsi="Aptos" w:cs="Arial"/>
          <w:sz w:val="24"/>
          <w:szCs w:val="24"/>
        </w:rPr>
      </w:pPr>
    </w:p>
    <w:p w14:paraId="7D9B48C2" w14:textId="77777777" w:rsidR="00977007" w:rsidRPr="006B678D" w:rsidRDefault="00977007" w:rsidP="00977007">
      <w:pPr>
        <w:rPr>
          <w:rFonts w:ascii="Aptos" w:hAnsi="Aptos" w:cs="Arial"/>
          <w:b/>
          <w:bCs/>
          <w:sz w:val="24"/>
          <w:szCs w:val="24"/>
          <w:lang w:val="en-US"/>
        </w:rPr>
      </w:pPr>
      <w:r w:rsidRPr="006B678D">
        <w:rPr>
          <w:rFonts w:ascii="Aptos" w:hAnsi="Aptos" w:cs="Arial"/>
          <w:b/>
          <w:bCs/>
          <w:color w:val="ED7D31" w:themeColor="accent2"/>
          <w:sz w:val="24"/>
          <w:szCs w:val="24"/>
        </w:rPr>
        <w:t xml:space="preserve">Job Title: </w:t>
      </w:r>
      <w:r w:rsidRPr="006B678D">
        <w:rPr>
          <w:rFonts w:ascii="Aptos" w:hAnsi="Aptos" w:cs="Arial"/>
          <w:b/>
          <w:bCs/>
          <w:sz w:val="24"/>
          <w:szCs w:val="24"/>
          <w:lang w:val="en-US"/>
        </w:rPr>
        <w:t>HR Administrator</w:t>
      </w:r>
    </w:p>
    <w:p w14:paraId="714CEFAD" w14:textId="39FBBCD0" w:rsidR="00977007" w:rsidRPr="006B678D" w:rsidRDefault="00977007" w:rsidP="00977007">
      <w:pPr>
        <w:rPr>
          <w:rFonts w:ascii="Aptos" w:hAnsi="Aptos" w:cs="Arial"/>
          <w:sz w:val="24"/>
          <w:szCs w:val="24"/>
          <w:lang w:val="en-US"/>
        </w:rPr>
      </w:pPr>
      <w:r w:rsidRPr="006B678D">
        <w:rPr>
          <w:rFonts w:ascii="Aptos" w:hAnsi="Aptos" w:cs="Arial"/>
          <w:b/>
          <w:bCs/>
          <w:color w:val="ED7D31" w:themeColor="accent2"/>
          <w:sz w:val="24"/>
          <w:szCs w:val="24"/>
        </w:rPr>
        <w:t>Employment Type:</w:t>
      </w:r>
      <w:r w:rsidRPr="006B678D">
        <w:rPr>
          <w:rFonts w:ascii="Aptos" w:hAnsi="Aptos" w:cs="Arial"/>
          <w:color w:val="ED7D31" w:themeColor="accent2"/>
          <w:sz w:val="24"/>
          <w:szCs w:val="24"/>
        </w:rPr>
        <w:t xml:space="preserve"> </w:t>
      </w:r>
      <w:r w:rsidRPr="006B678D">
        <w:rPr>
          <w:rFonts w:ascii="Aptos" w:hAnsi="Aptos" w:cs="Arial"/>
          <w:b/>
          <w:bCs/>
          <w:sz w:val="24"/>
          <w:szCs w:val="24"/>
          <w:lang w:val="en-US"/>
        </w:rPr>
        <w:t>Part-time (21 hours per week</w:t>
      </w:r>
      <w:r w:rsidR="005C043D" w:rsidRPr="006B678D">
        <w:rPr>
          <w:rFonts w:ascii="Aptos" w:hAnsi="Aptos" w:cs="Arial"/>
          <w:b/>
          <w:bCs/>
          <w:sz w:val="24"/>
          <w:szCs w:val="24"/>
          <w:lang w:val="en-US"/>
        </w:rPr>
        <w:t xml:space="preserve">, </w:t>
      </w:r>
      <w:r w:rsidR="005C043D" w:rsidRPr="006B678D">
        <w:rPr>
          <w:rFonts w:ascii="Aptos" w:hAnsi="Aptos" w:cs="Arial"/>
          <w:sz w:val="24"/>
          <w:szCs w:val="24"/>
          <w:lang w:val="en-US"/>
        </w:rPr>
        <w:t>with the potential to increase to 28 hours per week</w:t>
      </w:r>
      <w:r w:rsidRPr="006B678D">
        <w:rPr>
          <w:rFonts w:ascii="Aptos" w:hAnsi="Aptos" w:cs="Arial"/>
          <w:sz w:val="24"/>
          <w:szCs w:val="24"/>
          <w:lang w:val="en-US"/>
        </w:rPr>
        <w:t xml:space="preserve">) </w:t>
      </w:r>
    </w:p>
    <w:p w14:paraId="5B69D742" w14:textId="1D1B8677" w:rsidR="00977007" w:rsidRPr="006B678D" w:rsidRDefault="00977007" w:rsidP="00977007">
      <w:pPr>
        <w:rPr>
          <w:rFonts w:ascii="Aptos" w:hAnsi="Aptos" w:cs="Arial"/>
          <w:b/>
          <w:bCs/>
          <w:color w:val="ED7D31" w:themeColor="accent2"/>
          <w:sz w:val="24"/>
          <w:szCs w:val="24"/>
        </w:rPr>
      </w:pPr>
      <w:r w:rsidRPr="006B678D">
        <w:rPr>
          <w:rFonts w:ascii="Aptos" w:hAnsi="Aptos" w:cs="Arial"/>
          <w:b/>
          <w:bCs/>
          <w:color w:val="ED7D31" w:themeColor="accent2"/>
          <w:sz w:val="24"/>
          <w:szCs w:val="24"/>
        </w:rPr>
        <w:t>Working Hours:</w:t>
      </w:r>
      <w:r w:rsidR="00722374" w:rsidRPr="006B678D">
        <w:rPr>
          <w:rFonts w:ascii="Aptos" w:hAnsi="Aptos" w:cs="Arial"/>
          <w:b/>
          <w:bCs/>
          <w:color w:val="ED7D31" w:themeColor="accent2"/>
          <w:sz w:val="24"/>
          <w:szCs w:val="24"/>
        </w:rPr>
        <w:t xml:space="preserve"> </w:t>
      </w:r>
      <w:r w:rsidR="00192182" w:rsidRPr="00192182">
        <w:rPr>
          <w:rFonts w:ascii="Aptos" w:hAnsi="Aptos" w:cs="Arial"/>
          <w:b/>
          <w:bCs/>
          <w:sz w:val="24"/>
          <w:szCs w:val="24"/>
        </w:rPr>
        <w:t>0</w:t>
      </w:r>
      <w:r w:rsidR="00722374" w:rsidRPr="00192182">
        <w:rPr>
          <w:rFonts w:ascii="Aptos" w:hAnsi="Aptos" w:cs="Arial"/>
          <w:b/>
          <w:bCs/>
          <w:sz w:val="24"/>
          <w:szCs w:val="24"/>
        </w:rPr>
        <w:t>9</w:t>
      </w:r>
      <w:r w:rsidR="00192182">
        <w:rPr>
          <w:rFonts w:ascii="Aptos" w:hAnsi="Aptos" w:cs="Arial"/>
          <w:b/>
          <w:bCs/>
          <w:sz w:val="24"/>
          <w:szCs w:val="24"/>
        </w:rPr>
        <w:t xml:space="preserve">:00 </w:t>
      </w:r>
      <w:r w:rsidR="00722374" w:rsidRPr="006B678D">
        <w:rPr>
          <w:rFonts w:ascii="Aptos" w:hAnsi="Aptos" w:cs="Arial"/>
          <w:b/>
          <w:bCs/>
          <w:sz w:val="24"/>
          <w:szCs w:val="24"/>
        </w:rPr>
        <w:t>-</w:t>
      </w:r>
      <w:r w:rsidR="00192182">
        <w:rPr>
          <w:rFonts w:ascii="Aptos" w:hAnsi="Aptos" w:cs="Arial"/>
          <w:b/>
          <w:bCs/>
          <w:sz w:val="24"/>
          <w:szCs w:val="24"/>
        </w:rPr>
        <w:t xml:space="preserve"> </w:t>
      </w:r>
      <w:r w:rsidR="00513B45">
        <w:rPr>
          <w:rFonts w:ascii="Aptos" w:hAnsi="Aptos" w:cs="Arial"/>
          <w:b/>
          <w:bCs/>
          <w:sz w:val="24"/>
          <w:szCs w:val="24"/>
        </w:rPr>
        <w:t>17</w:t>
      </w:r>
      <w:r w:rsidR="00192182">
        <w:rPr>
          <w:rFonts w:ascii="Aptos" w:hAnsi="Aptos" w:cs="Arial"/>
          <w:b/>
          <w:bCs/>
          <w:sz w:val="24"/>
          <w:szCs w:val="24"/>
        </w:rPr>
        <w:t xml:space="preserve">:00 </w:t>
      </w:r>
    </w:p>
    <w:p w14:paraId="0673DA9E" w14:textId="1D4D46AA" w:rsidR="00977007" w:rsidRPr="006B678D" w:rsidRDefault="00977007" w:rsidP="00977007">
      <w:pPr>
        <w:rPr>
          <w:rFonts w:ascii="Aptos" w:hAnsi="Aptos" w:cs="Arial"/>
          <w:b/>
          <w:bCs/>
          <w:color w:val="ED7D31" w:themeColor="accent2"/>
          <w:sz w:val="24"/>
          <w:szCs w:val="24"/>
        </w:rPr>
      </w:pPr>
      <w:r w:rsidRPr="006B678D">
        <w:rPr>
          <w:rFonts w:ascii="Aptos" w:hAnsi="Aptos" w:cs="Arial"/>
          <w:b/>
          <w:bCs/>
          <w:color w:val="ED7D31" w:themeColor="accent2"/>
          <w:sz w:val="24"/>
          <w:szCs w:val="24"/>
        </w:rPr>
        <w:t>Working Patterns:</w:t>
      </w:r>
      <w:r w:rsidR="00722374" w:rsidRPr="006B678D">
        <w:rPr>
          <w:rFonts w:ascii="Aptos" w:hAnsi="Aptos" w:cs="Arial"/>
          <w:b/>
          <w:bCs/>
          <w:color w:val="ED7D31" w:themeColor="accent2"/>
          <w:sz w:val="24"/>
          <w:szCs w:val="24"/>
        </w:rPr>
        <w:t xml:space="preserve"> </w:t>
      </w:r>
      <w:r w:rsidR="00722374" w:rsidRPr="006B678D">
        <w:rPr>
          <w:rFonts w:ascii="Aptos" w:hAnsi="Aptos" w:cs="Arial"/>
          <w:b/>
          <w:bCs/>
          <w:sz w:val="24"/>
          <w:szCs w:val="24"/>
        </w:rPr>
        <w:t xml:space="preserve">3 days a week </w:t>
      </w:r>
      <w:r w:rsidR="005C043D" w:rsidRPr="006B678D">
        <w:rPr>
          <w:rFonts w:ascii="Aptos" w:hAnsi="Aptos" w:cs="Arial"/>
          <w:b/>
          <w:bCs/>
          <w:sz w:val="24"/>
          <w:szCs w:val="24"/>
        </w:rPr>
        <w:t>(open</w:t>
      </w:r>
      <w:r w:rsidR="00722374" w:rsidRPr="006B678D">
        <w:rPr>
          <w:rFonts w:ascii="Aptos" w:hAnsi="Aptos" w:cs="Arial"/>
          <w:b/>
          <w:bCs/>
          <w:sz w:val="24"/>
          <w:szCs w:val="24"/>
        </w:rPr>
        <w:t xml:space="preserve"> for discussion)</w:t>
      </w:r>
    </w:p>
    <w:p w14:paraId="2596987F" w14:textId="7C24DF70" w:rsidR="00977007" w:rsidRPr="006B678D" w:rsidRDefault="00977007" w:rsidP="00977007">
      <w:pPr>
        <w:rPr>
          <w:rFonts w:ascii="Aptos" w:hAnsi="Aptos" w:cs="Arial"/>
          <w:sz w:val="24"/>
          <w:szCs w:val="24"/>
          <w:lang w:val="en-US"/>
        </w:rPr>
      </w:pPr>
      <w:r w:rsidRPr="006B678D">
        <w:rPr>
          <w:rFonts w:ascii="Aptos" w:hAnsi="Aptos" w:cs="Arial"/>
          <w:b/>
          <w:bCs/>
          <w:color w:val="ED7D31" w:themeColor="accent2"/>
          <w:sz w:val="24"/>
          <w:szCs w:val="24"/>
        </w:rPr>
        <w:t>Closing date:</w:t>
      </w:r>
      <w:r w:rsidRPr="006B678D">
        <w:rPr>
          <w:rFonts w:ascii="Aptos" w:hAnsi="Aptos" w:cs="Arial"/>
          <w:color w:val="ED7D31" w:themeColor="accent2"/>
          <w:sz w:val="24"/>
          <w:szCs w:val="24"/>
        </w:rPr>
        <w:t xml:space="preserve"> </w:t>
      </w:r>
      <w:r w:rsidR="00722374" w:rsidRPr="006B678D">
        <w:rPr>
          <w:rFonts w:ascii="Aptos" w:hAnsi="Aptos" w:cs="Arial"/>
          <w:sz w:val="24"/>
          <w:szCs w:val="24"/>
          <w:lang w:val="en-US"/>
        </w:rPr>
        <w:t>20 January 2026</w:t>
      </w:r>
    </w:p>
    <w:p w14:paraId="1D65035A" w14:textId="4EF87E8A" w:rsidR="00977007" w:rsidRPr="006B678D" w:rsidRDefault="00977007" w:rsidP="00977007">
      <w:pPr>
        <w:rPr>
          <w:rFonts w:ascii="Aptos" w:hAnsi="Aptos" w:cs="Arial"/>
          <w:sz w:val="24"/>
          <w:szCs w:val="24"/>
          <w:lang w:val="en-US"/>
        </w:rPr>
      </w:pPr>
      <w:r w:rsidRPr="006B678D">
        <w:rPr>
          <w:rFonts w:ascii="Aptos" w:hAnsi="Aptos" w:cs="Arial"/>
          <w:b/>
          <w:bCs/>
          <w:color w:val="ED7D31" w:themeColor="accent2"/>
          <w:sz w:val="24"/>
          <w:szCs w:val="24"/>
        </w:rPr>
        <w:t>Interview dates</w:t>
      </w:r>
      <w:r w:rsidRPr="006B678D">
        <w:rPr>
          <w:rFonts w:ascii="Aptos" w:hAnsi="Aptos" w:cs="Arial"/>
          <w:color w:val="ED7D31" w:themeColor="accent2"/>
          <w:sz w:val="24"/>
          <w:szCs w:val="24"/>
        </w:rPr>
        <w:t xml:space="preserve">: </w:t>
      </w:r>
      <w:r w:rsidR="00722374" w:rsidRPr="006B678D">
        <w:rPr>
          <w:rFonts w:ascii="Aptos" w:hAnsi="Aptos" w:cs="Arial"/>
          <w:sz w:val="24"/>
          <w:szCs w:val="24"/>
          <w:lang w:val="en-US"/>
        </w:rPr>
        <w:t xml:space="preserve">22,23 or 26 January Early applications are encouraged, as we will be reviewing applications and may conduct interviews on a rolling basis or from the week </w:t>
      </w:r>
      <w:r w:rsidR="00722374" w:rsidRPr="006B678D">
        <w:rPr>
          <w:rFonts w:ascii="Aptos" w:hAnsi="Aptos" w:cs="Arial"/>
          <w:i/>
          <w:iCs/>
          <w:sz w:val="24"/>
          <w:szCs w:val="24"/>
          <w:u w:val="single"/>
          <w:lang w:val="en-US"/>
        </w:rPr>
        <w:t>beginning 19 January 2026</w:t>
      </w:r>
    </w:p>
    <w:p w14:paraId="7C57DD11" w14:textId="77777777" w:rsidR="00722374" w:rsidRPr="006B678D" w:rsidRDefault="00977007" w:rsidP="00722374">
      <w:pPr>
        <w:rPr>
          <w:rFonts w:ascii="Aptos" w:hAnsi="Aptos" w:cs="Arial"/>
          <w:b/>
          <w:bCs/>
          <w:sz w:val="24"/>
          <w:szCs w:val="24"/>
          <w:lang w:val="en-US"/>
        </w:rPr>
      </w:pPr>
      <w:r w:rsidRPr="006B678D">
        <w:rPr>
          <w:rFonts w:ascii="Aptos" w:hAnsi="Aptos" w:cs="Arial"/>
          <w:b/>
          <w:bCs/>
          <w:color w:val="ED7D31" w:themeColor="accent2"/>
          <w:sz w:val="24"/>
          <w:szCs w:val="24"/>
        </w:rPr>
        <w:t>Location:</w:t>
      </w:r>
      <w:r w:rsidRPr="006B678D">
        <w:rPr>
          <w:rFonts w:ascii="Aptos" w:hAnsi="Aptos" w:cs="Arial"/>
          <w:color w:val="ED7D31" w:themeColor="accent2"/>
          <w:sz w:val="24"/>
          <w:szCs w:val="24"/>
        </w:rPr>
        <w:t xml:space="preserve"> </w:t>
      </w:r>
      <w:bookmarkStart w:id="0" w:name="_Hlk202862980"/>
      <w:r w:rsidR="00722374" w:rsidRPr="006B678D">
        <w:rPr>
          <w:rFonts w:ascii="Aptos" w:hAnsi="Aptos" w:cs="Arial"/>
          <w:sz w:val="24"/>
          <w:szCs w:val="24"/>
          <w:lang w:val="en-US"/>
        </w:rPr>
        <w:t>There is flexibility around working location whether hybrid or from the office. If hybrid, this role requires at least 1 day working in office</w:t>
      </w:r>
      <w:r w:rsidR="00722374" w:rsidRPr="006B678D">
        <w:rPr>
          <w:rFonts w:ascii="Aptos" w:hAnsi="Aptos" w:cs="Arial"/>
          <w:b/>
          <w:bCs/>
          <w:sz w:val="24"/>
          <w:szCs w:val="24"/>
          <w:lang w:val="en-US"/>
        </w:rPr>
        <w:t xml:space="preserve"> </w:t>
      </w:r>
    </w:p>
    <w:bookmarkEnd w:id="0"/>
    <w:p w14:paraId="10387AC1" w14:textId="77777777" w:rsidR="00722374" w:rsidRPr="006B678D" w:rsidRDefault="00977007" w:rsidP="00722374">
      <w:pPr>
        <w:rPr>
          <w:rFonts w:ascii="Aptos" w:hAnsi="Aptos" w:cs="Arial"/>
          <w:sz w:val="24"/>
          <w:szCs w:val="24"/>
        </w:rPr>
      </w:pPr>
      <w:r w:rsidRPr="006B678D">
        <w:rPr>
          <w:rFonts w:ascii="Aptos" w:hAnsi="Aptos" w:cs="Arial"/>
          <w:b/>
          <w:bCs/>
          <w:color w:val="ED7D31" w:themeColor="accent2"/>
          <w:sz w:val="24"/>
          <w:szCs w:val="24"/>
        </w:rPr>
        <w:t>Salary:</w:t>
      </w:r>
      <w:r w:rsidRPr="006B678D">
        <w:rPr>
          <w:rFonts w:ascii="Aptos" w:hAnsi="Aptos" w:cs="Arial"/>
          <w:color w:val="ED7D31" w:themeColor="accent2"/>
          <w:sz w:val="24"/>
          <w:szCs w:val="24"/>
        </w:rPr>
        <w:t xml:space="preserve"> </w:t>
      </w:r>
      <w:r w:rsidR="00722374" w:rsidRPr="006B678D">
        <w:rPr>
          <w:rFonts w:ascii="Aptos" w:hAnsi="Aptos" w:cs="Arial"/>
          <w:sz w:val="24"/>
          <w:szCs w:val="24"/>
        </w:rPr>
        <w:t>From £25,500 to £26,750 (pro rata for part-time roles) per annum dependent on experience.</w:t>
      </w:r>
    </w:p>
    <w:p w14:paraId="3AD8992F" w14:textId="61C9F3D6" w:rsidR="00977007" w:rsidRPr="006B678D" w:rsidRDefault="00977007" w:rsidP="00977007">
      <w:pPr>
        <w:spacing w:after="0" w:line="240" w:lineRule="auto"/>
        <w:rPr>
          <w:rFonts w:ascii="Aptos" w:eastAsia="Arial" w:hAnsi="Aptos" w:cs="Arial"/>
          <w:color w:val="000000" w:themeColor="text1"/>
          <w:sz w:val="24"/>
          <w:szCs w:val="24"/>
        </w:rPr>
      </w:pPr>
    </w:p>
    <w:p w14:paraId="0C51ABB5" w14:textId="1360FF0E" w:rsidR="00977007" w:rsidRPr="006B678D" w:rsidRDefault="00977007" w:rsidP="005C043D">
      <w:pPr>
        <w:rPr>
          <w:rFonts w:ascii="Aptos" w:hAnsi="Aptos" w:cs="Arial"/>
          <w:b/>
          <w:bCs/>
          <w:i/>
          <w:iCs/>
          <w:sz w:val="24"/>
          <w:szCs w:val="24"/>
          <w:lang w:val="en-US"/>
        </w:rPr>
      </w:pPr>
      <w:r w:rsidRPr="006B678D">
        <w:rPr>
          <w:rFonts w:ascii="Aptos" w:hAnsi="Aptos" w:cs="Arial"/>
          <w:b/>
          <w:bCs/>
          <w:color w:val="ED7D31" w:themeColor="accent2"/>
          <w:sz w:val="24"/>
          <w:szCs w:val="24"/>
        </w:rPr>
        <w:t>About the role:</w:t>
      </w:r>
      <w:r w:rsidRPr="006B678D">
        <w:rPr>
          <w:rFonts w:ascii="Aptos" w:hAnsi="Aptos" w:cs="Arial"/>
          <w:sz w:val="24"/>
          <w:szCs w:val="24"/>
        </w:rPr>
        <w:br/>
      </w:r>
      <w:r w:rsidRPr="006B678D">
        <w:rPr>
          <w:rFonts w:ascii="Aptos" w:hAnsi="Aptos" w:cs="Arial"/>
          <w:sz w:val="24"/>
          <w:szCs w:val="24"/>
        </w:rPr>
        <w:br/>
      </w:r>
      <w:r w:rsidR="005C043D" w:rsidRPr="006B678D">
        <w:rPr>
          <w:rFonts w:ascii="Aptos" w:hAnsi="Aptos" w:cs="Arial"/>
          <w:sz w:val="24"/>
          <w:szCs w:val="24"/>
          <w:lang w:eastAsia="en-GB"/>
        </w:rPr>
        <w:t>The HR Administrator plays a vital part in supporting Back Up’s People Strategy by helping create a smooth, inclusive, and well-organised experience for all staff and volunteers. This part-time role provides essential administrative and coordination support across the HR function, from keeping records up to date to helping with onboarding, meetings, and employee engagement. It’s a great opportunity for someone who’s organised, keen to learn, and passionate about making a difference in a values-led charity. By supporting strong systems and processes, this role helps ensure our people feel valued and supported to do their best work</w:t>
      </w:r>
      <w:r w:rsidR="005C043D" w:rsidRPr="006B678D">
        <w:rPr>
          <w:rFonts w:ascii="Aptos" w:hAnsi="Aptos" w:cs="Arial"/>
          <w:color w:val="FF0000"/>
          <w:sz w:val="24"/>
          <w:szCs w:val="24"/>
          <w:lang w:eastAsia="en-GB"/>
        </w:rPr>
        <w:t>.</w:t>
      </w:r>
      <w:r w:rsidR="005C043D" w:rsidRPr="006B678D">
        <w:rPr>
          <w:rFonts w:ascii="Aptos" w:hAnsi="Aptos" w:cs="Arial"/>
          <w:i/>
          <w:iCs/>
          <w:color w:val="FF0000"/>
          <w:sz w:val="24"/>
          <w:szCs w:val="24"/>
          <w:lang w:eastAsia="en-GB"/>
        </w:rPr>
        <w:br/>
      </w:r>
      <w:r w:rsidRPr="006B678D">
        <w:rPr>
          <w:rFonts w:ascii="Aptos" w:hAnsi="Aptos" w:cs="Arial"/>
          <w:i/>
          <w:iCs/>
          <w:sz w:val="24"/>
          <w:szCs w:val="24"/>
        </w:rPr>
        <w:t>For full details please see our job description.</w:t>
      </w:r>
    </w:p>
    <w:p w14:paraId="34350304" w14:textId="77777777" w:rsidR="00977007" w:rsidRPr="006B678D" w:rsidRDefault="00977007" w:rsidP="00977007">
      <w:pPr>
        <w:rPr>
          <w:rFonts w:ascii="Aptos" w:hAnsi="Aptos" w:cs="Arial"/>
          <w:b/>
          <w:bCs/>
          <w:color w:val="ED7D31" w:themeColor="accent2"/>
          <w:sz w:val="24"/>
          <w:szCs w:val="24"/>
          <w:lang w:val="en-US"/>
        </w:rPr>
      </w:pPr>
      <w:r w:rsidRPr="006B678D">
        <w:rPr>
          <w:rFonts w:ascii="Aptos" w:hAnsi="Aptos" w:cs="Arial"/>
          <w:b/>
          <w:bCs/>
          <w:color w:val="ED7D31" w:themeColor="accent2"/>
          <w:sz w:val="24"/>
          <w:szCs w:val="24"/>
          <w:lang w:val="en-US"/>
        </w:rPr>
        <w:t xml:space="preserve">About us:  </w:t>
      </w:r>
    </w:p>
    <w:p w14:paraId="70C17622" w14:textId="77777777" w:rsidR="00977007" w:rsidRPr="006B678D" w:rsidRDefault="00977007" w:rsidP="00977007">
      <w:pPr>
        <w:rPr>
          <w:rFonts w:ascii="Aptos" w:hAnsi="Aptos"/>
        </w:rPr>
      </w:pPr>
      <w:r w:rsidRPr="006B678D">
        <w:rPr>
          <w:rFonts w:ascii="Aptos" w:hAnsi="Aptos" w:cs="Arial"/>
          <w:sz w:val="24"/>
          <w:szCs w:val="24"/>
          <w:lang w:val="en-US"/>
        </w:rPr>
        <w:t xml:space="preserve">At Back Up, we have big ambitions. We launched our bold new strategy in April 2025 and together we’ll be working hard to make sure everyone affected by spinal cord injury has access to the support they need. We have a unique portfolio of high-impact services, and we are the only spinal cord injury charity in the UK providing dedicated services to children and young people.   </w:t>
      </w:r>
    </w:p>
    <w:p w14:paraId="48DDF3B5" w14:textId="77777777" w:rsidR="00977007" w:rsidRPr="006B678D" w:rsidRDefault="00977007" w:rsidP="00977007">
      <w:pPr>
        <w:rPr>
          <w:rFonts w:ascii="Aptos" w:hAnsi="Aptos"/>
        </w:rPr>
      </w:pPr>
      <w:r w:rsidRPr="006B678D">
        <w:rPr>
          <w:rFonts w:ascii="Aptos" w:hAnsi="Aptos" w:cs="Arial"/>
          <w:sz w:val="24"/>
          <w:szCs w:val="24"/>
          <w:lang w:val="en-US"/>
        </w:rPr>
        <w:t xml:space="preserve">At Back Up, inclusion is at the heart of everything we do. We are committed to creating an inclusive working environment where all our employees are encouraged to reach their full potential, and individual differences are valued and respected. We particularly welcome applications from those from black, Asian or ethnic minority backgrounds or those with higher level spinal cord injuries.  </w:t>
      </w:r>
    </w:p>
    <w:p w14:paraId="05DB3C40" w14:textId="77777777" w:rsidR="00977007" w:rsidRPr="006B678D" w:rsidRDefault="00977007" w:rsidP="00977007">
      <w:pPr>
        <w:rPr>
          <w:rFonts w:ascii="Aptos" w:hAnsi="Aptos"/>
        </w:rPr>
      </w:pPr>
      <w:r w:rsidRPr="006B678D">
        <w:rPr>
          <w:rFonts w:ascii="Aptos" w:hAnsi="Aptos" w:cs="Arial"/>
          <w:sz w:val="24"/>
          <w:szCs w:val="24"/>
          <w:lang w:val="en-US"/>
        </w:rPr>
        <w:lastRenderedPageBreak/>
        <w:t>In 2024 Back Up won The Times and The Sunday Times Spotlight Award for Best place to work for disabled employees. Previously, Back Up was voted one of the top ten charities to work for (Third Sector Best Charities 2020). The enthusiastic, inclusive and supportive spirit of our very skilled staff ensure excellence in the services we deliver. </w:t>
      </w:r>
    </w:p>
    <w:p w14:paraId="46A32064" w14:textId="77777777" w:rsidR="00977007" w:rsidRPr="006B678D" w:rsidRDefault="00977007" w:rsidP="00977007">
      <w:pPr>
        <w:rPr>
          <w:rFonts w:ascii="Aptos" w:hAnsi="Aptos" w:cs="Arial"/>
          <w:b/>
          <w:bCs/>
          <w:color w:val="ED7D31" w:themeColor="accent2"/>
          <w:sz w:val="24"/>
          <w:szCs w:val="24"/>
          <w:lang w:val="en-US"/>
        </w:rPr>
      </w:pPr>
      <w:r w:rsidRPr="006B678D">
        <w:rPr>
          <w:rFonts w:ascii="Aptos" w:hAnsi="Aptos" w:cs="Arial"/>
          <w:b/>
          <w:bCs/>
          <w:color w:val="ED7D31" w:themeColor="accent2"/>
          <w:sz w:val="24"/>
          <w:szCs w:val="24"/>
          <w:lang w:val="en-US"/>
        </w:rPr>
        <w:t>How to apply:</w:t>
      </w:r>
    </w:p>
    <w:p w14:paraId="7B1E7E8E" w14:textId="77777777" w:rsidR="00977007" w:rsidRPr="006B678D" w:rsidRDefault="00977007" w:rsidP="00977007">
      <w:pPr>
        <w:spacing w:after="200" w:line="240" w:lineRule="auto"/>
        <w:rPr>
          <w:rFonts w:ascii="Aptos" w:eastAsia="Arial" w:hAnsi="Aptos" w:cs="Arial"/>
          <w:color w:val="000000" w:themeColor="text1"/>
          <w:sz w:val="24"/>
          <w:szCs w:val="24"/>
          <w:lang w:val="en-US"/>
        </w:rPr>
      </w:pPr>
      <w:r w:rsidRPr="006B678D">
        <w:rPr>
          <w:rFonts w:ascii="Aptos" w:eastAsia="Arial" w:hAnsi="Aptos" w:cs="Arial"/>
          <w:color w:val="000000" w:themeColor="text1"/>
          <w:sz w:val="24"/>
          <w:szCs w:val="24"/>
        </w:rPr>
        <w:t xml:space="preserve">Please apply by emailing </w:t>
      </w:r>
      <w:hyperlink r:id="rId7">
        <w:r w:rsidRPr="006B678D">
          <w:rPr>
            <w:rStyle w:val="Hyperlink"/>
            <w:rFonts w:ascii="Aptos" w:eastAsia="Arial" w:hAnsi="Aptos" w:cs="Arial"/>
            <w:sz w:val="24"/>
            <w:szCs w:val="24"/>
          </w:rPr>
          <w:t>recruitment@backuptrust.org.uk</w:t>
        </w:r>
      </w:hyperlink>
      <w:r w:rsidRPr="006B678D">
        <w:rPr>
          <w:rFonts w:ascii="Aptos" w:eastAsia="Arial" w:hAnsi="Aptos" w:cs="Arial"/>
          <w:color w:val="000000" w:themeColor="text1"/>
          <w:sz w:val="24"/>
          <w:szCs w:val="24"/>
        </w:rPr>
        <w:t>.</w:t>
      </w:r>
    </w:p>
    <w:p w14:paraId="5BEA12CF" w14:textId="77777777" w:rsidR="00977007" w:rsidRPr="006B678D" w:rsidRDefault="00977007" w:rsidP="00977007">
      <w:pPr>
        <w:pStyle w:val="ListParagraph"/>
        <w:numPr>
          <w:ilvl w:val="0"/>
          <w:numId w:val="1"/>
        </w:numPr>
        <w:spacing w:after="200" w:line="240" w:lineRule="auto"/>
        <w:rPr>
          <w:rFonts w:ascii="Aptos" w:eastAsiaTheme="minorEastAsia" w:hAnsi="Aptos" w:cs="Arial"/>
          <w:color w:val="000000" w:themeColor="text1"/>
          <w:sz w:val="24"/>
          <w:szCs w:val="24"/>
          <w:lang w:val="en-US"/>
        </w:rPr>
      </w:pPr>
      <w:r w:rsidRPr="006B678D">
        <w:rPr>
          <w:rFonts w:ascii="Aptos" w:eastAsia="Arial" w:hAnsi="Aptos" w:cs="Arial"/>
          <w:color w:val="000000" w:themeColor="text1"/>
          <w:sz w:val="24"/>
          <w:szCs w:val="24"/>
        </w:rPr>
        <w:t>A CV (including two referees, one of whom should be your present or most recent employer. We will contact them after interview.)</w:t>
      </w:r>
    </w:p>
    <w:p w14:paraId="3DE0678A" w14:textId="77777777" w:rsidR="00977007" w:rsidRPr="006B678D" w:rsidRDefault="00977007" w:rsidP="00977007">
      <w:pPr>
        <w:pStyle w:val="ListParagraph"/>
        <w:numPr>
          <w:ilvl w:val="0"/>
          <w:numId w:val="1"/>
        </w:numPr>
        <w:spacing w:after="0" w:line="240" w:lineRule="auto"/>
        <w:rPr>
          <w:rFonts w:ascii="Aptos" w:eastAsiaTheme="minorEastAsia" w:hAnsi="Aptos" w:cs="Arial"/>
          <w:b/>
          <w:bCs/>
          <w:color w:val="000000" w:themeColor="text1"/>
          <w:sz w:val="24"/>
          <w:szCs w:val="24"/>
          <w:lang w:val="en-US"/>
        </w:rPr>
      </w:pPr>
      <w:r w:rsidRPr="006B678D">
        <w:rPr>
          <w:rFonts w:ascii="Aptos" w:eastAsia="Arial" w:hAnsi="Aptos" w:cs="Arial"/>
          <w:color w:val="000000" w:themeColor="text1"/>
          <w:sz w:val="24"/>
          <w:szCs w:val="24"/>
        </w:rPr>
        <w:t>A (maximum) two side A4 supporting statement, saying why you want the job and explaining how you meet the criteria in the job description.</w:t>
      </w:r>
      <w:r w:rsidRPr="006B678D">
        <w:rPr>
          <w:rFonts w:ascii="Aptos" w:eastAsia="Arial" w:hAnsi="Aptos" w:cs="Arial"/>
          <w:b/>
          <w:bCs/>
          <w:color w:val="000000" w:themeColor="text1"/>
          <w:sz w:val="24"/>
          <w:szCs w:val="24"/>
        </w:rPr>
        <w:t xml:space="preserve"> </w:t>
      </w:r>
      <w:r w:rsidRPr="006B678D">
        <w:rPr>
          <w:rFonts w:ascii="Aptos" w:eastAsia="Arial" w:hAnsi="Aptos" w:cs="Arial"/>
          <w:color w:val="000000" w:themeColor="text1"/>
          <w:sz w:val="24"/>
          <w:szCs w:val="24"/>
        </w:rPr>
        <w:t xml:space="preserve">This statement is crucial; CVs alone will </w:t>
      </w:r>
      <w:r w:rsidRPr="006B678D">
        <w:rPr>
          <w:rFonts w:ascii="Aptos" w:eastAsia="Arial" w:hAnsi="Aptos" w:cs="Arial"/>
          <w:b/>
          <w:bCs/>
          <w:color w:val="000000" w:themeColor="text1"/>
          <w:sz w:val="24"/>
          <w:szCs w:val="24"/>
        </w:rPr>
        <w:t xml:space="preserve">not </w:t>
      </w:r>
      <w:r w:rsidRPr="006B678D">
        <w:rPr>
          <w:rFonts w:ascii="Aptos" w:eastAsia="Arial" w:hAnsi="Aptos" w:cs="Arial"/>
          <w:color w:val="000000" w:themeColor="text1"/>
          <w:sz w:val="24"/>
          <w:szCs w:val="24"/>
        </w:rPr>
        <w:t xml:space="preserve">be accepted. </w:t>
      </w:r>
    </w:p>
    <w:p w14:paraId="64F0F8E4" w14:textId="77777777" w:rsidR="00977007" w:rsidRPr="006B678D" w:rsidRDefault="00977007" w:rsidP="00977007">
      <w:pPr>
        <w:pStyle w:val="ListParagraph"/>
        <w:numPr>
          <w:ilvl w:val="0"/>
          <w:numId w:val="1"/>
        </w:numPr>
        <w:spacing w:after="200" w:line="240" w:lineRule="auto"/>
        <w:rPr>
          <w:rFonts w:ascii="Aptos" w:eastAsia="Arial" w:hAnsi="Aptos" w:cs="Arial"/>
          <w:color w:val="000000" w:themeColor="text1"/>
          <w:sz w:val="24"/>
          <w:szCs w:val="24"/>
          <w:lang w:val="en-US"/>
        </w:rPr>
      </w:pPr>
      <w:r w:rsidRPr="006B678D">
        <w:rPr>
          <w:rFonts w:ascii="Aptos" w:eastAsia="Arial" w:hAnsi="Aptos" w:cs="Arial"/>
          <w:color w:val="000000" w:themeColor="text1"/>
          <w:sz w:val="24"/>
          <w:szCs w:val="24"/>
        </w:rPr>
        <w:t xml:space="preserve">A completed equal opportunities form. This form will be kept separate from your application and not viewed by the recruiting manager. It is used to help us assess the diversity of our applicants to ensure our processes are fair to all. It is optional to fill in, but it will help us improve and maintain high standards. </w:t>
      </w:r>
    </w:p>
    <w:p w14:paraId="0B8921EA" w14:textId="504DF02E" w:rsidR="00977007" w:rsidRPr="006B678D" w:rsidRDefault="00977007" w:rsidP="00977007">
      <w:pPr>
        <w:rPr>
          <w:rFonts w:ascii="Aptos" w:eastAsia="Arial" w:hAnsi="Aptos" w:cs="Arial"/>
          <w:b/>
          <w:bCs/>
          <w:color w:val="000000" w:themeColor="text1"/>
          <w:sz w:val="24"/>
          <w:szCs w:val="24"/>
        </w:rPr>
      </w:pPr>
      <w:r w:rsidRPr="006B678D">
        <w:rPr>
          <w:rFonts w:ascii="Aptos" w:eastAsia="Arial" w:hAnsi="Aptos" w:cs="Arial"/>
          <w:color w:val="000000" w:themeColor="text1"/>
          <w:sz w:val="24"/>
          <w:szCs w:val="24"/>
        </w:rPr>
        <w:t xml:space="preserve">We will acknowledge receipt of your application and then let you know if you are to be invited to interview.  First round interviews will be held on the week of </w:t>
      </w:r>
      <w:r w:rsidR="005C043D" w:rsidRPr="006B678D">
        <w:rPr>
          <w:rFonts w:ascii="Aptos" w:eastAsia="Arial" w:hAnsi="Aptos" w:cs="Arial"/>
          <w:color w:val="000000" w:themeColor="text1"/>
          <w:sz w:val="24"/>
          <w:szCs w:val="24"/>
        </w:rPr>
        <w:t>the 19 January. Second round interviews will take place face to face.</w:t>
      </w:r>
      <w:r w:rsidRPr="006B678D">
        <w:rPr>
          <w:rFonts w:ascii="Aptos" w:eastAsia="Arial" w:hAnsi="Aptos" w:cs="Arial"/>
          <w:b/>
          <w:bCs/>
          <w:color w:val="000000" w:themeColor="text1"/>
          <w:sz w:val="24"/>
          <w:szCs w:val="24"/>
        </w:rPr>
        <w:t xml:space="preserve"> </w:t>
      </w:r>
    </w:p>
    <w:p w14:paraId="26E6D4BE" w14:textId="77777777" w:rsidR="00977007" w:rsidRPr="006B678D" w:rsidRDefault="00977007" w:rsidP="00977007">
      <w:pPr>
        <w:rPr>
          <w:rFonts w:ascii="Aptos" w:eastAsia="Arial" w:hAnsi="Aptos" w:cs="Arial"/>
          <w:b/>
          <w:bCs/>
          <w:color w:val="ED7D31" w:themeColor="accent2"/>
          <w:sz w:val="24"/>
          <w:szCs w:val="24"/>
        </w:rPr>
      </w:pPr>
      <w:r w:rsidRPr="006B678D">
        <w:rPr>
          <w:rFonts w:ascii="Aptos" w:eastAsia="Arial" w:hAnsi="Aptos" w:cs="Arial"/>
          <w:b/>
          <w:bCs/>
          <w:color w:val="ED7D31" w:themeColor="accent2"/>
          <w:sz w:val="24"/>
          <w:szCs w:val="24"/>
        </w:rPr>
        <w:t>What will the process involve?</w:t>
      </w:r>
    </w:p>
    <w:p w14:paraId="007C427C" w14:textId="5D9CBE90" w:rsidR="00977007" w:rsidRPr="006B678D" w:rsidRDefault="00977007" w:rsidP="00977007">
      <w:pPr>
        <w:rPr>
          <w:rFonts w:ascii="Aptos" w:hAnsi="Aptos" w:cs="Arial"/>
          <w:sz w:val="24"/>
          <w:szCs w:val="24"/>
        </w:rPr>
      </w:pPr>
      <w:r w:rsidRPr="006B678D">
        <w:rPr>
          <w:rFonts w:ascii="Aptos" w:eastAsia="Arial" w:hAnsi="Aptos" w:cs="Arial"/>
          <w:color w:val="000000" w:themeColor="text1"/>
          <w:sz w:val="24"/>
          <w:szCs w:val="24"/>
        </w:rPr>
        <w:t xml:space="preserve">The process will involve </w:t>
      </w:r>
      <w:r w:rsidRPr="006B678D">
        <w:rPr>
          <w:rStyle w:val="cf01"/>
          <w:rFonts w:ascii="Aptos" w:hAnsi="Aptos" w:cs="Arial"/>
          <w:sz w:val="24"/>
          <w:szCs w:val="24"/>
        </w:rPr>
        <w:t xml:space="preserve">at </w:t>
      </w:r>
      <w:r w:rsidR="005C043D" w:rsidRPr="006B678D">
        <w:rPr>
          <w:rStyle w:val="cf01"/>
          <w:rFonts w:ascii="Aptos" w:hAnsi="Aptos" w:cs="Arial"/>
          <w:sz w:val="24"/>
          <w:szCs w:val="24"/>
        </w:rPr>
        <w:t xml:space="preserve">first </w:t>
      </w:r>
      <w:r w:rsidRPr="006B678D">
        <w:rPr>
          <w:rStyle w:val="cf01"/>
          <w:rFonts w:ascii="Aptos" w:hAnsi="Aptos" w:cs="Arial"/>
          <w:sz w:val="24"/>
          <w:szCs w:val="24"/>
        </w:rPr>
        <w:t>interview round which will be</w:t>
      </w:r>
      <w:r w:rsidRPr="006B678D">
        <w:rPr>
          <w:rStyle w:val="cf01"/>
          <w:rFonts w:ascii="Aptos" w:hAnsi="Aptos" w:cs="Arial"/>
          <w:b/>
          <w:bCs/>
          <w:i/>
          <w:iCs/>
          <w:color w:val="FF0000"/>
          <w:sz w:val="24"/>
          <w:szCs w:val="24"/>
        </w:rPr>
        <w:t xml:space="preserve"> </w:t>
      </w:r>
      <w:r w:rsidRPr="006B678D">
        <w:rPr>
          <w:rStyle w:val="cf01"/>
          <w:rFonts w:ascii="Aptos" w:hAnsi="Aptos" w:cs="Arial"/>
          <w:i/>
          <w:iCs/>
          <w:sz w:val="24"/>
          <w:szCs w:val="24"/>
        </w:rPr>
        <w:t>online</w:t>
      </w:r>
      <w:r w:rsidRPr="006B678D">
        <w:rPr>
          <w:rStyle w:val="cf01"/>
          <w:rFonts w:ascii="Aptos" w:hAnsi="Aptos" w:cs="Arial"/>
          <w:sz w:val="24"/>
          <w:szCs w:val="24"/>
        </w:rPr>
        <w:t>. There will be a panel interviewing you and</w:t>
      </w:r>
      <w:r w:rsidRPr="006B678D">
        <w:rPr>
          <w:rStyle w:val="cf01"/>
          <w:rFonts w:ascii="Aptos" w:hAnsi="Aptos" w:cs="Arial"/>
          <w:b/>
          <w:bCs/>
          <w:i/>
          <w:iCs/>
          <w:color w:val="FF0000"/>
          <w:sz w:val="24"/>
          <w:szCs w:val="24"/>
        </w:rPr>
        <w:t xml:space="preserve"> </w:t>
      </w:r>
      <w:r w:rsidRPr="006B678D">
        <w:rPr>
          <w:rStyle w:val="cf01"/>
          <w:rFonts w:ascii="Aptos" w:hAnsi="Aptos" w:cs="Arial"/>
          <w:sz w:val="24"/>
          <w:szCs w:val="24"/>
        </w:rPr>
        <w:t>you may be asked to complete a task beforehand to present to the panel.</w:t>
      </w:r>
      <w:r w:rsidRPr="006B678D">
        <w:rPr>
          <w:rFonts w:ascii="Aptos" w:eastAsia="Arial" w:hAnsi="Aptos" w:cs="Arial"/>
          <w:color w:val="000000" w:themeColor="text1"/>
          <w:sz w:val="24"/>
          <w:szCs w:val="24"/>
        </w:rPr>
        <w:t xml:space="preserve"> If you need any support or adjustment to the recruitment process at any stage, do please ask and we</w:t>
      </w:r>
      <w:r w:rsidR="005C043D" w:rsidRPr="006B678D">
        <w:rPr>
          <w:rFonts w:ascii="Aptos" w:eastAsia="Arial" w:hAnsi="Aptos" w:cs="Arial"/>
          <w:color w:val="000000" w:themeColor="text1"/>
          <w:sz w:val="24"/>
          <w:szCs w:val="24"/>
        </w:rPr>
        <w:t xml:space="preserve"> will </w:t>
      </w:r>
      <w:r w:rsidRPr="006B678D">
        <w:rPr>
          <w:rFonts w:ascii="Aptos" w:eastAsia="Arial" w:hAnsi="Aptos" w:cs="Arial"/>
          <w:color w:val="000000" w:themeColor="text1"/>
          <w:sz w:val="24"/>
          <w:szCs w:val="24"/>
        </w:rPr>
        <w:t xml:space="preserve">be pleased to work with you to put these in place so that you can perform to the best of your abilities throughout the process and demonstrate your suitability for the role. Please email </w:t>
      </w:r>
      <w:hyperlink r:id="rId8">
        <w:r w:rsidRPr="006B678D">
          <w:rPr>
            <w:rStyle w:val="Hyperlink"/>
            <w:rFonts w:ascii="Aptos" w:eastAsia="Arial" w:hAnsi="Aptos" w:cs="Arial"/>
            <w:sz w:val="24"/>
            <w:szCs w:val="24"/>
          </w:rPr>
          <w:t>recruitment@backuptrust.org.uk</w:t>
        </w:r>
      </w:hyperlink>
    </w:p>
    <w:p w14:paraId="3A0F5122" w14:textId="77777777" w:rsidR="00977007" w:rsidRPr="006B678D" w:rsidRDefault="00977007" w:rsidP="00977007">
      <w:pPr>
        <w:rPr>
          <w:rFonts w:ascii="Aptos" w:eastAsia="Arial" w:hAnsi="Aptos" w:cs="Arial"/>
          <w:b/>
          <w:bCs/>
          <w:color w:val="ED7D31" w:themeColor="accent2"/>
          <w:sz w:val="24"/>
          <w:szCs w:val="24"/>
        </w:rPr>
      </w:pPr>
      <w:r w:rsidRPr="006B678D">
        <w:rPr>
          <w:rFonts w:ascii="Aptos" w:eastAsia="Arial" w:hAnsi="Aptos" w:cs="Arial"/>
          <w:b/>
          <w:bCs/>
          <w:color w:val="ED7D31" w:themeColor="accent2"/>
          <w:sz w:val="24"/>
          <w:szCs w:val="24"/>
        </w:rPr>
        <w:t>Guaranteed Interview Scheme</w:t>
      </w:r>
    </w:p>
    <w:p w14:paraId="78A86722" w14:textId="77777777" w:rsidR="00977007" w:rsidRPr="006B678D" w:rsidRDefault="00977007" w:rsidP="00977007">
      <w:pPr>
        <w:rPr>
          <w:rFonts w:ascii="Aptos" w:eastAsia="Arial" w:hAnsi="Aptos" w:cs="Arial"/>
          <w:color w:val="000000" w:themeColor="text1"/>
          <w:sz w:val="24"/>
          <w:szCs w:val="24"/>
        </w:rPr>
      </w:pPr>
      <w:r w:rsidRPr="006B678D">
        <w:rPr>
          <w:rFonts w:ascii="Aptos" w:eastAsia="Arial" w:hAnsi="Aptos" w:cs="Arial"/>
          <w:color w:val="000000" w:themeColor="text1"/>
          <w:sz w:val="24"/>
          <w:szCs w:val="24"/>
        </w:rPr>
        <w:t>As a ‘Disability Confident’ employer we are committed to the inclusion of disabled people as candidates and employees. We are proud that we get high numbers of disabled people applying for roles at Back Up. We will offer an interview to a fair and proportionate number of disabled applicants that meet the minimum criteria for the job.</w:t>
      </w:r>
    </w:p>
    <w:p w14:paraId="6F896A3A" w14:textId="77777777" w:rsidR="00977007" w:rsidRPr="006B678D" w:rsidRDefault="00977007" w:rsidP="00977007">
      <w:pPr>
        <w:rPr>
          <w:rFonts w:ascii="Aptos" w:hAnsi="Aptos"/>
        </w:rPr>
      </w:pPr>
      <w:r w:rsidRPr="006B678D">
        <w:rPr>
          <w:rFonts w:ascii="Aptos" w:eastAsia="Arial" w:hAnsi="Aptos" w:cs="Arial"/>
          <w:color w:val="000000" w:themeColor="text1"/>
          <w:sz w:val="24"/>
          <w:szCs w:val="24"/>
        </w:rPr>
        <w:t xml:space="preserve">Please let us know if you are eligible for the scheme: </w:t>
      </w:r>
      <w:hyperlink r:id="rId9">
        <w:r w:rsidRPr="006B678D">
          <w:rPr>
            <w:rStyle w:val="Hyperlink"/>
            <w:rFonts w:ascii="Aptos" w:eastAsia="Arial" w:hAnsi="Aptos" w:cs="Arial"/>
            <w:sz w:val="24"/>
            <w:szCs w:val="24"/>
          </w:rPr>
          <w:t>recruitment@backuptrust.org.uk.</w:t>
        </w:r>
      </w:hyperlink>
    </w:p>
    <w:p w14:paraId="42E9BE45" w14:textId="77777777" w:rsidR="00977007" w:rsidRPr="006B678D" w:rsidRDefault="00977007" w:rsidP="00977007">
      <w:pPr>
        <w:spacing w:before="240" w:after="240"/>
        <w:rPr>
          <w:rFonts w:ascii="Aptos" w:eastAsia="Arial" w:hAnsi="Aptos" w:cs="Arial"/>
          <w:b/>
          <w:bCs/>
          <w:color w:val="ED7D31" w:themeColor="accent2"/>
          <w:sz w:val="24"/>
          <w:szCs w:val="24"/>
        </w:rPr>
      </w:pPr>
      <w:r w:rsidRPr="006B678D">
        <w:rPr>
          <w:rFonts w:ascii="Aptos" w:eastAsia="Arial" w:hAnsi="Aptos" w:cs="Arial"/>
          <w:b/>
          <w:bCs/>
          <w:color w:val="ED7D31" w:themeColor="accent2"/>
          <w:sz w:val="24"/>
          <w:szCs w:val="24"/>
        </w:rPr>
        <w:t xml:space="preserve">Don’t meet every single requirement? </w:t>
      </w:r>
    </w:p>
    <w:p w14:paraId="1C35229A" w14:textId="77777777" w:rsidR="00977007" w:rsidRPr="006B678D" w:rsidRDefault="00977007" w:rsidP="00977007">
      <w:pPr>
        <w:spacing w:before="240" w:after="240"/>
        <w:rPr>
          <w:rFonts w:ascii="Aptos" w:eastAsia="Arial" w:hAnsi="Aptos" w:cs="Arial"/>
          <w:sz w:val="24"/>
          <w:szCs w:val="24"/>
        </w:rPr>
      </w:pPr>
      <w:r w:rsidRPr="006B678D">
        <w:rPr>
          <w:rFonts w:ascii="Aptos" w:eastAsia="Arial" w:hAnsi="Aptos" w:cs="Arial"/>
          <w:sz w:val="24"/>
          <w:szCs w:val="24"/>
        </w:rPr>
        <w:t>At Back Up we are dedicated to building a diverse, inclusive and authentic workplace, so if you’re excited about this role but your past experience doesn’t align perfectly with every criteria in the job description, we encourage you to apply anyway. You may be just the right candidate for this or other roles at Back Up.</w:t>
      </w:r>
    </w:p>
    <w:p w14:paraId="3D7D3700" w14:textId="77777777" w:rsidR="00977007" w:rsidRPr="006B678D" w:rsidRDefault="00977007" w:rsidP="00977007">
      <w:pPr>
        <w:rPr>
          <w:rFonts w:ascii="Aptos" w:hAnsi="Aptos"/>
        </w:rPr>
      </w:pPr>
    </w:p>
    <w:sectPr w:rsidR="00977007" w:rsidRPr="006B678D">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0BCFB" w14:textId="77777777" w:rsidR="00CE06E0" w:rsidRDefault="00CE06E0" w:rsidP="00722374">
      <w:pPr>
        <w:spacing w:after="0" w:line="240" w:lineRule="auto"/>
      </w:pPr>
      <w:r>
        <w:separator/>
      </w:r>
    </w:p>
  </w:endnote>
  <w:endnote w:type="continuationSeparator" w:id="0">
    <w:p w14:paraId="0473DEB1" w14:textId="77777777" w:rsidR="00CE06E0" w:rsidRDefault="00CE06E0" w:rsidP="00722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0F501" w14:textId="77777777" w:rsidR="00CE06E0" w:rsidRDefault="00CE06E0" w:rsidP="00722374">
      <w:pPr>
        <w:spacing w:after="0" w:line="240" w:lineRule="auto"/>
      </w:pPr>
      <w:r>
        <w:separator/>
      </w:r>
    </w:p>
  </w:footnote>
  <w:footnote w:type="continuationSeparator" w:id="0">
    <w:p w14:paraId="5F7C5A15" w14:textId="77777777" w:rsidR="00CE06E0" w:rsidRDefault="00CE06E0" w:rsidP="007223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13936" w14:textId="0862C6D1" w:rsidR="00722374" w:rsidRDefault="00722374">
    <w:pPr>
      <w:pStyle w:val="Header"/>
    </w:pPr>
    <w:r>
      <w:rPr>
        <w:noProof/>
      </w:rPr>
      <w:drawing>
        <wp:anchor distT="0" distB="0" distL="114300" distR="114300" simplePos="0" relativeHeight="251659264" behindDoc="0" locked="0" layoutInCell="1" allowOverlap="1" wp14:anchorId="5071FEA4" wp14:editId="0E5E9FFF">
          <wp:simplePos x="0" y="0"/>
          <wp:positionH relativeFrom="column">
            <wp:posOffset>0</wp:posOffset>
          </wp:positionH>
          <wp:positionV relativeFrom="paragraph">
            <wp:posOffset>170815</wp:posOffset>
          </wp:positionV>
          <wp:extent cx="849340" cy="326959"/>
          <wp:effectExtent l="0" t="0" r="8255" b="0"/>
          <wp:wrapSquare wrapText="bothSides"/>
          <wp:docPr id="344650482" name="drawing"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650482" name="drawing" descr="A black background with a black squar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849340" cy="32695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7A175F"/>
    <w:multiLevelType w:val="hybridMultilevel"/>
    <w:tmpl w:val="8A1487B0"/>
    <w:lvl w:ilvl="0" w:tplc="E9609A62">
      <w:start w:val="1"/>
      <w:numFmt w:val="bullet"/>
      <w:lvlText w:val=""/>
      <w:lvlJc w:val="left"/>
      <w:pPr>
        <w:ind w:left="720" w:hanging="360"/>
      </w:pPr>
      <w:rPr>
        <w:rFonts w:ascii="Symbol" w:hAnsi="Symbol" w:hint="default"/>
      </w:rPr>
    </w:lvl>
    <w:lvl w:ilvl="1" w:tplc="0AFCCC82">
      <w:start w:val="1"/>
      <w:numFmt w:val="bullet"/>
      <w:lvlText w:val="o"/>
      <w:lvlJc w:val="left"/>
      <w:pPr>
        <w:ind w:left="1440" w:hanging="360"/>
      </w:pPr>
      <w:rPr>
        <w:rFonts w:ascii="Courier New" w:hAnsi="Courier New" w:hint="default"/>
      </w:rPr>
    </w:lvl>
    <w:lvl w:ilvl="2" w:tplc="0D0A7C88">
      <w:start w:val="1"/>
      <w:numFmt w:val="bullet"/>
      <w:lvlText w:val=""/>
      <w:lvlJc w:val="left"/>
      <w:pPr>
        <w:ind w:left="2160" w:hanging="360"/>
      </w:pPr>
      <w:rPr>
        <w:rFonts w:ascii="Wingdings" w:hAnsi="Wingdings" w:hint="default"/>
      </w:rPr>
    </w:lvl>
    <w:lvl w:ilvl="3" w:tplc="080E5370">
      <w:start w:val="1"/>
      <w:numFmt w:val="bullet"/>
      <w:lvlText w:val=""/>
      <w:lvlJc w:val="left"/>
      <w:pPr>
        <w:ind w:left="2880" w:hanging="360"/>
      </w:pPr>
      <w:rPr>
        <w:rFonts w:ascii="Symbol" w:hAnsi="Symbol" w:hint="default"/>
      </w:rPr>
    </w:lvl>
    <w:lvl w:ilvl="4" w:tplc="5900E24C">
      <w:start w:val="1"/>
      <w:numFmt w:val="bullet"/>
      <w:lvlText w:val="o"/>
      <w:lvlJc w:val="left"/>
      <w:pPr>
        <w:ind w:left="3600" w:hanging="360"/>
      </w:pPr>
      <w:rPr>
        <w:rFonts w:ascii="Courier New" w:hAnsi="Courier New" w:hint="default"/>
      </w:rPr>
    </w:lvl>
    <w:lvl w:ilvl="5" w:tplc="3A1EE430">
      <w:start w:val="1"/>
      <w:numFmt w:val="bullet"/>
      <w:lvlText w:val=""/>
      <w:lvlJc w:val="left"/>
      <w:pPr>
        <w:ind w:left="4320" w:hanging="360"/>
      </w:pPr>
      <w:rPr>
        <w:rFonts w:ascii="Wingdings" w:hAnsi="Wingdings" w:hint="default"/>
      </w:rPr>
    </w:lvl>
    <w:lvl w:ilvl="6" w:tplc="BCA6E034">
      <w:start w:val="1"/>
      <w:numFmt w:val="bullet"/>
      <w:lvlText w:val=""/>
      <w:lvlJc w:val="left"/>
      <w:pPr>
        <w:ind w:left="5040" w:hanging="360"/>
      </w:pPr>
      <w:rPr>
        <w:rFonts w:ascii="Symbol" w:hAnsi="Symbol" w:hint="default"/>
      </w:rPr>
    </w:lvl>
    <w:lvl w:ilvl="7" w:tplc="EFA070BE">
      <w:start w:val="1"/>
      <w:numFmt w:val="bullet"/>
      <w:lvlText w:val="o"/>
      <w:lvlJc w:val="left"/>
      <w:pPr>
        <w:ind w:left="5760" w:hanging="360"/>
      </w:pPr>
      <w:rPr>
        <w:rFonts w:ascii="Courier New" w:hAnsi="Courier New" w:hint="default"/>
      </w:rPr>
    </w:lvl>
    <w:lvl w:ilvl="8" w:tplc="C130C9F2">
      <w:start w:val="1"/>
      <w:numFmt w:val="bullet"/>
      <w:lvlText w:val=""/>
      <w:lvlJc w:val="left"/>
      <w:pPr>
        <w:ind w:left="6480" w:hanging="360"/>
      </w:pPr>
      <w:rPr>
        <w:rFonts w:ascii="Wingdings" w:hAnsi="Wingdings" w:hint="default"/>
      </w:rPr>
    </w:lvl>
  </w:abstractNum>
  <w:abstractNum w:abstractNumId="1" w15:restartNumberingAfterBreak="0">
    <w:nsid w:val="385001A5"/>
    <w:multiLevelType w:val="hybridMultilevel"/>
    <w:tmpl w:val="A788A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33152B"/>
    <w:multiLevelType w:val="hybridMultilevel"/>
    <w:tmpl w:val="6BA2BB1E"/>
    <w:lvl w:ilvl="0" w:tplc="4E6016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20A1D05"/>
    <w:multiLevelType w:val="hybridMultilevel"/>
    <w:tmpl w:val="24566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80570816">
    <w:abstractNumId w:val="0"/>
  </w:num>
  <w:num w:numId="2" w16cid:durableId="1093630769">
    <w:abstractNumId w:val="1"/>
  </w:num>
  <w:num w:numId="3" w16cid:durableId="104427147">
    <w:abstractNumId w:val="2"/>
  </w:num>
  <w:num w:numId="4" w16cid:durableId="17247875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52B"/>
    <w:rsid w:val="000141F4"/>
    <w:rsid w:val="000F7D35"/>
    <w:rsid w:val="001359D6"/>
    <w:rsid w:val="0014564D"/>
    <w:rsid w:val="00165E75"/>
    <w:rsid w:val="00192182"/>
    <w:rsid w:val="001B56F8"/>
    <w:rsid w:val="00225150"/>
    <w:rsid w:val="002515AF"/>
    <w:rsid w:val="002B65C2"/>
    <w:rsid w:val="00330ABF"/>
    <w:rsid w:val="003C0BC1"/>
    <w:rsid w:val="003E4EDB"/>
    <w:rsid w:val="00463496"/>
    <w:rsid w:val="00472C61"/>
    <w:rsid w:val="00505FD8"/>
    <w:rsid w:val="00513B45"/>
    <w:rsid w:val="005575F5"/>
    <w:rsid w:val="00560393"/>
    <w:rsid w:val="00570A4B"/>
    <w:rsid w:val="005C043D"/>
    <w:rsid w:val="005E2963"/>
    <w:rsid w:val="006B678D"/>
    <w:rsid w:val="006F4B6B"/>
    <w:rsid w:val="00720A17"/>
    <w:rsid w:val="00722374"/>
    <w:rsid w:val="00760050"/>
    <w:rsid w:val="007B6098"/>
    <w:rsid w:val="00817C62"/>
    <w:rsid w:val="00832E1A"/>
    <w:rsid w:val="008B276C"/>
    <w:rsid w:val="009024F9"/>
    <w:rsid w:val="0090282D"/>
    <w:rsid w:val="00977007"/>
    <w:rsid w:val="00995C0F"/>
    <w:rsid w:val="009F69CF"/>
    <w:rsid w:val="00A13381"/>
    <w:rsid w:val="00A53EDB"/>
    <w:rsid w:val="00A6352B"/>
    <w:rsid w:val="00AD5B44"/>
    <w:rsid w:val="00B90600"/>
    <w:rsid w:val="00BF29C6"/>
    <w:rsid w:val="00BF5AA7"/>
    <w:rsid w:val="00CA25B6"/>
    <w:rsid w:val="00CA55D9"/>
    <w:rsid w:val="00CE06E0"/>
    <w:rsid w:val="00D30C2E"/>
    <w:rsid w:val="00DC1D8D"/>
    <w:rsid w:val="00DD7DCD"/>
    <w:rsid w:val="00E12DCA"/>
    <w:rsid w:val="00E13389"/>
    <w:rsid w:val="00E85DB6"/>
    <w:rsid w:val="00E91A26"/>
    <w:rsid w:val="00EE0452"/>
    <w:rsid w:val="00F06CA3"/>
    <w:rsid w:val="00F33DB0"/>
    <w:rsid w:val="00F842D9"/>
    <w:rsid w:val="00F90CA3"/>
    <w:rsid w:val="00F9708D"/>
    <w:rsid w:val="00FA427C"/>
    <w:rsid w:val="00FE68F7"/>
    <w:rsid w:val="118F57BE"/>
    <w:rsid w:val="12D75D52"/>
    <w:rsid w:val="18F6483A"/>
    <w:rsid w:val="1A797DD1"/>
    <w:rsid w:val="25B34F76"/>
    <w:rsid w:val="2F45D78D"/>
    <w:rsid w:val="2FE70009"/>
    <w:rsid w:val="30BBB0C0"/>
    <w:rsid w:val="30C51349"/>
    <w:rsid w:val="365F0D5C"/>
    <w:rsid w:val="39509868"/>
    <w:rsid w:val="58BAE7B3"/>
    <w:rsid w:val="59893285"/>
    <w:rsid w:val="5F84580B"/>
    <w:rsid w:val="6CCC179E"/>
    <w:rsid w:val="7F1849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E367F"/>
  <w15:chartTrackingRefBased/>
  <w15:docId w15:val="{85641132-1308-44A1-A8E4-6A53D0168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708D"/>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CommentReference">
    <w:name w:val="annotation reference"/>
    <w:basedOn w:val="DefaultParagraphFont"/>
    <w:uiPriority w:val="99"/>
    <w:semiHidden/>
    <w:unhideWhenUsed/>
    <w:rsid w:val="003E4EDB"/>
    <w:rPr>
      <w:sz w:val="16"/>
      <w:szCs w:val="16"/>
    </w:rPr>
  </w:style>
  <w:style w:type="paragraph" w:styleId="CommentText">
    <w:name w:val="annotation text"/>
    <w:basedOn w:val="Normal"/>
    <w:link w:val="CommentTextChar"/>
    <w:uiPriority w:val="99"/>
    <w:unhideWhenUsed/>
    <w:rsid w:val="003E4EDB"/>
    <w:pPr>
      <w:spacing w:line="240" w:lineRule="auto"/>
    </w:pPr>
    <w:rPr>
      <w:sz w:val="20"/>
      <w:szCs w:val="20"/>
    </w:rPr>
  </w:style>
  <w:style w:type="character" w:customStyle="1" w:styleId="CommentTextChar">
    <w:name w:val="Comment Text Char"/>
    <w:basedOn w:val="DefaultParagraphFont"/>
    <w:link w:val="CommentText"/>
    <w:uiPriority w:val="99"/>
    <w:rsid w:val="003E4EDB"/>
    <w:rPr>
      <w:sz w:val="20"/>
      <w:szCs w:val="20"/>
    </w:rPr>
  </w:style>
  <w:style w:type="paragraph" w:styleId="CommentSubject">
    <w:name w:val="annotation subject"/>
    <w:basedOn w:val="CommentText"/>
    <w:next w:val="CommentText"/>
    <w:link w:val="CommentSubjectChar"/>
    <w:uiPriority w:val="99"/>
    <w:semiHidden/>
    <w:unhideWhenUsed/>
    <w:rsid w:val="003E4EDB"/>
    <w:rPr>
      <w:b/>
      <w:bCs/>
    </w:rPr>
  </w:style>
  <w:style w:type="character" w:customStyle="1" w:styleId="CommentSubjectChar">
    <w:name w:val="Comment Subject Char"/>
    <w:basedOn w:val="CommentTextChar"/>
    <w:link w:val="CommentSubject"/>
    <w:uiPriority w:val="99"/>
    <w:semiHidden/>
    <w:rsid w:val="003E4EDB"/>
    <w:rPr>
      <w:b/>
      <w:bCs/>
      <w:sz w:val="20"/>
      <w:szCs w:val="20"/>
    </w:rPr>
  </w:style>
  <w:style w:type="paragraph" w:styleId="NormalWeb">
    <w:name w:val="Normal (Web)"/>
    <w:basedOn w:val="Normal"/>
    <w:uiPriority w:val="99"/>
    <w:unhideWhenUsed/>
    <w:rsid w:val="00817C62"/>
    <w:pPr>
      <w:spacing w:before="100" w:beforeAutospacing="1" w:after="100" w:afterAutospacing="1" w:line="240" w:lineRule="auto"/>
    </w:pPr>
    <w:rPr>
      <w:rFonts w:ascii="Calibri" w:hAnsi="Calibri" w:cs="Calibri"/>
      <w:lang w:eastAsia="en-GB"/>
    </w:rPr>
  </w:style>
  <w:style w:type="paragraph" w:styleId="Revision">
    <w:name w:val="Revision"/>
    <w:hidden/>
    <w:uiPriority w:val="99"/>
    <w:semiHidden/>
    <w:rsid w:val="00E13389"/>
    <w:pPr>
      <w:spacing w:after="0" w:line="240" w:lineRule="auto"/>
    </w:pPr>
  </w:style>
  <w:style w:type="character" w:customStyle="1" w:styleId="cf01">
    <w:name w:val="cf01"/>
    <w:basedOn w:val="DefaultParagraphFont"/>
    <w:rsid w:val="00F90CA3"/>
    <w:rPr>
      <w:rFonts w:ascii="Segoe UI" w:hAnsi="Segoe UI" w:cs="Segoe UI" w:hint="default"/>
      <w:sz w:val="18"/>
      <w:szCs w:val="18"/>
    </w:rPr>
  </w:style>
  <w:style w:type="paragraph" w:styleId="Header">
    <w:name w:val="header"/>
    <w:basedOn w:val="Normal"/>
    <w:link w:val="HeaderChar"/>
    <w:uiPriority w:val="99"/>
    <w:unhideWhenUsed/>
    <w:rsid w:val="007223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2374"/>
  </w:style>
  <w:style w:type="paragraph" w:styleId="Footer">
    <w:name w:val="footer"/>
    <w:basedOn w:val="Normal"/>
    <w:link w:val="FooterChar"/>
    <w:uiPriority w:val="99"/>
    <w:unhideWhenUsed/>
    <w:rsid w:val="007223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2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backuptrust.org.uk" TargetMode="External"/><Relationship Id="rId3" Type="http://schemas.openxmlformats.org/officeDocument/2006/relationships/settings" Target="settings.xml"/><Relationship Id="rId7" Type="http://schemas.openxmlformats.org/officeDocument/2006/relationships/hyperlink" Target="mailto:recruitment@backuptrust.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ecruitment@backuptrust.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826</Words>
  <Characters>4174</Characters>
  <Application>Microsoft Office Word</Application>
  <DocSecurity>0</DocSecurity>
  <Lines>77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Filby</dc:creator>
  <cp:keywords/>
  <dc:description/>
  <cp:lastModifiedBy>Freshta Bakhtary</cp:lastModifiedBy>
  <cp:revision>4</cp:revision>
  <dcterms:created xsi:type="dcterms:W3CDTF">2026-01-07T13:57:00Z</dcterms:created>
  <dcterms:modified xsi:type="dcterms:W3CDTF">2026-01-07T14:13:00Z</dcterms:modified>
</cp:coreProperties>
</file>