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853D4" w14:textId="77F5AAC8" w:rsidR="000812B1" w:rsidRPr="00BA6CAA" w:rsidRDefault="000812B1" w:rsidP="00BA6CAA">
      <w:pPr>
        <w:pStyle w:val="Heading1"/>
        <w:pBdr>
          <w:top w:val="single" w:sz="4" w:space="1" w:color="auto"/>
          <w:left w:val="single" w:sz="4" w:space="4" w:color="auto"/>
          <w:right w:val="single" w:sz="4" w:space="4" w:color="auto"/>
        </w:pBdr>
        <w:rPr>
          <w:rFonts w:ascii="Arial" w:hAnsi="Arial" w:cs="Arial"/>
          <w:sz w:val="22"/>
          <w:szCs w:val="22"/>
        </w:rPr>
      </w:pPr>
      <w:r w:rsidRPr="00BA6CAA">
        <w:rPr>
          <w:rFonts w:ascii="Arial" w:hAnsi="Arial" w:cs="Arial"/>
          <w:sz w:val="22"/>
          <w:szCs w:val="22"/>
        </w:rPr>
        <w:t>Role Description</w:t>
      </w:r>
      <w:r w:rsidR="00842DED" w:rsidRPr="00BA6CAA">
        <w:rPr>
          <w:rFonts w:ascii="Arial" w:hAnsi="Arial" w:cs="Arial"/>
          <w:sz w:val="22"/>
          <w:szCs w:val="22"/>
        </w:rPr>
        <w:t>:</w:t>
      </w:r>
      <w:r w:rsidR="00A27C8E" w:rsidRPr="00BA6CAA">
        <w:rPr>
          <w:rFonts w:ascii="Arial" w:hAnsi="Arial" w:cs="Arial"/>
          <w:sz w:val="22"/>
          <w:szCs w:val="22"/>
        </w:rPr>
        <w:t xml:space="preserve"> Head of Services</w:t>
      </w:r>
    </w:p>
    <w:p w14:paraId="08E4C795" w14:textId="6175A130" w:rsidR="000812B1" w:rsidRPr="00BA6CAA" w:rsidRDefault="000812B1" w:rsidP="000812B1">
      <w:pPr>
        <w:pStyle w:val="Heading2"/>
        <w:rPr>
          <w:rFonts w:ascii="Arial" w:hAnsi="Arial" w:cs="Arial"/>
          <w:sz w:val="22"/>
        </w:rPr>
      </w:pPr>
      <w:r w:rsidRPr="00BA6CAA">
        <w:rPr>
          <w:rFonts w:ascii="Arial" w:hAnsi="Arial" w:cs="Arial"/>
          <w:sz w:val="22"/>
        </w:rPr>
        <w:t>Key Dimensions of the Role</w:t>
      </w:r>
    </w:p>
    <w:tbl>
      <w:tblPr>
        <w:tblStyle w:val="TableGrid"/>
        <w:tblW w:w="9411" w:type="dxa"/>
        <w:tblLook w:val="04A0" w:firstRow="1" w:lastRow="0" w:firstColumn="1" w:lastColumn="0" w:noHBand="0" w:noVBand="1"/>
      </w:tblPr>
      <w:tblGrid>
        <w:gridCol w:w="2608"/>
        <w:gridCol w:w="6803"/>
      </w:tblGrid>
      <w:tr w:rsidR="000812B1" w:rsidRPr="00BA6CAA" w14:paraId="3876B2B8" w14:textId="77777777" w:rsidTr="00E83B5D">
        <w:tc>
          <w:tcPr>
            <w:tcW w:w="2608" w:type="dxa"/>
            <w:shd w:val="clear" w:color="auto" w:fill="D9D9D9" w:themeFill="background1" w:themeFillShade="D9"/>
          </w:tcPr>
          <w:p w14:paraId="6C0E4901" w14:textId="77777777" w:rsidR="000812B1" w:rsidRPr="00BA6CAA" w:rsidRDefault="000812B1" w:rsidP="00E83B5D">
            <w:pPr>
              <w:rPr>
                <w:rFonts w:ascii="Arial" w:hAnsi="Arial" w:cs="Arial"/>
                <w:b/>
                <w:sz w:val="22"/>
              </w:rPr>
            </w:pPr>
            <w:r w:rsidRPr="00BA6CAA">
              <w:rPr>
                <w:rFonts w:ascii="Arial" w:eastAsia="Times New Roman" w:hAnsi="Arial" w:cs="Arial"/>
                <w:b/>
                <w:bCs/>
                <w:sz w:val="22"/>
                <w:lang w:eastAsia="en-GB"/>
              </w:rPr>
              <w:t>Role:</w:t>
            </w:r>
          </w:p>
        </w:tc>
        <w:tc>
          <w:tcPr>
            <w:tcW w:w="6803" w:type="dxa"/>
          </w:tcPr>
          <w:p w14:paraId="7B138F8B" w14:textId="66D5D226" w:rsidR="000812B1" w:rsidRPr="00BA6CAA" w:rsidRDefault="00A27C8E" w:rsidP="00E83B5D">
            <w:pPr>
              <w:rPr>
                <w:rFonts w:ascii="Arial" w:hAnsi="Arial" w:cs="Arial"/>
                <w:sz w:val="22"/>
              </w:rPr>
            </w:pPr>
            <w:r w:rsidRPr="00BA6CAA">
              <w:rPr>
                <w:rFonts w:ascii="Arial" w:hAnsi="Arial" w:cs="Arial"/>
                <w:sz w:val="22"/>
              </w:rPr>
              <w:t>Head of Services</w:t>
            </w:r>
          </w:p>
        </w:tc>
      </w:tr>
      <w:tr w:rsidR="000812B1" w:rsidRPr="00BA6CAA" w14:paraId="0BDAAB37" w14:textId="77777777" w:rsidTr="00E83B5D">
        <w:tc>
          <w:tcPr>
            <w:tcW w:w="2608" w:type="dxa"/>
            <w:shd w:val="clear" w:color="auto" w:fill="D9D9D9" w:themeFill="background1" w:themeFillShade="D9"/>
          </w:tcPr>
          <w:p w14:paraId="3CB313FC" w14:textId="77777777" w:rsidR="000812B1" w:rsidRPr="00BA6CAA" w:rsidRDefault="000812B1" w:rsidP="00E83B5D">
            <w:pPr>
              <w:rPr>
                <w:rFonts w:ascii="Arial" w:hAnsi="Arial" w:cs="Arial"/>
                <w:b/>
                <w:sz w:val="22"/>
              </w:rPr>
            </w:pPr>
            <w:r w:rsidRPr="00BA6CAA">
              <w:rPr>
                <w:rFonts w:ascii="Arial" w:eastAsia="Times New Roman" w:hAnsi="Arial" w:cs="Arial"/>
                <w:b/>
                <w:bCs/>
                <w:sz w:val="22"/>
                <w:lang w:eastAsia="en-GB"/>
              </w:rPr>
              <w:t>Reporting to:</w:t>
            </w:r>
          </w:p>
        </w:tc>
        <w:tc>
          <w:tcPr>
            <w:tcW w:w="6803" w:type="dxa"/>
          </w:tcPr>
          <w:p w14:paraId="3D128DE7" w14:textId="461D1FD8" w:rsidR="000812B1" w:rsidRPr="00BA6CAA" w:rsidRDefault="00335DCB" w:rsidP="00E83B5D">
            <w:pPr>
              <w:rPr>
                <w:rFonts w:ascii="Arial" w:hAnsi="Arial" w:cs="Arial"/>
                <w:sz w:val="22"/>
              </w:rPr>
            </w:pPr>
            <w:r w:rsidRPr="00BA6CAA">
              <w:rPr>
                <w:rFonts w:ascii="Arial" w:hAnsi="Arial" w:cs="Arial"/>
                <w:sz w:val="22"/>
              </w:rPr>
              <w:t>CEO</w:t>
            </w:r>
          </w:p>
        </w:tc>
      </w:tr>
      <w:tr w:rsidR="000812B1" w:rsidRPr="00BA6CAA" w14:paraId="3F611063" w14:textId="77777777" w:rsidTr="00E83B5D">
        <w:tc>
          <w:tcPr>
            <w:tcW w:w="2608" w:type="dxa"/>
            <w:shd w:val="clear" w:color="auto" w:fill="D9D9D9" w:themeFill="background1" w:themeFillShade="D9"/>
          </w:tcPr>
          <w:p w14:paraId="5EE71DB8" w14:textId="77777777" w:rsidR="000812B1" w:rsidRPr="00BA6CAA" w:rsidRDefault="000812B1" w:rsidP="00E83B5D">
            <w:pPr>
              <w:rPr>
                <w:rFonts w:ascii="Arial" w:hAnsi="Arial" w:cs="Arial"/>
                <w:b/>
                <w:sz w:val="22"/>
              </w:rPr>
            </w:pPr>
            <w:r w:rsidRPr="00BA6CAA">
              <w:rPr>
                <w:rFonts w:ascii="Arial" w:eastAsia="Times New Roman" w:hAnsi="Arial" w:cs="Arial"/>
                <w:b/>
                <w:bCs/>
                <w:sz w:val="22"/>
                <w:lang w:eastAsia="en-GB"/>
              </w:rPr>
              <w:t>Salary:</w:t>
            </w:r>
          </w:p>
        </w:tc>
        <w:tc>
          <w:tcPr>
            <w:tcW w:w="6803" w:type="dxa"/>
          </w:tcPr>
          <w:p w14:paraId="636BF349" w14:textId="49687C8B" w:rsidR="000812B1" w:rsidRPr="00BA6CAA" w:rsidRDefault="000812B1" w:rsidP="00E83B5D">
            <w:pPr>
              <w:rPr>
                <w:rFonts w:ascii="Arial" w:hAnsi="Arial" w:cs="Arial"/>
                <w:sz w:val="22"/>
              </w:rPr>
            </w:pPr>
            <w:r w:rsidRPr="00BA6CAA">
              <w:rPr>
                <w:rFonts w:ascii="Arial" w:hAnsi="Arial" w:cs="Arial"/>
                <w:sz w:val="22"/>
              </w:rPr>
              <w:t>£</w:t>
            </w:r>
            <w:r w:rsidR="00687A93" w:rsidRPr="00BA6CAA">
              <w:rPr>
                <w:rFonts w:ascii="Arial" w:hAnsi="Arial" w:cs="Arial"/>
                <w:sz w:val="22"/>
              </w:rPr>
              <w:t>52,076</w:t>
            </w:r>
          </w:p>
        </w:tc>
      </w:tr>
      <w:tr w:rsidR="000812B1" w:rsidRPr="00BA6CAA" w14:paraId="4E6E0886" w14:textId="77777777" w:rsidTr="00E83B5D">
        <w:tc>
          <w:tcPr>
            <w:tcW w:w="2608" w:type="dxa"/>
            <w:shd w:val="clear" w:color="auto" w:fill="D9D9D9" w:themeFill="background1" w:themeFillShade="D9"/>
          </w:tcPr>
          <w:p w14:paraId="09BE69C7" w14:textId="77777777" w:rsidR="000812B1" w:rsidRPr="00BA6CAA" w:rsidRDefault="000812B1" w:rsidP="00E83B5D">
            <w:pPr>
              <w:rPr>
                <w:rFonts w:ascii="Arial" w:hAnsi="Arial" w:cs="Arial"/>
                <w:b/>
                <w:sz w:val="22"/>
              </w:rPr>
            </w:pPr>
            <w:r w:rsidRPr="00BA6CAA">
              <w:rPr>
                <w:rFonts w:ascii="Arial" w:hAnsi="Arial" w:cs="Arial"/>
                <w:b/>
                <w:sz w:val="22"/>
              </w:rPr>
              <w:t>Purpose of the Job:</w:t>
            </w:r>
          </w:p>
        </w:tc>
        <w:tc>
          <w:tcPr>
            <w:tcW w:w="6803" w:type="dxa"/>
          </w:tcPr>
          <w:p w14:paraId="68ECB987" w14:textId="60FFDFB1" w:rsidR="000812B1" w:rsidRPr="00BA6CAA" w:rsidRDefault="000812B1" w:rsidP="00E83B5D">
            <w:pPr>
              <w:rPr>
                <w:rFonts w:ascii="Arial" w:eastAsia="Times New Roman" w:hAnsi="Arial" w:cs="Arial"/>
                <w:sz w:val="22"/>
                <w:lang w:eastAsia="en-GB"/>
              </w:rPr>
            </w:pPr>
            <w:r w:rsidRPr="00BA6CAA">
              <w:rPr>
                <w:rFonts w:ascii="Arial" w:eastAsia="Times New Roman" w:hAnsi="Arial" w:cs="Arial"/>
                <w:sz w:val="22"/>
                <w:lang w:eastAsia="en-GB"/>
              </w:rPr>
              <w:t>To work with other members of the MASH team to achieve the following outcomes:</w:t>
            </w:r>
          </w:p>
          <w:p w14:paraId="5C965FC2" w14:textId="77777777" w:rsidR="000812B1" w:rsidRPr="00BA6CAA" w:rsidRDefault="000812B1" w:rsidP="000812B1">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To improve women’s health</w:t>
            </w:r>
          </w:p>
          <w:p w14:paraId="0FE48F03" w14:textId="1F46C434" w:rsidR="000812B1" w:rsidRPr="00BA6CAA" w:rsidRDefault="00650349" w:rsidP="000812B1">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To improve women’s well</w:t>
            </w:r>
            <w:r w:rsidR="000812B1" w:rsidRPr="00BA6CAA">
              <w:rPr>
                <w:rFonts w:ascii="Arial" w:eastAsia="Times New Roman" w:hAnsi="Arial" w:cs="Arial"/>
                <w:sz w:val="22"/>
                <w:lang w:eastAsia="en-GB"/>
              </w:rPr>
              <w:t>being</w:t>
            </w:r>
          </w:p>
          <w:p w14:paraId="4F26B839" w14:textId="78E1D2CF" w:rsidR="000812B1" w:rsidRPr="00BA6CAA" w:rsidRDefault="000812B1" w:rsidP="000812B1">
            <w:pPr>
              <w:numPr>
                <w:ilvl w:val="0"/>
                <w:numId w:val="5"/>
              </w:numPr>
              <w:rPr>
                <w:rFonts w:ascii="Arial" w:eastAsia="Times New Roman" w:hAnsi="Arial" w:cs="Arial"/>
                <w:i/>
                <w:sz w:val="22"/>
                <w:lang w:eastAsia="en-GB"/>
              </w:rPr>
            </w:pPr>
            <w:r w:rsidRPr="00BA6CAA">
              <w:rPr>
                <w:rFonts w:ascii="Arial" w:eastAsia="Times New Roman" w:hAnsi="Arial" w:cs="Arial"/>
                <w:sz w:val="22"/>
                <w:lang w:eastAsia="en-GB"/>
              </w:rPr>
              <w:t>To increase women’s safety</w:t>
            </w:r>
          </w:p>
          <w:p w14:paraId="0A6139D3" w14:textId="1DFAB89E" w:rsidR="00650349" w:rsidRPr="00BA6CAA" w:rsidRDefault="00650349" w:rsidP="000812B1">
            <w:pPr>
              <w:numPr>
                <w:ilvl w:val="0"/>
                <w:numId w:val="5"/>
              </w:numPr>
              <w:rPr>
                <w:rFonts w:ascii="Arial" w:eastAsia="Times New Roman" w:hAnsi="Arial" w:cs="Arial"/>
                <w:i/>
                <w:sz w:val="22"/>
                <w:lang w:eastAsia="en-GB"/>
              </w:rPr>
            </w:pPr>
            <w:r w:rsidRPr="00BA6CAA">
              <w:rPr>
                <w:rFonts w:ascii="Arial" w:eastAsia="Times New Roman" w:hAnsi="Arial" w:cs="Arial"/>
                <w:sz w:val="22"/>
                <w:lang w:eastAsia="en-GB"/>
              </w:rPr>
              <w:t>To enable women to identify and achieve their goals</w:t>
            </w:r>
          </w:p>
          <w:p w14:paraId="224428F4" w14:textId="77777777" w:rsidR="00650349" w:rsidRPr="00BA6CAA" w:rsidRDefault="00650349" w:rsidP="00650349">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 xml:space="preserve">Women who sex work are heard, understood and experience less stigma </w:t>
            </w:r>
          </w:p>
          <w:p w14:paraId="309D0C6B" w14:textId="53357E7D" w:rsidR="000812B1" w:rsidRPr="00BA6CAA" w:rsidRDefault="00650349" w:rsidP="00650349">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Other agencies and policymakers understand the needs of women who sex work and are more effective at supporting them</w:t>
            </w:r>
          </w:p>
          <w:p w14:paraId="46425E8C" w14:textId="77777777" w:rsidR="00650349" w:rsidRPr="00BA6CAA" w:rsidRDefault="00650349" w:rsidP="00650349">
            <w:pPr>
              <w:ind w:left="720"/>
              <w:rPr>
                <w:rFonts w:ascii="Arial" w:eastAsia="Times New Roman" w:hAnsi="Arial" w:cs="Arial"/>
                <w:sz w:val="22"/>
                <w:lang w:eastAsia="en-GB"/>
              </w:rPr>
            </w:pPr>
          </w:p>
          <w:p w14:paraId="56BF13FD" w14:textId="77777777" w:rsidR="009724BA" w:rsidRPr="00BA6CAA" w:rsidRDefault="000812B1" w:rsidP="009724BA">
            <w:pPr>
              <w:rPr>
                <w:rFonts w:ascii="Arial" w:eastAsia="Times New Roman" w:hAnsi="Arial" w:cs="Arial"/>
                <w:sz w:val="22"/>
                <w:lang w:eastAsia="en-GB"/>
              </w:rPr>
            </w:pPr>
            <w:r w:rsidRPr="00BA6CAA">
              <w:rPr>
                <w:rFonts w:ascii="Arial" w:eastAsia="Times New Roman" w:hAnsi="Arial" w:cs="Arial"/>
                <w:sz w:val="22"/>
                <w:lang w:eastAsia="en-GB"/>
              </w:rPr>
              <w:t xml:space="preserve">Using a gender and trauma-informed approach, </w:t>
            </w:r>
            <w:r w:rsidR="009724BA" w:rsidRPr="00BA6CAA">
              <w:rPr>
                <w:rFonts w:ascii="Arial" w:eastAsia="Times New Roman" w:hAnsi="Arial" w:cs="Arial"/>
                <w:sz w:val="22"/>
                <w:lang w:eastAsia="en-GB"/>
              </w:rPr>
              <w:t xml:space="preserve">this senior role will lead on the overall delivery of MASH’s services including: </w:t>
            </w:r>
          </w:p>
          <w:p w14:paraId="7B6EADF8" w14:textId="3571E45F" w:rsidR="009724BA" w:rsidRPr="00BA6CAA" w:rsidRDefault="009724BA" w:rsidP="009724BA">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Oversight of all MASH’s services</w:t>
            </w:r>
          </w:p>
          <w:p w14:paraId="6014F3DC" w14:textId="3397F31D" w:rsidR="009724BA" w:rsidRPr="00BA6CAA" w:rsidRDefault="009724BA" w:rsidP="009724BA">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Safeguarding Lead</w:t>
            </w:r>
          </w:p>
          <w:p w14:paraId="7ED0E9F0" w14:textId="6B886955" w:rsidR="009724BA" w:rsidRPr="00BA6CAA" w:rsidRDefault="009724BA" w:rsidP="009724BA">
            <w:pPr>
              <w:numPr>
                <w:ilvl w:val="0"/>
                <w:numId w:val="5"/>
              </w:numPr>
              <w:rPr>
                <w:rFonts w:ascii="Arial" w:eastAsia="Times New Roman" w:hAnsi="Arial" w:cs="Arial"/>
                <w:sz w:val="22"/>
                <w:lang w:eastAsia="en-GB"/>
              </w:rPr>
            </w:pPr>
            <w:r w:rsidRPr="00BA6CAA">
              <w:rPr>
                <w:rFonts w:ascii="Arial" w:eastAsia="Times New Roman" w:hAnsi="Arial" w:cs="Arial"/>
                <w:sz w:val="22"/>
                <w:lang w:eastAsia="en-GB"/>
              </w:rPr>
              <w:t xml:space="preserve">Strategic service delivery Partnerships </w:t>
            </w:r>
          </w:p>
          <w:p w14:paraId="2FAB8C35" w14:textId="77777777" w:rsidR="009724BA" w:rsidRPr="00BA6CAA" w:rsidRDefault="009724BA" w:rsidP="009724BA">
            <w:pPr>
              <w:rPr>
                <w:rFonts w:ascii="Arial" w:eastAsia="Times New Roman" w:hAnsi="Arial" w:cs="Arial"/>
                <w:sz w:val="22"/>
                <w:lang w:eastAsia="en-GB"/>
              </w:rPr>
            </w:pPr>
          </w:p>
          <w:p w14:paraId="13F2387E" w14:textId="4AA9B609" w:rsidR="000812B1" w:rsidRPr="00BA6CAA" w:rsidRDefault="009724BA" w:rsidP="009724BA">
            <w:pPr>
              <w:rPr>
                <w:rFonts w:ascii="Arial" w:eastAsia="Times New Roman" w:hAnsi="Arial" w:cs="Arial"/>
                <w:sz w:val="22"/>
                <w:lang w:eastAsia="en-GB"/>
              </w:rPr>
            </w:pPr>
            <w:r w:rsidRPr="00BA6CAA">
              <w:rPr>
                <w:rFonts w:ascii="Arial" w:eastAsia="Times New Roman" w:hAnsi="Arial" w:cs="Arial"/>
                <w:sz w:val="22"/>
                <w:lang w:eastAsia="en-GB"/>
              </w:rPr>
              <w:t>The post-holder will be responsible for ensuring MASH is delivering high quality, effective, inclusive, gender and trauma informed person-centred services which meet service user need, funder requirements and MASH’s strategic priorities.</w:t>
            </w:r>
          </w:p>
        </w:tc>
      </w:tr>
      <w:tr w:rsidR="000812B1" w:rsidRPr="00BA6CAA" w14:paraId="7BEEE7BB" w14:textId="77777777" w:rsidTr="00E83B5D">
        <w:tc>
          <w:tcPr>
            <w:tcW w:w="2608" w:type="dxa"/>
            <w:shd w:val="clear" w:color="auto" w:fill="D9D9D9" w:themeFill="background1" w:themeFillShade="D9"/>
          </w:tcPr>
          <w:p w14:paraId="6E49D2D8" w14:textId="77777777" w:rsidR="000812B1" w:rsidRPr="00BA6CAA" w:rsidRDefault="000812B1" w:rsidP="00E83B5D">
            <w:pPr>
              <w:rPr>
                <w:rFonts w:ascii="Arial" w:hAnsi="Arial" w:cs="Arial"/>
                <w:b/>
                <w:sz w:val="22"/>
              </w:rPr>
            </w:pPr>
            <w:r w:rsidRPr="00BA6CAA">
              <w:rPr>
                <w:rFonts w:ascii="Arial" w:hAnsi="Arial" w:cs="Arial"/>
                <w:b/>
                <w:sz w:val="22"/>
              </w:rPr>
              <w:t>Hours:</w:t>
            </w:r>
          </w:p>
        </w:tc>
        <w:tc>
          <w:tcPr>
            <w:tcW w:w="6803" w:type="dxa"/>
          </w:tcPr>
          <w:p w14:paraId="212AA454" w14:textId="29FCF012" w:rsidR="000812B1" w:rsidRPr="00BA6CAA" w:rsidRDefault="00B727DA" w:rsidP="00E83B5D">
            <w:pPr>
              <w:rPr>
                <w:rFonts w:ascii="Arial" w:hAnsi="Arial" w:cs="Arial"/>
                <w:sz w:val="22"/>
              </w:rPr>
            </w:pPr>
            <w:r w:rsidRPr="00BA6CAA">
              <w:rPr>
                <w:rFonts w:ascii="Arial" w:eastAsia="Times New Roman" w:hAnsi="Arial" w:cs="Arial"/>
                <w:sz w:val="22"/>
                <w:lang w:eastAsia="en-GB"/>
              </w:rPr>
              <w:t>Fu</w:t>
            </w:r>
            <w:r w:rsidR="00E5480C" w:rsidRPr="00BA6CAA">
              <w:rPr>
                <w:rFonts w:ascii="Arial" w:eastAsia="Times New Roman" w:hAnsi="Arial" w:cs="Arial"/>
                <w:sz w:val="22"/>
                <w:lang w:eastAsia="en-GB"/>
              </w:rPr>
              <w:t>ll</w:t>
            </w:r>
            <w:r w:rsidR="00986F11" w:rsidRPr="00BA6CAA">
              <w:rPr>
                <w:rFonts w:ascii="Arial" w:eastAsia="Times New Roman" w:hAnsi="Arial" w:cs="Arial"/>
                <w:sz w:val="22"/>
                <w:lang w:eastAsia="en-GB"/>
              </w:rPr>
              <w:t xml:space="preserve"> T</w:t>
            </w:r>
            <w:r w:rsidR="00362387" w:rsidRPr="00BA6CAA">
              <w:rPr>
                <w:rFonts w:ascii="Arial" w:eastAsia="Times New Roman" w:hAnsi="Arial" w:cs="Arial"/>
                <w:sz w:val="22"/>
                <w:lang w:eastAsia="en-GB"/>
              </w:rPr>
              <w:t>ime:</w:t>
            </w:r>
            <w:r w:rsidR="0039685E" w:rsidRPr="00BA6CAA">
              <w:rPr>
                <w:rFonts w:ascii="Arial" w:eastAsia="Times New Roman" w:hAnsi="Arial" w:cs="Arial"/>
                <w:sz w:val="22"/>
                <w:lang w:eastAsia="en-GB"/>
              </w:rPr>
              <w:t xml:space="preserve"> </w:t>
            </w:r>
            <w:r w:rsidR="009724BA" w:rsidRPr="00BA6CAA">
              <w:rPr>
                <w:rFonts w:ascii="Arial" w:eastAsia="Times New Roman" w:hAnsi="Arial" w:cs="Arial"/>
                <w:sz w:val="22"/>
                <w:lang w:eastAsia="en-GB"/>
              </w:rPr>
              <w:t>35</w:t>
            </w:r>
            <w:r w:rsidR="000812B1" w:rsidRPr="00BA6CAA">
              <w:rPr>
                <w:rFonts w:ascii="Arial" w:eastAsia="Times New Roman" w:hAnsi="Arial" w:cs="Arial"/>
                <w:sz w:val="22"/>
                <w:lang w:eastAsia="en-GB"/>
              </w:rPr>
              <w:t xml:space="preserve"> hours per week</w:t>
            </w:r>
          </w:p>
        </w:tc>
      </w:tr>
      <w:tr w:rsidR="000812B1" w:rsidRPr="00BA6CAA" w14:paraId="6C60BBEB" w14:textId="77777777" w:rsidTr="00E83B5D">
        <w:tc>
          <w:tcPr>
            <w:tcW w:w="2608" w:type="dxa"/>
            <w:shd w:val="clear" w:color="auto" w:fill="D9D9D9" w:themeFill="background1" w:themeFillShade="D9"/>
          </w:tcPr>
          <w:p w14:paraId="173CDA23" w14:textId="77777777" w:rsidR="000812B1" w:rsidRPr="00BA6CAA" w:rsidRDefault="000812B1" w:rsidP="00E83B5D">
            <w:pPr>
              <w:rPr>
                <w:rFonts w:ascii="Arial" w:hAnsi="Arial" w:cs="Arial"/>
                <w:b/>
                <w:sz w:val="22"/>
              </w:rPr>
            </w:pPr>
            <w:r w:rsidRPr="00BA6CAA">
              <w:rPr>
                <w:rFonts w:ascii="Arial" w:hAnsi="Arial" w:cs="Arial"/>
                <w:b/>
                <w:sz w:val="22"/>
              </w:rPr>
              <w:t>Contract:</w:t>
            </w:r>
          </w:p>
        </w:tc>
        <w:tc>
          <w:tcPr>
            <w:tcW w:w="6803" w:type="dxa"/>
          </w:tcPr>
          <w:p w14:paraId="14892518" w14:textId="0B6EACE6" w:rsidR="009724BA" w:rsidRPr="00BA6CAA" w:rsidRDefault="000812B1" w:rsidP="00E83B5D">
            <w:pPr>
              <w:rPr>
                <w:rFonts w:ascii="Arial" w:hAnsi="Arial" w:cs="Arial"/>
                <w:iCs/>
                <w:sz w:val="22"/>
              </w:rPr>
            </w:pPr>
            <w:r w:rsidRPr="00BA6CAA">
              <w:rPr>
                <w:rFonts w:ascii="Arial" w:hAnsi="Arial" w:cs="Arial"/>
                <w:iCs/>
                <w:sz w:val="22"/>
              </w:rPr>
              <w:t>Permanent</w:t>
            </w:r>
          </w:p>
        </w:tc>
      </w:tr>
      <w:tr w:rsidR="000812B1" w:rsidRPr="00BA6CAA" w14:paraId="18078A01" w14:textId="77777777" w:rsidTr="00E83B5D">
        <w:tc>
          <w:tcPr>
            <w:tcW w:w="2608" w:type="dxa"/>
            <w:shd w:val="clear" w:color="auto" w:fill="D9D9D9" w:themeFill="background1" w:themeFillShade="D9"/>
          </w:tcPr>
          <w:p w14:paraId="56161B09" w14:textId="77777777" w:rsidR="000812B1" w:rsidRPr="00BA6CAA" w:rsidRDefault="000812B1" w:rsidP="00E83B5D">
            <w:pPr>
              <w:rPr>
                <w:rFonts w:ascii="Arial" w:hAnsi="Arial" w:cs="Arial"/>
                <w:b/>
                <w:sz w:val="22"/>
              </w:rPr>
            </w:pPr>
            <w:r w:rsidRPr="00BA6CAA">
              <w:rPr>
                <w:rFonts w:ascii="Arial" w:hAnsi="Arial" w:cs="Arial"/>
                <w:b/>
                <w:sz w:val="22"/>
              </w:rPr>
              <w:t>Annual leave entitlement:</w:t>
            </w:r>
          </w:p>
        </w:tc>
        <w:tc>
          <w:tcPr>
            <w:tcW w:w="6803" w:type="dxa"/>
          </w:tcPr>
          <w:p w14:paraId="2917FB11" w14:textId="5C474AB9" w:rsidR="000812B1" w:rsidRPr="00BA6CAA" w:rsidRDefault="00650349" w:rsidP="00E83B5D">
            <w:pPr>
              <w:rPr>
                <w:rFonts w:ascii="Arial" w:hAnsi="Arial" w:cs="Arial"/>
                <w:sz w:val="22"/>
              </w:rPr>
            </w:pPr>
            <w:r w:rsidRPr="00BA6CAA">
              <w:rPr>
                <w:rFonts w:ascii="Arial" w:eastAsia="Times New Roman" w:hAnsi="Arial" w:cs="Arial"/>
                <w:sz w:val="22"/>
                <w:lang w:eastAsia="en-GB"/>
              </w:rPr>
              <w:t>25 days plus 1 day for each year of service up to 5 additional days plus bank holidays (pro rata)</w:t>
            </w:r>
          </w:p>
        </w:tc>
      </w:tr>
      <w:tr w:rsidR="000812B1" w:rsidRPr="00BA6CAA" w14:paraId="58383705" w14:textId="77777777" w:rsidTr="00E83B5D">
        <w:tc>
          <w:tcPr>
            <w:tcW w:w="2608" w:type="dxa"/>
            <w:shd w:val="clear" w:color="auto" w:fill="D9D9D9" w:themeFill="background1" w:themeFillShade="D9"/>
          </w:tcPr>
          <w:p w14:paraId="7445FF22" w14:textId="77777777" w:rsidR="000812B1" w:rsidRPr="00BA6CAA" w:rsidRDefault="000812B1" w:rsidP="00E83B5D">
            <w:pPr>
              <w:rPr>
                <w:rFonts w:ascii="Arial" w:hAnsi="Arial" w:cs="Arial"/>
                <w:b/>
                <w:sz w:val="22"/>
              </w:rPr>
            </w:pPr>
            <w:r w:rsidRPr="00BA6CAA">
              <w:rPr>
                <w:rFonts w:ascii="Arial" w:hAnsi="Arial" w:cs="Arial"/>
                <w:b/>
                <w:sz w:val="22"/>
              </w:rPr>
              <w:t>Location:</w:t>
            </w:r>
          </w:p>
        </w:tc>
        <w:tc>
          <w:tcPr>
            <w:tcW w:w="6803" w:type="dxa"/>
          </w:tcPr>
          <w:p w14:paraId="3C59B316" w14:textId="77777777" w:rsidR="000812B1" w:rsidRPr="00BA6CAA" w:rsidRDefault="000812B1" w:rsidP="00E83B5D">
            <w:pPr>
              <w:rPr>
                <w:rFonts w:ascii="Arial" w:hAnsi="Arial" w:cs="Arial"/>
                <w:sz w:val="22"/>
              </w:rPr>
            </w:pPr>
            <w:r w:rsidRPr="00BA6CAA">
              <w:rPr>
                <w:rFonts w:ascii="Arial" w:eastAsia="Times New Roman" w:hAnsi="Arial" w:cs="Arial"/>
                <w:sz w:val="22"/>
                <w:lang w:eastAsia="en-GB"/>
              </w:rPr>
              <w:t>MASH, 94 -96 Fairfield Street, Manchester, M1 2WR</w:t>
            </w:r>
          </w:p>
        </w:tc>
      </w:tr>
      <w:tr w:rsidR="000812B1" w:rsidRPr="00BA6CAA" w14:paraId="22661F6A" w14:textId="77777777" w:rsidTr="00E83B5D">
        <w:tc>
          <w:tcPr>
            <w:tcW w:w="2608" w:type="dxa"/>
            <w:shd w:val="clear" w:color="auto" w:fill="D9D9D9" w:themeFill="background1" w:themeFillShade="D9"/>
          </w:tcPr>
          <w:p w14:paraId="7FA3A775" w14:textId="77777777" w:rsidR="000812B1" w:rsidRPr="00BA6CAA" w:rsidRDefault="000812B1" w:rsidP="00E83B5D">
            <w:pPr>
              <w:rPr>
                <w:rFonts w:ascii="Arial" w:hAnsi="Arial" w:cs="Arial"/>
                <w:b/>
                <w:sz w:val="22"/>
              </w:rPr>
            </w:pPr>
            <w:r w:rsidRPr="00BA6CAA">
              <w:rPr>
                <w:rFonts w:ascii="Arial" w:hAnsi="Arial" w:cs="Arial"/>
                <w:b/>
                <w:sz w:val="22"/>
              </w:rPr>
              <w:t>Closing date:</w:t>
            </w:r>
          </w:p>
        </w:tc>
        <w:tc>
          <w:tcPr>
            <w:tcW w:w="6803" w:type="dxa"/>
          </w:tcPr>
          <w:p w14:paraId="445C423E" w14:textId="537600B0" w:rsidR="000812B1" w:rsidRPr="00BA6CAA" w:rsidRDefault="000812B1" w:rsidP="00E83B5D">
            <w:pPr>
              <w:rPr>
                <w:rFonts w:ascii="Arial" w:hAnsi="Arial" w:cs="Arial"/>
                <w:sz w:val="22"/>
              </w:rPr>
            </w:pPr>
            <w:r w:rsidRPr="00BA6CAA">
              <w:rPr>
                <w:rFonts w:ascii="Arial" w:hAnsi="Arial" w:cs="Arial"/>
                <w:sz w:val="22"/>
              </w:rPr>
              <w:t xml:space="preserve">Midnight on </w:t>
            </w:r>
            <w:r w:rsidR="00A2597B" w:rsidRPr="00BA6CAA">
              <w:rPr>
                <w:rFonts w:ascii="Arial" w:hAnsi="Arial" w:cs="Arial"/>
                <w:sz w:val="22"/>
              </w:rPr>
              <w:t>Sunday 15</w:t>
            </w:r>
            <w:r w:rsidR="00A2597B" w:rsidRPr="00BA6CAA">
              <w:rPr>
                <w:rFonts w:ascii="Arial" w:hAnsi="Arial" w:cs="Arial"/>
                <w:sz w:val="22"/>
                <w:vertAlign w:val="superscript"/>
              </w:rPr>
              <w:t>th</w:t>
            </w:r>
            <w:r w:rsidR="00A2597B" w:rsidRPr="00BA6CAA">
              <w:rPr>
                <w:rFonts w:ascii="Arial" w:hAnsi="Arial" w:cs="Arial"/>
                <w:sz w:val="22"/>
              </w:rPr>
              <w:t xml:space="preserve"> November</w:t>
            </w:r>
          </w:p>
        </w:tc>
      </w:tr>
      <w:tr w:rsidR="000812B1" w:rsidRPr="00BA6CAA" w14:paraId="5AB7DE41" w14:textId="77777777" w:rsidTr="00E83B5D">
        <w:tc>
          <w:tcPr>
            <w:tcW w:w="2608" w:type="dxa"/>
            <w:shd w:val="clear" w:color="auto" w:fill="D9D9D9" w:themeFill="background1" w:themeFillShade="D9"/>
          </w:tcPr>
          <w:p w14:paraId="42CFE5A6" w14:textId="77777777" w:rsidR="000812B1" w:rsidRPr="00BA6CAA" w:rsidRDefault="000812B1" w:rsidP="00E83B5D">
            <w:pPr>
              <w:rPr>
                <w:rFonts w:ascii="Arial" w:hAnsi="Arial" w:cs="Arial"/>
                <w:b/>
                <w:sz w:val="22"/>
              </w:rPr>
            </w:pPr>
            <w:r w:rsidRPr="00BA6CAA">
              <w:rPr>
                <w:rFonts w:ascii="Arial" w:hAnsi="Arial" w:cs="Arial"/>
                <w:b/>
                <w:sz w:val="22"/>
              </w:rPr>
              <w:t>Interview:</w:t>
            </w:r>
          </w:p>
        </w:tc>
        <w:tc>
          <w:tcPr>
            <w:tcW w:w="6803" w:type="dxa"/>
          </w:tcPr>
          <w:p w14:paraId="3CA9D75D" w14:textId="281CD383" w:rsidR="000812B1" w:rsidRPr="00BA6CAA" w:rsidRDefault="000812B1" w:rsidP="00E83B5D">
            <w:pPr>
              <w:rPr>
                <w:rFonts w:ascii="Arial" w:hAnsi="Arial" w:cs="Arial"/>
                <w:sz w:val="22"/>
              </w:rPr>
            </w:pPr>
            <w:r w:rsidRPr="00BA6CAA">
              <w:rPr>
                <w:rFonts w:ascii="Arial" w:hAnsi="Arial" w:cs="Arial"/>
                <w:sz w:val="22"/>
              </w:rPr>
              <w:t xml:space="preserve">Interviews will be held on the </w:t>
            </w:r>
            <w:r w:rsidR="00A2597B" w:rsidRPr="00BA6CAA">
              <w:rPr>
                <w:rFonts w:ascii="Arial" w:hAnsi="Arial" w:cs="Arial"/>
                <w:sz w:val="22"/>
              </w:rPr>
              <w:t>24</w:t>
            </w:r>
            <w:r w:rsidR="00A2597B" w:rsidRPr="00BA6CAA">
              <w:rPr>
                <w:rFonts w:ascii="Arial" w:hAnsi="Arial" w:cs="Arial"/>
                <w:sz w:val="22"/>
                <w:vertAlign w:val="superscript"/>
              </w:rPr>
              <w:t>th</w:t>
            </w:r>
            <w:r w:rsidR="00A2597B" w:rsidRPr="00BA6CAA">
              <w:rPr>
                <w:rFonts w:ascii="Arial" w:hAnsi="Arial" w:cs="Arial"/>
                <w:sz w:val="22"/>
              </w:rPr>
              <w:t xml:space="preserve"> November at the MASH Office</w:t>
            </w:r>
          </w:p>
        </w:tc>
      </w:tr>
      <w:tr w:rsidR="000812B1" w:rsidRPr="00BA6CAA" w14:paraId="1DEB117E" w14:textId="77777777" w:rsidTr="00E83B5D">
        <w:tc>
          <w:tcPr>
            <w:tcW w:w="2608" w:type="dxa"/>
            <w:shd w:val="clear" w:color="auto" w:fill="D9D9D9" w:themeFill="background1" w:themeFillShade="D9"/>
          </w:tcPr>
          <w:p w14:paraId="5AD64ACA" w14:textId="77777777" w:rsidR="000812B1" w:rsidRPr="00BA6CAA" w:rsidRDefault="000812B1" w:rsidP="00E83B5D">
            <w:pPr>
              <w:rPr>
                <w:rFonts w:ascii="Arial" w:hAnsi="Arial" w:cs="Arial"/>
                <w:b/>
                <w:sz w:val="22"/>
              </w:rPr>
            </w:pPr>
            <w:r w:rsidRPr="00BA6CAA">
              <w:rPr>
                <w:rFonts w:ascii="Arial" w:hAnsi="Arial" w:cs="Arial"/>
                <w:b/>
                <w:sz w:val="22"/>
              </w:rPr>
              <w:t>Start date:</w:t>
            </w:r>
          </w:p>
        </w:tc>
        <w:tc>
          <w:tcPr>
            <w:tcW w:w="6803" w:type="dxa"/>
          </w:tcPr>
          <w:p w14:paraId="6A0005CA" w14:textId="0257B1B7" w:rsidR="000812B1" w:rsidRPr="00BA6CAA" w:rsidRDefault="00AD3BC5" w:rsidP="00E83B5D">
            <w:pPr>
              <w:rPr>
                <w:rFonts w:ascii="Arial" w:hAnsi="Arial" w:cs="Arial"/>
                <w:sz w:val="22"/>
              </w:rPr>
            </w:pPr>
            <w:r w:rsidRPr="00BA6CAA">
              <w:rPr>
                <w:rFonts w:ascii="Arial" w:eastAsia="Times New Roman" w:hAnsi="Arial" w:cs="Arial"/>
                <w:sz w:val="22"/>
                <w:lang w:eastAsia="en-GB"/>
              </w:rPr>
              <w:t>March/April 2027 (negotiable)</w:t>
            </w:r>
          </w:p>
        </w:tc>
      </w:tr>
      <w:tr w:rsidR="00314092" w:rsidRPr="00BA6CAA" w14:paraId="58789FB9" w14:textId="77777777" w:rsidTr="00E83B5D">
        <w:tc>
          <w:tcPr>
            <w:tcW w:w="2608" w:type="dxa"/>
            <w:shd w:val="clear" w:color="auto" w:fill="D9D9D9" w:themeFill="background1" w:themeFillShade="D9"/>
          </w:tcPr>
          <w:p w14:paraId="2A3C896D" w14:textId="01106F45" w:rsidR="00314092" w:rsidRPr="00BA6CAA" w:rsidRDefault="00AD3BC5" w:rsidP="00E83B5D">
            <w:pPr>
              <w:rPr>
                <w:rFonts w:ascii="Arial" w:hAnsi="Arial" w:cs="Arial"/>
                <w:b/>
                <w:sz w:val="22"/>
              </w:rPr>
            </w:pPr>
            <w:r w:rsidRPr="00BA6CAA">
              <w:rPr>
                <w:rFonts w:ascii="Arial" w:hAnsi="Arial" w:cs="Arial"/>
                <w:b/>
                <w:sz w:val="22"/>
              </w:rPr>
              <w:t xml:space="preserve">Management </w:t>
            </w:r>
            <w:r w:rsidR="000126AA" w:rsidRPr="00BA6CAA">
              <w:rPr>
                <w:rFonts w:ascii="Arial" w:hAnsi="Arial" w:cs="Arial"/>
                <w:b/>
                <w:sz w:val="22"/>
              </w:rPr>
              <w:t>responsibility</w:t>
            </w:r>
            <w:r w:rsidR="00314092" w:rsidRPr="00BA6CAA">
              <w:rPr>
                <w:rFonts w:ascii="Arial" w:hAnsi="Arial" w:cs="Arial"/>
                <w:b/>
                <w:sz w:val="22"/>
              </w:rPr>
              <w:t>:</w:t>
            </w:r>
          </w:p>
        </w:tc>
        <w:tc>
          <w:tcPr>
            <w:tcW w:w="6803" w:type="dxa"/>
          </w:tcPr>
          <w:p w14:paraId="6F70E11A" w14:textId="05BAB114" w:rsidR="00314092" w:rsidRPr="00BA6CAA" w:rsidRDefault="003155E9" w:rsidP="00E83B5D">
            <w:pPr>
              <w:rPr>
                <w:rFonts w:ascii="Arial" w:eastAsia="Times New Roman" w:hAnsi="Arial" w:cs="Arial"/>
                <w:sz w:val="22"/>
                <w:lang w:eastAsia="en-GB"/>
              </w:rPr>
            </w:pPr>
            <w:r w:rsidRPr="00BA6CAA">
              <w:rPr>
                <w:rFonts w:ascii="Arial" w:eastAsia="Times New Roman" w:hAnsi="Arial" w:cs="Arial"/>
                <w:sz w:val="22"/>
                <w:lang w:eastAsia="en-GB"/>
              </w:rPr>
              <w:t>Frontline Managers x 2, Nurses x 2, Senior Frontline Worker, Outreach worker</w:t>
            </w:r>
          </w:p>
        </w:tc>
      </w:tr>
    </w:tbl>
    <w:p w14:paraId="78B586DA" w14:textId="77777777" w:rsidR="000812B1" w:rsidRPr="00BA6CAA" w:rsidRDefault="000812B1" w:rsidP="000812B1">
      <w:pPr>
        <w:rPr>
          <w:rFonts w:ascii="Arial" w:hAnsi="Arial" w:cs="Arial"/>
          <w:sz w:val="22"/>
        </w:rPr>
      </w:pPr>
    </w:p>
    <w:p w14:paraId="67E85C08" w14:textId="77777777" w:rsidR="000812B1" w:rsidRPr="00BA6CAA" w:rsidRDefault="000812B1" w:rsidP="000812B1">
      <w:pPr>
        <w:rPr>
          <w:rFonts w:ascii="Arial" w:hAnsi="Arial" w:cs="Arial"/>
          <w:sz w:val="22"/>
        </w:rPr>
      </w:pPr>
    </w:p>
    <w:p w14:paraId="3612D988" w14:textId="612A3F74" w:rsidR="000812B1" w:rsidRPr="00BA6CAA" w:rsidRDefault="000812B1" w:rsidP="000812B1">
      <w:pPr>
        <w:rPr>
          <w:rFonts w:ascii="Arial" w:hAnsi="Arial" w:cs="Arial"/>
          <w:sz w:val="22"/>
        </w:rPr>
      </w:pPr>
    </w:p>
    <w:p w14:paraId="72053929" w14:textId="77777777" w:rsidR="000812B1" w:rsidRPr="00BA6CAA" w:rsidRDefault="000812B1">
      <w:pPr>
        <w:rPr>
          <w:rFonts w:ascii="Arial" w:hAnsi="Arial" w:cs="Arial"/>
          <w:b/>
          <w:sz w:val="22"/>
        </w:rPr>
      </w:pPr>
      <w:r w:rsidRPr="00BA6CAA">
        <w:rPr>
          <w:rFonts w:ascii="Arial" w:hAnsi="Arial" w:cs="Arial"/>
          <w:sz w:val="22"/>
        </w:rPr>
        <w:br w:type="page"/>
      </w:r>
    </w:p>
    <w:p w14:paraId="0C2FF81F" w14:textId="2CD13C5B" w:rsidR="000812B1" w:rsidRPr="00BA6CAA" w:rsidRDefault="000812B1" w:rsidP="00BA6CAA">
      <w:pPr>
        <w:pStyle w:val="Heading2"/>
        <w:pBdr>
          <w:top w:val="single" w:sz="4" w:space="1" w:color="auto"/>
          <w:left w:val="single" w:sz="4" w:space="4" w:color="auto"/>
          <w:bottom w:val="single" w:sz="4" w:space="1" w:color="auto"/>
          <w:right w:val="single" w:sz="4" w:space="4" w:color="auto"/>
        </w:pBdr>
        <w:rPr>
          <w:rFonts w:ascii="Arial" w:hAnsi="Arial" w:cs="Arial"/>
          <w:sz w:val="22"/>
        </w:rPr>
      </w:pPr>
      <w:r w:rsidRPr="00BA6CAA">
        <w:rPr>
          <w:rFonts w:ascii="Arial" w:hAnsi="Arial" w:cs="Arial"/>
          <w:sz w:val="22"/>
        </w:rPr>
        <w:lastRenderedPageBreak/>
        <w:t>Key accountabilities of the role</w:t>
      </w:r>
    </w:p>
    <w:p w14:paraId="6E2CE897" w14:textId="40C0F609" w:rsidR="00541E79" w:rsidRPr="00BA6CAA" w:rsidRDefault="00541E79" w:rsidP="000812B1">
      <w:pPr>
        <w:rPr>
          <w:rFonts w:ascii="Arial" w:hAnsi="Arial" w:cs="Arial"/>
          <w:bCs/>
          <w:sz w:val="22"/>
        </w:rPr>
      </w:pPr>
      <w:r w:rsidRPr="00BA6CAA">
        <w:rPr>
          <w:rFonts w:ascii="Arial" w:hAnsi="Arial" w:cs="Arial"/>
          <w:bCs/>
          <w:sz w:val="22"/>
        </w:rPr>
        <w:t xml:space="preserve">The post-holder will focus on the below key areas, working with relevant staff, stakeholders, </w:t>
      </w:r>
      <w:r w:rsidR="00BA6CAA">
        <w:rPr>
          <w:rFonts w:ascii="Arial" w:hAnsi="Arial" w:cs="Arial"/>
          <w:bCs/>
          <w:sz w:val="22"/>
        </w:rPr>
        <w:t xml:space="preserve">partners </w:t>
      </w:r>
      <w:r w:rsidRPr="00BA6CAA">
        <w:rPr>
          <w:rFonts w:ascii="Arial" w:hAnsi="Arial" w:cs="Arial"/>
          <w:bCs/>
          <w:sz w:val="22"/>
        </w:rPr>
        <w:t>and governance subcommittees.</w:t>
      </w:r>
    </w:p>
    <w:p w14:paraId="4F228E6E" w14:textId="77777777" w:rsidR="008410B9" w:rsidRPr="00BA6CAA" w:rsidRDefault="008410B9" w:rsidP="002B69AE">
      <w:pPr>
        <w:pBdr>
          <w:top w:val="single" w:sz="4" w:space="1" w:color="auto"/>
          <w:left w:val="single" w:sz="4" w:space="4" w:color="auto"/>
          <w:bottom w:val="single" w:sz="4" w:space="1" w:color="auto"/>
          <w:right w:val="single" w:sz="4" w:space="4" w:color="auto"/>
        </w:pBdr>
        <w:rPr>
          <w:rFonts w:ascii="Arial" w:hAnsi="Arial" w:cs="Arial"/>
          <w:b/>
          <w:sz w:val="22"/>
        </w:rPr>
      </w:pPr>
      <w:r w:rsidRPr="00BA6CAA">
        <w:rPr>
          <w:rFonts w:ascii="Arial" w:hAnsi="Arial" w:cs="Arial"/>
          <w:b/>
          <w:sz w:val="22"/>
        </w:rPr>
        <w:t xml:space="preserve">Leadership and management </w:t>
      </w:r>
    </w:p>
    <w:p w14:paraId="11632656" w14:textId="77777777" w:rsidR="00AF154A" w:rsidRPr="00BA6CAA" w:rsidRDefault="00AF154A" w:rsidP="00AF154A">
      <w:pPr>
        <w:rPr>
          <w:rFonts w:ascii="Arial" w:hAnsi="Arial" w:cs="Arial"/>
          <w:sz w:val="22"/>
        </w:rPr>
      </w:pPr>
      <w:r w:rsidRPr="00BA6CAA">
        <w:rPr>
          <w:rFonts w:ascii="Arial" w:hAnsi="Arial" w:cs="Arial"/>
          <w:sz w:val="22"/>
        </w:rPr>
        <w:t>Working with our Board and Senior Leadership Team (SLT), the post-holder will be responsible for:</w:t>
      </w:r>
    </w:p>
    <w:p w14:paraId="23C26FE2" w14:textId="08A0C61A" w:rsidR="00AF154A" w:rsidRPr="00BA6CAA" w:rsidRDefault="00AF154A" w:rsidP="00F667CD">
      <w:pPr>
        <w:pStyle w:val="ListParagraph"/>
        <w:numPr>
          <w:ilvl w:val="0"/>
          <w:numId w:val="4"/>
        </w:numPr>
        <w:rPr>
          <w:rFonts w:ascii="Arial" w:hAnsi="Arial" w:cs="Arial"/>
          <w:sz w:val="22"/>
        </w:rPr>
      </w:pPr>
      <w:r w:rsidRPr="00BA6CAA">
        <w:rPr>
          <w:rFonts w:ascii="Arial" w:hAnsi="Arial" w:cs="Arial"/>
          <w:sz w:val="22"/>
        </w:rPr>
        <w:t xml:space="preserve">Supporting the CEO and SLT in the effective management, leadership and administration of the organisation.  </w:t>
      </w:r>
    </w:p>
    <w:p w14:paraId="754B053E" w14:textId="1C38FA7E" w:rsidR="00AF154A" w:rsidRPr="00BA6CAA" w:rsidRDefault="00AF154A" w:rsidP="00F667CD">
      <w:pPr>
        <w:pStyle w:val="ListParagraph"/>
        <w:numPr>
          <w:ilvl w:val="0"/>
          <w:numId w:val="4"/>
        </w:numPr>
        <w:rPr>
          <w:rFonts w:ascii="Arial" w:hAnsi="Arial" w:cs="Arial"/>
          <w:sz w:val="22"/>
        </w:rPr>
      </w:pPr>
      <w:r w:rsidRPr="00BA6CAA">
        <w:rPr>
          <w:rFonts w:ascii="Arial" w:hAnsi="Arial" w:cs="Arial"/>
          <w:sz w:val="22"/>
        </w:rPr>
        <w:t>Contributing to the development of the organisation’s Strategic Plan and working with the Board, CEO and SLT to ensure that it is communicated and implemented in the achievement of the organisation’s strategic objectives</w:t>
      </w:r>
    </w:p>
    <w:p w14:paraId="5A151B0D" w14:textId="64E4D4F4" w:rsidR="00AF154A" w:rsidRPr="00BA6CAA" w:rsidRDefault="00AF154A" w:rsidP="00F667CD">
      <w:pPr>
        <w:pStyle w:val="ListParagraph"/>
        <w:numPr>
          <w:ilvl w:val="0"/>
          <w:numId w:val="4"/>
        </w:numPr>
        <w:rPr>
          <w:rFonts w:ascii="Arial" w:hAnsi="Arial" w:cs="Arial"/>
          <w:sz w:val="22"/>
        </w:rPr>
      </w:pPr>
      <w:r w:rsidRPr="00BA6CAA">
        <w:rPr>
          <w:rFonts w:ascii="Arial" w:hAnsi="Arial" w:cs="Arial"/>
          <w:sz w:val="22"/>
        </w:rPr>
        <w:t xml:space="preserve">With the CEO and SLT, scope out new services as opportunities arise </w:t>
      </w:r>
    </w:p>
    <w:p w14:paraId="76BBA18E" w14:textId="39B0D019" w:rsidR="00AF154A" w:rsidRPr="00BA6CAA" w:rsidRDefault="00AF154A" w:rsidP="00F667CD">
      <w:pPr>
        <w:pStyle w:val="ListParagraph"/>
        <w:numPr>
          <w:ilvl w:val="0"/>
          <w:numId w:val="4"/>
        </w:numPr>
        <w:rPr>
          <w:rFonts w:ascii="Arial" w:hAnsi="Arial" w:cs="Arial"/>
          <w:sz w:val="22"/>
        </w:rPr>
      </w:pPr>
      <w:r w:rsidRPr="00BA6CAA">
        <w:rPr>
          <w:rFonts w:ascii="Arial" w:hAnsi="Arial" w:cs="Arial"/>
          <w:sz w:val="22"/>
        </w:rPr>
        <w:t>Developing appropriate service plans and individual work plans with direct reports which reflect the organisations strategic objectives</w:t>
      </w:r>
      <w:r w:rsidR="00EA015B" w:rsidRPr="00BA6CAA">
        <w:rPr>
          <w:rFonts w:ascii="Arial" w:hAnsi="Arial" w:cs="Arial"/>
          <w:sz w:val="22"/>
        </w:rPr>
        <w:t xml:space="preserve"> </w:t>
      </w:r>
    </w:p>
    <w:p w14:paraId="1731AAA4" w14:textId="08327402" w:rsidR="00AF154A" w:rsidRPr="00BA6CAA" w:rsidRDefault="00AF154A" w:rsidP="00F667CD">
      <w:pPr>
        <w:pStyle w:val="ListParagraph"/>
        <w:numPr>
          <w:ilvl w:val="0"/>
          <w:numId w:val="4"/>
        </w:numPr>
        <w:rPr>
          <w:rFonts w:ascii="Arial" w:hAnsi="Arial" w:cs="Arial"/>
          <w:sz w:val="22"/>
        </w:rPr>
      </w:pPr>
      <w:r w:rsidRPr="00BA6CAA">
        <w:rPr>
          <w:rFonts w:ascii="Arial" w:hAnsi="Arial" w:cs="Arial"/>
          <w:sz w:val="22"/>
        </w:rPr>
        <w:t>Keeping well informed and up to date with relevant policy, and practise issues in relation to sex work, and wider health and social care issues and ensure that these are appropriately disseminated to the staff team.</w:t>
      </w:r>
    </w:p>
    <w:p w14:paraId="676C1856" w14:textId="16E3BE04" w:rsidR="00AF154A" w:rsidRPr="00BA6CAA" w:rsidRDefault="00AF154A" w:rsidP="00F667CD">
      <w:pPr>
        <w:pStyle w:val="ListParagraph"/>
        <w:numPr>
          <w:ilvl w:val="0"/>
          <w:numId w:val="4"/>
        </w:numPr>
        <w:rPr>
          <w:rFonts w:ascii="Arial" w:hAnsi="Arial" w:cs="Arial"/>
          <w:sz w:val="22"/>
        </w:rPr>
      </w:pPr>
      <w:r w:rsidRPr="00BA6CAA">
        <w:rPr>
          <w:rFonts w:ascii="Arial" w:hAnsi="Arial" w:cs="Arial"/>
          <w:sz w:val="22"/>
        </w:rPr>
        <w:t>Leading on the recruitment and selection of services staff in line with agreed recruitment and selection policies and procedures</w:t>
      </w:r>
    </w:p>
    <w:p w14:paraId="69D86357" w14:textId="474EFB87" w:rsidR="00AF154A" w:rsidRDefault="00AF154A" w:rsidP="00F667CD">
      <w:pPr>
        <w:pStyle w:val="ListParagraph"/>
        <w:numPr>
          <w:ilvl w:val="0"/>
          <w:numId w:val="4"/>
        </w:numPr>
        <w:rPr>
          <w:rFonts w:ascii="Arial" w:hAnsi="Arial" w:cs="Arial"/>
          <w:sz w:val="22"/>
        </w:rPr>
      </w:pPr>
      <w:r w:rsidRPr="00BA6CAA">
        <w:rPr>
          <w:rFonts w:ascii="Arial" w:hAnsi="Arial" w:cs="Arial"/>
          <w:sz w:val="22"/>
        </w:rPr>
        <w:t>Provide information, guidance and ongoing supervision to enable staff to effectively and safely carry out their roles. Carry out appraisals and monitoring of staff performance.</w:t>
      </w:r>
    </w:p>
    <w:p w14:paraId="6218AEC6" w14:textId="77777777" w:rsidR="00BA6CAA" w:rsidRPr="00BA6CAA" w:rsidRDefault="00BA6CAA" w:rsidP="00BA6CAA">
      <w:pPr>
        <w:pStyle w:val="ListParagraph"/>
        <w:numPr>
          <w:ilvl w:val="0"/>
          <w:numId w:val="0"/>
        </w:numPr>
        <w:ind w:left="731"/>
        <w:rPr>
          <w:rFonts w:ascii="Arial" w:hAnsi="Arial" w:cs="Arial"/>
          <w:sz w:val="22"/>
        </w:rPr>
      </w:pPr>
    </w:p>
    <w:p w14:paraId="257D9D22" w14:textId="5BA7937C" w:rsidR="009E671A" w:rsidRPr="00BA6CAA" w:rsidRDefault="009E671A" w:rsidP="00677C61">
      <w:pPr>
        <w:pBdr>
          <w:top w:val="single" w:sz="4" w:space="1" w:color="auto"/>
          <w:left w:val="single" w:sz="4" w:space="4" w:color="auto"/>
          <w:bottom w:val="single" w:sz="4" w:space="1" w:color="auto"/>
          <w:right w:val="single" w:sz="4" w:space="4" w:color="auto"/>
        </w:pBdr>
        <w:rPr>
          <w:rFonts w:ascii="Arial" w:hAnsi="Arial" w:cs="Arial"/>
          <w:b/>
          <w:sz w:val="22"/>
        </w:rPr>
      </w:pPr>
      <w:r w:rsidRPr="00BA6CAA">
        <w:rPr>
          <w:rFonts w:ascii="Arial" w:hAnsi="Arial" w:cs="Arial"/>
          <w:b/>
          <w:sz w:val="22"/>
        </w:rPr>
        <w:t>Oversight of all MAS</w:t>
      </w:r>
      <w:r w:rsidR="00491C05" w:rsidRPr="00BA6CAA">
        <w:rPr>
          <w:rFonts w:ascii="Arial" w:hAnsi="Arial" w:cs="Arial"/>
          <w:b/>
          <w:sz w:val="22"/>
        </w:rPr>
        <w:t>H</w:t>
      </w:r>
      <w:r w:rsidRPr="00BA6CAA">
        <w:rPr>
          <w:rFonts w:ascii="Arial" w:hAnsi="Arial" w:cs="Arial"/>
          <w:b/>
          <w:sz w:val="22"/>
        </w:rPr>
        <w:t xml:space="preserve"> services</w:t>
      </w:r>
    </w:p>
    <w:p w14:paraId="08B4F0E5" w14:textId="2B3CED43" w:rsidR="00224251" w:rsidRPr="00BA6CAA" w:rsidRDefault="00224251" w:rsidP="00224251">
      <w:pPr>
        <w:rPr>
          <w:rFonts w:ascii="Arial" w:hAnsi="Arial" w:cs="Arial"/>
          <w:sz w:val="22"/>
        </w:rPr>
      </w:pPr>
      <w:r w:rsidRPr="00BA6CAA">
        <w:rPr>
          <w:rFonts w:ascii="Arial" w:hAnsi="Arial" w:cs="Arial"/>
          <w:sz w:val="22"/>
        </w:rPr>
        <w:t>Working with our frontline services team, the post-holder will be responsible for:</w:t>
      </w:r>
    </w:p>
    <w:p w14:paraId="208A27B5" w14:textId="77777777"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 xml:space="preserve">Effective day to day management of the services provided by MASH </w:t>
      </w:r>
    </w:p>
    <w:p w14:paraId="6F220C2A" w14:textId="5D71F72F"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 xml:space="preserve">Effective delivery of high-quality services working with colleagues to manage and achieve agreed service objectives. </w:t>
      </w:r>
    </w:p>
    <w:p w14:paraId="0839970E" w14:textId="3184B542"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 xml:space="preserve">Developing effective networks and working partnerships with relevant organisations to better deliver MASH’s services </w:t>
      </w:r>
    </w:p>
    <w:p w14:paraId="2464A7DD" w14:textId="348FD4CB"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Lead on MASH’s sexual health clinical services, including clinical governance with NHS/Clinical partners.</w:t>
      </w:r>
    </w:p>
    <w:p w14:paraId="44889078" w14:textId="05C759F6"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 xml:space="preserve">Supporting the Head of Operations to ensure contract compliance, including effective monitoring and reporting back to funders </w:t>
      </w:r>
    </w:p>
    <w:p w14:paraId="461B1480" w14:textId="70064E8F"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 xml:space="preserve">Working externally and with the CEO to develop relationships with partners and </w:t>
      </w:r>
      <w:r w:rsidR="00DB6370" w:rsidRPr="00BA6CAA">
        <w:rPr>
          <w:rFonts w:ascii="Arial" w:hAnsi="Arial" w:cs="Arial"/>
          <w:sz w:val="22"/>
        </w:rPr>
        <w:t xml:space="preserve">key </w:t>
      </w:r>
      <w:r w:rsidRPr="00BA6CAA">
        <w:rPr>
          <w:rFonts w:ascii="Arial" w:hAnsi="Arial" w:cs="Arial"/>
          <w:sz w:val="22"/>
        </w:rPr>
        <w:t>organisations to create opportunities for service development</w:t>
      </w:r>
    </w:p>
    <w:p w14:paraId="17EE423A" w14:textId="18D7E1B7" w:rsidR="00224251" w:rsidRPr="00BA6CAA" w:rsidRDefault="00224251" w:rsidP="00224251">
      <w:pPr>
        <w:pStyle w:val="ListParagraph"/>
        <w:numPr>
          <w:ilvl w:val="0"/>
          <w:numId w:val="4"/>
        </w:numPr>
        <w:rPr>
          <w:rFonts w:ascii="Arial" w:hAnsi="Arial" w:cs="Arial"/>
          <w:sz w:val="22"/>
        </w:rPr>
      </w:pPr>
      <w:r w:rsidRPr="00BA6CAA">
        <w:rPr>
          <w:rFonts w:ascii="Arial" w:hAnsi="Arial" w:cs="Arial"/>
          <w:sz w:val="22"/>
        </w:rPr>
        <w:t xml:space="preserve">Oversee quality assurance of services through regular reviews and audits and making improvement recommendations </w:t>
      </w:r>
    </w:p>
    <w:p w14:paraId="09174486" w14:textId="2E8879DA" w:rsidR="00224251" w:rsidRDefault="00224251" w:rsidP="00224251">
      <w:pPr>
        <w:pStyle w:val="ListParagraph"/>
        <w:numPr>
          <w:ilvl w:val="0"/>
          <w:numId w:val="4"/>
        </w:numPr>
        <w:rPr>
          <w:rFonts w:ascii="Arial" w:hAnsi="Arial" w:cs="Arial"/>
          <w:sz w:val="22"/>
        </w:rPr>
      </w:pPr>
      <w:r w:rsidRPr="00BA6CAA">
        <w:rPr>
          <w:rFonts w:ascii="Arial" w:hAnsi="Arial" w:cs="Arial"/>
          <w:sz w:val="22"/>
        </w:rPr>
        <w:lastRenderedPageBreak/>
        <w:t>Implementing policies and procedures that impact services including up to date services risk assessments</w:t>
      </w:r>
    </w:p>
    <w:p w14:paraId="0FF556C0" w14:textId="77777777" w:rsidR="00564914" w:rsidRPr="00BA6CAA" w:rsidRDefault="00564914" w:rsidP="00564914">
      <w:pPr>
        <w:pStyle w:val="ListParagraph"/>
        <w:numPr>
          <w:ilvl w:val="0"/>
          <w:numId w:val="0"/>
        </w:numPr>
        <w:ind w:left="731"/>
        <w:rPr>
          <w:rFonts w:ascii="Arial" w:hAnsi="Arial" w:cs="Arial"/>
          <w:sz w:val="22"/>
        </w:rPr>
      </w:pPr>
    </w:p>
    <w:p w14:paraId="0F76787C" w14:textId="67469A53" w:rsidR="00224251" w:rsidRPr="00BA6CAA" w:rsidRDefault="00224251" w:rsidP="00BA6CAA">
      <w:pPr>
        <w:pBdr>
          <w:top w:val="single" w:sz="4" w:space="1" w:color="auto"/>
          <w:left w:val="single" w:sz="4" w:space="4" w:color="auto"/>
          <w:bottom w:val="single" w:sz="4" w:space="1" w:color="auto"/>
          <w:right w:val="single" w:sz="4" w:space="4" w:color="auto"/>
        </w:pBdr>
        <w:rPr>
          <w:rFonts w:ascii="Arial" w:hAnsi="Arial" w:cs="Arial"/>
          <w:b/>
          <w:sz w:val="22"/>
        </w:rPr>
      </w:pPr>
      <w:r w:rsidRPr="00BA6CAA">
        <w:rPr>
          <w:rFonts w:ascii="Arial" w:hAnsi="Arial" w:cs="Arial"/>
          <w:b/>
          <w:sz w:val="22"/>
        </w:rPr>
        <w:t>Safeguarding</w:t>
      </w:r>
    </w:p>
    <w:p w14:paraId="38F32721" w14:textId="77777777" w:rsidR="007216F9" w:rsidRPr="00BA6CAA" w:rsidRDefault="007216F9" w:rsidP="007216F9">
      <w:pPr>
        <w:rPr>
          <w:rFonts w:ascii="Arial" w:hAnsi="Arial" w:cs="Arial"/>
          <w:sz w:val="22"/>
        </w:rPr>
      </w:pPr>
      <w:r w:rsidRPr="00BA6CAA">
        <w:rPr>
          <w:rFonts w:ascii="Arial" w:hAnsi="Arial" w:cs="Arial"/>
          <w:sz w:val="22"/>
        </w:rPr>
        <w:t xml:space="preserve">The post-holder will be the staff Safeguarding Lead for the organisation including: </w:t>
      </w:r>
    </w:p>
    <w:p w14:paraId="6A31C0E6" w14:textId="66293CA3"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 xml:space="preserve">Having the required knowledge, skills and expertise to take leadership responsibility for the organisation’s safeguarding </w:t>
      </w:r>
      <w:r w:rsidR="009D134C" w:rsidRPr="00BA6CAA">
        <w:rPr>
          <w:rFonts w:ascii="Arial" w:hAnsi="Arial" w:cs="Arial"/>
          <w:sz w:val="22"/>
        </w:rPr>
        <w:t>arrangements and</w:t>
      </w:r>
      <w:r w:rsidRPr="00BA6CAA">
        <w:rPr>
          <w:rFonts w:ascii="Arial" w:hAnsi="Arial" w:cs="Arial"/>
          <w:sz w:val="22"/>
        </w:rPr>
        <w:t xml:space="preserve"> ensuring own training is up to date. </w:t>
      </w:r>
    </w:p>
    <w:p w14:paraId="604F9CC3" w14:textId="55C4C517"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Ensuring MASH’s safeguarding policies and procedures are clear, accessible and up to date with systems in place to ensure compliance</w:t>
      </w:r>
    </w:p>
    <w:p w14:paraId="042A23F6" w14:textId="04CC0C92"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 xml:space="preserve">Ensuring all services risk assessments are up to date and all staff are compliant. </w:t>
      </w:r>
    </w:p>
    <w:p w14:paraId="537E3208" w14:textId="614A3DC0"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 xml:space="preserve">Undertake an annual review of all risk assessments </w:t>
      </w:r>
    </w:p>
    <w:p w14:paraId="2B5236D2" w14:textId="60006E8E"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Oversee mandatory induction, which includes relevant training, familiarisation with safeguarding responsibilities and the procedures to be followed if anyone has any concerns about an adult or child’s safety or welfare</w:t>
      </w:r>
    </w:p>
    <w:p w14:paraId="0D93F5BC" w14:textId="5EA78B2C"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Appropriate supervision and support for staff, including undertaking regular safeguarding training</w:t>
      </w:r>
    </w:p>
    <w:p w14:paraId="387AB100" w14:textId="651E7C81"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Ensuring staff are competent to carry out their responsibilities for safeguarding and creating an environment where staff feel able to raise concerns and feel supported in their safeguarding role</w:t>
      </w:r>
    </w:p>
    <w:p w14:paraId="53A55F70" w14:textId="3B62BB34"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Regular reviews of staff and volunteer practice to ensure they have knowledge, skills and expertise that improve over time</w:t>
      </w:r>
    </w:p>
    <w:p w14:paraId="0183AB5B" w14:textId="34FB0EED"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 xml:space="preserve">Overseeing MASH’s Safeguarding data and </w:t>
      </w:r>
      <w:r w:rsidR="009418E8" w:rsidRPr="00BA6CAA">
        <w:rPr>
          <w:rFonts w:ascii="Arial" w:hAnsi="Arial" w:cs="Arial"/>
          <w:sz w:val="22"/>
        </w:rPr>
        <w:t xml:space="preserve">register, and </w:t>
      </w:r>
      <w:r w:rsidRPr="00BA6CAA">
        <w:rPr>
          <w:rFonts w:ascii="Arial" w:hAnsi="Arial" w:cs="Arial"/>
          <w:sz w:val="22"/>
        </w:rPr>
        <w:t>creating quarterly safeguarding reports for Board</w:t>
      </w:r>
    </w:p>
    <w:p w14:paraId="558FEC08" w14:textId="179DDDA0" w:rsidR="007216F9" w:rsidRPr="00BA6CAA" w:rsidRDefault="007216F9" w:rsidP="007216F9">
      <w:pPr>
        <w:pStyle w:val="ListParagraph"/>
        <w:numPr>
          <w:ilvl w:val="0"/>
          <w:numId w:val="4"/>
        </w:numPr>
        <w:rPr>
          <w:rFonts w:ascii="Arial" w:hAnsi="Arial" w:cs="Arial"/>
          <w:sz w:val="22"/>
        </w:rPr>
      </w:pPr>
      <w:r w:rsidRPr="00BA6CAA">
        <w:rPr>
          <w:rFonts w:ascii="Arial" w:hAnsi="Arial" w:cs="Arial"/>
          <w:sz w:val="22"/>
        </w:rPr>
        <w:t>Discussing thematic safeguarding issues with staff and trustee safeguarding leads and deputies, and where relevant at governance committees</w:t>
      </w:r>
      <w:r w:rsidR="009418E8" w:rsidRPr="00BA6CAA">
        <w:rPr>
          <w:rFonts w:ascii="Arial" w:hAnsi="Arial" w:cs="Arial"/>
          <w:sz w:val="22"/>
        </w:rPr>
        <w:t>,</w:t>
      </w:r>
      <w:r w:rsidR="00193799" w:rsidRPr="00BA6CAA">
        <w:rPr>
          <w:rFonts w:ascii="Arial" w:hAnsi="Arial" w:cs="Arial"/>
          <w:sz w:val="22"/>
        </w:rPr>
        <w:t xml:space="preserve"> </w:t>
      </w:r>
      <w:r w:rsidR="009418E8" w:rsidRPr="00BA6CAA">
        <w:rPr>
          <w:rFonts w:ascii="Arial" w:hAnsi="Arial" w:cs="Arial"/>
          <w:sz w:val="22"/>
        </w:rPr>
        <w:t>taking forward agreed actions</w:t>
      </w:r>
      <w:r w:rsidRPr="00BA6CAA">
        <w:rPr>
          <w:rFonts w:ascii="Arial" w:hAnsi="Arial" w:cs="Arial"/>
          <w:sz w:val="22"/>
        </w:rPr>
        <w:t>.</w:t>
      </w:r>
    </w:p>
    <w:p w14:paraId="608597CE" w14:textId="574603ED" w:rsidR="00224251" w:rsidRDefault="007216F9" w:rsidP="007216F9">
      <w:pPr>
        <w:pStyle w:val="ListParagraph"/>
        <w:numPr>
          <w:ilvl w:val="0"/>
          <w:numId w:val="4"/>
        </w:numPr>
        <w:rPr>
          <w:rFonts w:ascii="Arial" w:hAnsi="Arial" w:cs="Arial"/>
          <w:sz w:val="22"/>
        </w:rPr>
      </w:pPr>
      <w:r w:rsidRPr="00BA6CAA">
        <w:rPr>
          <w:rFonts w:ascii="Arial" w:hAnsi="Arial" w:cs="Arial"/>
          <w:sz w:val="22"/>
        </w:rPr>
        <w:t>Maintaining strong working relationships with Manchester Safeguarding Partnership leads, and equivalent in other GM boroughs where MASH is delivering services</w:t>
      </w:r>
    </w:p>
    <w:p w14:paraId="770971E6" w14:textId="77777777" w:rsidR="00564914" w:rsidRPr="00BA6CAA" w:rsidRDefault="00564914" w:rsidP="00564914">
      <w:pPr>
        <w:pStyle w:val="ListParagraph"/>
        <w:numPr>
          <w:ilvl w:val="0"/>
          <w:numId w:val="0"/>
        </w:numPr>
        <w:ind w:left="731"/>
        <w:rPr>
          <w:rFonts w:ascii="Arial" w:hAnsi="Arial" w:cs="Arial"/>
          <w:sz w:val="22"/>
        </w:rPr>
      </w:pPr>
    </w:p>
    <w:p w14:paraId="7B75984D" w14:textId="6847D3CC" w:rsidR="00B664C5" w:rsidRPr="00BA6CAA" w:rsidRDefault="00B664C5" w:rsidP="00BA6CAA">
      <w:pPr>
        <w:pBdr>
          <w:top w:val="single" w:sz="4" w:space="1" w:color="auto"/>
          <w:left w:val="single" w:sz="4" w:space="4" w:color="auto"/>
          <w:bottom w:val="single" w:sz="4" w:space="1" w:color="auto"/>
          <w:right w:val="single" w:sz="4" w:space="4" w:color="auto"/>
        </w:pBdr>
        <w:rPr>
          <w:rFonts w:ascii="Arial" w:hAnsi="Arial" w:cs="Arial"/>
          <w:b/>
          <w:sz w:val="22"/>
        </w:rPr>
      </w:pPr>
      <w:r w:rsidRPr="00BA6CAA">
        <w:rPr>
          <w:rFonts w:ascii="Arial" w:hAnsi="Arial" w:cs="Arial"/>
          <w:b/>
          <w:sz w:val="22"/>
        </w:rPr>
        <w:t xml:space="preserve">Health and Safety </w:t>
      </w:r>
    </w:p>
    <w:p w14:paraId="6960CA91" w14:textId="77777777" w:rsidR="00B664C5" w:rsidRPr="00BA6CAA" w:rsidRDefault="00B664C5" w:rsidP="00B664C5">
      <w:pPr>
        <w:rPr>
          <w:rFonts w:ascii="Arial" w:hAnsi="Arial" w:cs="Arial"/>
          <w:sz w:val="22"/>
        </w:rPr>
      </w:pPr>
      <w:r w:rsidRPr="00BA6CAA">
        <w:rPr>
          <w:rFonts w:ascii="Arial" w:hAnsi="Arial" w:cs="Arial"/>
          <w:sz w:val="22"/>
        </w:rPr>
        <w:t>In partnership with the Head of Operations, the post-holder will co-lead on Health and Safety in the organisation with a focus on services and risk assessments, being responsible for:</w:t>
      </w:r>
    </w:p>
    <w:p w14:paraId="4147FB9C" w14:textId="77777777" w:rsidR="00B664C5" w:rsidRPr="00BA6CAA" w:rsidRDefault="00B664C5" w:rsidP="00B664C5">
      <w:pPr>
        <w:pStyle w:val="ListParagraph"/>
        <w:numPr>
          <w:ilvl w:val="0"/>
          <w:numId w:val="4"/>
        </w:numPr>
        <w:rPr>
          <w:rFonts w:ascii="Arial" w:hAnsi="Arial" w:cs="Arial"/>
          <w:sz w:val="22"/>
        </w:rPr>
      </w:pPr>
      <w:r w:rsidRPr="00BA6CAA">
        <w:rPr>
          <w:rFonts w:ascii="Arial" w:hAnsi="Arial" w:cs="Arial"/>
          <w:sz w:val="22"/>
        </w:rPr>
        <w:t xml:space="preserve">Enabling a safe workplace environment without risk to health. </w:t>
      </w:r>
    </w:p>
    <w:p w14:paraId="018C6ED6" w14:textId="77777777" w:rsidR="00B664C5" w:rsidRPr="00BA6CAA" w:rsidRDefault="00B664C5" w:rsidP="00B664C5">
      <w:pPr>
        <w:pStyle w:val="ListParagraph"/>
        <w:numPr>
          <w:ilvl w:val="0"/>
          <w:numId w:val="4"/>
        </w:numPr>
        <w:rPr>
          <w:rFonts w:ascii="Arial" w:hAnsi="Arial" w:cs="Arial"/>
          <w:sz w:val="22"/>
        </w:rPr>
      </w:pPr>
      <w:r w:rsidRPr="00BA6CAA">
        <w:rPr>
          <w:rFonts w:ascii="Arial" w:hAnsi="Arial" w:cs="Arial"/>
          <w:sz w:val="22"/>
        </w:rPr>
        <w:t xml:space="preserve">Ensuring that all Health &amp; Safety policies, procedures, rules and regulations are adhered to and are regularly reviewed, updated and communicated. </w:t>
      </w:r>
    </w:p>
    <w:p w14:paraId="0384AF15" w14:textId="77777777" w:rsidR="00B664C5" w:rsidRPr="00BA6CAA" w:rsidRDefault="00B664C5" w:rsidP="00B664C5">
      <w:pPr>
        <w:pStyle w:val="ListParagraph"/>
        <w:numPr>
          <w:ilvl w:val="0"/>
          <w:numId w:val="4"/>
        </w:numPr>
        <w:rPr>
          <w:rFonts w:ascii="Arial" w:hAnsi="Arial" w:cs="Arial"/>
          <w:sz w:val="22"/>
        </w:rPr>
      </w:pPr>
      <w:r w:rsidRPr="00BA6CAA">
        <w:rPr>
          <w:rFonts w:ascii="Arial" w:hAnsi="Arial" w:cs="Arial"/>
          <w:sz w:val="22"/>
        </w:rPr>
        <w:t>Ensuring that the organisation meets its statutory obligations in all areas pertaining to health, safety and welfare at work, including statutory training and reporting.</w:t>
      </w:r>
    </w:p>
    <w:p w14:paraId="143D79F8" w14:textId="77777777" w:rsidR="00B664C5" w:rsidRPr="00BA6CAA" w:rsidRDefault="00B664C5" w:rsidP="00B664C5">
      <w:pPr>
        <w:pStyle w:val="ListParagraph"/>
        <w:numPr>
          <w:ilvl w:val="0"/>
          <w:numId w:val="4"/>
        </w:numPr>
        <w:rPr>
          <w:rFonts w:ascii="Arial" w:hAnsi="Arial" w:cs="Arial"/>
          <w:sz w:val="22"/>
        </w:rPr>
      </w:pPr>
      <w:r w:rsidRPr="00BA6CAA">
        <w:rPr>
          <w:rFonts w:ascii="Arial" w:hAnsi="Arial" w:cs="Arial"/>
          <w:sz w:val="22"/>
        </w:rPr>
        <w:t>Ensuring the completion and regular review of risk assessments for all service delivery, work equipment and operations.</w:t>
      </w:r>
    </w:p>
    <w:p w14:paraId="480AF904" w14:textId="6A0DFD93" w:rsidR="000812B1" w:rsidRPr="00BA6CAA" w:rsidRDefault="000812B1" w:rsidP="00974A05">
      <w:pPr>
        <w:pBdr>
          <w:top w:val="single" w:sz="4" w:space="1" w:color="auto"/>
          <w:left w:val="single" w:sz="4" w:space="4" w:color="auto"/>
          <w:bottom w:val="single" w:sz="4" w:space="1" w:color="auto"/>
          <w:right w:val="single" w:sz="4" w:space="4" w:color="auto"/>
        </w:pBdr>
        <w:rPr>
          <w:rFonts w:ascii="Arial" w:hAnsi="Arial" w:cs="Arial"/>
          <w:b/>
          <w:bCs/>
          <w:sz w:val="22"/>
        </w:rPr>
      </w:pPr>
      <w:r w:rsidRPr="00BA6CAA">
        <w:rPr>
          <w:rFonts w:ascii="Arial" w:hAnsi="Arial" w:cs="Arial"/>
          <w:b/>
          <w:bCs/>
          <w:sz w:val="22"/>
        </w:rPr>
        <w:lastRenderedPageBreak/>
        <w:t>Organisation/team-wide responsibilities</w:t>
      </w:r>
    </w:p>
    <w:p w14:paraId="07D6495B" w14:textId="52EA29B4" w:rsidR="00EA0F11" w:rsidRPr="00BA6CAA" w:rsidRDefault="00EA0F11" w:rsidP="00EA0F11">
      <w:pPr>
        <w:pStyle w:val="ListParagraph"/>
        <w:numPr>
          <w:ilvl w:val="0"/>
          <w:numId w:val="4"/>
        </w:numPr>
        <w:jc w:val="both"/>
        <w:rPr>
          <w:rFonts w:ascii="Arial" w:hAnsi="Arial" w:cs="Arial"/>
          <w:color w:val="000000" w:themeColor="text1"/>
          <w:sz w:val="22"/>
        </w:rPr>
      </w:pPr>
      <w:r w:rsidRPr="00BA6CAA">
        <w:rPr>
          <w:rFonts w:ascii="Arial" w:hAnsi="Arial" w:cs="Arial"/>
          <w:color w:val="000000" w:themeColor="text1"/>
          <w:sz w:val="22"/>
        </w:rPr>
        <w:t>The post holder will carry out any other duties that may be reasonably required by MASH and should be flexible to changing needs and demands on the post/organisation.</w:t>
      </w:r>
    </w:p>
    <w:p w14:paraId="65C3E109"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Ensure that service user voice is embedded in all work</w:t>
      </w:r>
    </w:p>
    <w:p w14:paraId="269CF49B"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Contribute to the delivery of MASH’s aims and objectives, to achieve our vision and strategic mission</w:t>
      </w:r>
    </w:p>
    <w:p w14:paraId="6E60AC15"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 xml:space="preserve">Support the team to achieve our aims by working collaboratively and through a consistent, proactive demonstration of MASH’s values and behaviours </w:t>
      </w:r>
    </w:p>
    <w:p w14:paraId="0DB6904D" w14:textId="433698A9"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 xml:space="preserve">Support the implementation of MASH’s </w:t>
      </w:r>
      <w:r w:rsidR="007117D9" w:rsidRPr="00BA6CAA">
        <w:rPr>
          <w:rFonts w:ascii="Arial" w:hAnsi="Arial" w:cs="Arial"/>
          <w:sz w:val="22"/>
        </w:rPr>
        <w:t>Anti-Oppression and Justice workplan</w:t>
      </w:r>
      <w:r w:rsidRPr="00BA6CAA">
        <w:rPr>
          <w:rFonts w:ascii="Arial" w:hAnsi="Arial" w:cs="Arial"/>
          <w:sz w:val="22"/>
        </w:rPr>
        <w:t>, as relevant</w:t>
      </w:r>
    </w:p>
    <w:p w14:paraId="2FCA9864"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Attend monthly supervisions, annual performance reviews and team meetings</w:t>
      </w:r>
    </w:p>
    <w:p w14:paraId="0A44F392"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Attend meetings or training events, either internal or external, as required by MASH</w:t>
      </w:r>
    </w:p>
    <w:p w14:paraId="1240E735"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Work in-line with the MASH policies, procedures and systems at all times</w:t>
      </w:r>
    </w:p>
    <w:p w14:paraId="5EF29473" w14:textId="77777777" w:rsidR="00FC6BCA" w:rsidRPr="00BA6CAA" w:rsidRDefault="00FC6BCA" w:rsidP="00FC6BCA">
      <w:pPr>
        <w:pStyle w:val="ListParagraph"/>
        <w:numPr>
          <w:ilvl w:val="0"/>
          <w:numId w:val="4"/>
        </w:numPr>
        <w:rPr>
          <w:rFonts w:ascii="Arial" w:hAnsi="Arial" w:cs="Arial"/>
          <w:sz w:val="22"/>
        </w:rPr>
      </w:pPr>
      <w:r w:rsidRPr="00BA6CAA">
        <w:rPr>
          <w:rFonts w:ascii="Arial" w:hAnsi="Arial" w:cs="Arial"/>
          <w:sz w:val="22"/>
        </w:rPr>
        <w:t>A willingness to occasionally work outside of normal office hours as and when required</w:t>
      </w:r>
    </w:p>
    <w:p w14:paraId="31745EFC" w14:textId="2FE03BE7" w:rsidR="00974A05" w:rsidRPr="00E022BB" w:rsidRDefault="00FC6BCA" w:rsidP="00E022BB">
      <w:pPr>
        <w:pStyle w:val="ListParagraph"/>
        <w:numPr>
          <w:ilvl w:val="0"/>
          <w:numId w:val="4"/>
        </w:numPr>
        <w:rPr>
          <w:rFonts w:ascii="Arial" w:hAnsi="Arial" w:cs="Arial"/>
          <w:sz w:val="22"/>
        </w:rPr>
      </w:pPr>
      <w:r w:rsidRPr="00BA6CAA">
        <w:rPr>
          <w:rFonts w:ascii="Arial" w:hAnsi="Arial" w:cs="Arial"/>
          <w:sz w:val="22"/>
        </w:rPr>
        <w:t>Develop and maintain a broad knowledge regarding sex work, locally and nationally and keep abreast of issues facing women involved in sex work such as; domestic violence, substance misuse, mental health, homelessness, begging, modern slavery and the criminal justice system</w:t>
      </w:r>
    </w:p>
    <w:p w14:paraId="7D3D84CE" w14:textId="77777777" w:rsidR="00FC6BCA" w:rsidRPr="00BA6CAA" w:rsidRDefault="00FC6BCA" w:rsidP="00FC6BCA">
      <w:pPr>
        <w:rPr>
          <w:rFonts w:ascii="Arial" w:hAnsi="Arial" w:cs="Arial"/>
          <w:sz w:val="22"/>
        </w:rPr>
      </w:pPr>
      <w:r w:rsidRPr="00BA6CAA">
        <w:rPr>
          <w:rFonts w:ascii="Arial" w:hAnsi="Arial" w:cs="Arial"/>
          <w:sz w:val="22"/>
        </w:rPr>
        <w:t>The details contained in this role description reflect the content of the role at the date it was prepared. It may be possible that the duties of role will change, existing duties may no longer be required and other duties may be introduced without changing the overall nature of the role or the level of responsibility entailed. Any changes to the role description will be in consultation with the post holder. </w:t>
      </w:r>
    </w:p>
    <w:p w14:paraId="2EA3BA6C" w14:textId="77777777" w:rsidR="000812B1" w:rsidRPr="00BA6CAA" w:rsidRDefault="000812B1">
      <w:pPr>
        <w:rPr>
          <w:rFonts w:ascii="Arial" w:hAnsi="Arial" w:cs="Arial"/>
          <w:b/>
          <w:sz w:val="22"/>
        </w:rPr>
      </w:pPr>
      <w:r w:rsidRPr="00BA6CAA">
        <w:rPr>
          <w:rFonts w:ascii="Arial" w:hAnsi="Arial" w:cs="Arial"/>
          <w:sz w:val="22"/>
        </w:rPr>
        <w:br w:type="page"/>
      </w:r>
    </w:p>
    <w:p w14:paraId="0C57EFC0" w14:textId="02A1C9A9" w:rsidR="005E498F" w:rsidRPr="00BA6CAA" w:rsidRDefault="000812B1" w:rsidP="003152C5">
      <w:pPr>
        <w:pStyle w:val="Heading2"/>
        <w:rPr>
          <w:rFonts w:ascii="Arial" w:hAnsi="Arial" w:cs="Arial"/>
          <w:sz w:val="22"/>
        </w:rPr>
      </w:pPr>
      <w:r w:rsidRPr="00BA6CAA">
        <w:rPr>
          <w:rFonts w:ascii="Arial" w:hAnsi="Arial" w:cs="Arial"/>
          <w:sz w:val="22"/>
        </w:rPr>
        <w:lastRenderedPageBreak/>
        <w:t>Person specification</w:t>
      </w:r>
    </w:p>
    <w:p w14:paraId="60BD21DA" w14:textId="7BA68DF9" w:rsidR="003152C5" w:rsidRPr="00E022BB" w:rsidRDefault="005E498F" w:rsidP="00E022BB">
      <w:pPr>
        <w:rPr>
          <w:rFonts w:ascii="Arial" w:hAnsi="Arial" w:cs="Arial"/>
          <w:sz w:val="22"/>
        </w:rPr>
      </w:pPr>
      <w:r w:rsidRPr="00E022BB">
        <w:rPr>
          <w:rFonts w:ascii="Arial" w:hAnsi="Arial" w:cs="Arial"/>
          <w:sz w:val="22"/>
        </w:rPr>
        <w:t xml:space="preserve">You will have demonstrable experience at a management / senior level within a charity setting.  </w:t>
      </w:r>
    </w:p>
    <w:p w14:paraId="17CDC0A6" w14:textId="51C16E86" w:rsidR="002E5FD1" w:rsidRPr="00E022BB" w:rsidRDefault="003152C5" w:rsidP="00E022BB">
      <w:pPr>
        <w:rPr>
          <w:rFonts w:ascii="Arial" w:hAnsi="Arial" w:cs="Arial"/>
          <w:sz w:val="22"/>
        </w:rPr>
      </w:pPr>
      <w:r w:rsidRPr="00E022BB">
        <w:rPr>
          <w:rFonts w:ascii="Arial" w:hAnsi="Arial" w:cs="Arial"/>
          <w:sz w:val="22"/>
        </w:rPr>
        <w:t>You will have a proven track record as a people manager, with safeguarding and service delivery expertise and experience.</w:t>
      </w:r>
    </w:p>
    <w:p w14:paraId="62F1D132" w14:textId="50C7C1EE" w:rsidR="002E5FD1" w:rsidRPr="00E022BB" w:rsidRDefault="002E5FD1" w:rsidP="00E022BB">
      <w:pPr>
        <w:rPr>
          <w:rFonts w:ascii="Arial" w:hAnsi="Arial" w:cs="Arial"/>
          <w:sz w:val="22"/>
        </w:rPr>
      </w:pPr>
      <w:r w:rsidRPr="00E022BB">
        <w:rPr>
          <w:rFonts w:ascii="Arial" w:hAnsi="Arial" w:cs="Arial"/>
          <w:sz w:val="22"/>
        </w:rPr>
        <w:t xml:space="preserve">You will have experience of managing and mitigating risk; able to keep a calm head when deescalating challenging situations. </w:t>
      </w:r>
    </w:p>
    <w:p w14:paraId="7845ABA0" w14:textId="3B904126" w:rsidR="005E498F" w:rsidRPr="00E022BB" w:rsidRDefault="005E498F" w:rsidP="00E022BB">
      <w:pPr>
        <w:rPr>
          <w:rFonts w:ascii="Arial" w:hAnsi="Arial" w:cs="Arial"/>
          <w:sz w:val="22"/>
        </w:rPr>
      </w:pPr>
      <w:r w:rsidRPr="00E022BB">
        <w:rPr>
          <w:rFonts w:ascii="Arial" w:hAnsi="Arial" w:cs="Arial"/>
          <w:sz w:val="22"/>
        </w:rPr>
        <w:t xml:space="preserve">You will be a proactive, creative and enthusiastic </w:t>
      </w:r>
      <w:r w:rsidR="003152C5" w:rsidRPr="00E022BB">
        <w:rPr>
          <w:rFonts w:ascii="Arial" w:hAnsi="Arial" w:cs="Arial"/>
          <w:sz w:val="22"/>
        </w:rPr>
        <w:t>leader</w:t>
      </w:r>
      <w:r w:rsidRPr="00E022BB">
        <w:rPr>
          <w:rFonts w:ascii="Arial" w:hAnsi="Arial" w:cs="Arial"/>
          <w:sz w:val="22"/>
        </w:rPr>
        <w:t xml:space="preserve"> with keen attention to detail, as well as the ability to demonstrate pragmatism and decision-making skil</w:t>
      </w:r>
      <w:r w:rsidR="008E1083" w:rsidRPr="00E022BB">
        <w:rPr>
          <w:rFonts w:ascii="Arial" w:hAnsi="Arial" w:cs="Arial"/>
          <w:sz w:val="22"/>
        </w:rPr>
        <w:t xml:space="preserve">ls. </w:t>
      </w:r>
    </w:p>
    <w:p w14:paraId="116B9E49" w14:textId="2CCF7B6D" w:rsidR="005E498F" w:rsidRPr="00BA6CAA" w:rsidRDefault="005E498F" w:rsidP="005E498F">
      <w:pPr>
        <w:rPr>
          <w:rFonts w:ascii="Arial" w:hAnsi="Arial" w:cs="Arial"/>
          <w:sz w:val="22"/>
        </w:rPr>
      </w:pPr>
      <w:r w:rsidRPr="00E022BB">
        <w:rPr>
          <w:rFonts w:ascii="Arial" w:hAnsi="Arial" w:cs="Arial"/>
          <w:sz w:val="22"/>
        </w:rPr>
        <w:t>You will be able to manage multiple projects on a tight deadline to budget, whilst building strong working relationships with a variety of individuals. You will be a solution focussed person who is self-motivated and able to drive projects forward.</w:t>
      </w:r>
    </w:p>
    <w:tbl>
      <w:tblPr>
        <w:tblStyle w:val="TableGrid"/>
        <w:tblW w:w="9252" w:type="dxa"/>
        <w:tblLook w:val="04A0" w:firstRow="1" w:lastRow="0" w:firstColumn="1" w:lastColumn="0" w:noHBand="0" w:noVBand="1"/>
      </w:tblPr>
      <w:tblGrid>
        <w:gridCol w:w="6565"/>
        <w:gridCol w:w="2687"/>
      </w:tblGrid>
      <w:tr w:rsidR="009E00E2" w:rsidRPr="00BA6CAA" w14:paraId="51956A84" w14:textId="1A373095" w:rsidTr="003B4F3A">
        <w:trPr>
          <w:trHeight w:val="256"/>
        </w:trPr>
        <w:tc>
          <w:tcPr>
            <w:tcW w:w="6565" w:type="dxa"/>
            <w:shd w:val="clear" w:color="auto" w:fill="C6D9F1" w:themeFill="text2" w:themeFillTint="33"/>
          </w:tcPr>
          <w:p w14:paraId="738F0A92" w14:textId="77777777" w:rsidR="009E00E2" w:rsidRPr="00BA6CAA" w:rsidRDefault="009E00E2">
            <w:pPr>
              <w:rPr>
                <w:rFonts w:ascii="Arial" w:hAnsi="Arial" w:cs="Arial"/>
                <w:b/>
                <w:bCs/>
                <w:sz w:val="22"/>
              </w:rPr>
            </w:pPr>
            <w:r w:rsidRPr="00BA6CAA">
              <w:rPr>
                <w:rFonts w:ascii="Arial" w:hAnsi="Arial" w:cs="Arial"/>
                <w:b/>
                <w:bCs/>
                <w:sz w:val="22"/>
              </w:rPr>
              <w:t>Essential:</w:t>
            </w:r>
            <w:r w:rsidRPr="00BA6CAA">
              <w:rPr>
                <w:rFonts w:ascii="Arial" w:hAnsi="Arial" w:cs="Arial"/>
                <w:b/>
                <w:bCs/>
                <w:sz w:val="22"/>
              </w:rPr>
              <w:tab/>
            </w:r>
          </w:p>
        </w:tc>
        <w:tc>
          <w:tcPr>
            <w:tcW w:w="0" w:type="auto"/>
            <w:shd w:val="clear" w:color="auto" w:fill="C6D9F1" w:themeFill="text2" w:themeFillTint="33"/>
          </w:tcPr>
          <w:p w14:paraId="524F8E02" w14:textId="33FA99E7" w:rsidR="009E00E2" w:rsidRPr="00BA6CAA" w:rsidRDefault="00CF59D8">
            <w:pPr>
              <w:rPr>
                <w:rFonts w:ascii="Arial" w:hAnsi="Arial" w:cs="Arial"/>
                <w:b/>
                <w:bCs/>
                <w:sz w:val="22"/>
              </w:rPr>
            </w:pPr>
            <w:r w:rsidRPr="00BA6CAA">
              <w:rPr>
                <w:rFonts w:ascii="Arial" w:hAnsi="Arial" w:cs="Arial"/>
                <w:b/>
                <w:bCs/>
                <w:sz w:val="22"/>
              </w:rPr>
              <w:t xml:space="preserve">Assessed by: </w:t>
            </w:r>
          </w:p>
        </w:tc>
      </w:tr>
      <w:tr w:rsidR="009E00E2" w:rsidRPr="00BA6CAA" w14:paraId="409DBE81" w14:textId="3A0E5641" w:rsidTr="003B4F3A">
        <w:trPr>
          <w:trHeight w:val="557"/>
        </w:trPr>
        <w:tc>
          <w:tcPr>
            <w:tcW w:w="6565" w:type="dxa"/>
          </w:tcPr>
          <w:p w14:paraId="6C241DF2" w14:textId="77777777" w:rsidR="009E00E2" w:rsidRPr="00BA6CAA" w:rsidRDefault="009E00E2">
            <w:pPr>
              <w:pStyle w:val="ListParagraph"/>
              <w:numPr>
                <w:ilvl w:val="0"/>
                <w:numId w:val="1"/>
              </w:numPr>
              <w:rPr>
                <w:rFonts w:ascii="Arial" w:hAnsi="Arial" w:cs="Arial"/>
                <w:sz w:val="22"/>
              </w:rPr>
            </w:pPr>
            <w:r w:rsidRPr="00BA6CAA">
              <w:rPr>
                <w:rFonts w:ascii="Arial" w:hAnsi="Arial" w:cs="Arial"/>
                <w:sz w:val="22"/>
              </w:rPr>
              <w:t xml:space="preserve">Excellent communication skills, with a particular emphasis of managing teams working with trauma </w:t>
            </w:r>
          </w:p>
        </w:tc>
        <w:tc>
          <w:tcPr>
            <w:tcW w:w="0" w:type="auto"/>
          </w:tcPr>
          <w:p w14:paraId="530FDC92" w14:textId="7595B43E" w:rsidR="009E00E2" w:rsidRPr="00BA6CAA" w:rsidRDefault="00C33E2C" w:rsidP="001B3DBD">
            <w:pPr>
              <w:rPr>
                <w:rFonts w:ascii="Arial" w:hAnsi="Arial" w:cs="Arial"/>
                <w:sz w:val="22"/>
              </w:rPr>
            </w:pPr>
            <w:r>
              <w:rPr>
                <w:rFonts w:ascii="Arial" w:hAnsi="Arial" w:cs="Arial"/>
                <w:sz w:val="22"/>
              </w:rPr>
              <w:t>Application/</w:t>
            </w:r>
            <w:r w:rsidR="005C56F9">
              <w:rPr>
                <w:rFonts w:ascii="Arial" w:hAnsi="Arial" w:cs="Arial"/>
                <w:sz w:val="22"/>
              </w:rPr>
              <w:t>Interview</w:t>
            </w:r>
          </w:p>
        </w:tc>
      </w:tr>
      <w:tr w:rsidR="005C56F9" w:rsidRPr="00BA6CAA" w14:paraId="31E916C0" w14:textId="6C2CCA20" w:rsidTr="003B4F3A">
        <w:trPr>
          <w:trHeight w:val="325"/>
        </w:trPr>
        <w:tc>
          <w:tcPr>
            <w:tcW w:w="6565" w:type="dxa"/>
          </w:tcPr>
          <w:p w14:paraId="7EA242C9"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 xml:space="preserve">Effective leader with excellent people management skills </w:t>
            </w:r>
          </w:p>
        </w:tc>
        <w:tc>
          <w:tcPr>
            <w:tcW w:w="0" w:type="auto"/>
          </w:tcPr>
          <w:p w14:paraId="0D532A75" w14:textId="5B43265C" w:rsidR="005C56F9" w:rsidRPr="00BA6CAA" w:rsidRDefault="00607C06"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54F188FA" w14:textId="12797B67" w:rsidTr="003B4F3A">
        <w:trPr>
          <w:trHeight w:val="663"/>
        </w:trPr>
        <w:tc>
          <w:tcPr>
            <w:tcW w:w="6565" w:type="dxa"/>
          </w:tcPr>
          <w:p w14:paraId="561A95CC"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Ability to think strategically and translate strategy into action</w:t>
            </w:r>
          </w:p>
        </w:tc>
        <w:tc>
          <w:tcPr>
            <w:tcW w:w="0" w:type="auto"/>
          </w:tcPr>
          <w:p w14:paraId="597FC993" w14:textId="0BDF806B" w:rsidR="005C56F9" w:rsidRPr="00BA6CAA" w:rsidRDefault="00AB6E29"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3E3B9DD5" w14:textId="77777777" w:rsidTr="003B4F3A">
        <w:trPr>
          <w:trHeight w:val="663"/>
        </w:trPr>
        <w:tc>
          <w:tcPr>
            <w:tcW w:w="6565" w:type="dxa"/>
          </w:tcPr>
          <w:p w14:paraId="571E8F7A" w14:textId="5A00CEA4" w:rsidR="005C56F9" w:rsidRPr="00BA6CAA" w:rsidRDefault="005C56F9" w:rsidP="005C56F9">
            <w:pPr>
              <w:pStyle w:val="ListParagraph"/>
              <w:numPr>
                <w:ilvl w:val="0"/>
                <w:numId w:val="1"/>
              </w:numPr>
              <w:rPr>
                <w:rFonts w:ascii="Arial" w:hAnsi="Arial" w:cs="Arial"/>
                <w:sz w:val="22"/>
              </w:rPr>
            </w:pPr>
            <w:r>
              <w:rPr>
                <w:rFonts w:ascii="Arial" w:hAnsi="Arial" w:cs="Arial"/>
                <w:sz w:val="22"/>
              </w:rPr>
              <w:t>Experience of developing effective strategic and operational partnerships</w:t>
            </w:r>
          </w:p>
        </w:tc>
        <w:tc>
          <w:tcPr>
            <w:tcW w:w="0" w:type="auto"/>
          </w:tcPr>
          <w:p w14:paraId="4A732412" w14:textId="571BB0C8" w:rsidR="005C56F9" w:rsidRPr="00BA6CAA" w:rsidRDefault="00AB6E29"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7044B276" w14:textId="3F4F7691" w:rsidTr="003B4F3A">
        <w:trPr>
          <w:trHeight w:val="864"/>
        </w:trPr>
        <w:tc>
          <w:tcPr>
            <w:tcW w:w="6565" w:type="dxa"/>
          </w:tcPr>
          <w:p w14:paraId="5120BECD"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Efficient approach, with great time management skills, being able to prioritise well and meet competing demands.</w:t>
            </w:r>
          </w:p>
        </w:tc>
        <w:tc>
          <w:tcPr>
            <w:tcW w:w="0" w:type="auto"/>
          </w:tcPr>
          <w:p w14:paraId="66846BB2" w14:textId="069E3EB7"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29D18F9B" w14:textId="36E615BB" w:rsidTr="003B4F3A">
        <w:trPr>
          <w:trHeight w:val="806"/>
        </w:trPr>
        <w:tc>
          <w:tcPr>
            <w:tcW w:w="6565" w:type="dxa"/>
          </w:tcPr>
          <w:p w14:paraId="167F399A"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 xml:space="preserve">Ability to demonstrate a sound knowledge of gender and trauma informed practice, and able to demonstrate culturally sensitive approaches </w:t>
            </w:r>
          </w:p>
        </w:tc>
        <w:tc>
          <w:tcPr>
            <w:tcW w:w="0" w:type="auto"/>
          </w:tcPr>
          <w:p w14:paraId="33DC6580" w14:textId="0609B3D5" w:rsidR="005C56F9" w:rsidRPr="00BA6CAA" w:rsidRDefault="000223A0"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0B28DDAF" w14:textId="58C665A9" w:rsidTr="003B4F3A">
        <w:trPr>
          <w:trHeight w:val="663"/>
        </w:trPr>
        <w:tc>
          <w:tcPr>
            <w:tcW w:w="6565" w:type="dxa"/>
          </w:tcPr>
          <w:p w14:paraId="677EEBCC"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Excellent interpersonal skills and experience of working as a team member</w:t>
            </w:r>
          </w:p>
        </w:tc>
        <w:tc>
          <w:tcPr>
            <w:tcW w:w="0" w:type="auto"/>
          </w:tcPr>
          <w:p w14:paraId="4E36E008" w14:textId="32A0597E"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11C1B556" w14:textId="0579F7A4" w:rsidTr="003B4F3A">
        <w:trPr>
          <w:trHeight w:val="361"/>
        </w:trPr>
        <w:tc>
          <w:tcPr>
            <w:tcW w:w="6565" w:type="dxa"/>
          </w:tcPr>
          <w:p w14:paraId="39CD3D9E"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Keen attention to detail and analytical skills</w:t>
            </w:r>
          </w:p>
        </w:tc>
        <w:tc>
          <w:tcPr>
            <w:tcW w:w="0" w:type="auto"/>
          </w:tcPr>
          <w:p w14:paraId="331E128A" w14:textId="4C95FA22"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3F3C1655" w14:textId="767D227B" w:rsidTr="003B4F3A">
        <w:trPr>
          <w:trHeight w:val="679"/>
        </w:trPr>
        <w:tc>
          <w:tcPr>
            <w:tcW w:w="6565" w:type="dxa"/>
          </w:tcPr>
          <w:p w14:paraId="4F565D0A"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A minimum of five years’ experience in service delivery development, ideally in the charity sector</w:t>
            </w:r>
          </w:p>
        </w:tc>
        <w:tc>
          <w:tcPr>
            <w:tcW w:w="0" w:type="auto"/>
          </w:tcPr>
          <w:p w14:paraId="39A0B34F" w14:textId="407189A3" w:rsidR="005C56F9" w:rsidRPr="00BA6CAA" w:rsidRDefault="00607C06"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2E36F097" w14:textId="02C7AF88" w:rsidTr="003B4F3A">
        <w:trPr>
          <w:trHeight w:val="561"/>
        </w:trPr>
        <w:tc>
          <w:tcPr>
            <w:tcW w:w="6565" w:type="dxa"/>
          </w:tcPr>
          <w:p w14:paraId="7F31A293"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High degree of knowledge and understanding of safeguarding procedures and practices</w:t>
            </w:r>
          </w:p>
        </w:tc>
        <w:tc>
          <w:tcPr>
            <w:tcW w:w="0" w:type="auto"/>
          </w:tcPr>
          <w:p w14:paraId="41A5AAF4" w14:textId="2453AD8E" w:rsidR="005C56F9" w:rsidRPr="00BA6CAA" w:rsidRDefault="00104D18"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2425B894" w14:textId="0B8363A1" w:rsidTr="00AB6E29">
        <w:trPr>
          <w:trHeight w:val="608"/>
        </w:trPr>
        <w:tc>
          <w:tcPr>
            <w:tcW w:w="6565" w:type="dxa"/>
          </w:tcPr>
          <w:p w14:paraId="0CB8AF32"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Experience or understanding of organisational performance management and impact measuring</w:t>
            </w:r>
          </w:p>
        </w:tc>
        <w:tc>
          <w:tcPr>
            <w:tcW w:w="0" w:type="auto"/>
          </w:tcPr>
          <w:p w14:paraId="4A91C6C5" w14:textId="420F39D6"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29BC6D3F" w14:textId="0721BA52" w:rsidTr="003B4F3A">
        <w:trPr>
          <w:trHeight w:val="557"/>
        </w:trPr>
        <w:tc>
          <w:tcPr>
            <w:tcW w:w="6565" w:type="dxa"/>
          </w:tcPr>
          <w:p w14:paraId="5626CE12"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Excellent ability to identify and oversee risk, quick thinking and proactive in mitigating risk</w:t>
            </w:r>
          </w:p>
        </w:tc>
        <w:tc>
          <w:tcPr>
            <w:tcW w:w="0" w:type="auto"/>
          </w:tcPr>
          <w:p w14:paraId="33F58334" w14:textId="5D2AA72C"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70A0622D" w14:textId="63F3B748" w:rsidTr="003B4F3A">
        <w:trPr>
          <w:trHeight w:val="326"/>
        </w:trPr>
        <w:tc>
          <w:tcPr>
            <w:tcW w:w="6565" w:type="dxa"/>
          </w:tcPr>
          <w:p w14:paraId="3CB7C229"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 xml:space="preserve">Ability to effectively deescalate challenging situations </w:t>
            </w:r>
          </w:p>
        </w:tc>
        <w:tc>
          <w:tcPr>
            <w:tcW w:w="0" w:type="auto"/>
          </w:tcPr>
          <w:p w14:paraId="17CB2ECF" w14:textId="485C3A6B"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2C32650F" w14:textId="77777777" w:rsidTr="003B4F3A">
        <w:trPr>
          <w:trHeight w:val="663"/>
        </w:trPr>
        <w:tc>
          <w:tcPr>
            <w:tcW w:w="6565" w:type="dxa"/>
          </w:tcPr>
          <w:p w14:paraId="03893258" w14:textId="3087828F" w:rsidR="005C56F9" w:rsidRPr="00BA6CAA" w:rsidRDefault="005C56F9" w:rsidP="005C56F9">
            <w:pPr>
              <w:pStyle w:val="ListParagraph"/>
              <w:numPr>
                <w:ilvl w:val="0"/>
                <w:numId w:val="1"/>
              </w:numPr>
              <w:rPr>
                <w:rFonts w:ascii="Arial" w:hAnsi="Arial" w:cs="Arial"/>
                <w:sz w:val="22"/>
              </w:rPr>
            </w:pPr>
            <w:r>
              <w:rPr>
                <w:rFonts w:ascii="Arial" w:hAnsi="Arial" w:cs="Arial"/>
                <w:sz w:val="22"/>
              </w:rPr>
              <w:lastRenderedPageBreak/>
              <w:t xml:space="preserve">Experience of working in multiagency partnerships with statutory and VCSE sectors </w:t>
            </w:r>
          </w:p>
        </w:tc>
        <w:tc>
          <w:tcPr>
            <w:tcW w:w="0" w:type="auto"/>
          </w:tcPr>
          <w:p w14:paraId="415D1D1B" w14:textId="3C2EB67D" w:rsidR="005C56F9" w:rsidRPr="00BA6CAA" w:rsidRDefault="00961EDA" w:rsidP="005C56F9">
            <w:pPr>
              <w:rPr>
                <w:rFonts w:ascii="Arial" w:hAnsi="Arial" w:cs="Arial"/>
                <w:sz w:val="22"/>
              </w:rPr>
            </w:pPr>
            <w:r>
              <w:rPr>
                <w:rFonts w:ascii="Arial" w:hAnsi="Arial" w:cs="Arial"/>
                <w:sz w:val="22"/>
              </w:rPr>
              <w:t>Application/</w:t>
            </w:r>
            <w:r w:rsidR="005C56F9" w:rsidRPr="00070606">
              <w:rPr>
                <w:rFonts w:ascii="Arial" w:hAnsi="Arial" w:cs="Arial"/>
                <w:sz w:val="22"/>
              </w:rPr>
              <w:t>Interview</w:t>
            </w:r>
          </w:p>
        </w:tc>
      </w:tr>
      <w:tr w:rsidR="005C56F9" w:rsidRPr="00BA6CAA" w14:paraId="546FA378" w14:textId="356F295E" w:rsidTr="003B4F3A">
        <w:trPr>
          <w:trHeight w:val="398"/>
        </w:trPr>
        <w:tc>
          <w:tcPr>
            <w:tcW w:w="6565" w:type="dxa"/>
          </w:tcPr>
          <w:p w14:paraId="53E35CE5" w14:textId="77777777" w:rsidR="005C56F9" w:rsidRPr="00BA6CAA" w:rsidRDefault="005C56F9" w:rsidP="005C56F9">
            <w:pPr>
              <w:pStyle w:val="ListParagraph"/>
              <w:numPr>
                <w:ilvl w:val="0"/>
                <w:numId w:val="1"/>
              </w:numPr>
              <w:rPr>
                <w:rFonts w:ascii="Arial" w:hAnsi="Arial" w:cs="Arial"/>
                <w:sz w:val="22"/>
              </w:rPr>
            </w:pPr>
            <w:r w:rsidRPr="00BA6CAA">
              <w:rPr>
                <w:rFonts w:ascii="Arial" w:hAnsi="Arial" w:cs="Arial"/>
                <w:sz w:val="22"/>
              </w:rPr>
              <w:t>A commitment to Diversity, Equity and Inclusion</w:t>
            </w:r>
          </w:p>
        </w:tc>
        <w:tc>
          <w:tcPr>
            <w:tcW w:w="0" w:type="auto"/>
          </w:tcPr>
          <w:p w14:paraId="0492B8D2" w14:textId="6E81585A" w:rsidR="005C56F9" w:rsidRPr="00BA6CAA" w:rsidRDefault="005C56F9" w:rsidP="005C56F9">
            <w:pPr>
              <w:rPr>
                <w:rFonts w:ascii="Arial" w:hAnsi="Arial" w:cs="Arial"/>
                <w:sz w:val="22"/>
              </w:rPr>
            </w:pPr>
            <w:r w:rsidRPr="00070606">
              <w:rPr>
                <w:rFonts w:ascii="Arial" w:hAnsi="Arial" w:cs="Arial"/>
                <w:sz w:val="22"/>
              </w:rPr>
              <w:t>Interview</w:t>
            </w:r>
          </w:p>
        </w:tc>
      </w:tr>
      <w:tr w:rsidR="005C56F9" w:rsidRPr="00BA6CAA" w14:paraId="5C93B401" w14:textId="33E2404D" w:rsidTr="003B4F3A">
        <w:trPr>
          <w:trHeight w:val="403"/>
        </w:trPr>
        <w:tc>
          <w:tcPr>
            <w:tcW w:w="6565" w:type="dxa"/>
          </w:tcPr>
          <w:p w14:paraId="59DF0A1C" w14:textId="77777777" w:rsidR="005C56F9" w:rsidRPr="00BA6CAA" w:rsidRDefault="005C56F9" w:rsidP="005C56F9">
            <w:pPr>
              <w:pStyle w:val="ListParagraph"/>
              <w:numPr>
                <w:ilvl w:val="0"/>
                <w:numId w:val="2"/>
              </w:numPr>
              <w:rPr>
                <w:rFonts w:ascii="Arial" w:hAnsi="Arial" w:cs="Arial"/>
                <w:sz w:val="22"/>
              </w:rPr>
            </w:pPr>
            <w:r w:rsidRPr="00BA6CAA">
              <w:rPr>
                <w:rFonts w:ascii="Arial" w:hAnsi="Arial" w:cs="Arial"/>
                <w:sz w:val="22"/>
              </w:rPr>
              <w:t>A commitment to MASH’s vision and way of working</w:t>
            </w:r>
          </w:p>
        </w:tc>
        <w:tc>
          <w:tcPr>
            <w:tcW w:w="0" w:type="auto"/>
          </w:tcPr>
          <w:p w14:paraId="09C9A983" w14:textId="732763D0" w:rsidR="005C56F9" w:rsidRPr="00BA6CAA" w:rsidRDefault="005C56F9" w:rsidP="005C56F9">
            <w:pPr>
              <w:rPr>
                <w:rFonts w:ascii="Arial" w:hAnsi="Arial" w:cs="Arial"/>
                <w:sz w:val="22"/>
              </w:rPr>
            </w:pPr>
            <w:r w:rsidRPr="00070606">
              <w:rPr>
                <w:rFonts w:ascii="Arial" w:hAnsi="Arial" w:cs="Arial"/>
                <w:sz w:val="22"/>
              </w:rPr>
              <w:t>Interview</w:t>
            </w:r>
          </w:p>
        </w:tc>
      </w:tr>
    </w:tbl>
    <w:p w14:paraId="4D97B9CB" w14:textId="77777777" w:rsidR="003561F0" w:rsidRPr="00BA6CAA" w:rsidRDefault="003561F0" w:rsidP="000812B1">
      <w:pPr>
        <w:rPr>
          <w:rFonts w:ascii="Arial" w:hAnsi="Arial" w:cs="Arial"/>
          <w:b/>
          <w:bCs/>
          <w:sz w:val="22"/>
        </w:rPr>
      </w:pPr>
    </w:p>
    <w:tbl>
      <w:tblPr>
        <w:tblStyle w:val="TableGrid"/>
        <w:tblW w:w="0" w:type="auto"/>
        <w:tblLook w:val="04A0" w:firstRow="1" w:lastRow="0" w:firstColumn="1" w:lastColumn="0" w:noHBand="0" w:noVBand="1"/>
      </w:tblPr>
      <w:tblGrid>
        <w:gridCol w:w="9016"/>
      </w:tblGrid>
      <w:tr w:rsidR="003561F0" w:rsidRPr="00BA6CAA" w14:paraId="1E50641E" w14:textId="77777777" w:rsidTr="003561F0">
        <w:tc>
          <w:tcPr>
            <w:tcW w:w="9016" w:type="dxa"/>
            <w:shd w:val="clear" w:color="auto" w:fill="C6D9F1" w:themeFill="text2" w:themeFillTint="33"/>
          </w:tcPr>
          <w:p w14:paraId="718F377B" w14:textId="77777777" w:rsidR="003561F0" w:rsidRPr="00BA6CAA" w:rsidRDefault="003561F0">
            <w:pPr>
              <w:rPr>
                <w:rFonts w:ascii="Arial" w:hAnsi="Arial" w:cs="Arial"/>
                <w:b/>
                <w:bCs/>
                <w:sz w:val="22"/>
              </w:rPr>
            </w:pPr>
            <w:r w:rsidRPr="00BA6CAA">
              <w:rPr>
                <w:rFonts w:ascii="Arial" w:hAnsi="Arial" w:cs="Arial"/>
                <w:b/>
                <w:bCs/>
                <w:sz w:val="22"/>
              </w:rPr>
              <w:t>Desirable:</w:t>
            </w:r>
          </w:p>
        </w:tc>
      </w:tr>
      <w:tr w:rsidR="003561F0" w:rsidRPr="00BA6CAA" w14:paraId="45592D44" w14:textId="77777777">
        <w:tc>
          <w:tcPr>
            <w:tcW w:w="9016" w:type="dxa"/>
          </w:tcPr>
          <w:p w14:paraId="0D1DA540" w14:textId="03CC238D" w:rsidR="003561F0" w:rsidRPr="00BA6CAA" w:rsidRDefault="003561F0">
            <w:pPr>
              <w:pStyle w:val="ListParagraph"/>
              <w:numPr>
                <w:ilvl w:val="0"/>
                <w:numId w:val="2"/>
              </w:numPr>
              <w:rPr>
                <w:rFonts w:ascii="Arial" w:hAnsi="Arial" w:cs="Arial"/>
                <w:sz w:val="22"/>
              </w:rPr>
            </w:pPr>
            <w:r w:rsidRPr="00BA6CAA">
              <w:rPr>
                <w:rFonts w:ascii="Arial" w:hAnsi="Arial" w:cs="Arial"/>
                <w:sz w:val="22"/>
              </w:rPr>
              <w:t xml:space="preserve">Experience of working with sex workers and women experiencing multiple disadvantage </w:t>
            </w:r>
            <w:r w:rsidR="00BA1275">
              <w:rPr>
                <w:rFonts w:ascii="Arial" w:hAnsi="Arial" w:cs="Arial"/>
                <w:sz w:val="22"/>
              </w:rPr>
              <w:t>including</w:t>
            </w:r>
            <w:r w:rsidR="000F1688">
              <w:rPr>
                <w:rFonts w:ascii="Arial" w:hAnsi="Arial" w:cs="Arial"/>
                <w:sz w:val="22"/>
              </w:rPr>
              <w:t xml:space="preserve"> poverty,</w:t>
            </w:r>
            <w:r w:rsidR="00BA1275">
              <w:rPr>
                <w:rFonts w:ascii="Arial" w:hAnsi="Arial" w:cs="Arial"/>
                <w:sz w:val="22"/>
              </w:rPr>
              <w:t xml:space="preserve"> </w:t>
            </w:r>
            <w:r w:rsidR="00A9195B">
              <w:rPr>
                <w:rFonts w:ascii="Arial" w:hAnsi="Arial" w:cs="Arial"/>
                <w:sz w:val="22"/>
              </w:rPr>
              <w:t>mental</w:t>
            </w:r>
            <w:r w:rsidR="002401C8">
              <w:rPr>
                <w:rFonts w:ascii="Arial" w:hAnsi="Arial" w:cs="Arial"/>
                <w:sz w:val="22"/>
              </w:rPr>
              <w:t xml:space="preserve"> and physical</w:t>
            </w:r>
            <w:r w:rsidR="00A9195B">
              <w:rPr>
                <w:rFonts w:ascii="Arial" w:hAnsi="Arial" w:cs="Arial"/>
                <w:sz w:val="22"/>
              </w:rPr>
              <w:t xml:space="preserve"> health, addiction</w:t>
            </w:r>
            <w:r w:rsidR="00EC0B51">
              <w:rPr>
                <w:rFonts w:ascii="Arial" w:hAnsi="Arial" w:cs="Arial"/>
                <w:sz w:val="22"/>
              </w:rPr>
              <w:t>, violence against women and girls</w:t>
            </w:r>
            <w:r w:rsidR="009B3AB5">
              <w:rPr>
                <w:rFonts w:ascii="Arial" w:hAnsi="Arial" w:cs="Arial"/>
                <w:sz w:val="22"/>
              </w:rPr>
              <w:t>, h</w:t>
            </w:r>
            <w:r w:rsidR="004F68A1">
              <w:rPr>
                <w:rFonts w:ascii="Arial" w:hAnsi="Arial" w:cs="Arial"/>
                <w:sz w:val="22"/>
              </w:rPr>
              <w:t>ousing and homelessness</w:t>
            </w:r>
            <w:r w:rsidR="007664BB">
              <w:rPr>
                <w:rFonts w:ascii="Arial" w:hAnsi="Arial" w:cs="Arial"/>
                <w:sz w:val="22"/>
              </w:rPr>
              <w:t xml:space="preserve"> and the criminal justice system</w:t>
            </w:r>
            <w:r w:rsidR="00EC0B51">
              <w:rPr>
                <w:rFonts w:ascii="Arial" w:hAnsi="Arial" w:cs="Arial"/>
                <w:sz w:val="22"/>
              </w:rPr>
              <w:t xml:space="preserve"> </w:t>
            </w:r>
          </w:p>
        </w:tc>
      </w:tr>
      <w:tr w:rsidR="003561F0" w:rsidRPr="00BA6CAA" w14:paraId="38ACEF04" w14:textId="77777777">
        <w:tc>
          <w:tcPr>
            <w:tcW w:w="9016" w:type="dxa"/>
          </w:tcPr>
          <w:p w14:paraId="092A5935" w14:textId="77777777" w:rsidR="003561F0" w:rsidRPr="00BA6CAA" w:rsidRDefault="003561F0">
            <w:pPr>
              <w:pStyle w:val="ListParagraph"/>
              <w:numPr>
                <w:ilvl w:val="0"/>
                <w:numId w:val="2"/>
              </w:numPr>
              <w:rPr>
                <w:rFonts w:ascii="Arial" w:hAnsi="Arial" w:cs="Arial"/>
                <w:sz w:val="22"/>
              </w:rPr>
            </w:pPr>
            <w:r w:rsidRPr="00BA6CAA">
              <w:rPr>
                <w:rFonts w:ascii="Arial" w:hAnsi="Arial" w:cs="Arial"/>
                <w:sz w:val="22"/>
              </w:rPr>
              <w:t xml:space="preserve">An understanding of the housing and homelessness sector </w:t>
            </w:r>
          </w:p>
        </w:tc>
      </w:tr>
      <w:tr w:rsidR="003561F0" w:rsidRPr="00BA6CAA" w14:paraId="6A338955" w14:textId="77777777">
        <w:tc>
          <w:tcPr>
            <w:tcW w:w="9016" w:type="dxa"/>
          </w:tcPr>
          <w:p w14:paraId="5D5A3F19" w14:textId="77777777" w:rsidR="003561F0" w:rsidRPr="00BA6CAA" w:rsidRDefault="003561F0">
            <w:pPr>
              <w:pStyle w:val="ListParagraph"/>
              <w:numPr>
                <w:ilvl w:val="0"/>
                <w:numId w:val="2"/>
              </w:numPr>
              <w:rPr>
                <w:rFonts w:ascii="Arial" w:hAnsi="Arial" w:cs="Arial"/>
                <w:sz w:val="22"/>
              </w:rPr>
            </w:pPr>
            <w:r w:rsidRPr="00BA6CAA">
              <w:rPr>
                <w:rFonts w:ascii="Arial" w:hAnsi="Arial" w:cs="Arial"/>
                <w:sz w:val="22"/>
              </w:rPr>
              <w:t>Sound knowledge of producing service risk assessments</w:t>
            </w:r>
          </w:p>
        </w:tc>
      </w:tr>
      <w:tr w:rsidR="003561F0" w:rsidRPr="00BA6CAA" w14:paraId="670E1F99" w14:textId="77777777">
        <w:tc>
          <w:tcPr>
            <w:tcW w:w="9016" w:type="dxa"/>
          </w:tcPr>
          <w:p w14:paraId="56286741" w14:textId="45AA77B7" w:rsidR="003561F0" w:rsidRPr="00BA6CAA" w:rsidRDefault="00BA6CAA">
            <w:pPr>
              <w:pStyle w:val="ListParagraph"/>
              <w:numPr>
                <w:ilvl w:val="0"/>
                <w:numId w:val="2"/>
              </w:numPr>
              <w:rPr>
                <w:rFonts w:ascii="Arial" w:hAnsi="Arial" w:cs="Arial"/>
                <w:sz w:val="22"/>
              </w:rPr>
            </w:pPr>
            <w:r w:rsidRPr="00BA6CAA">
              <w:rPr>
                <w:rFonts w:ascii="Arial" w:hAnsi="Arial" w:cs="Arial"/>
                <w:sz w:val="22"/>
              </w:rPr>
              <w:t xml:space="preserve">An understanding of sexual health and clinical governance </w:t>
            </w:r>
          </w:p>
        </w:tc>
      </w:tr>
    </w:tbl>
    <w:p w14:paraId="435BD417" w14:textId="2DEB50B1" w:rsidR="000812B1" w:rsidRPr="00BA6CAA" w:rsidRDefault="000812B1" w:rsidP="00B80663">
      <w:pPr>
        <w:rPr>
          <w:rFonts w:ascii="Arial" w:hAnsi="Arial" w:cs="Arial"/>
          <w:sz w:val="22"/>
        </w:rPr>
      </w:pPr>
    </w:p>
    <w:p w14:paraId="4E92B5EB" w14:textId="277D567E" w:rsidR="00643870" w:rsidRPr="00BA6CAA" w:rsidRDefault="00643870" w:rsidP="00B80663">
      <w:pPr>
        <w:rPr>
          <w:rFonts w:ascii="Arial" w:hAnsi="Arial" w:cs="Arial"/>
          <w:b/>
          <w:bCs/>
          <w:sz w:val="22"/>
        </w:rPr>
      </w:pPr>
      <w:r w:rsidRPr="00BA6CAA">
        <w:rPr>
          <w:rFonts w:ascii="Arial" w:hAnsi="Arial" w:cs="Arial"/>
          <w:b/>
          <w:bCs/>
          <w:sz w:val="22"/>
        </w:rPr>
        <w:t>The post is subject to DBS checks, suitable references, and completion of a 5-month probation period.</w:t>
      </w:r>
    </w:p>
    <w:p w14:paraId="34E443C2" w14:textId="77777777" w:rsidR="000812B1" w:rsidRPr="00BA6CAA" w:rsidRDefault="000812B1" w:rsidP="000812B1">
      <w:pPr>
        <w:rPr>
          <w:rFonts w:ascii="Arial" w:hAnsi="Arial" w:cs="Arial"/>
          <w:sz w:val="22"/>
        </w:rPr>
      </w:pPr>
      <w:r w:rsidRPr="00BA6CAA">
        <w:rPr>
          <w:rFonts w:ascii="Arial" w:hAnsi="Arial" w:cs="Arial"/>
          <w:sz w:val="22"/>
        </w:rPr>
        <w:tab/>
      </w:r>
    </w:p>
    <w:p w14:paraId="3408354E" w14:textId="77777777" w:rsidR="000812B1" w:rsidRPr="00BA6CAA" w:rsidRDefault="000812B1" w:rsidP="000812B1">
      <w:pPr>
        <w:rPr>
          <w:rFonts w:ascii="Arial" w:hAnsi="Arial" w:cs="Arial"/>
          <w:sz w:val="22"/>
        </w:rPr>
      </w:pPr>
      <w:r w:rsidRPr="00BA6CAA">
        <w:rPr>
          <w:rFonts w:ascii="Arial" w:hAnsi="Arial" w:cs="Arial"/>
          <w:sz w:val="22"/>
        </w:rPr>
        <w:tab/>
      </w:r>
    </w:p>
    <w:p w14:paraId="39F1C448" w14:textId="77777777" w:rsidR="000812B1" w:rsidRPr="00BA6CAA" w:rsidRDefault="000812B1" w:rsidP="000812B1">
      <w:pPr>
        <w:rPr>
          <w:rFonts w:ascii="Arial" w:hAnsi="Arial" w:cs="Arial"/>
          <w:sz w:val="22"/>
        </w:rPr>
      </w:pPr>
      <w:r w:rsidRPr="00BA6CAA">
        <w:rPr>
          <w:rFonts w:ascii="Arial" w:hAnsi="Arial" w:cs="Arial"/>
          <w:sz w:val="22"/>
        </w:rPr>
        <w:tab/>
      </w:r>
    </w:p>
    <w:p w14:paraId="0B03DAEC" w14:textId="77777777" w:rsidR="000812B1" w:rsidRPr="00BA6CAA" w:rsidRDefault="000812B1" w:rsidP="000812B1">
      <w:pPr>
        <w:rPr>
          <w:rFonts w:ascii="Arial" w:hAnsi="Arial" w:cs="Arial"/>
          <w:sz w:val="22"/>
        </w:rPr>
      </w:pPr>
      <w:r w:rsidRPr="00BA6CAA">
        <w:rPr>
          <w:rFonts w:ascii="Arial" w:hAnsi="Arial" w:cs="Arial"/>
          <w:sz w:val="22"/>
        </w:rPr>
        <w:tab/>
      </w:r>
    </w:p>
    <w:p w14:paraId="2DF23E44" w14:textId="77777777" w:rsidR="000812B1" w:rsidRPr="00BA6CAA" w:rsidRDefault="000812B1" w:rsidP="000812B1">
      <w:pPr>
        <w:rPr>
          <w:rFonts w:ascii="Arial" w:hAnsi="Arial" w:cs="Arial"/>
          <w:sz w:val="22"/>
        </w:rPr>
      </w:pPr>
      <w:r w:rsidRPr="00BA6CAA">
        <w:rPr>
          <w:rFonts w:ascii="Arial" w:hAnsi="Arial" w:cs="Arial"/>
          <w:sz w:val="22"/>
        </w:rPr>
        <w:tab/>
      </w:r>
    </w:p>
    <w:p w14:paraId="414B88D3" w14:textId="77777777" w:rsidR="000812B1" w:rsidRPr="00BA6CAA" w:rsidRDefault="000812B1" w:rsidP="000812B1">
      <w:pPr>
        <w:rPr>
          <w:rFonts w:ascii="Arial" w:hAnsi="Arial" w:cs="Arial"/>
          <w:sz w:val="22"/>
        </w:rPr>
      </w:pPr>
      <w:r w:rsidRPr="00BA6CAA">
        <w:rPr>
          <w:rFonts w:ascii="Arial" w:hAnsi="Arial" w:cs="Arial"/>
          <w:sz w:val="22"/>
        </w:rPr>
        <w:tab/>
      </w:r>
    </w:p>
    <w:p w14:paraId="09CCE37E" w14:textId="77777777" w:rsidR="000812B1" w:rsidRPr="00BA6CAA" w:rsidRDefault="000812B1" w:rsidP="000812B1">
      <w:pPr>
        <w:rPr>
          <w:rFonts w:ascii="Arial" w:hAnsi="Arial" w:cs="Arial"/>
          <w:sz w:val="22"/>
        </w:rPr>
      </w:pPr>
    </w:p>
    <w:p w14:paraId="14400E46" w14:textId="77777777" w:rsidR="000812B1" w:rsidRPr="00BA6CAA" w:rsidRDefault="000812B1" w:rsidP="000812B1">
      <w:pPr>
        <w:rPr>
          <w:rFonts w:ascii="Arial" w:hAnsi="Arial" w:cs="Arial"/>
          <w:sz w:val="22"/>
        </w:rPr>
      </w:pPr>
    </w:p>
    <w:p w14:paraId="7870616D" w14:textId="77777777" w:rsidR="000812B1" w:rsidRPr="00BA6CAA" w:rsidRDefault="000812B1" w:rsidP="000812B1">
      <w:pPr>
        <w:rPr>
          <w:rFonts w:ascii="Arial" w:hAnsi="Arial" w:cs="Arial"/>
          <w:sz w:val="22"/>
        </w:rPr>
      </w:pPr>
    </w:p>
    <w:p w14:paraId="0A56962D" w14:textId="77777777" w:rsidR="000812B1" w:rsidRPr="00BA6CAA" w:rsidRDefault="000812B1" w:rsidP="000812B1">
      <w:pPr>
        <w:rPr>
          <w:rFonts w:ascii="Arial" w:hAnsi="Arial" w:cs="Arial"/>
          <w:sz w:val="22"/>
        </w:rPr>
      </w:pPr>
    </w:p>
    <w:p w14:paraId="36CBEE53" w14:textId="77777777" w:rsidR="000812B1" w:rsidRPr="00BA6CAA" w:rsidRDefault="000812B1" w:rsidP="000812B1">
      <w:pPr>
        <w:rPr>
          <w:rFonts w:ascii="Arial" w:hAnsi="Arial" w:cs="Arial"/>
          <w:sz w:val="22"/>
        </w:rPr>
      </w:pPr>
    </w:p>
    <w:p w14:paraId="45D79478" w14:textId="3DD7D0F8" w:rsidR="003641E6" w:rsidRPr="00BA6CAA" w:rsidRDefault="003641E6" w:rsidP="009A45BF">
      <w:pPr>
        <w:rPr>
          <w:rFonts w:ascii="Arial" w:hAnsi="Arial" w:cs="Arial"/>
          <w:sz w:val="22"/>
        </w:rPr>
      </w:pPr>
    </w:p>
    <w:sectPr w:rsidR="003641E6" w:rsidRPr="00BA6CAA" w:rsidSect="00A831CC">
      <w:headerReference w:type="default" r:id="rId10"/>
      <w:footerReference w:type="default" r:id="rId11"/>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A9B84" w14:textId="77777777" w:rsidR="002C5632" w:rsidRDefault="002C5632" w:rsidP="000823E0">
      <w:r>
        <w:separator/>
      </w:r>
    </w:p>
  </w:endnote>
  <w:endnote w:type="continuationSeparator" w:id="0">
    <w:p w14:paraId="20B5FD92" w14:textId="77777777" w:rsidR="002C5632" w:rsidRDefault="002C5632" w:rsidP="0008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70B0" w14:textId="65AF076C" w:rsidR="006E1761" w:rsidRDefault="006E1761">
    <w:pPr>
      <w:pStyle w:val="Footer"/>
    </w:pPr>
    <w:r>
      <w:rPr>
        <w:noProof/>
        <w:lang w:eastAsia="en-GB"/>
      </w:rPr>
      <w:drawing>
        <wp:inline distT="0" distB="0" distL="0" distR="0" wp14:anchorId="7F3702D2" wp14:editId="7C743184">
          <wp:extent cx="5313680" cy="275590"/>
          <wp:effectExtent l="0" t="0" r="1270" b="0"/>
          <wp:docPr id="1" name="MASH_Logo_Colour_TaglineBelowA.png" descr="MASH_Logo_Colour_TaglineBelowA.png"/>
          <wp:cNvGraphicFramePr/>
          <a:graphic xmlns:a="http://schemas.openxmlformats.org/drawingml/2006/main">
            <a:graphicData uri="http://schemas.openxmlformats.org/drawingml/2006/picture">
              <pic:pic xmlns:pic="http://schemas.openxmlformats.org/drawingml/2006/picture">
                <pic:nvPicPr>
                  <pic:cNvPr id="155" name="MASH_Logo_Colour_TaglineBelowA.png" descr="MASH_Logo_Colour_TaglineBelowA.png"/>
                  <pic:cNvPicPr/>
                </pic:nvPicPr>
                <pic:blipFill>
                  <a:blip r:embed="rId1"/>
                  <a:srcRect t="84472"/>
                  <a:stretch>
                    <a:fillRect/>
                  </a:stretch>
                </pic:blipFill>
                <pic:spPr>
                  <a:xfrm>
                    <a:off x="0" y="0"/>
                    <a:ext cx="5313680" cy="275590"/>
                  </a:xfrm>
                  <a:prstGeom prst="rect">
                    <a:avLst/>
                  </a:prstGeom>
                  <a:ln w="12700">
                    <a:miter lim="400000"/>
                  </a:ln>
                </pic:spPr>
              </pic:pic>
            </a:graphicData>
          </a:graphic>
        </wp:inline>
      </w:drawing>
    </w:r>
  </w:p>
  <w:p w14:paraId="6DDD556B" w14:textId="77777777" w:rsidR="00590D40" w:rsidRDefault="00590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7D298" w14:textId="77777777" w:rsidR="002C5632" w:rsidRDefault="002C5632" w:rsidP="000823E0">
      <w:r>
        <w:separator/>
      </w:r>
    </w:p>
  </w:footnote>
  <w:footnote w:type="continuationSeparator" w:id="0">
    <w:p w14:paraId="5CBD36FD" w14:textId="77777777" w:rsidR="002C5632" w:rsidRDefault="002C5632" w:rsidP="00082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F70A" w14:textId="77777777" w:rsidR="00590D40" w:rsidRDefault="00590D40" w:rsidP="00650349">
    <w:pPr>
      <w:pStyle w:val="NormalWeb"/>
      <w:jc w:val="right"/>
      <w:rPr>
        <w:noProof/>
      </w:rPr>
    </w:pPr>
    <w:r>
      <w:rPr>
        <w:noProof/>
      </w:rPr>
      <w:drawing>
        <wp:anchor distT="0" distB="0" distL="114300" distR="114300" simplePos="0" relativeHeight="251658240" behindDoc="1" locked="0" layoutInCell="1" allowOverlap="1" wp14:anchorId="3580DC99" wp14:editId="2B9B9C92">
          <wp:simplePos x="0" y="0"/>
          <wp:positionH relativeFrom="column">
            <wp:posOffset>4831080</wp:posOffset>
          </wp:positionH>
          <wp:positionV relativeFrom="paragraph">
            <wp:posOffset>-233680</wp:posOffset>
          </wp:positionV>
          <wp:extent cx="1582420" cy="1028700"/>
          <wp:effectExtent l="0" t="0" r="0" b="0"/>
          <wp:wrapTight wrapText="bothSides">
            <wp:wrapPolygon edited="0">
              <wp:start x="0" y="0"/>
              <wp:lineTo x="0" y="21200"/>
              <wp:lineTo x="21323" y="21200"/>
              <wp:lineTo x="21323" y="0"/>
              <wp:lineTo x="0" y="0"/>
            </wp:wrapPolygon>
          </wp:wrapTight>
          <wp:docPr id="3" name="Picture 3" descr="C:\Users\Win 10 User\AppData\Local\Packages\Microsoft.Windows.Photos_8wekyb3d8bbwe\TempState\ShareServiceTempFolder\Half Loop Logo wStrapline - Colour.jpeg">
            <a:extLst xmlns:a="http://schemas.openxmlformats.org/drawingml/2006/main">
              <a:ext uri="{FF2B5EF4-FFF2-40B4-BE49-F238E27FC236}">
                <a16:creationId xmlns:a16="http://schemas.microsoft.com/office/drawing/2014/main" id="{D2EA4309-0141-40C1-8E2F-D3D28707CD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 10 User\AppData\Local\Packages\Microsoft.Windows.Photos_8wekyb3d8bbwe\TempState\ShareServiceTempFolder\Half Loop Logo wStrapline - Colour.jpe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5409" b="19583"/>
                  <a:stretch/>
                </pic:blipFill>
                <pic:spPr bwMode="auto">
                  <a:xfrm>
                    <a:off x="0" y="0"/>
                    <a:ext cx="1582420"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D8014B" w14:textId="77777777" w:rsidR="00590D40" w:rsidRDefault="00590D40" w:rsidP="00650349">
    <w:pPr>
      <w:pStyle w:val="NormalWe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4E1"/>
    <w:multiLevelType w:val="hybridMultilevel"/>
    <w:tmpl w:val="70423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6F0582"/>
    <w:multiLevelType w:val="hybridMultilevel"/>
    <w:tmpl w:val="FFE8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7B1581"/>
    <w:multiLevelType w:val="hybridMultilevel"/>
    <w:tmpl w:val="5F50FD06"/>
    <w:lvl w:ilvl="0" w:tplc="997A736E">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94C7F"/>
    <w:multiLevelType w:val="hybridMultilevel"/>
    <w:tmpl w:val="B2724172"/>
    <w:lvl w:ilvl="0" w:tplc="5476CA9C">
      <w:numFmt w:val="bullet"/>
      <w:lvlText w:val="•"/>
      <w:lvlJc w:val="left"/>
      <w:pPr>
        <w:ind w:left="731" w:hanging="371"/>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06714"/>
    <w:multiLevelType w:val="hybridMultilevel"/>
    <w:tmpl w:val="E9E47D28"/>
    <w:lvl w:ilvl="0" w:tplc="CAA4AD06">
      <w:start w:val="1"/>
      <w:numFmt w:val="decimal"/>
      <w:lvlText w:val="%1."/>
      <w:lvlJc w:val="left"/>
      <w:pPr>
        <w:ind w:left="720" w:hanging="360"/>
      </w:pPr>
      <w:rPr>
        <w:rFonts w:hint="default"/>
        <w:b/>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64CB3"/>
    <w:multiLevelType w:val="hybridMultilevel"/>
    <w:tmpl w:val="6A3AAE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B3A4F31"/>
    <w:multiLevelType w:val="hybridMultilevel"/>
    <w:tmpl w:val="753AD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E261D1"/>
    <w:multiLevelType w:val="hybridMultilevel"/>
    <w:tmpl w:val="BCAC8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E101C6"/>
    <w:multiLevelType w:val="hybridMultilevel"/>
    <w:tmpl w:val="5EE4A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6C823B0"/>
    <w:multiLevelType w:val="hybridMultilevel"/>
    <w:tmpl w:val="13868242"/>
    <w:lvl w:ilvl="0" w:tplc="3F1462D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D2791D"/>
    <w:multiLevelType w:val="hybridMultilevel"/>
    <w:tmpl w:val="039A6B50"/>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7945797">
    <w:abstractNumId w:val="1"/>
  </w:num>
  <w:num w:numId="2" w16cid:durableId="1068962108">
    <w:abstractNumId w:val="6"/>
  </w:num>
  <w:num w:numId="3" w16cid:durableId="1317999926">
    <w:abstractNumId w:val="7"/>
  </w:num>
  <w:num w:numId="4" w16cid:durableId="1395274046">
    <w:abstractNumId w:val="3"/>
  </w:num>
  <w:num w:numId="5" w16cid:durableId="1897087212">
    <w:abstractNumId w:val="5"/>
  </w:num>
  <w:num w:numId="6" w16cid:durableId="1914662730">
    <w:abstractNumId w:val="3"/>
  </w:num>
  <w:num w:numId="7" w16cid:durableId="1937129590">
    <w:abstractNumId w:val="4"/>
  </w:num>
  <w:num w:numId="8" w16cid:durableId="1967199588">
    <w:abstractNumId w:val="2"/>
  </w:num>
  <w:num w:numId="9" w16cid:durableId="282932086">
    <w:abstractNumId w:val="2"/>
  </w:num>
  <w:num w:numId="10" w16cid:durableId="321662738">
    <w:abstractNumId w:val="10"/>
  </w:num>
  <w:num w:numId="11" w16cid:durableId="412553572">
    <w:abstractNumId w:val="2"/>
  </w:num>
  <w:num w:numId="12" w16cid:durableId="53240745">
    <w:abstractNumId w:val="2"/>
  </w:num>
  <w:num w:numId="13" w16cid:durableId="591931997">
    <w:abstractNumId w:val="2"/>
  </w:num>
  <w:num w:numId="14" w16cid:durableId="831679502">
    <w:abstractNumId w:val="9"/>
  </w:num>
  <w:num w:numId="15" w16cid:durableId="957956571">
    <w:abstractNumId w:val="0"/>
  </w:num>
  <w:num w:numId="16" w16cid:durableId="115201653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648F"/>
  <w15:docId w15:val="{6AAFC301-62A6-495F-B375-C3AF4623F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F89"/>
    <w:rPr>
      <w:sz w:val="23"/>
    </w:rPr>
  </w:style>
  <w:style w:type="paragraph" w:styleId="Heading1">
    <w:name w:val="heading 1"/>
    <w:basedOn w:val="Normal"/>
    <w:next w:val="Normal"/>
    <w:link w:val="Heading1Char"/>
    <w:uiPriority w:val="9"/>
    <w:qFormat/>
    <w:rsid w:val="00175DBE"/>
    <w:pPr>
      <w:pBdr>
        <w:bottom w:val="single" w:sz="4" w:space="1" w:color="auto"/>
      </w:pBdr>
      <w:outlineLvl w:val="0"/>
    </w:pPr>
    <w:rPr>
      <w:b/>
      <w:sz w:val="32"/>
      <w:szCs w:val="24"/>
    </w:rPr>
  </w:style>
  <w:style w:type="paragraph" w:styleId="Heading2">
    <w:name w:val="heading 2"/>
    <w:basedOn w:val="Normal"/>
    <w:next w:val="Normal"/>
    <w:link w:val="Heading2Char"/>
    <w:uiPriority w:val="9"/>
    <w:unhideWhenUsed/>
    <w:qFormat/>
    <w:rsid w:val="003641E6"/>
    <w:pPr>
      <w:spacing w:before="240"/>
      <w:outlineLvl w:val="1"/>
    </w:pPr>
    <w:rPr>
      <w:b/>
      <w:sz w:val="28"/>
    </w:rPr>
  </w:style>
  <w:style w:type="paragraph" w:styleId="Heading3">
    <w:name w:val="heading 3"/>
    <w:basedOn w:val="Normal"/>
    <w:next w:val="Normal"/>
    <w:link w:val="Heading3Char"/>
    <w:uiPriority w:val="9"/>
    <w:unhideWhenUsed/>
    <w:qFormat/>
    <w:rsid w:val="00A831CC"/>
    <w:pPr>
      <w:keepNext/>
      <w:keepLines/>
      <w:spacing w:before="40" w:after="0"/>
      <w:outlineLvl w:val="2"/>
    </w:pPr>
    <w:rPr>
      <w:rFonts w:ascii="Calibri" w:eastAsiaTheme="majorEastAsia" w:hAnsi="Calibri" w:cstheme="majorBidi"/>
      <w:i/>
      <w:color w:val="000000" w:themeColor="text1"/>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1CC"/>
    <w:pPr>
      <w:numPr>
        <w:numId w:val="13"/>
      </w:numPr>
      <w:spacing w:after="120" w:line="240" w:lineRule="auto"/>
    </w:pPr>
  </w:style>
  <w:style w:type="paragraph" w:styleId="Header">
    <w:name w:val="header"/>
    <w:basedOn w:val="Normal"/>
    <w:link w:val="HeaderChar"/>
    <w:uiPriority w:val="99"/>
    <w:unhideWhenUsed/>
    <w:rsid w:val="00EF5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09F"/>
  </w:style>
  <w:style w:type="paragraph" w:styleId="Footer">
    <w:name w:val="footer"/>
    <w:basedOn w:val="Normal"/>
    <w:link w:val="FooterChar"/>
    <w:uiPriority w:val="99"/>
    <w:unhideWhenUsed/>
    <w:rsid w:val="00EF50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09F"/>
  </w:style>
  <w:style w:type="character" w:customStyle="1" w:styleId="Heading1Char">
    <w:name w:val="Heading 1 Char"/>
    <w:basedOn w:val="DefaultParagraphFont"/>
    <w:link w:val="Heading1"/>
    <w:uiPriority w:val="9"/>
    <w:rsid w:val="00175DBE"/>
    <w:rPr>
      <w:b/>
      <w:sz w:val="32"/>
      <w:szCs w:val="24"/>
    </w:rPr>
  </w:style>
  <w:style w:type="character" w:customStyle="1" w:styleId="Heading2Char">
    <w:name w:val="Heading 2 Char"/>
    <w:basedOn w:val="DefaultParagraphFont"/>
    <w:link w:val="Heading2"/>
    <w:uiPriority w:val="9"/>
    <w:rsid w:val="003641E6"/>
    <w:rPr>
      <w:b/>
      <w:sz w:val="28"/>
    </w:rPr>
  </w:style>
  <w:style w:type="paragraph" w:styleId="BalloonText">
    <w:name w:val="Balloon Text"/>
    <w:basedOn w:val="Normal"/>
    <w:link w:val="BalloonTextChar"/>
    <w:uiPriority w:val="99"/>
    <w:semiHidden/>
    <w:unhideWhenUsed/>
    <w:rsid w:val="00D754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E9"/>
    <w:rPr>
      <w:rFonts w:ascii="Segoe UI" w:hAnsi="Segoe UI" w:cs="Segoe UI"/>
      <w:sz w:val="18"/>
      <w:szCs w:val="18"/>
    </w:rPr>
  </w:style>
  <w:style w:type="table" w:styleId="TableGrid">
    <w:name w:val="Table Grid"/>
    <w:basedOn w:val="TableNormal"/>
    <w:uiPriority w:val="39"/>
    <w:rsid w:val="00FB0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1554"/>
    <w:rPr>
      <w:color w:val="0000FF" w:themeColor="hyperlink"/>
      <w:u w:val="single"/>
    </w:rPr>
  </w:style>
  <w:style w:type="character" w:customStyle="1" w:styleId="Heading3Char">
    <w:name w:val="Heading 3 Char"/>
    <w:basedOn w:val="DefaultParagraphFont"/>
    <w:link w:val="Heading3"/>
    <w:uiPriority w:val="9"/>
    <w:rsid w:val="00A831CC"/>
    <w:rPr>
      <w:rFonts w:ascii="Calibri" w:eastAsiaTheme="majorEastAsia" w:hAnsi="Calibri" w:cstheme="majorBidi"/>
      <w:i/>
      <w:color w:val="000000" w:themeColor="text1"/>
      <w:szCs w:val="24"/>
    </w:rPr>
  </w:style>
  <w:style w:type="paragraph" w:styleId="BodyTextIndent2">
    <w:name w:val="Body Text Indent 2"/>
    <w:basedOn w:val="Normal"/>
    <w:link w:val="BodyTextIndent2Char"/>
    <w:uiPriority w:val="99"/>
    <w:unhideWhenUsed/>
    <w:rsid w:val="001E2678"/>
    <w:pPr>
      <w:spacing w:after="120" w:line="480" w:lineRule="auto"/>
      <w:ind w:left="283"/>
    </w:pPr>
    <w:rPr>
      <w:sz w:val="22"/>
    </w:rPr>
  </w:style>
  <w:style w:type="character" w:customStyle="1" w:styleId="BodyTextIndent2Char">
    <w:name w:val="Body Text Indent 2 Char"/>
    <w:basedOn w:val="DefaultParagraphFont"/>
    <w:link w:val="BodyTextIndent2"/>
    <w:uiPriority w:val="99"/>
    <w:rsid w:val="001E2678"/>
  </w:style>
  <w:style w:type="paragraph" w:customStyle="1" w:styleId="Default">
    <w:name w:val="Default"/>
    <w:rsid w:val="001E2678"/>
    <w:pPr>
      <w:autoSpaceDE w:val="0"/>
      <w:autoSpaceDN w:val="0"/>
      <w:adjustRightInd w:val="0"/>
      <w:spacing w:after="0" w:line="240" w:lineRule="auto"/>
    </w:pPr>
    <w:rPr>
      <w:rFonts w:ascii="Georgia" w:hAnsi="Georgia" w:cs="Georgia"/>
      <w:color w:val="000000"/>
      <w:sz w:val="24"/>
      <w:szCs w:val="24"/>
    </w:rPr>
  </w:style>
  <w:style w:type="character" w:styleId="Strong">
    <w:name w:val="Strong"/>
    <w:basedOn w:val="DefaultParagraphFont"/>
    <w:uiPriority w:val="22"/>
    <w:qFormat/>
    <w:rsid w:val="001E2678"/>
    <w:rPr>
      <w:b/>
      <w:bCs/>
    </w:rPr>
  </w:style>
  <w:style w:type="paragraph" w:styleId="BodyText">
    <w:name w:val="Body Text"/>
    <w:basedOn w:val="Normal"/>
    <w:link w:val="BodyTextChar"/>
    <w:uiPriority w:val="99"/>
    <w:semiHidden/>
    <w:unhideWhenUsed/>
    <w:rsid w:val="001E2678"/>
    <w:pPr>
      <w:spacing w:after="120"/>
    </w:pPr>
  </w:style>
  <w:style w:type="character" w:customStyle="1" w:styleId="BodyTextChar">
    <w:name w:val="Body Text Char"/>
    <w:basedOn w:val="DefaultParagraphFont"/>
    <w:link w:val="BodyText"/>
    <w:uiPriority w:val="99"/>
    <w:semiHidden/>
    <w:rsid w:val="001E2678"/>
    <w:rPr>
      <w:sz w:val="23"/>
    </w:rPr>
  </w:style>
  <w:style w:type="character" w:styleId="CommentReference">
    <w:name w:val="annotation reference"/>
    <w:basedOn w:val="DefaultParagraphFont"/>
    <w:uiPriority w:val="99"/>
    <w:semiHidden/>
    <w:unhideWhenUsed/>
    <w:rsid w:val="00707EE5"/>
    <w:rPr>
      <w:sz w:val="16"/>
      <w:szCs w:val="16"/>
    </w:rPr>
  </w:style>
  <w:style w:type="paragraph" w:styleId="CommentText">
    <w:name w:val="annotation text"/>
    <w:basedOn w:val="Normal"/>
    <w:link w:val="CommentTextChar"/>
    <w:uiPriority w:val="99"/>
    <w:unhideWhenUsed/>
    <w:rsid w:val="00707EE5"/>
    <w:pPr>
      <w:spacing w:line="240" w:lineRule="auto"/>
    </w:pPr>
    <w:rPr>
      <w:sz w:val="20"/>
      <w:szCs w:val="20"/>
    </w:rPr>
  </w:style>
  <w:style w:type="character" w:customStyle="1" w:styleId="CommentTextChar">
    <w:name w:val="Comment Text Char"/>
    <w:basedOn w:val="DefaultParagraphFont"/>
    <w:link w:val="CommentText"/>
    <w:uiPriority w:val="99"/>
    <w:rsid w:val="00707EE5"/>
    <w:rPr>
      <w:sz w:val="20"/>
      <w:szCs w:val="20"/>
    </w:rPr>
  </w:style>
  <w:style w:type="paragraph" w:styleId="CommentSubject">
    <w:name w:val="annotation subject"/>
    <w:basedOn w:val="CommentText"/>
    <w:next w:val="CommentText"/>
    <w:link w:val="CommentSubjectChar"/>
    <w:uiPriority w:val="99"/>
    <w:semiHidden/>
    <w:unhideWhenUsed/>
    <w:rsid w:val="00707EE5"/>
    <w:rPr>
      <w:b/>
      <w:bCs/>
    </w:rPr>
  </w:style>
  <w:style w:type="character" w:customStyle="1" w:styleId="CommentSubjectChar">
    <w:name w:val="Comment Subject Char"/>
    <w:basedOn w:val="CommentTextChar"/>
    <w:link w:val="CommentSubject"/>
    <w:uiPriority w:val="99"/>
    <w:semiHidden/>
    <w:rsid w:val="00707EE5"/>
    <w:rPr>
      <w:b/>
      <w:bCs/>
      <w:sz w:val="20"/>
      <w:szCs w:val="20"/>
    </w:rPr>
  </w:style>
  <w:style w:type="paragraph" w:customStyle="1" w:styleId="FinanceProcuedires">
    <w:name w:val="Finance Procuedires"/>
    <w:basedOn w:val="BodyText"/>
    <w:qFormat/>
    <w:rsid w:val="00771885"/>
    <w:pPr>
      <w:spacing w:before="147"/>
    </w:pPr>
    <w:rPr>
      <w:rFonts w:cstheme="minorHAnsi"/>
    </w:rPr>
  </w:style>
  <w:style w:type="character" w:styleId="FollowedHyperlink">
    <w:name w:val="FollowedHyperlink"/>
    <w:basedOn w:val="DefaultParagraphFont"/>
    <w:uiPriority w:val="99"/>
    <w:semiHidden/>
    <w:unhideWhenUsed/>
    <w:rsid w:val="00C906B1"/>
    <w:rPr>
      <w:color w:val="800080" w:themeColor="followedHyperlink"/>
      <w:u w:val="single"/>
    </w:rPr>
  </w:style>
  <w:style w:type="paragraph" w:styleId="NormalWeb">
    <w:name w:val="Normal (Web)"/>
    <w:basedOn w:val="Normal"/>
    <w:uiPriority w:val="99"/>
    <w:unhideWhenUsed/>
    <w:rsid w:val="0065034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