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0D25" w14:textId="1D79C284" w:rsidR="0032031D" w:rsidRPr="002C0815" w:rsidRDefault="67FA107C" w:rsidP="60BFE4B5">
      <w:pPr>
        <w:spacing w:line="240" w:lineRule="auto"/>
        <w:ind w:left="-142"/>
        <w:rPr>
          <w:rFonts w:ascii="Calibri" w:hAnsi="Calibri" w:cs="Calibri"/>
          <w:b/>
          <w:bCs/>
          <w:sz w:val="28"/>
          <w:szCs w:val="28"/>
        </w:rPr>
      </w:pPr>
      <w:r w:rsidRPr="60BFE4B5">
        <w:rPr>
          <w:rFonts w:ascii="Calibri" w:hAnsi="Calibri" w:cs="Calibri"/>
          <w:b/>
          <w:bCs/>
          <w:sz w:val="28"/>
          <w:szCs w:val="28"/>
        </w:rPr>
        <w:t>J</w:t>
      </w:r>
      <w:r w:rsidR="0032031D" w:rsidRPr="60BFE4B5">
        <w:rPr>
          <w:rFonts w:ascii="Calibri" w:hAnsi="Calibri" w:cs="Calibri"/>
          <w:b/>
          <w:bCs/>
          <w:sz w:val="28"/>
          <w:szCs w:val="28"/>
        </w:rPr>
        <w:t>ob Description</w:t>
      </w:r>
    </w:p>
    <w:p w14:paraId="2EB2FAC4" w14:textId="77777777" w:rsidR="0032031D" w:rsidRPr="002C0815" w:rsidRDefault="0032031D" w:rsidP="0032031D">
      <w:pPr>
        <w:pStyle w:val="ListNumber"/>
        <w:spacing w:line="240" w:lineRule="exact"/>
        <w:jc w:val="both"/>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371"/>
      </w:tblGrid>
      <w:tr w:rsidR="0032031D" w:rsidRPr="002C0815" w14:paraId="696092E5" w14:textId="77777777" w:rsidTr="2D36D585">
        <w:tc>
          <w:tcPr>
            <w:tcW w:w="2235" w:type="dxa"/>
            <w:shd w:val="clear" w:color="auto" w:fill="D9D9D9" w:themeFill="background1" w:themeFillShade="D9"/>
          </w:tcPr>
          <w:p w14:paraId="234AFF21" w14:textId="77777777" w:rsidR="0032031D" w:rsidRPr="002C0815" w:rsidRDefault="0032031D" w:rsidP="007A6B02">
            <w:pPr>
              <w:pStyle w:val="ListNumber"/>
              <w:spacing w:line="240" w:lineRule="exact"/>
              <w:ind w:right="0"/>
              <w:rPr>
                <w:rFonts w:ascii="Calibri" w:eastAsia="Times New Roman" w:hAnsi="Calibri" w:cs="Calibri"/>
                <w:b/>
                <w:sz w:val="22"/>
                <w:szCs w:val="22"/>
              </w:rPr>
            </w:pPr>
            <w:r w:rsidRPr="002C0815">
              <w:rPr>
                <w:rFonts w:ascii="Calibri" w:eastAsia="Times New Roman" w:hAnsi="Calibri" w:cs="Calibri"/>
                <w:b/>
                <w:sz w:val="22"/>
                <w:szCs w:val="22"/>
              </w:rPr>
              <w:t>Job Role:</w:t>
            </w:r>
          </w:p>
        </w:tc>
        <w:tc>
          <w:tcPr>
            <w:tcW w:w="7371" w:type="dxa"/>
          </w:tcPr>
          <w:p w14:paraId="0F2A6B3C" w14:textId="6AA989D2" w:rsidR="0032031D" w:rsidRPr="002C0815" w:rsidRDefault="1DB07D11" w:rsidP="2D36D585">
            <w:pPr>
              <w:spacing w:afterLines="120" w:after="288" w:line="240" w:lineRule="auto"/>
              <w:rPr>
                <w:rFonts w:ascii="Calibri" w:hAnsi="Calibri" w:cs="Calibri"/>
              </w:rPr>
            </w:pPr>
            <w:r w:rsidRPr="034C4B4A">
              <w:rPr>
                <w:rFonts w:ascii="Calibri" w:hAnsi="Calibri" w:cs="Calibri"/>
              </w:rPr>
              <w:t>Head of Grant</w:t>
            </w:r>
            <w:r w:rsidR="160D33F7" w:rsidRPr="034C4B4A">
              <w:rPr>
                <w:rFonts w:ascii="Calibri" w:hAnsi="Calibri" w:cs="Calibri"/>
              </w:rPr>
              <w:t>s</w:t>
            </w:r>
          </w:p>
        </w:tc>
      </w:tr>
      <w:tr w:rsidR="0032031D" w:rsidRPr="002C0815" w14:paraId="25F3B3D7" w14:textId="77777777" w:rsidTr="2D36D585">
        <w:tc>
          <w:tcPr>
            <w:tcW w:w="2235" w:type="dxa"/>
            <w:shd w:val="clear" w:color="auto" w:fill="D9D9D9" w:themeFill="background1" w:themeFillShade="D9"/>
          </w:tcPr>
          <w:p w14:paraId="38F03A93" w14:textId="77777777" w:rsidR="0032031D" w:rsidRPr="002C0815" w:rsidRDefault="0032031D" w:rsidP="007A6B02">
            <w:pPr>
              <w:pStyle w:val="ListNumber"/>
              <w:spacing w:line="240" w:lineRule="exact"/>
              <w:rPr>
                <w:rFonts w:ascii="Calibri" w:eastAsia="Times New Roman" w:hAnsi="Calibri" w:cs="Calibri"/>
                <w:b/>
                <w:sz w:val="22"/>
                <w:szCs w:val="22"/>
              </w:rPr>
            </w:pPr>
            <w:r w:rsidRPr="002C0815">
              <w:rPr>
                <w:rFonts w:ascii="Calibri" w:eastAsia="Times New Roman" w:hAnsi="Calibri" w:cs="Calibri"/>
                <w:b/>
                <w:sz w:val="22"/>
                <w:szCs w:val="22"/>
              </w:rPr>
              <w:t>Reports To:</w:t>
            </w:r>
          </w:p>
        </w:tc>
        <w:tc>
          <w:tcPr>
            <w:tcW w:w="7371" w:type="dxa"/>
          </w:tcPr>
          <w:p w14:paraId="3E0E9936" w14:textId="31CBF027" w:rsidR="568D8F6D" w:rsidRDefault="71F0AC5D" w:rsidP="05682D6F">
            <w:pPr>
              <w:pStyle w:val="ListNumber"/>
              <w:spacing w:line="240" w:lineRule="exact"/>
              <w:ind w:right="177"/>
              <w:jc w:val="both"/>
            </w:pPr>
            <w:r w:rsidRPr="0C5615A6">
              <w:rPr>
                <w:rFonts w:ascii="Calibri" w:eastAsia="Times New Roman" w:hAnsi="Calibri" w:cs="Calibri"/>
                <w:sz w:val="22"/>
                <w:szCs w:val="22"/>
              </w:rPr>
              <w:t xml:space="preserve">Director of </w:t>
            </w:r>
            <w:r w:rsidR="07601183" w:rsidRPr="0C5615A6">
              <w:rPr>
                <w:rFonts w:ascii="Calibri" w:eastAsia="Times New Roman" w:hAnsi="Calibri" w:cs="Calibri"/>
                <w:sz w:val="22"/>
                <w:szCs w:val="22"/>
              </w:rPr>
              <w:t>P</w:t>
            </w:r>
            <w:r w:rsidRPr="0C5615A6">
              <w:rPr>
                <w:rFonts w:ascii="Calibri" w:eastAsia="Times New Roman" w:hAnsi="Calibri" w:cs="Calibri"/>
                <w:sz w:val="22"/>
                <w:szCs w:val="22"/>
              </w:rPr>
              <w:t xml:space="preserve">rogrammes and Impact </w:t>
            </w:r>
          </w:p>
          <w:p w14:paraId="7AE7B410" w14:textId="77777777" w:rsidR="0032031D" w:rsidRPr="002C0815" w:rsidRDefault="0032031D" w:rsidP="007A6B02">
            <w:pPr>
              <w:pStyle w:val="ListNumber"/>
              <w:spacing w:line="240" w:lineRule="exact"/>
              <w:ind w:right="177"/>
              <w:jc w:val="both"/>
              <w:rPr>
                <w:rFonts w:ascii="Calibri" w:eastAsia="Times New Roman" w:hAnsi="Calibri" w:cs="Calibri"/>
                <w:sz w:val="22"/>
                <w:szCs w:val="22"/>
              </w:rPr>
            </w:pPr>
          </w:p>
        </w:tc>
      </w:tr>
      <w:tr w:rsidR="0032031D" w:rsidRPr="002C0815" w14:paraId="2E7722F2" w14:textId="77777777" w:rsidTr="2D36D585">
        <w:tc>
          <w:tcPr>
            <w:tcW w:w="2235" w:type="dxa"/>
            <w:shd w:val="clear" w:color="auto" w:fill="D9D9D9" w:themeFill="background1" w:themeFillShade="D9"/>
          </w:tcPr>
          <w:p w14:paraId="1146F37C" w14:textId="77777777" w:rsidR="0032031D" w:rsidRPr="002C0815" w:rsidRDefault="0032031D" w:rsidP="007A6B02">
            <w:pPr>
              <w:pStyle w:val="ListNumber"/>
              <w:spacing w:line="240" w:lineRule="exact"/>
              <w:rPr>
                <w:rFonts w:ascii="Calibri" w:eastAsia="Times New Roman" w:hAnsi="Calibri" w:cs="Calibri"/>
                <w:b/>
                <w:sz w:val="22"/>
                <w:szCs w:val="22"/>
              </w:rPr>
            </w:pPr>
            <w:r w:rsidRPr="002C0815">
              <w:rPr>
                <w:rFonts w:ascii="Calibri" w:eastAsia="Times New Roman" w:hAnsi="Calibri" w:cs="Calibri"/>
                <w:b/>
                <w:sz w:val="22"/>
                <w:szCs w:val="22"/>
              </w:rPr>
              <w:t>Direct Reports:</w:t>
            </w:r>
          </w:p>
          <w:p w14:paraId="69F78E3F" w14:textId="77777777" w:rsidR="0032031D" w:rsidRPr="002C0815" w:rsidRDefault="0032031D" w:rsidP="007A6B02">
            <w:pPr>
              <w:pStyle w:val="ListNumber"/>
              <w:spacing w:line="240" w:lineRule="exact"/>
              <w:rPr>
                <w:rFonts w:ascii="Calibri" w:eastAsia="Times New Roman" w:hAnsi="Calibri" w:cs="Calibri"/>
                <w:b/>
                <w:sz w:val="22"/>
                <w:szCs w:val="22"/>
              </w:rPr>
            </w:pPr>
          </w:p>
        </w:tc>
        <w:tc>
          <w:tcPr>
            <w:tcW w:w="7371" w:type="dxa"/>
          </w:tcPr>
          <w:p w14:paraId="5918FB8D" w14:textId="4179A2EC" w:rsidR="0032031D" w:rsidRPr="002C0815" w:rsidRDefault="3D606C19" w:rsidP="2D36D585">
            <w:pPr>
              <w:pStyle w:val="ListNumber"/>
              <w:spacing w:line="240" w:lineRule="exact"/>
              <w:ind w:right="177"/>
              <w:jc w:val="both"/>
            </w:pPr>
            <w:r w:rsidRPr="2D36D585">
              <w:rPr>
                <w:rFonts w:ascii="Calibri" w:eastAsia="Times New Roman" w:hAnsi="Calibri" w:cs="Calibri"/>
                <w:sz w:val="22"/>
                <w:szCs w:val="22"/>
              </w:rPr>
              <w:t xml:space="preserve">Capacity Building Manager </w:t>
            </w:r>
          </w:p>
        </w:tc>
      </w:tr>
      <w:tr w:rsidR="0032031D" w:rsidRPr="002C0815" w14:paraId="55DA29B4" w14:textId="77777777" w:rsidTr="2D36D585">
        <w:tc>
          <w:tcPr>
            <w:tcW w:w="2235" w:type="dxa"/>
            <w:shd w:val="clear" w:color="auto" w:fill="D9D9D9" w:themeFill="background1" w:themeFillShade="D9"/>
          </w:tcPr>
          <w:p w14:paraId="2B8465C6" w14:textId="77777777" w:rsidR="0032031D" w:rsidRPr="002C0815" w:rsidRDefault="0032031D" w:rsidP="007A6B02">
            <w:pPr>
              <w:pStyle w:val="ListNumber"/>
              <w:spacing w:line="240" w:lineRule="exact"/>
              <w:rPr>
                <w:rFonts w:ascii="Calibri" w:eastAsia="Times New Roman" w:hAnsi="Calibri" w:cs="Calibri"/>
                <w:b/>
                <w:sz w:val="22"/>
                <w:szCs w:val="22"/>
              </w:rPr>
            </w:pPr>
            <w:r w:rsidRPr="002C0815">
              <w:rPr>
                <w:rFonts w:ascii="Calibri" w:eastAsia="Times New Roman" w:hAnsi="Calibri" w:cs="Calibri"/>
                <w:b/>
                <w:sz w:val="22"/>
                <w:szCs w:val="22"/>
              </w:rPr>
              <w:t>Location:</w:t>
            </w:r>
          </w:p>
          <w:p w14:paraId="114117D4" w14:textId="77777777" w:rsidR="0032031D" w:rsidRPr="002C0815" w:rsidRDefault="0032031D" w:rsidP="007A6B02">
            <w:pPr>
              <w:pStyle w:val="ListNumber"/>
              <w:spacing w:line="240" w:lineRule="exact"/>
              <w:rPr>
                <w:rFonts w:ascii="Calibri" w:eastAsia="Times New Roman" w:hAnsi="Calibri" w:cs="Calibri"/>
                <w:b/>
                <w:sz w:val="22"/>
                <w:szCs w:val="22"/>
              </w:rPr>
            </w:pPr>
          </w:p>
        </w:tc>
        <w:tc>
          <w:tcPr>
            <w:tcW w:w="7371" w:type="dxa"/>
          </w:tcPr>
          <w:p w14:paraId="093BCAA7" w14:textId="52AB4A5D" w:rsidR="0032031D" w:rsidRPr="002C0815" w:rsidRDefault="0032031D" w:rsidP="007A6B02">
            <w:pPr>
              <w:pStyle w:val="ListNumber"/>
              <w:spacing w:line="240" w:lineRule="exact"/>
              <w:ind w:right="177"/>
              <w:jc w:val="both"/>
              <w:rPr>
                <w:rFonts w:ascii="Calibri" w:eastAsia="Times New Roman" w:hAnsi="Calibri" w:cs="Calibri"/>
                <w:sz w:val="22"/>
                <w:szCs w:val="22"/>
              </w:rPr>
            </w:pPr>
            <w:r w:rsidRPr="002C0815">
              <w:rPr>
                <w:rFonts w:ascii="Calibri" w:hAnsi="Calibri" w:cs="Calibri"/>
                <w:sz w:val="22"/>
                <w:szCs w:val="22"/>
              </w:rPr>
              <w:t>Hybrid between home and our office in Victoria, London</w:t>
            </w:r>
            <w:r w:rsidR="4041E647" w:rsidRPr="3B9DD7B4">
              <w:rPr>
                <w:rFonts w:ascii="Calibri" w:hAnsi="Calibri" w:cs="Calibri"/>
                <w:sz w:val="22"/>
                <w:szCs w:val="22"/>
              </w:rPr>
              <w:t xml:space="preserve"> </w:t>
            </w:r>
            <w:r w:rsidR="4041E647" w:rsidRPr="71B20AAB">
              <w:rPr>
                <w:rFonts w:ascii="Calibri" w:hAnsi="Calibri" w:cs="Calibri"/>
                <w:sz w:val="22"/>
                <w:szCs w:val="22"/>
              </w:rPr>
              <w:t>(</w:t>
            </w:r>
            <w:r w:rsidR="4041E647" w:rsidRPr="3B175817">
              <w:rPr>
                <w:rFonts w:ascii="Calibri" w:hAnsi="Calibri" w:cs="Calibri"/>
                <w:sz w:val="22"/>
                <w:szCs w:val="22"/>
              </w:rPr>
              <w:t>minimum 2</w:t>
            </w:r>
            <w:r w:rsidR="4041E647" w:rsidRPr="638DE0F2">
              <w:rPr>
                <w:rFonts w:ascii="Calibri" w:hAnsi="Calibri" w:cs="Calibri"/>
                <w:sz w:val="22"/>
                <w:szCs w:val="22"/>
              </w:rPr>
              <w:t xml:space="preserve"> days in the </w:t>
            </w:r>
            <w:r w:rsidR="4041E647" w:rsidRPr="3519DEE5">
              <w:rPr>
                <w:rFonts w:ascii="Calibri" w:hAnsi="Calibri" w:cs="Calibri"/>
                <w:sz w:val="22"/>
                <w:szCs w:val="22"/>
              </w:rPr>
              <w:t>office)</w:t>
            </w:r>
          </w:p>
        </w:tc>
      </w:tr>
      <w:tr w:rsidR="0032031D" w:rsidRPr="002C0815" w14:paraId="379071C5" w14:textId="77777777" w:rsidTr="2D36D585">
        <w:tc>
          <w:tcPr>
            <w:tcW w:w="2235" w:type="dxa"/>
            <w:shd w:val="clear" w:color="auto" w:fill="D9D9D9" w:themeFill="background1" w:themeFillShade="D9"/>
          </w:tcPr>
          <w:p w14:paraId="2D7ED1B5" w14:textId="77777777" w:rsidR="0032031D" w:rsidRPr="002C0815" w:rsidRDefault="0032031D" w:rsidP="007A6B02">
            <w:pPr>
              <w:pStyle w:val="ListNumber"/>
              <w:spacing w:line="240" w:lineRule="exact"/>
              <w:rPr>
                <w:rFonts w:ascii="Calibri" w:eastAsia="Times New Roman" w:hAnsi="Calibri" w:cs="Calibri"/>
                <w:b/>
                <w:sz w:val="22"/>
                <w:szCs w:val="22"/>
              </w:rPr>
            </w:pPr>
            <w:r w:rsidRPr="002C0815">
              <w:rPr>
                <w:rFonts w:ascii="Calibri" w:eastAsia="Times New Roman" w:hAnsi="Calibri" w:cs="Calibri"/>
                <w:b/>
                <w:sz w:val="22"/>
                <w:szCs w:val="22"/>
              </w:rPr>
              <w:t>Work Pattern:</w:t>
            </w:r>
          </w:p>
          <w:p w14:paraId="753FD522" w14:textId="77777777" w:rsidR="0032031D" w:rsidRPr="002C0815" w:rsidRDefault="0032031D" w:rsidP="007A6B02">
            <w:pPr>
              <w:pStyle w:val="ListNumber"/>
              <w:spacing w:line="240" w:lineRule="exact"/>
              <w:rPr>
                <w:rFonts w:ascii="Calibri" w:eastAsia="Times New Roman" w:hAnsi="Calibri" w:cs="Calibri"/>
                <w:b/>
                <w:sz w:val="22"/>
                <w:szCs w:val="22"/>
              </w:rPr>
            </w:pPr>
          </w:p>
        </w:tc>
        <w:tc>
          <w:tcPr>
            <w:tcW w:w="7371" w:type="dxa"/>
          </w:tcPr>
          <w:p w14:paraId="2CE06506" w14:textId="5C7EDE95" w:rsidR="0032031D" w:rsidRPr="002C0815" w:rsidRDefault="001364D0" w:rsidP="0F6036C0">
            <w:pPr>
              <w:pStyle w:val="ListNumber"/>
              <w:spacing w:line="240" w:lineRule="exact"/>
              <w:ind w:right="177"/>
              <w:jc w:val="both"/>
              <w:rPr>
                <w:rFonts w:ascii="Calibri" w:hAnsi="Calibri" w:cs="Calibri"/>
                <w:sz w:val="22"/>
                <w:szCs w:val="22"/>
              </w:rPr>
            </w:pPr>
            <w:r>
              <w:rPr>
                <w:rFonts w:ascii="Calibri" w:hAnsi="Calibri" w:cs="Calibri"/>
                <w:sz w:val="22"/>
                <w:szCs w:val="22"/>
              </w:rPr>
              <w:t>Full-time/hybrid.  Part</w:t>
            </w:r>
            <w:r w:rsidR="265BFEAC" w:rsidRPr="073E4DF6">
              <w:rPr>
                <w:rFonts w:ascii="Calibri" w:hAnsi="Calibri" w:cs="Calibri"/>
                <w:sz w:val="22"/>
                <w:szCs w:val="22"/>
              </w:rPr>
              <w:t>-</w:t>
            </w:r>
            <w:r>
              <w:rPr>
                <w:rFonts w:ascii="Calibri" w:hAnsi="Calibri" w:cs="Calibri"/>
                <w:sz w:val="22"/>
                <w:szCs w:val="22"/>
              </w:rPr>
              <w:t xml:space="preserve">time hours considered </w:t>
            </w:r>
          </w:p>
        </w:tc>
      </w:tr>
      <w:tr w:rsidR="0032031D" w:rsidRPr="002C0815" w14:paraId="78220077" w14:textId="77777777" w:rsidTr="2D36D585">
        <w:tc>
          <w:tcPr>
            <w:tcW w:w="2235" w:type="dxa"/>
            <w:shd w:val="clear" w:color="auto" w:fill="D9D9D9" w:themeFill="background1" w:themeFillShade="D9"/>
          </w:tcPr>
          <w:p w14:paraId="3B695D32" w14:textId="77777777" w:rsidR="0032031D" w:rsidRPr="002C0815" w:rsidRDefault="0032031D" w:rsidP="007A6B02">
            <w:pPr>
              <w:pStyle w:val="ListNumber"/>
              <w:spacing w:line="240" w:lineRule="exact"/>
              <w:rPr>
                <w:rFonts w:ascii="Calibri" w:eastAsia="Times New Roman" w:hAnsi="Calibri" w:cs="Calibri"/>
                <w:b/>
                <w:sz w:val="22"/>
                <w:szCs w:val="22"/>
              </w:rPr>
            </w:pPr>
            <w:r w:rsidRPr="002C0815">
              <w:rPr>
                <w:rFonts w:ascii="Calibri" w:eastAsia="Times New Roman" w:hAnsi="Calibri" w:cs="Calibri"/>
                <w:b/>
                <w:sz w:val="22"/>
                <w:szCs w:val="22"/>
              </w:rPr>
              <w:t>Salary:</w:t>
            </w:r>
          </w:p>
          <w:p w14:paraId="54291DB5" w14:textId="77777777" w:rsidR="0032031D" w:rsidRPr="002C0815" w:rsidRDefault="0032031D" w:rsidP="007A6B02">
            <w:pPr>
              <w:pStyle w:val="ListNumber"/>
              <w:spacing w:line="240" w:lineRule="exact"/>
              <w:rPr>
                <w:rFonts w:ascii="Calibri" w:eastAsia="Times New Roman" w:hAnsi="Calibri" w:cs="Calibri"/>
                <w:b/>
                <w:sz w:val="22"/>
                <w:szCs w:val="22"/>
              </w:rPr>
            </w:pPr>
          </w:p>
        </w:tc>
        <w:tc>
          <w:tcPr>
            <w:tcW w:w="7371" w:type="dxa"/>
          </w:tcPr>
          <w:p w14:paraId="361E0FFB" w14:textId="01ECE64E" w:rsidR="0032031D" w:rsidRPr="002C0815" w:rsidRDefault="4447D5EE" w:rsidP="0F6036C0">
            <w:pPr>
              <w:pStyle w:val="ListNumber"/>
              <w:spacing w:line="240" w:lineRule="exact"/>
              <w:ind w:right="177"/>
              <w:jc w:val="both"/>
              <w:rPr>
                <w:rFonts w:ascii="Calibri" w:hAnsi="Calibri" w:cs="Calibri"/>
                <w:sz w:val="22"/>
                <w:szCs w:val="22"/>
              </w:rPr>
            </w:pPr>
            <w:r w:rsidRPr="1B1CE45B">
              <w:rPr>
                <w:rFonts w:ascii="Calibri" w:hAnsi="Calibri" w:cs="Calibri"/>
                <w:sz w:val="22"/>
                <w:szCs w:val="22"/>
              </w:rPr>
              <w:t>£</w:t>
            </w:r>
            <w:r w:rsidR="18EAD7AF" w:rsidRPr="1B1CE45B">
              <w:rPr>
                <w:rFonts w:ascii="Calibri" w:hAnsi="Calibri" w:cs="Calibri"/>
                <w:sz w:val="22"/>
                <w:szCs w:val="22"/>
              </w:rPr>
              <w:t>5</w:t>
            </w:r>
            <w:r w:rsidR="49D2E801" w:rsidRPr="1B1CE45B">
              <w:rPr>
                <w:rFonts w:ascii="Calibri" w:hAnsi="Calibri" w:cs="Calibri"/>
                <w:sz w:val="22"/>
                <w:szCs w:val="22"/>
              </w:rPr>
              <w:t>0</w:t>
            </w:r>
            <w:r w:rsidRPr="1B1CE45B">
              <w:rPr>
                <w:rFonts w:ascii="Calibri" w:hAnsi="Calibri" w:cs="Calibri"/>
                <w:sz w:val="22"/>
                <w:szCs w:val="22"/>
              </w:rPr>
              <w:t>k</w:t>
            </w:r>
          </w:p>
          <w:p w14:paraId="48657ABA" w14:textId="03449B86" w:rsidR="0032031D" w:rsidRPr="002C0815" w:rsidRDefault="0032031D" w:rsidP="0F6036C0">
            <w:pPr>
              <w:pStyle w:val="ListNumber"/>
              <w:spacing w:line="240" w:lineRule="exact"/>
              <w:ind w:right="177"/>
              <w:jc w:val="both"/>
              <w:rPr>
                <w:rFonts w:ascii="Calibri" w:hAnsi="Calibri" w:cs="Calibri"/>
                <w:sz w:val="22"/>
                <w:szCs w:val="22"/>
              </w:rPr>
            </w:pPr>
          </w:p>
        </w:tc>
      </w:tr>
      <w:tr w:rsidR="0032031D" w:rsidRPr="002C0815" w14:paraId="189C0AB3" w14:textId="77777777" w:rsidTr="2D36D585">
        <w:tc>
          <w:tcPr>
            <w:tcW w:w="2235" w:type="dxa"/>
            <w:shd w:val="clear" w:color="auto" w:fill="D9D9D9" w:themeFill="background1" w:themeFillShade="D9"/>
          </w:tcPr>
          <w:p w14:paraId="4B78DFB3" w14:textId="77777777" w:rsidR="0032031D" w:rsidRPr="002C0815" w:rsidRDefault="0032031D" w:rsidP="007A6B02">
            <w:pPr>
              <w:pStyle w:val="ListNumber"/>
              <w:spacing w:line="240" w:lineRule="exact"/>
              <w:rPr>
                <w:rFonts w:ascii="Calibri" w:eastAsia="Times New Roman" w:hAnsi="Calibri" w:cs="Calibri"/>
                <w:b/>
                <w:sz w:val="22"/>
                <w:szCs w:val="22"/>
              </w:rPr>
            </w:pPr>
            <w:r w:rsidRPr="002C0815">
              <w:rPr>
                <w:rFonts w:ascii="Calibri" w:eastAsia="Times New Roman" w:hAnsi="Calibri" w:cs="Calibri"/>
                <w:b/>
                <w:sz w:val="22"/>
                <w:szCs w:val="22"/>
              </w:rPr>
              <w:t>Eligibility:</w:t>
            </w:r>
          </w:p>
        </w:tc>
        <w:tc>
          <w:tcPr>
            <w:tcW w:w="7371" w:type="dxa"/>
          </w:tcPr>
          <w:p w14:paraId="772AA346" w14:textId="77777777" w:rsidR="0032031D" w:rsidRPr="002C0815" w:rsidRDefault="0032031D" w:rsidP="007A6B02">
            <w:pPr>
              <w:pStyle w:val="ListNumber"/>
              <w:spacing w:line="240" w:lineRule="exact"/>
              <w:ind w:right="177"/>
              <w:jc w:val="both"/>
              <w:rPr>
                <w:rFonts w:ascii="Calibri" w:hAnsi="Calibri" w:cs="Calibri"/>
                <w:sz w:val="22"/>
                <w:szCs w:val="22"/>
              </w:rPr>
            </w:pPr>
            <w:r w:rsidRPr="002C0815">
              <w:rPr>
                <w:rFonts w:ascii="Calibri" w:hAnsi="Calibri" w:cs="Calibri"/>
                <w:sz w:val="22"/>
                <w:szCs w:val="22"/>
              </w:rPr>
              <w:t>All applicants must have the legal right to work in the UK</w:t>
            </w:r>
          </w:p>
          <w:p w14:paraId="39C6BF0C" w14:textId="77777777" w:rsidR="0032031D" w:rsidRPr="002C0815" w:rsidRDefault="0032031D" w:rsidP="007A6B02">
            <w:pPr>
              <w:pStyle w:val="ListNumber"/>
              <w:spacing w:line="240" w:lineRule="exact"/>
              <w:ind w:right="177"/>
              <w:jc w:val="both"/>
              <w:rPr>
                <w:rFonts w:ascii="Calibri" w:hAnsi="Calibri" w:cs="Calibri"/>
                <w:sz w:val="22"/>
                <w:szCs w:val="22"/>
                <w:highlight w:val="yellow"/>
              </w:rPr>
            </w:pPr>
          </w:p>
        </w:tc>
      </w:tr>
    </w:tbl>
    <w:p w14:paraId="3553389D" w14:textId="77777777" w:rsidR="0032031D" w:rsidRPr="002C0815" w:rsidRDefault="0032031D" w:rsidP="0032031D">
      <w:pPr>
        <w:pStyle w:val="ListNumber"/>
        <w:spacing w:line="240" w:lineRule="exact"/>
        <w:jc w:val="both"/>
        <w:rPr>
          <w:rFonts w:ascii="Calibri" w:hAnsi="Calibri" w:cs="Calibri"/>
          <w:sz w:val="22"/>
          <w:szCs w:val="22"/>
        </w:rPr>
      </w:pPr>
    </w:p>
    <w:p w14:paraId="54AFB2BB" w14:textId="77777777" w:rsidR="0032031D" w:rsidRPr="002C0815" w:rsidRDefault="0032031D" w:rsidP="0032031D">
      <w:pPr>
        <w:pStyle w:val="ListNumber"/>
        <w:spacing w:line="240" w:lineRule="exact"/>
        <w:jc w:val="both"/>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32031D" w:rsidRPr="002C0815" w14:paraId="0BDC29B8" w14:textId="77777777" w:rsidTr="05682D6F">
        <w:tc>
          <w:tcPr>
            <w:tcW w:w="9606" w:type="dxa"/>
            <w:shd w:val="clear" w:color="auto" w:fill="2AB2C0"/>
          </w:tcPr>
          <w:p w14:paraId="736885A6" w14:textId="77777777" w:rsidR="0032031D" w:rsidRPr="002C0815" w:rsidRDefault="0032031D" w:rsidP="007A6B02">
            <w:pPr>
              <w:jc w:val="both"/>
              <w:rPr>
                <w:rFonts w:ascii="Calibri" w:eastAsia="Times New Roman" w:hAnsi="Calibri" w:cs="Calibri"/>
                <w:b/>
                <w:color w:val="FFFFFF"/>
              </w:rPr>
            </w:pPr>
            <w:r>
              <w:rPr>
                <w:rFonts w:ascii="Calibri" w:eastAsia="Times New Roman" w:hAnsi="Calibri" w:cs="Calibri"/>
                <w:b/>
                <w:color w:val="FFFFFF"/>
              </w:rPr>
              <w:t>ABOUT US</w:t>
            </w:r>
          </w:p>
        </w:tc>
      </w:tr>
      <w:tr w:rsidR="0032031D" w:rsidRPr="002C0815" w14:paraId="159397F2" w14:textId="77777777" w:rsidTr="05682D6F">
        <w:tc>
          <w:tcPr>
            <w:tcW w:w="9606" w:type="dxa"/>
          </w:tcPr>
          <w:p w14:paraId="2272E6C5" w14:textId="2E9ABF1B" w:rsidR="001364D0" w:rsidRPr="001364D0" w:rsidRDefault="7E19BFBD" w:rsidP="001364D0">
            <w:pPr>
              <w:spacing w:after="120" w:line="240" w:lineRule="auto"/>
              <w:jc w:val="both"/>
              <w:textAlignment w:val="baseline"/>
              <w:rPr>
                <w:rFonts w:ascii="Calibri" w:eastAsia="Times New Roman" w:hAnsi="Calibri" w:cs="Calibri"/>
                <w:lang w:eastAsia="en-GB"/>
              </w:rPr>
            </w:pPr>
            <w:r w:rsidRPr="70217A0D">
              <w:rPr>
                <w:rFonts w:ascii="Calibri" w:eastAsia="Times New Roman" w:hAnsi="Calibri" w:cs="Calibri"/>
                <w:lang w:eastAsia="en-GB"/>
              </w:rPr>
              <w:t>The Childhood Trust</w:t>
            </w:r>
            <w:r w:rsidR="00B4176C">
              <w:rPr>
                <w:rFonts w:ascii="Calibri" w:eastAsia="Times New Roman" w:hAnsi="Calibri" w:cs="Calibri"/>
                <w:lang w:eastAsia="en-GB"/>
              </w:rPr>
              <w:t xml:space="preserve"> (TCT)</w:t>
            </w:r>
            <w:r w:rsidRPr="70217A0D">
              <w:rPr>
                <w:rFonts w:ascii="Calibri" w:eastAsia="Times New Roman" w:hAnsi="Calibri" w:cs="Calibri"/>
                <w:lang w:eastAsia="en-GB"/>
              </w:rPr>
              <w:t xml:space="preserve"> is London's child poverty charity. We are dedicated to </w:t>
            </w:r>
            <w:r w:rsidR="009B1D57">
              <w:rPr>
                <w:rFonts w:ascii="Calibri" w:eastAsia="Times New Roman" w:hAnsi="Calibri" w:cs="Calibri"/>
                <w:lang w:eastAsia="en-GB"/>
              </w:rPr>
              <w:t>alleviating the impact of poverty</w:t>
            </w:r>
            <w:r w:rsidR="0025773A">
              <w:rPr>
                <w:rFonts w:ascii="Calibri" w:eastAsia="Times New Roman" w:hAnsi="Calibri" w:cs="Calibri"/>
                <w:lang w:eastAsia="en-GB"/>
              </w:rPr>
              <w:t xml:space="preserve"> </w:t>
            </w:r>
            <w:r w:rsidRPr="70217A0D">
              <w:rPr>
                <w:rFonts w:ascii="Calibri" w:eastAsia="Times New Roman" w:hAnsi="Calibri" w:cs="Calibri"/>
                <w:lang w:eastAsia="en-GB"/>
              </w:rPr>
              <w:t>for children growing up in poverty in London. While we work to alleviate today’s impact of poverty, we support children and families to build pathways to become happier, healthier, safer and more resilient, breaking the cycles of inequity. Listening to and engaging with young people who have experience of living in poverty, is critical to ensuring our efforts truly reflect their needs and aspirations. </w:t>
            </w:r>
          </w:p>
          <w:p w14:paraId="2D0BE40B" w14:textId="77777777" w:rsidR="001364D0" w:rsidRPr="001364D0" w:rsidRDefault="001364D0" w:rsidP="001364D0">
            <w:pPr>
              <w:spacing w:after="120" w:line="240" w:lineRule="auto"/>
              <w:jc w:val="both"/>
              <w:textAlignment w:val="baseline"/>
              <w:rPr>
                <w:rFonts w:ascii="Calibri" w:eastAsia="Times New Roman" w:hAnsi="Calibri" w:cs="Calibri"/>
                <w:lang w:eastAsia="en-GB"/>
              </w:rPr>
            </w:pPr>
            <w:r w:rsidRPr="001364D0">
              <w:rPr>
                <w:rFonts w:ascii="Calibri" w:eastAsia="Times New Roman" w:hAnsi="Calibri" w:cs="Calibri"/>
                <w:lang w:eastAsia="en-GB"/>
              </w:rPr>
              <w:t>As a grant-making charity, we award funding to charities actively supporting children in poverty across the capital. This funding is made possible thanks to the partnerships we build with corporate organisations, other trusts and foundations, philanthropic individuals and families, and public donations. Since 2013, The Childhood Trust has raised over £50 million through our matched fundraising campaigns, enabling us to fund impactful child poverty projects across all London boroughs. </w:t>
            </w:r>
          </w:p>
          <w:p w14:paraId="63AA412F" w14:textId="01C30B91" w:rsidR="0032031D" w:rsidRPr="0032031D" w:rsidRDefault="001364D0" w:rsidP="0B4E65D4">
            <w:pPr>
              <w:spacing w:after="120" w:line="240" w:lineRule="auto"/>
              <w:jc w:val="both"/>
              <w:textAlignment w:val="baseline"/>
              <w:rPr>
                <w:rFonts w:ascii="Calibri" w:eastAsia="Calibri" w:hAnsi="Calibri" w:cs="Calibri"/>
              </w:rPr>
            </w:pPr>
            <w:r w:rsidRPr="05682D6F">
              <w:rPr>
                <w:rFonts w:ascii="Calibri" w:eastAsia="Times New Roman" w:hAnsi="Calibri" w:cs="Calibri"/>
                <w:lang w:eastAsia="en-GB"/>
              </w:rPr>
              <w:t xml:space="preserve">In addition to financial support for charities, our volunteering team manage and deliver </w:t>
            </w:r>
            <w:r w:rsidR="00A049B7">
              <w:rPr>
                <w:rFonts w:ascii="Calibri" w:eastAsia="Times New Roman" w:hAnsi="Calibri" w:cs="Calibri"/>
                <w:lang w:eastAsia="en-GB"/>
              </w:rPr>
              <w:t>our</w:t>
            </w:r>
            <w:r w:rsidRPr="05682D6F">
              <w:rPr>
                <w:rFonts w:ascii="Calibri" w:eastAsia="Times New Roman" w:hAnsi="Calibri" w:cs="Calibri"/>
                <w:lang w:eastAsia="en-GB"/>
              </w:rPr>
              <w:t xml:space="preserve"> community outreach programme, Transforming Spaces. The team design and deliver transformations to environments where children and families live and grow, from bedrooms to community spaces. </w:t>
            </w:r>
          </w:p>
        </w:tc>
      </w:tr>
    </w:tbl>
    <w:p w14:paraId="5A38D9A8" w14:textId="77777777" w:rsidR="0032031D" w:rsidRPr="002C0815" w:rsidRDefault="0032031D" w:rsidP="0032031D">
      <w:pPr>
        <w:pStyle w:val="ListNumber"/>
        <w:spacing w:line="240" w:lineRule="exact"/>
        <w:jc w:val="both"/>
        <w:rPr>
          <w:rFonts w:ascii="Calibri" w:hAnsi="Calibri" w:cs="Calibri"/>
          <w:sz w:val="22"/>
          <w:szCs w:val="22"/>
        </w:rPr>
      </w:pPr>
    </w:p>
    <w:p w14:paraId="5202EB74" w14:textId="77777777" w:rsidR="0032031D" w:rsidRPr="002C0815" w:rsidRDefault="0032031D" w:rsidP="0032031D">
      <w:pPr>
        <w:pStyle w:val="ListNumber"/>
        <w:spacing w:line="240" w:lineRule="exact"/>
        <w:jc w:val="both"/>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32031D" w:rsidRPr="002C0815" w14:paraId="55FDDB38" w14:textId="77777777" w:rsidTr="2D36D585">
        <w:tc>
          <w:tcPr>
            <w:tcW w:w="9606" w:type="dxa"/>
            <w:tcBorders>
              <w:bottom w:val="single" w:sz="4" w:space="0" w:color="auto"/>
            </w:tcBorders>
            <w:shd w:val="clear" w:color="auto" w:fill="2AB2C0"/>
          </w:tcPr>
          <w:p w14:paraId="550FB0C8" w14:textId="77777777" w:rsidR="0032031D" w:rsidRPr="002C0815" w:rsidRDefault="0032031D" w:rsidP="007A6B02">
            <w:pPr>
              <w:jc w:val="both"/>
              <w:rPr>
                <w:rFonts w:ascii="Calibri" w:eastAsia="Times New Roman" w:hAnsi="Calibri" w:cs="Calibri"/>
                <w:b/>
                <w:color w:val="FFFFFF"/>
              </w:rPr>
            </w:pPr>
            <w:r>
              <w:rPr>
                <w:rFonts w:ascii="Calibri" w:eastAsia="Times New Roman" w:hAnsi="Calibri" w:cs="Calibri"/>
                <w:b/>
                <w:color w:val="FFFFFF"/>
              </w:rPr>
              <w:t xml:space="preserve">ROLE </w:t>
            </w:r>
            <w:r w:rsidRPr="002C0815">
              <w:rPr>
                <w:rFonts w:ascii="Calibri" w:eastAsia="Times New Roman" w:hAnsi="Calibri" w:cs="Calibri"/>
                <w:b/>
                <w:color w:val="FFFFFF"/>
              </w:rPr>
              <w:t>DESCRIPTION</w:t>
            </w:r>
          </w:p>
        </w:tc>
      </w:tr>
      <w:tr w:rsidR="0032031D" w:rsidRPr="002C0815" w14:paraId="712F8581" w14:textId="77777777" w:rsidTr="2D36D585">
        <w:tc>
          <w:tcPr>
            <w:tcW w:w="9606" w:type="dxa"/>
            <w:shd w:val="clear" w:color="auto" w:fill="D9D9D9" w:themeFill="background1" w:themeFillShade="D9"/>
          </w:tcPr>
          <w:p w14:paraId="06CFE923" w14:textId="77777777" w:rsidR="0032031D" w:rsidRPr="002C0815" w:rsidRDefault="0032031D" w:rsidP="007A6B02">
            <w:pPr>
              <w:pStyle w:val="ListNumber"/>
              <w:spacing w:line="240" w:lineRule="exact"/>
              <w:jc w:val="both"/>
              <w:rPr>
                <w:rFonts w:ascii="Calibri" w:eastAsia="Times New Roman" w:hAnsi="Calibri" w:cs="Calibri"/>
                <w:b/>
                <w:sz w:val="22"/>
                <w:szCs w:val="22"/>
              </w:rPr>
            </w:pPr>
            <w:r w:rsidRPr="002C0815">
              <w:rPr>
                <w:rFonts w:ascii="Calibri" w:eastAsia="Times New Roman" w:hAnsi="Calibri" w:cs="Calibri"/>
                <w:b/>
                <w:sz w:val="22"/>
                <w:szCs w:val="22"/>
              </w:rPr>
              <w:t>Job Summary:</w:t>
            </w:r>
          </w:p>
        </w:tc>
      </w:tr>
      <w:tr w:rsidR="05682D6F" w14:paraId="0B851DC5" w14:textId="77777777" w:rsidTr="00CE0978">
        <w:trPr>
          <w:trHeight w:val="693"/>
        </w:trPr>
        <w:tc>
          <w:tcPr>
            <w:tcW w:w="9606" w:type="dxa"/>
            <w:shd w:val="clear" w:color="auto" w:fill="FFFFFF" w:themeFill="background1"/>
          </w:tcPr>
          <w:p w14:paraId="7AF0FFAA" w14:textId="2BE34B88" w:rsidR="2B4EFD75" w:rsidRPr="00A32FB3" w:rsidRDefault="215F8370" w:rsidP="2D36D585">
            <w:pPr>
              <w:spacing w:before="240" w:after="240"/>
              <w:rPr>
                <w:rFonts w:ascii="Calibri" w:eastAsia="Calibri" w:hAnsi="Calibri" w:cs="Calibri"/>
              </w:rPr>
            </w:pPr>
            <w:r w:rsidRPr="2D36D585">
              <w:rPr>
                <w:rFonts w:ascii="Calibri" w:eastAsia="Calibri" w:hAnsi="Calibri" w:cs="Calibri"/>
              </w:rPr>
              <w:t xml:space="preserve">The </w:t>
            </w:r>
            <w:r w:rsidR="2D5A604E" w:rsidRPr="2D36D585">
              <w:rPr>
                <w:rFonts w:ascii="Calibri" w:eastAsia="Calibri" w:hAnsi="Calibri" w:cs="Calibri"/>
              </w:rPr>
              <w:t xml:space="preserve">Head of </w:t>
            </w:r>
            <w:r w:rsidR="2D5A604E" w:rsidRPr="6A3DF862">
              <w:rPr>
                <w:rFonts w:ascii="Calibri" w:eastAsia="Calibri" w:hAnsi="Calibri" w:cs="Calibri"/>
              </w:rPr>
              <w:t>Grant</w:t>
            </w:r>
            <w:r w:rsidR="08081FAB" w:rsidRPr="6A3DF862">
              <w:rPr>
                <w:rFonts w:ascii="Calibri" w:eastAsia="Calibri" w:hAnsi="Calibri" w:cs="Calibri"/>
              </w:rPr>
              <w:t>s</w:t>
            </w:r>
            <w:r w:rsidRPr="2D36D585">
              <w:rPr>
                <w:rFonts w:ascii="Calibri" w:eastAsia="Calibri" w:hAnsi="Calibri" w:cs="Calibri"/>
              </w:rPr>
              <w:t xml:space="preserve"> will take a leading role in </w:t>
            </w:r>
            <w:r w:rsidR="5C79A4F5" w:rsidRPr="6A3DF862">
              <w:rPr>
                <w:rFonts w:ascii="Calibri" w:eastAsia="Calibri" w:hAnsi="Calibri" w:cs="Calibri"/>
              </w:rPr>
              <w:t>shaping</w:t>
            </w:r>
            <w:r w:rsidRPr="2D36D585">
              <w:rPr>
                <w:rFonts w:ascii="Calibri" w:eastAsia="Calibri" w:hAnsi="Calibri" w:cs="Calibri"/>
              </w:rPr>
              <w:t xml:space="preserve"> The Childhood Trust’s grant-making </w:t>
            </w:r>
            <w:r w:rsidR="63D2173F" w:rsidRPr="6A3DF862">
              <w:rPr>
                <w:rFonts w:ascii="Calibri" w:eastAsia="Calibri" w:hAnsi="Calibri" w:cs="Calibri"/>
              </w:rPr>
              <w:t>approach</w:t>
            </w:r>
            <w:r w:rsidRPr="6A3DF862">
              <w:rPr>
                <w:rFonts w:ascii="Calibri" w:eastAsia="Calibri" w:hAnsi="Calibri" w:cs="Calibri"/>
              </w:rPr>
              <w:t>.</w:t>
            </w:r>
            <w:r w:rsidR="6CAA75AA" w:rsidRPr="6A3DF862">
              <w:rPr>
                <w:rFonts w:ascii="Calibri" w:eastAsia="Calibri" w:hAnsi="Calibri" w:cs="Calibri"/>
              </w:rPr>
              <w:t xml:space="preserve"> </w:t>
            </w:r>
            <w:r w:rsidR="6CAA75AA" w:rsidRPr="2D36D585">
              <w:rPr>
                <w:rFonts w:ascii="Calibri" w:eastAsia="Calibri" w:hAnsi="Calibri" w:cs="Calibri"/>
              </w:rPr>
              <w:t>This is both a strategic and practical role</w:t>
            </w:r>
            <w:r w:rsidR="312794C2" w:rsidRPr="2D36D585">
              <w:rPr>
                <w:rFonts w:ascii="Calibri" w:eastAsia="Calibri" w:hAnsi="Calibri" w:cs="Calibri"/>
              </w:rPr>
              <w:t xml:space="preserve"> - </w:t>
            </w:r>
            <w:r w:rsidR="6CAA75AA" w:rsidRPr="2D36D585">
              <w:rPr>
                <w:rFonts w:ascii="Calibri" w:eastAsia="Calibri" w:hAnsi="Calibri" w:cs="Calibri"/>
              </w:rPr>
              <w:t xml:space="preserve">the postholder will manage the full </w:t>
            </w:r>
            <w:r w:rsidR="00A663BD">
              <w:rPr>
                <w:rFonts w:ascii="Calibri" w:eastAsia="Calibri" w:hAnsi="Calibri" w:cs="Calibri"/>
              </w:rPr>
              <w:t xml:space="preserve">cycle for our </w:t>
            </w:r>
            <w:r w:rsidR="0F6E86D8" w:rsidRPr="2D36D585">
              <w:rPr>
                <w:rFonts w:ascii="Calibri" w:eastAsia="Calibri" w:hAnsi="Calibri" w:cs="Calibri"/>
              </w:rPr>
              <w:t>existing</w:t>
            </w:r>
            <w:r w:rsidR="00147000">
              <w:rPr>
                <w:rFonts w:ascii="Calibri" w:eastAsia="Calibri" w:hAnsi="Calibri" w:cs="Calibri"/>
              </w:rPr>
              <w:t xml:space="preserve"> grant</w:t>
            </w:r>
            <w:r w:rsidR="00FF6DFD">
              <w:rPr>
                <w:rFonts w:ascii="Calibri" w:eastAsia="Calibri" w:hAnsi="Calibri" w:cs="Calibri"/>
              </w:rPr>
              <w:t>-making</w:t>
            </w:r>
            <w:r w:rsidR="005122B4">
              <w:rPr>
                <w:rFonts w:ascii="Calibri" w:eastAsia="Calibri" w:hAnsi="Calibri" w:cs="Calibri"/>
              </w:rPr>
              <w:t xml:space="preserve"> </w:t>
            </w:r>
            <w:r w:rsidR="33A1A070" w:rsidRPr="4AA044B8">
              <w:rPr>
                <w:rFonts w:ascii="Calibri" w:eastAsia="Calibri" w:hAnsi="Calibri" w:cs="Calibri"/>
              </w:rPr>
              <w:t xml:space="preserve">(Big Give) </w:t>
            </w:r>
            <w:r w:rsidR="0F6E86D8" w:rsidRPr="2D36D585">
              <w:rPr>
                <w:rFonts w:ascii="Calibri" w:eastAsia="Calibri" w:hAnsi="Calibri" w:cs="Calibri"/>
              </w:rPr>
              <w:t xml:space="preserve">campaign </w:t>
            </w:r>
            <w:r w:rsidR="6CAA75AA" w:rsidRPr="2D36D585">
              <w:rPr>
                <w:rFonts w:ascii="Calibri" w:eastAsia="Calibri" w:hAnsi="Calibri" w:cs="Calibri"/>
              </w:rPr>
              <w:t>and oversee a small team</w:t>
            </w:r>
            <w:r w:rsidR="00D93722">
              <w:rPr>
                <w:rFonts w:ascii="Calibri" w:eastAsia="Calibri" w:hAnsi="Calibri" w:cs="Calibri"/>
              </w:rPr>
              <w:t xml:space="preserve">. </w:t>
            </w:r>
            <w:r w:rsidR="7B9EB764" w:rsidRPr="2D36D585">
              <w:rPr>
                <w:rFonts w:ascii="Calibri" w:eastAsia="Calibri" w:hAnsi="Calibri" w:cs="Calibri"/>
              </w:rPr>
              <w:t>Working closely with the Director of Programmes and Impact, C</w:t>
            </w:r>
            <w:r w:rsidR="00BF7211">
              <w:rPr>
                <w:rFonts w:ascii="Calibri" w:eastAsia="Calibri" w:hAnsi="Calibri" w:cs="Calibri"/>
              </w:rPr>
              <w:t xml:space="preserve">hief </w:t>
            </w:r>
            <w:r w:rsidR="00BF7211" w:rsidRPr="6A3DF862">
              <w:rPr>
                <w:rFonts w:ascii="Calibri" w:eastAsia="Calibri" w:hAnsi="Calibri" w:cs="Calibri"/>
              </w:rPr>
              <w:t>Executive</w:t>
            </w:r>
            <w:r w:rsidR="7B9EB764" w:rsidRPr="2D36D585">
              <w:rPr>
                <w:rFonts w:ascii="Calibri" w:eastAsia="Calibri" w:hAnsi="Calibri" w:cs="Calibri"/>
              </w:rPr>
              <w:t>, S</w:t>
            </w:r>
            <w:r w:rsidR="00BF7211">
              <w:rPr>
                <w:rFonts w:ascii="Calibri" w:eastAsia="Calibri" w:hAnsi="Calibri" w:cs="Calibri"/>
              </w:rPr>
              <w:t xml:space="preserve">enior Leadership </w:t>
            </w:r>
            <w:r w:rsidR="00BF7211" w:rsidRPr="6A3DF862">
              <w:rPr>
                <w:rFonts w:ascii="Calibri" w:eastAsia="Calibri" w:hAnsi="Calibri" w:cs="Calibri"/>
              </w:rPr>
              <w:t>Team</w:t>
            </w:r>
            <w:r w:rsidR="7B9EB764" w:rsidRPr="2D36D585">
              <w:rPr>
                <w:rFonts w:ascii="Calibri" w:eastAsia="Calibri" w:hAnsi="Calibri" w:cs="Calibri"/>
              </w:rPr>
              <w:t xml:space="preserve"> and Board, they will use evidence, learning and sector insight to help design and deliver the next phase of The Childhood Trust</w:t>
            </w:r>
            <w:r w:rsidR="00BF7211">
              <w:rPr>
                <w:rFonts w:ascii="Calibri" w:eastAsia="Calibri" w:hAnsi="Calibri" w:cs="Calibri"/>
              </w:rPr>
              <w:t>’s</w:t>
            </w:r>
            <w:r w:rsidR="0D8AE68D" w:rsidRPr="2D36D585">
              <w:rPr>
                <w:rFonts w:ascii="Calibri" w:eastAsia="Calibri" w:hAnsi="Calibri" w:cs="Calibri"/>
              </w:rPr>
              <w:t xml:space="preserve"> grant-making</w:t>
            </w:r>
            <w:r w:rsidR="00BA005D">
              <w:rPr>
                <w:rFonts w:ascii="Calibri" w:eastAsia="Calibri" w:hAnsi="Calibri" w:cs="Calibri"/>
              </w:rPr>
              <w:t xml:space="preserve"> </w:t>
            </w:r>
            <w:r w:rsidR="00BA005D" w:rsidRPr="00A32FB3">
              <w:rPr>
                <w:rFonts w:ascii="Calibri" w:eastAsia="Calibri" w:hAnsi="Calibri" w:cs="Calibri"/>
              </w:rPr>
              <w:t>programme</w:t>
            </w:r>
            <w:r w:rsidR="49C89303" w:rsidRPr="00A32FB3">
              <w:rPr>
                <w:rFonts w:ascii="Calibri" w:eastAsia="Calibri" w:hAnsi="Calibri" w:cs="Calibri"/>
              </w:rPr>
              <w:t>.</w:t>
            </w:r>
            <w:r w:rsidR="5E71F801" w:rsidRPr="00A32FB3">
              <w:rPr>
                <w:rFonts w:ascii="Calibri" w:eastAsia="Calibri" w:hAnsi="Calibri" w:cs="Calibri"/>
              </w:rPr>
              <w:t xml:space="preserve"> </w:t>
            </w:r>
            <w:r w:rsidR="0789622A" w:rsidRPr="00A32FB3">
              <w:rPr>
                <w:rFonts w:ascii="Calibri" w:eastAsia="Calibri" w:hAnsi="Calibri" w:cs="Calibri"/>
              </w:rPr>
              <w:t>This is a role for someone who can work independently, take ownership and make things happen.</w:t>
            </w:r>
          </w:p>
          <w:p w14:paraId="5887371C" w14:textId="6F906577" w:rsidR="2B4EFD75" w:rsidRDefault="462BA783" w:rsidP="0C5615A6">
            <w:pPr>
              <w:spacing w:before="240" w:after="240"/>
              <w:rPr>
                <w:rFonts w:ascii="Calibri" w:eastAsia="Calibri" w:hAnsi="Calibri" w:cs="Calibri"/>
              </w:rPr>
            </w:pPr>
            <w:r w:rsidRPr="00A32FB3">
              <w:rPr>
                <w:rFonts w:ascii="Calibri" w:eastAsia="Calibri" w:hAnsi="Calibri" w:cs="Calibri"/>
              </w:rPr>
              <w:t>T</w:t>
            </w:r>
            <w:r w:rsidR="2ADF7E67" w:rsidRPr="00A32FB3">
              <w:rPr>
                <w:rFonts w:ascii="Calibri" w:eastAsia="Calibri" w:hAnsi="Calibri" w:cs="Calibri"/>
              </w:rPr>
              <w:t>he postholder will</w:t>
            </w:r>
            <w:r w:rsidR="00BA005D" w:rsidRPr="00A32FB3">
              <w:rPr>
                <w:rFonts w:ascii="Calibri" w:eastAsia="Calibri" w:hAnsi="Calibri" w:cs="Calibri"/>
              </w:rPr>
              <w:t xml:space="preserve"> also</w:t>
            </w:r>
            <w:r w:rsidR="2ADF7E67" w:rsidRPr="00A32FB3">
              <w:rPr>
                <w:rFonts w:ascii="Calibri" w:eastAsia="Calibri" w:hAnsi="Calibri" w:cs="Calibri"/>
              </w:rPr>
              <w:t xml:space="preserve"> use</w:t>
            </w:r>
            <w:r w:rsidR="2ADF7E67" w:rsidRPr="2D36D585">
              <w:rPr>
                <w:rFonts w:ascii="Calibri" w:eastAsia="Calibri" w:hAnsi="Calibri" w:cs="Calibri"/>
              </w:rPr>
              <w:t xml:space="preserve"> their experience and sector knowledge to </w:t>
            </w:r>
            <w:r w:rsidR="00165ED4" w:rsidRPr="6A3DF862">
              <w:rPr>
                <w:rFonts w:ascii="Calibri" w:eastAsia="Calibri" w:hAnsi="Calibri" w:cs="Calibri"/>
              </w:rPr>
              <w:t>recommend</w:t>
            </w:r>
            <w:r w:rsidR="00165ED4" w:rsidRPr="2D36D585">
              <w:rPr>
                <w:rFonts w:ascii="Calibri" w:eastAsia="Calibri" w:hAnsi="Calibri" w:cs="Calibri"/>
              </w:rPr>
              <w:t xml:space="preserve"> </w:t>
            </w:r>
            <w:r w:rsidR="2ADF7E67" w:rsidRPr="2D36D585">
              <w:rPr>
                <w:rFonts w:ascii="Calibri" w:eastAsia="Calibri" w:hAnsi="Calibri" w:cs="Calibri"/>
              </w:rPr>
              <w:t>and implement new ways of supporting</w:t>
            </w:r>
            <w:r w:rsidR="0C7FA190" w:rsidRPr="2D36D585">
              <w:rPr>
                <w:rFonts w:ascii="Calibri" w:eastAsia="Calibri" w:hAnsi="Calibri" w:cs="Calibri"/>
              </w:rPr>
              <w:t xml:space="preserve"> </w:t>
            </w:r>
            <w:r w:rsidR="437CEF19" w:rsidRPr="6A3DF862">
              <w:rPr>
                <w:rFonts w:ascii="Calibri" w:eastAsia="Calibri" w:hAnsi="Calibri" w:cs="Calibri"/>
              </w:rPr>
              <w:t>the</w:t>
            </w:r>
            <w:r w:rsidR="437CEF19" w:rsidRPr="2D36D585">
              <w:rPr>
                <w:rFonts w:ascii="Calibri" w:eastAsia="Calibri" w:hAnsi="Calibri" w:cs="Calibri"/>
              </w:rPr>
              <w:t xml:space="preserve"> sector</w:t>
            </w:r>
            <w:r w:rsidR="16D3949C" w:rsidRPr="2D36D585">
              <w:rPr>
                <w:rFonts w:ascii="Calibri" w:eastAsia="Calibri" w:hAnsi="Calibri" w:cs="Calibri"/>
              </w:rPr>
              <w:t xml:space="preserve"> through our </w:t>
            </w:r>
            <w:r w:rsidR="00165ED4">
              <w:rPr>
                <w:rFonts w:ascii="Calibri" w:eastAsia="Calibri" w:hAnsi="Calibri" w:cs="Calibri"/>
              </w:rPr>
              <w:t xml:space="preserve">new </w:t>
            </w:r>
            <w:r w:rsidR="000C00DB" w:rsidRPr="6A3DF862">
              <w:rPr>
                <w:rFonts w:ascii="Calibri" w:eastAsia="Calibri" w:hAnsi="Calibri" w:cs="Calibri"/>
              </w:rPr>
              <w:t>capacity</w:t>
            </w:r>
            <w:r w:rsidR="000C00DB">
              <w:rPr>
                <w:rFonts w:ascii="Calibri" w:eastAsia="Calibri" w:hAnsi="Calibri" w:cs="Calibri"/>
              </w:rPr>
              <w:t xml:space="preserve"> building programme</w:t>
            </w:r>
            <w:r w:rsidR="16D3949C" w:rsidRPr="2D36D585">
              <w:rPr>
                <w:rFonts w:ascii="Calibri" w:eastAsia="Calibri" w:hAnsi="Calibri" w:cs="Calibri"/>
              </w:rPr>
              <w:t xml:space="preserve"> (Thrive Together</w:t>
            </w:r>
            <w:r w:rsidR="16D3949C" w:rsidRPr="6A3DF862">
              <w:rPr>
                <w:rFonts w:ascii="Calibri" w:eastAsia="Calibri" w:hAnsi="Calibri" w:cs="Calibri"/>
              </w:rPr>
              <w:t>)</w:t>
            </w:r>
            <w:r w:rsidR="381AAABB" w:rsidRPr="6A3DF862">
              <w:rPr>
                <w:rFonts w:ascii="Calibri" w:eastAsia="Calibri" w:hAnsi="Calibri" w:cs="Calibri"/>
              </w:rPr>
              <w:t>,</w:t>
            </w:r>
            <w:r w:rsidR="1A7EEF6F" w:rsidRPr="2D36D585">
              <w:rPr>
                <w:rFonts w:ascii="Calibri" w:eastAsia="Calibri" w:hAnsi="Calibri" w:cs="Calibri"/>
              </w:rPr>
              <w:t xml:space="preserve"> </w:t>
            </w:r>
            <w:r w:rsidR="2ADF7E67" w:rsidRPr="2D36D585">
              <w:rPr>
                <w:rFonts w:ascii="Calibri" w:eastAsia="Calibri" w:hAnsi="Calibri" w:cs="Calibri"/>
              </w:rPr>
              <w:t xml:space="preserve">ensuring </w:t>
            </w:r>
            <w:r w:rsidR="2ADF7E67" w:rsidRPr="2D36D585">
              <w:rPr>
                <w:rFonts w:ascii="Calibri" w:eastAsia="Calibri" w:hAnsi="Calibri" w:cs="Calibri"/>
              </w:rPr>
              <w:lastRenderedPageBreak/>
              <w:t>that T</w:t>
            </w:r>
            <w:r w:rsidR="50857B04" w:rsidRPr="2D36D585">
              <w:rPr>
                <w:rFonts w:ascii="Calibri" w:eastAsia="Calibri" w:hAnsi="Calibri" w:cs="Calibri"/>
              </w:rPr>
              <w:t>he Childhood</w:t>
            </w:r>
            <w:r w:rsidR="00160C46">
              <w:rPr>
                <w:rFonts w:ascii="Calibri" w:eastAsia="Calibri" w:hAnsi="Calibri" w:cs="Calibri"/>
              </w:rPr>
              <w:t xml:space="preserve"> T</w:t>
            </w:r>
            <w:r w:rsidR="50857B04" w:rsidRPr="6A3DF862">
              <w:rPr>
                <w:rFonts w:ascii="Calibri" w:eastAsia="Calibri" w:hAnsi="Calibri" w:cs="Calibri"/>
              </w:rPr>
              <w:t>rust</w:t>
            </w:r>
            <w:r w:rsidR="00680F58" w:rsidRPr="6A3DF862">
              <w:rPr>
                <w:rFonts w:ascii="Calibri" w:eastAsia="Calibri" w:hAnsi="Calibri" w:cs="Calibri"/>
              </w:rPr>
              <w:t>’</w:t>
            </w:r>
            <w:r w:rsidR="2ADF7E67" w:rsidRPr="6A3DF862">
              <w:rPr>
                <w:rFonts w:ascii="Calibri" w:eastAsia="Calibri" w:hAnsi="Calibri" w:cs="Calibri"/>
              </w:rPr>
              <w:t>s</w:t>
            </w:r>
            <w:r w:rsidR="2ADF7E67" w:rsidRPr="2D36D585">
              <w:rPr>
                <w:rFonts w:ascii="Calibri" w:eastAsia="Calibri" w:hAnsi="Calibri" w:cs="Calibri"/>
              </w:rPr>
              <w:t xml:space="preserve"> grant-making is both innovative and impactful. They </w:t>
            </w:r>
            <w:r w:rsidR="79387FB0" w:rsidRPr="2D36D585">
              <w:rPr>
                <w:rFonts w:ascii="Calibri" w:eastAsia="Calibri" w:hAnsi="Calibri" w:cs="Calibri"/>
              </w:rPr>
              <w:t xml:space="preserve">will </w:t>
            </w:r>
            <w:r w:rsidR="5958716A" w:rsidRPr="2D36D585">
              <w:rPr>
                <w:rFonts w:ascii="Calibri" w:eastAsia="Calibri" w:hAnsi="Calibri" w:cs="Calibri"/>
              </w:rPr>
              <w:t xml:space="preserve">contribute to the development of our youth </w:t>
            </w:r>
            <w:r w:rsidR="242D1B1C" w:rsidRPr="2D36D585">
              <w:rPr>
                <w:rFonts w:ascii="Calibri" w:eastAsia="Calibri" w:hAnsi="Calibri" w:cs="Calibri"/>
              </w:rPr>
              <w:t xml:space="preserve">voice work </w:t>
            </w:r>
            <w:r w:rsidR="5958716A" w:rsidRPr="2D36D585">
              <w:rPr>
                <w:rFonts w:ascii="Calibri" w:eastAsia="Calibri" w:hAnsi="Calibri" w:cs="Calibri"/>
              </w:rPr>
              <w:t xml:space="preserve">and ensure that the voices of children and young people are embedded across all aspects of grant-making. </w:t>
            </w:r>
          </w:p>
        </w:tc>
      </w:tr>
      <w:tr w:rsidR="0032031D" w:rsidRPr="002C0815" w14:paraId="28F16FCB" w14:textId="77777777" w:rsidTr="2D36D585">
        <w:tc>
          <w:tcPr>
            <w:tcW w:w="9606" w:type="dxa"/>
            <w:shd w:val="clear" w:color="auto" w:fill="D9D9D9" w:themeFill="background1" w:themeFillShade="D9"/>
          </w:tcPr>
          <w:p w14:paraId="6F72FA18" w14:textId="03655F89" w:rsidR="0032031D" w:rsidRPr="002C0815" w:rsidRDefault="00680F58" w:rsidP="007A6B02">
            <w:pPr>
              <w:pStyle w:val="ListNumber"/>
              <w:spacing w:line="240" w:lineRule="exact"/>
              <w:jc w:val="both"/>
              <w:rPr>
                <w:rFonts w:ascii="Calibri" w:eastAsia="Times New Roman" w:hAnsi="Calibri" w:cs="Calibri"/>
                <w:b/>
                <w:sz w:val="22"/>
                <w:szCs w:val="22"/>
              </w:rPr>
            </w:pPr>
            <w:r>
              <w:rPr>
                <w:rFonts w:ascii="Calibri" w:eastAsia="Times New Roman" w:hAnsi="Calibri" w:cs="Calibri"/>
                <w:b/>
                <w:sz w:val="22"/>
                <w:szCs w:val="22"/>
              </w:rPr>
              <w:lastRenderedPageBreak/>
              <w:t xml:space="preserve"> </w:t>
            </w:r>
            <w:r w:rsidR="0032031D" w:rsidRPr="002C0815">
              <w:rPr>
                <w:rFonts w:ascii="Calibri" w:eastAsia="Times New Roman" w:hAnsi="Calibri" w:cs="Calibri"/>
                <w:b/>
                <w:sz w:val="22"/>
                <w:szCs w:val="22"/>
              </w:rPr>
              <w:t>Key Duties &amp; Responsibilities:</w:t>
            </w:r>
          </w:p>
        </w:tc>
      </w:tr>
      <w:tr w:rsidR="0032031D" w:rsidRPr="002C0815" w14:paraId="4FB87BB4" w14:textId="77777777" w:rsidTr="2D36D585">
        <w:trPr>
          <w:trHeight w:val="3000"/>
        </w:trPr>
        <w:tc>
          <w:tcPr>
            <w:tcW w:w="9606" w:type="dxa"/>
            <w:tcBorders>
              <w:bottom w:val="single" w:sz="4" w:space="0" w:color="auto"/>
            </w:tcBorders>
          </w:tcPr>
          <w:p w14:paraId="181477A4" w14:textId="3837D509" w:rsidR="0032031D" w:rsidRPr="0078127F" w:rsidRDefault="3B69B709" w:rsidP="05682D6F">
            <w:pPr>
              <w:spacing w:before="240" w:after="240" w:line="240" w:lineRule="auto"/>
              <w:textAlignment w:val="baseline"/>
            </w:pPr>
            <w:r w:rsidRPr="05682D6F">
              <w:rPr>
                <w:rFonts w:ascii="Calibri" w:eastAsia="Calibri" w:hAnsi="Calibri" w:cs="Calibri"/>
                <w:b/>
                <w:bCs/>
              </w:rPr>
              <w:t>Grant-making and programme development</w:t>
            </w:r>
          </w:p>
          <w:p w14:paraId="33132D8F" w14:textId="1E694747" w:rsidR="0032031D" w:rsidRPr="0078127F" w:rsidRDefault="3D3A04A9">
            <w:pPr>
              <w:pStyle w:val="ListParagraph"/>
              <w:numPr>
                <w:ilvl w:val="0"/>
                <w:numId w:val="8"/>
              </w:numPr>
              <w:spacing w:before="240" w:after="240" w:line="240" w:lineRule="auto"/>
              <w:textAlignment w:val="baseline"/>
              <w:rPr>
                <w:rFonts w:ascii="Calibri" w:eastAsia="Calibri" w:hAnsi="Calibri" w:cs="Calibri"/>
              </w:rPr>
            </w:pPr>
            <w:r w:rsidRPr="2D36D585">
              <w:rPr>
                <w:rFonts w:ascii="Calibri" w:eastAsia="Calibri" w:hAnsi="Calibri" w:cs="Calibri"/>
              </w:rPr>
              <w:t xml:space="preserve">Lead the </w:t>
            </w:r>
            <w:r w:rsidR="1D9B78B4" w:rsidRPr="2D36D585">
              <w:rPr>
                <w:rFonts w:ascii="Calibri" w:eastAsia="Calibri" w:hAnsi="Calibri" w:cs="Calibri"/>
              </w:rPr>
              <w:t xml:space="preserve">development and continuous improvement </w:t>
            </w:r>
            <w:r w:rsidRPr="2D36D585">
              <w:rPr>
                <w:rFonts w:ascii="Calibri" w:eastAsia="Calibri" w:hAnsi="Calibri" w:cs="Calibri"/>
              </w:rPr>
              <w:t xml:space="preserve">of The Childhood Trust’s </w:t>
            </w:r>
            <w:r w:rsidR="0C9DB9EC" w:rsidRPr="2D36D585">
              <w:rPr>
                <w:rFonts w:ascii="Calibri" w:eastAsia="Calibri" w:hAnsi="Calibri" w:cs="Calibri"/>
              </w:rPr>
              <w:t>grant making approach</w:t>
            </w:r>
            <w:r w:rsidR="40443C1B" w:rsidRPr="2D36D585">
              <w:rPr>
                <w:rFonts w:ascii="Calibri" w:eastAsia="Calibri" w:hAnsi="Calibri" w:cs="Calibri"/>
              </w:rPr>
              <w:t>.</w:t>
            </w:r>
          </w:p>
          <w:p w14:paraId="3CC808DC" w14:textId="6DBCE516" w:rsidR="0C9DB9EC" w:rsidRDefault="0C9DB9EC">
            <w:pPr>
              <w:pStyle w:val="ListParagraph"/>
              <w:numPr>
                <w:ilvl w:val="0"/>
                <w:numId w:val="8"/>
              </w:numPr>
              <w:spacing w:before="240" w:after="240" w:line="240" w:lineRule="auto"/>
            </w:pPr>
            <w:r w:rsidRPr="2D36D585">
              <w:t>Play a key role in developing and delivering TCT’s next three-year strategy, ensuring grant making reflects organisational priorities</w:t>
            </w:r>
            <w:r w:rsidR="52779DA5" w:rsidRPr="2D36D585">
              <w:t>.</w:t>
            </w:r>
          </w:p>
          <w:p w14:paraId="2FBD98E1" w14:textId="52B40CD1" w:rsidR="0032031D" w:rsidRPr="0078127F" w:rsidRDefault="756CB676">
            <w:pPr>
              <w:pStyle w:val="ListParagraph"/>
              <w:numPr>
                <w:ilvl w:val="0"/>
                <w:numId w:val="8"/>
              </w:numPr>
              <w:spacing w:before="240" w:after="240" w:line="240" w:lineRule="auto"/>
              <w:textAlignment w:val="baseline"/>
              <w:rPr>
                <w:rFonts w:ascii="Calibri" w:eastAsia="Calibri" w:hAnsi="Calibri" w:cs="Calibri"/>
              </w:rPr>
            </w:pPr>
            <w:r>
              <w:t>Identify opportunities to develop new funding programmes, partnerships and approaches that maximise impact</w:t>
            </w:r>
            <w:r w:rsidR="7062DBA3" w:rsidRPr="6A3DF862">
              <w:rPr>
                <w:rFonts w:ascii="Calibri" w:eastAsia="Calibri" w:hAnsi="Calibri" w:cs="Calibri"/>
              </w:rPr>
              <w:t xml:space="preserve">. </w:t>
            </w:r>
          </w:p>
          <w:p w14:paraId="73775793" w14:textId="1F8311AD" w:rsidR="1F2F8F75" w:rsidRDefault="1F2F8F75">
            <w:pPr>
              <w:pStyle w:val="ListParagraph"/>
              <w:numPr>
                <w:ilvl w:val="0"/>
                <w:numId w:val="8"/>
              </w:numPr>
              <w:spacing w:before="240" w:after="240" w:line="240" w:lineRule="auto"/>
              <w:rPr>
                <w:rFonts w:ascii="Calibri" w:eastAsia="Calibri" w:hAnsi="Calibri" w:cs="Calibri"/>
              </w:rPr>
            </w:pPr>
            <w:r w:rsidRPr="0C5615A6">
              <w:rPr>
                <w:rFonts w:ascii="Calibri" w:eastAsia="Calibri" w:hAnsi="Calibri" w:cs="Calibri"/>
              </w:rPr>
              <w:t xml:space="preserve">Stay up to date with developments in the sector, ensuring </w:t>
            </w:r>
            <w:r w:rsidR="6F712533" w:rsidRPr="0C5615A6">
              <w:rPr>
                <w:rFonts w:ascii="Calibri" w:eastAsia="Calibri" w:hAnsi="Calibri" w:cs="Calibri"/>
              </w:rPr>
              <w:t>our</w:t>
            </w:r>
            <w:r w:rsidRPr="0C5615A6">
              <w:rPr>
                <w:rFonts w:ascii="Calibri" w:eastAsia="Calibri" w:hAnsi="Calibri" w:cs="Calibri"/>
              </w:rPr>
              <w:t xml:space="preserve"> funding programmes respond to emerging needs and opportunities</w:t>
            </w:r>
            <w:r w:rsidR="35E9B29E" w:rsidRPr="0C5615A6">
              <w:rPr>
                <w:rFonts w:ascii="Calibri" w:eastAsia="Calibri" w:hAnsi="Calibri" w:cs="Calibri"/>
              </w:rPr>
              <w:t>.</w:t>
            </w:r>
          </w:p>
          <w:p w14:paraId="78210ABF" w14:textId="7B463143" w:rsidR="001911B3" w:rsidRPr="001911B3" w:rsidRDefault="6438309B" w:rsidP="001911B3">
            <w:pPr>
              <w:pStyle w:val="ListParagraph"/>
              <w:numPr>
                <w:ilvl w:val="0"/>
                <w:numId w:val="8"/>
              </w:numPr>
              <w:spacing w:before="240" w:after="240" w:line="240" w:lineRule="auto"/>
              <w:ind w:left="714" w:hanging="357"/>
              <w:textAlignment w:val="baseline"/>
              <w:rPr>
                <w:rFonts w:ascii="Calibri" w:eastAsia="Calibri" w:hAnsi="Calibri" w:cs="Calibri"/>
              </w:rPr>
            </w:pPr>
            <w:r w:rsidRPr="2D36D585">
              <w:t xml:space="preserve">Contribute to the development of TCT’s youth </w:t>
            </w:r>
            <w:r w:rsidR="14A5D69B">
              <w:t>voice</w:t>
            </w:r>
            <w:r w:rsidR="14A5D69B" w:rsidRPr="2D36D585">
              <w:t xml:space="preserve"> work</w:t>
            </w:r>
            <w:r w:rsidRPr="2D36D585">
              <w:t>, ensuring it is embedded across all grant-making practice.</w:t>
            </w:r>
          </w:p>
          <w:p w14:paraId="5657DD21" w14:textId="22B00B16" w:rsidR="2F42DC7F" w:rsidRPr="001911B3" w:rsidRDefault="0E605948" w:rsidP="001911B3">
            <w:pPr>
              <w:pStyle w:val="ListParagraph"/>
              <w:numPr>
                <w:ilvl w:val="0"/>
                <w:numId w:val="8"/>
              </w:numPr>
              <w:spacing w:before="240" w:after="240" w:line="240" w:lineRule="auto"/>
              <w:ind w:left="714" w:hanging="357"/>
              <w:textAlignment w:val="baseline"/>
              <w:rPr>
                <w:rFonts w:ascii="Calibri" w:eastAsia="Calibri" w:hAnsi="Calibri" w:cs="Calibri"/>
              </w:rPr>
            </w:pPr>
            <w:r w:rsidRPr="001911B3">
              <w:rPr>
                <w:rFonts w:ascii="Calibri" w:eastAsia="Calibri" w:hAnsi="Calibri" w:cs="Calibri"/>
              </w:rPr>
              <w:t>Contribute insight and recommendations to the Director of Programmes and Impact</w:t>
            </w:r>
            <w:r w:rsidR="053204BF" w:rsidRPr="001911B3">
              <w:rPr>
                <w:rFonts w:ascii="Calibri" w:eastAsia="Calibri" w:hAnsi="Calibri" w:cs="Calibri"/>
              </w:rPr>
              <w:t>, CE</w:t>
            </w:r>
            <w:r w:rsidRPr="001911B3">
              <w:rPr>
                <w:rFonts w:ascii="Calibri" w:eastAsia="Calibri" w:hAnsi="Calibri" w:cs="Calibri"/>
              </w:rPr>
              <w:t xml:space="preserve"> and Trustees to support decision-making on future grant-making directions and use </w:t>
            </w:r>
            <w:r w:rsidR="07DFAABF" w:rsidRPr="001911B3">
              <w:rPr>
                <w:rFonts w:ascii="Calibri" w:eastAsia="Calibri" w:hAnsi="Calibri" w:cs="Calibri"/>
              </w:rPr>
              <w:t xml:space="preserve">monitoring and evaluation </w:t>
            </w:r>
            <w:r w:rsidR="002E489C">
              <w:rPr>
                <w:rFonts w:ascii="Calibri" w:eastAsia="Calibri" w:hAnsi="Calibri" w:cs="Calibri"/>
              </w:rPr>
              <w:t>data</w:t>
            </w:r>
            <w:r w:rsidR="07DFAABF" w:rsidRPr="001911B3">
              <w:rPr>
                <w:rFonts w:ascii="Calibri" w:eastAsia="Calibri" w:hAnsi="Calibri" w:cs="Calibri"/>
              </w:rPr>
              <w:t xml:space="preserve"> to adapt and improve programmes over time.</w:t>
            </w:r>
          </w:p>
          <w:p w14:paraId="37038FA3" w14:textId="17DA13E5" w:rsidR="0032031D" w:rsidRPr="0078127F" w:rsidRDefault="00B72C32" w:rsidP="05682D6F">
            <w:pPr>
              <w:spacing w:before="240" w:after="240" w:line="240" w:lineRule="auto"/>
              <w:textAlignment w:val="baseline"/>
            </w:pPr>
            <w:r w:rsidRPr="6A3DF862">
              <w:rPr>
                <w:rFonts w:ascii="Calibri" w:eastAsia="Calibri" w:hAnsi="Calibri" w:cs="Calibri"/>
                <w:b/>
                <w:bCs/>
              </w:rPr>
              <w:t>G</w:t>
            </w:r>
            <w:r w:rsidR="724501E1" w:rsidRPr="6A3DF862">
              <w:rPr>
                <w:rFonts w:ascii="Calibri" w:eastAsia="Calibri" w:hAnsi="Calibri" w:cs="Calibri"/>
                <w:b/>
                <w:bCs/>
              </w:rPr>
              <w:t xml:space="preserve">rant-making </w:t>
            </w:r>
            <w:r w:rsidRPr="6A3DF862">
              <w:rPr>
                <w:rFonts w:ascii="Calibri" w:eastAsia="Calibri" w:hAnsi="Calibri" w:cs="Calibri"/>
                <w:b/>
                <w:bCs/>
              </w:rPr>
              <w:t>delivery</w:t>
            </w:r>
          </w:p>
          <w:p w14:paraId="0E65AFD2" w14:textId="55A2287E" w:rsidR="0032031D" w:rsidRPr="0078127F" w:rsidRDefault="38CAAE8F">
            <w:pPr>
              <w:pStyle w:val="ListParagraph"/>
              <w:numPr>
                <w:ilvl w:val="0"/>
                <w:numId w:val="4"/>
              </w:numPr>
              <w:spacing w:before="240" w:after="240" w:line="240" w:lineRule="auto"/>
              <w:textAlignment w:val="baseline"/>
              <w:rPr>
                <w:rFonts w:ascii="Calibri" w:eastAsia="Calibri" w:hAnsi="Calibri" w:cs="Calibri"/>
              </w:rPr>
            </w:pPr>
            <w:r w:rsidRPr="2D36D585">
              <w:rPr>
                <w:rFonts w:ascii="Calibri" w:eastAsia="Calibri" w:hAnsi="Calibri" w:cs="Calibri"/>
              </w:rPr>
              <w:t>Day</w:t>
            </w:r>
            <w:r w:rsidR="7188D76E" w:rsidRPr="2D36D585">
              <w:rPr>
                <w:rFonts w:ascii="Calibri" w:eastAsia="Calibri" w:hAnsi="Calibri" w:cs="Calibri"/>
              </w:rPr>
              <w:t xml:space="preserve"> to day </w:t>
            </w:r>
            <w:r w:rsidRPr="2D36D585">
              <w:rPr>
                <w:rFonts w:ascii="Calibri" w:eastAsia="Calibri" w:hAnsi="Calibri" w:cs="Calibri"/>
              </w:rPr>
              <w:t>responsibility for m</w:t>
            </w:r>
            <w:r w:rsidR="1F20C6B2" w:rsidRPr="2D36D585">
              <w:rPr>
                <w:rFonts w:ascii="Calibri" w:eastAsia="Calibri" w:hAnsi="Calibri" w:cs="Calibri"/>
              </w:rPr>
              <w:t>anag</w:t>
            </w:r>
            <w:r w:rsidR="0EF4C67B" w:rsidRPr="2D36D585">
              <w:rPr>
                <w:rFonts w:ascii="Calibri" w:eastAsia="Calibri" w:hAnsi="Calibri" w:cs="Calibri"/>
              </w:rPr>
              <w:t>ing</w:t>
            </w:r>
            <w:r w:rsidR="0056600F">
              <w:rPr>
                <w:rFonts w:ascii="Calibri" w:eastAsia="Calibri" w:hAnsi="Calibri" w:cs="Calibri"/>
              </w:rPr>
              <w:t xml:space="preserve"> and de</w:t>
            </w:r>
            <w:r w:rsidR="00C438B5">
              <w:rPr>
                <w:rFonts w:ascii="Calibri" w:eastAsia="Calibri" w:hAnsi="Calibri" w:cs="Calibri"/>
              </w:rPr>
              <w:t>livering</w:t>
            </w:r>
            <w:r w:rsidR="1F20C6B2" w:rsidRPr="2D36D585">
              <w:rPr>
                <w:rFonts w:ascii="Calibri" w:eastAsia="Calibri" w:hAnsi="Calibri" w:cs="Calibri"/>
              </w:rPr>
              <w:t xml:space="preserve"> The Childhood Trust's current </w:t>
            </w:r>
            <w:r w:rsidR="21DE87D0" w:rsidRPr="2D36D585">
              <w:rPr>
                <w:rFonts w:ascii="Calibri" w:eastAsia="Calibri" w:hAnsi="Calibri" w:cs="Calibri"/>
              </w:rPr>
              <w:t>grant-making</w:t>
            </w:r>
            <w:r w:rsidR="1F20C6B2" w:rsidRPr="2D36D585">
              <w:rPr>
                <w:rFonts w:ascii="Calibri" w:eastAsia="Calibri" w:hAnsi="Calibri" w:cs="Calibri"/>
              </w:rPr>
              <w:t xml:space="preserve"> programme</w:t>
            </w:r>
            <w:r w:rsidR="00933833">
              <w:rPr>
                <w:rFonts w:ascii="Calibri" w:eastAsia="Calibri" w:hAnsi="Calibri" w:cs="Calibri"/>
              </w:rPr>
              <w:t xml:space="preserve">, </w:t>
            </w:r>
            <w:r w:rsidR="0093641D">
              <w:rPr>
                <w:rFonts w:ascii="Calibri" w:eastAsia="Calibri" w:hAnsi="Calibri" w:cs="Calibri"/>
              </w:rPr>
              <w:t>in partnershi</w:t>
            </w:r>
            <w:r w:rsidR="004C5508">
              <w:rPr>
                <w:rFonts w:ascii="Calibri" w:eastAsia="Calibri" w:hAnsi="Calibri" w:cs="Calibri"/>
              </w:rPr>
              <w:t>p</w:t>
            </w:r>
            <w:r w:rsidR="1F20C6B2" w:rsidRPr="2D36D585">
              <w:rPr>
                <w:rFonts w:ascii="Calibri" w:eastAsia="Calibri" w:hAnsi="Calibri" w:cs="Calibri"/>
              </w:rPr>
              <w:t xml:space="preserve"> with Big Give, ensuring smooth delivery of</w:t>
            </w:r>
            <w:r w:rsidR="001B194B">
              <w:rPr>
                <w:rFonts w:ascii="Calibri" w:eastAsia="Calibri" w:hAnsi="Calibri" w:cs="Calibri"/>
              </w:rPr>
              <w:t xml:space="preserve"> our</w:t>
            </w:r>
            <w:r w:rsidR="00137365">
              <w:rPr>
                <w:rFonts w:ascii="Calibri" w:eastAsia="Calibri" w:hAnsi="Calibri" w:cs="Calibri"/>
              </w:rPr>
              <w:t xml:space="preserve"> </w:t>
            </w:r>
            <w:r w:rsidR="00C201B9">
              <w:rPr>
                <w:rFonts w:ascii="Calibri" w:eastAsia="Calibri" w:hAnsi="Calibri" w:cs="Calibri"/>
              </w:rPr>
              <w:t>a</w:t>
            </w:r>
            <w:r w:rsidR="005308D3">
              <w:rPr>
                <w:rFonts w:ascii="Calibri" w:eastAsia="Calibri" w:hAnsi="Calibri" w:cs="Calibri"/>
              </w:rPr>
              <w:t>nnual c</w:t>
            </w:r>
            <w:r w:rsidR="009248FE">
              <w:rPr>
                <w:rFonts w:ascii="Calibri" w:eastAsia="Calibri" w:hAnsi="Calibri" w:cs="Calibri"/>
              </w:rPr>
              <w:t>ampai</w:t>
            </w:r>
            <w:r w:rsidR="002840F6">
              <w:rPr>
                <w:rFonts w:ascii="Calibri" w:eastAsia="Calibri" w:hAnsi="Calibri" w:cs="Calibri"/>
              </w:rPr>
              <w:t>gn,</w:t>
            </w:r>
            <w:r w:rsidR="1F20C6B2" w:rsidRPr="2D36D585">
              <w:rPr>
                <w:rFonts w:ascii="Calibri" w:eastAsia="Calibri" w:hAnsi="Calibri" w:cs="Calibri"/>
              </w:rPr>
              <w:t xml:space="preserve"> </w:t>
            </w:r>
            <w:r w:rsidR="48A9DBD7" w:rsidRPr="2D36D585">
              <w:rPr>
                <w:rFonts w:ascii="Calibri" w:eastAsia="Calibri" w:hAnsi="Calibri" w:cs="Calibri"/>
              </w:rPr>
              <w:t>Champions for Children</w:t>
            </w:r>
            <w:r w:rsidR="1F20C6B2" w:rsidRPr="2D36D585">
              <w:rPr>
                <w:rFonts w:ascii="Calibri" w:eastAsia="Calibri" w:hAnsi="Calibri" w:cs="Calibri"/>
              </w:rPr>
              <w:t>.</w:t>
            </w:r>
          </w:p>
          <w:p w14:paraId="125E1C0B" w14:textId="7190FEBC" w:rsidR="0032031D" w:rsidRPr="0078127F" w:rsidRDefault="4284B7DB">
            <w:pPr>
              <w:pStyle w:val="ListParagraph"/>
              <w:numPr>
                <w:ilvl w:val="0"/>
                <w:numId w:val="4"/>
              </w:numPr>
              <w:spacing w:before="240" w:after="240" w:line="240" w:lineRule="auto"/>
              <w:rPr>
                <w:rFonts w:ascii="Calibri" w:eastAsia="Calibri" w:hAnsi="Calibri" w:cs="Calibri"/>
              </w:rPr>
            </w:pPr>
            <w:r w:rsidRPr="2D36D585">
              <w:rPr>
                <w:rFonts w:ascii="Calibri" w:eastAsia="Calibri" w:hAnsi="Calibri" w:cs="Calibri"/>
              </w:rPr>
              <w:t xml:space="preserve">Act as primary point of contact with Big Give ensuring the platform supports </w:t>
            </w:r>
            <w:r w:rsidR="1F73C0F1" w:rsidRPr="2D36D585">
              <w:rPr>
                <w:rFonts w:ascii="Calibri" w:eastAsia="Calibri" w:hAnsi="Calibri" w:cs="Calibri"/>
              </w:rPr>
              <w:t xml:space="preserve">us and </w:t>
            </w:r>
            <w:r w:rsidRPr="2D36D585">
              <w:rPr>
                <w:rFonts w:ascii="Calibri" w:eastAsia="Calibri" w:hAnsi="Calibri" w:cs="Calibri"/>
              </w:rPr>
              <w:t>charities</w:t>
            </w:r>
            <w:r w:rsidR="5641C9C0" w:rsidRPr="2D36D585">
              <w:rPr>
                <w:rFonts w:ascii="Calibri" w:eastAsia="Calibri" w:hAnsi="Calibri" w:cs="Calibri"/>
              </w:rPr>
              <w:t xml:space="preserve"> effectively</w:t>
            </w:r>
            <w:r w:rsidR="66034B4B" w:rsidRPr="2D36D585">
              <w:rPr>
                <w:rFonts w:ascii="Calibri" w:eastAsia="Calibri" w:hAnsi="Calibri" w:cs="Calibri"/>
              </w:rPr>
              <w:t>.</w:t>
            </w:r>
            <w:r w:rsidR="008749B1">
              <w:rPr>
                <w:rFonts w:ascii="Calibri" w:eastAsia="Calibri" w:hAnsi="Calibri" w:cs="Calibri"/>
              </w:rPr>
              <w:t xml:space="preserve"> </w:t>
            </w:r>
            <w:r w:rsidR="0EDCEC1D" w:rsidRPr="2D36D585">
              <w:rPr>
                <w:rFonts w:ascii="Calibri" w:eastAsia="Calibri" w:hAnsi="Calibri" w:cs="Calibri"/>
              </w:rPr>
              <w:t>Develop an engagement plan</w:t>
            </w:r>
            <w:r w:rsidRPr="2D36D585">
              <w:rPr>
                <w:rFonts w:ascii="Calibri" w:eastAsia="Calibri" w:hAnsi="Calibri" w:cs="Calibri"/>
              </w:rPr>
              <w:t xml:space="preserve"> to </w:t>
            </w:r>
            <w:r w:rsidR="00D923DA" w:rsidRPr="2D36D585">
              <w:rPr>
                <w:rFonts w:ascii="Calibri" w:eastAsia="Calibri" w:hAnsi="Calibri" w:cs="Calibri"/>
              </w:rPr>
              <w:t>support new</w:t>
            </w:r>
            <w:r w:rsidRPr="2D36D585">
              <w:rPr>
                <w:rFonts w:ascii="Calibri" w:eastAsia="Calibri" w:hAnsi="Calibri" w:cs="Calibri"/>
              </w:rPr>
              <w:t xml:space="preserve"> charities </w:t>
            </w:r>
            <w:r w:rsidR="00042E75">
              <w:rPr>
                <w:rFonts w:ascii="Calibri" w:eastAsia="Calibri" w:hAnsi="Calibri" w:cs="Calibri"/>
              </w:rPr>
              <w:t>to app</w:t>
            </w:r>
            <w:r w:rsidR="000E3A06">
              <w:rPr>
                <w:rFonts w:ascii="Calibri" w:eastAsia="Calibri" w:hAnsi="Calibri" w:cs="Calibri"/>
              </w:rPr>
              <w:t>ly for and part</w:t>
            </w:r>
            <w:r w:rsidR="00FF5BE7">
              <w:rPr>
                <w:rFonts w:ascii="Calibri" w:eastAsia="Calibri" w:hAnsi="Calibri" w:cs="Calibri"/>
              </w:rPr>
              <w:t>icipat</w:t>
            </w:r>
            <w:r w:rsidR="00C3795D">
              <w:rPr>
                <w:rFonts w:ascii="Calibri" w:eastAsia="Calibri" w:hAnsi="Calibri" w:cs="Calibri"/>
              </w:rPr>
              <w:t xml:space="preserve">e </w:t>
            </w:r>
            <w:r w:rsidRPr="2D36D585">
              <w:rPr>
                <w:rFonts w:ascii="Calibri" w:eastAsia="Calibri" w:hAnsi="Calibri" w:cs="Calibri"/>
              </w:rPr>
              <w:t xml:space="preserve">in </w:t>
            </w:r>
            <w:r w:rsidR="00657D52">
              <w:rPr>
                <w:rFonts w:ascii="Calibri" w:eastAsia="Calibri" w:hAnsi="Calibri" w:cs="Calibri"/>
              </w:rPr>
              <w:t>Champ</w:t>
            </w:r>
            <w:r w:rsidR="00BE45DC">
              <w:rPr>
                <w:rFonts w:ascii="Calibri" w:eastAsia="Calibri" w:hAnsi="Calibri" w:cs="Calibri"/>
              </w:rPr>
              <w:t xml:space="preserve">ions for </w:t>
            </w:r>
            <w:r w:rsidR="0039332E">
              <w:rPr>
                <w:rFonts w:ascii="Calibri" w:eastAsia="Calibri" w:hAnsi="Calibri" w:cs="Calibri"/>
              </w:rPr>
              <w:t>Children</w:t>
            </w:r>
            <w:r w:rsidR="00570DAF">
              <w:rPr>
                <w:rFonts w:ascii="Calibri" w:eastAsia="Calibri" w:hAnsi="Calibri" w:cs="Calibri"/>
              </w:rPr>
              <w:t>.</w:t>
            </w:r>
          </w:p>
          <w:p w14:paraId="1886EAE7" w14:textId="41E39D0D" w:rsidR="0032031D" w:rsidRPr="00A32FB3" w:rsidRDefault="00BA005D">
            <w:pPr>
              <w:pStyle w:val="ListParagraph"/>
              <w:numPr>
                <w:ilvl w:val="0"/>
                <w:numId w:val="4"/>
              </w:numPr>
              <w:spacing w:before="240" w:after="240" w:line="240" w:lineRule="auto"/>
              <w:textAlignment w:val="baseline"/>
              <w:rPr>
                <w:rFonts w:ascii="Calibri" w:eastAsia="Calibri" w:hAnsi="Calibri" w:cs="Calibri"/>
              </w:rPr>
            </w:pPr>
            <w:r w:rsidRPr="00A32FB3">
              <w:rPr>
                <w:rFonts w:ascii="Calibri" w:eastAsia="Calibri" w:hAnsi="Calibri" w:cs="Calibri"/>
              </w:rPr>
              <w:t>Work with the finance team to e</w:t>
            </w:r>
            <w:r w:rsidR="724501E1" w:rsidRPr="00A32FB3">
              <w:rPr>
                <w:rFonts w:ascii="Calibri" w:eastAsia="Calibri" w:hAnsi="Calibri" w:cs="Calibri"/>
              </w:rPr>
              <w:t>nsure timely and accurate disbursement of funds to participating charities.</w:t>
            </w:r>
          </w:p>
          <w:p w14:paraId="06AB904C" w14:textId="69FE10A1" w:rsidR="0032031D" w:rsidRPr="00A32FB3" w:rsidRDefault="3D3A04A9" w:rsidP="05682D6F">
            <w:pPr>
              <w:spacing w:before="240" w:after="240" w:line="240" w:lineRule="auto"/>
              <w:textAlignment w:val="baseline"/>
            </w:pPr>
            <w:r w:rsidRPr="00A32FB3">
              <w:rPr>
                <w:rFonts w:ascii="Calibri" w:eastAsia="Calibri" w:hAnsi="Calibri" w:cs="Calibri"/>
                <w:b/>
                <w:bCs/>
              </w:rPr>
              <w:t xml:space="preserve">Partnerships </w:t>
            </w:r>
            <w:r w:rsidR="2687F6B4" w:rsidRPr="00A32FB3">
              <w:rPr>
                <w:rFonts w:ascii="Calibri" w:eastAsia="Calibri" w:hAnsi="Calibri" w:cs="Calibri"/>
                <w:b/>
                <w:bCs/>
              </w:rPr>
              <w:t>and s</w:t>
            </w:r>
            <w:r w:rsidRPr="00A32FB3">
              <w:rPr>
                <w:rFonts w:ascii="Calibri" w:eastAsia="Calibri" w:hAnsi="Calibri" w:cs="Calibri"/>
                <w:b/>
                <w:bCs/>
              </w:rPr>
              <w:t>upport</w:t>
            </w:r>
          </w:p>
          <w:p w14:paraId="5040C173" w14:textId="13B740FE" w:rsidR="00631561" w:rsidRPr="00A32FB3" w:rsidRDefault="3F7D363E" w:rsidP="00631561">
            <w:pPr>
              <w:pStyle w:val="ListParagraph"/>
              <w:numPr>
                <w:ilvl w:val="0"/>
                <w:numId w:val="7"/>
              </w:numPr>
              <w:spacing w:before="240" w:after="240" w:line="240" w:lineRule="auto"/>
              <w:ind w:left="714" w:hanging="357"/>
              <w:rPr>
                <w:rFonts w:ascii="Calibri" w:eastAsia="Calibri" w:hAnsi="Calibri" w:cs="Calibri"/>
              </w:rPr>
            </w:pPr>
            <w:r w:rsidRPr="00A32FB3">
              <w:rPr>
                <w:rFonts w:ascii="Calibri" w:eastAsia="Calibri" w:hAnsi="Calibri" w:cs="Calibri"/>
              </w:rPr>
              <w:t>Build and maintain strategic relationships with</w:t>
            </w:r>
            <w:r w:rsidR="00BA005D" w:rsidRPr="00A32FB3">
              <w:rPr>
                <w:rFonts w:ascii="Calibri" w:eastAsia="Calibri" w:hAnsi="Calibri" w:cs="Calibri"/>
              </w:rPr>
              <w:t xml:space="preserve"> other London</w:t>
            </w:r>
            <w:r w:rsidRPr="00A32FB3">
              <w:rPr>
                <w:rFonts w:ascii="Calibri" w:eastAsia="Calibri" w:hAnsi="Calibri" w:cs="Calibri"/>
              </w:rPr>
              <w:t xml:space="preserve"> funders, networks</w:t>
            </w:r>
            <w:r w:rsidR="51832C1A" w:rsidRPr="00A32FB3">
              <w:rPr>
                <w:rFonts w:ascii="Calibri" w:eastAsia="Calibri" w:hAnsi="Calibri" w:cs="Calibri"/>
              </w:rPr>
              <w:t xml:space="preserve"> </w:t>
            </w:r>
            <w:r w:rsidRPr="00A32FB3">
              <w:rPr>
                <w:rFonts w:ascii="Calibri" w:eastAsia="Calibri" w:hAnsi="Calibri" w:cs="Calibri"/>
              </w:rPr>
              <w:t>and sector bodies to inform and strengthen TCT’s grant-making</w:t>
            </w:r>
            <w:r w:rsidR="00631561" w:rsidRPr="00A32FB3">
              <w:rPr>
                <w:rFonts w:ascii="Calibri" w:eastAsia="Calibri" w:hAnsi="Calibri" w:cs="Calibri"/>
              </w:rPr>
              <w:t>.</w:t>
            </w:r>
          </w:p>
          <w:p w14:paraId="40606A80" w14:textId="3D3AEADE" w:rsidR="00631561" w:rsidRDefault="50F5F5A4" w:rsidP="00631561">
            <w:pPr>
              <w:pStyle w:val="ListParagraph"/>
              <w:numPr>
                <w:ilvl w:val="0"/>
                <w:numId w:val="7"/>
              </w:numPr>
              <w:spacing w:before="240" w:after="240" w:line="240" w:lineRule="auto"/>
              <w:ind w:left="714" w:hanging="357"/>
              <w:rPr>
                <w:rFonts w:ascii="Calibri" w:eastAsia="Calibri" w:hAnsi="Calibri" w:cs="Calibri"/>
              </w:rPr>
            </w:pPr>
            <w:r w:rsidRPr="00A32FB3">
              <w:rPr>
                <w:rFonts w:ascii="Calibri" w:eastAsia="Calibri" w:hAnsi="Calibri" w:cs="Calibri"/>
              </w:rPr>
              <w:t>Oversee the development and delivery of</w:t>
            </w:r>
            <w:r w:rsidR="19DE7FAC" w:rsidRPr="00A32FB3">
              <w:rPr>
                <w:rFonts w:ascii="Calibri" w:eastAsia="Calibri" w:hAnsi="Calibri" w:cs="Calibri"/>
              </w:rPr>
              <w:t xml:space="preserve"> our new</w:t>
            </w:r>
            <w:r w:rsidR="26840C5C" w:rsidRPr="00A32FB3">
              <w:rPr>
                <w:rFonts w:ascii="Calibri" w:eastAsia="Calibri" w:hAnsi="Calibri" w:cs="Calibri"/>
              </w:rPr>
              <w:t xml:space="preserve"> capacity building programme</w:t>
            </w:r>
            <w:r w:rsidR="000C00DB" w:rsidRPr="00A32FB3">
              <w:rPr>
                <w:rFonts w:ascii="Calibri" w:eastAsia="Calibri" w:hAnsi="Calibri" w:cs="Calibri"/>
              </w:rPr>
              <w:t xml:space="preserve">, </w:t>
            </w:r>
            <w:r w:rsidR="19DE7FAC" w:rsidRPr="00A32FB3">
              <w:rPr>
                <w:rFonts w:ascii="Calibri" w:eastAsia="Calibri" w:hAnsi="Calibri" w:cs="Calibri"/>
              </w:rPr>
              <w:t>Thrive Together</w:t>
            </w:r>
            <w:r w:rsidR="00CA4490" w:rsidRPr="00A32FB3">
              <w:rPr>
                <w:rFonts w:ascii="Calibri" w:eastAsia="Calibri" w:hAnsi="Calibri" w:cs="Calibri"/>
              </w:rPr>
              <w:t xml:space="preserve"> (</w:t>
            </w:r>
            <w:r w:rsidR="549165D5" w:rsidRPr="00A32FB3">
              <w:rPr>
                <w:rFonts w:ascii="Calibri" w:eastAsia="Calibri" w:hAnsi="Calibri" w:cs="Calibri"/>
              </w:rPr>
              <w:t xml:space="preserve">in person and online through </w:t>
            </w:r>
            <w:r w:rsidR="00CA4490" w:rsidRPr="00A32FB3">
              <w:rPr>
                <w:rFonts w:ascii="Calibri" w:eastAsia="Calibri" w:hAnsi="Calibri" w:cs="Calibri"/>
              </w:rPr>
              <w:t>a</w:t>
            </w:r>
            <w:r w:rsidR="549165D5" w:rsidRPr="00A32FB3">
              <w:rPr>
                <w:rFonts w:ascii="Calibri" w:eastAsia="Calibri" w:hAnsi="Calibri" w:cs="Calibri"/>
              </w:rPr>
              <w:t xml:space="preserve"> digital hub)</w:t>
            </w:r>
            <w:r w:rsidR="00962577" w:rsidRPr="00A32FB3" w:rsidDel="19DE7FAC">
              <w:rPr>
                <w:rFonts w:ascii="Calibri" w:eastAsia="Calibri" w:hAnsi="Calibri" w:cs="Calibri"/>
              </w:rPr>
              <w:t xml:space="preserve"> </w:t>
            </w:r>
            <w:r w:rsidR="19DE7FAC" w:rsidRPr="00A32FB3">
              <w:rPr>
                <w:rFonts w:ascii="Calibri" w:eastAsia="Calibri" w:hAnsi="Calibri" w:cs="Calibri"/>
              </w:rPr>
              <w:t>providing</w:t>
            </w:r>
            <w:r w:rsidR="3D3A04A9" w:rsidRPr="00A32FB3">
              <w:rPr>
                <w:rFonts w:ascii="Calibri" w:eastAsia="Calibri" w:hAnsi="Calibri" w:cs="Calibri"/>
              </w:rPr>
              <w:t xml:space="preserve"> tailored advice and support to funded organisations</w:t>
            </w:r>
            <w:r w:rsidR="00BA005D" w:rsidRPr="00A32FB3">
              <w:rPr>
                <w:rFonts w:ascii="Calibri" w:eastAsia="Calibri" w:hAnsi="Calibri" w:cs="Calibri"/>
              </w:rPr>
              <w:t xml:space="preserve"> and the wider child poverty sector</w:t>
            </w:r>
            <w:r w:rsidR="3D3A04A9" w:rsidRPr="00631561">
              <w:rPr>
                <w:rFonts w:ascii="Calibri" w:eastAsia="Calibri" w:hAnsi="Calibri" w:cs="Calibri"/>
              </w:rPr>
              <w:t xml:space="preserve"> to maximise impact</w:t>
            </w:r>
            <w:r w:rsidR="069FB95B" w:rsidRPr="00631561">
              <w:rPr>
                <w:rFonts w:ascii="Calibri" w:eastAsia="Calibri" w:hAnsi="Calibri" w:cs="Calibri"/>
              </w:rPr>
              <w:t>.</w:t>
            </w:r>
          </w:p>
          <w:p w14:paraId="38DC3642" w14:textId="4EAB72EC" w:rsidR="001266D7" w:rsidRPr="00631561" w:rsidRDefault="3B69B709" w:rsidP="00631561">
            <w:pPr>
              <w:pStyle w:val="ListParagraph"/>
              <w:numPr>
                <w:ilvl w:val="0"/>
                <w:numId w:val="7"/>
              </w:numPr>
              <w:spacing w:before="240" w:after="240" w:line="240" w:lineRule="auto"/>
              <w:ind w:left="714" w:hanging="357"/>
              <w:rPr>
                <w:rFonts w:ascii="Calibri" w:eastAsia="Calibri" w:hAnsi="Calibri" w:cs="Calibri"/>
              </w:rPr>
            </w:pPr>
            <w:r w:rsidRPr="00631561">
              <w:rPr>
                <w:rFonts w:ascii="Calibri" w:eastAsia="Calibri" w:hAnsi="Calibri" w:cs="Calibri"/>
              </w:rPr>
              <w:t>Represent T</w:t>
            </w:r>
            <w:r w:rsidR="570A4028" w:rsidRPr="00631561">
              <w:rPr>
                <w:rFonts w:ascii="Calibri" w:eastAsia="Calibri" w:hAnsi="Calibri" w:cs="Calibri"/>
              </w:rPr>
              <w:t>he Childhood Trust</w:t>
            </w:r>
            <w:r w:rsidRPr="00631561">
              <w:rPr>
                <w:rFonts w:ascii="Calibri" w:eastAsia="Calibri" w:hAnsi="Calibri" w:cs="Calibri"/>
              </w:rPr>
              <w:t xml:space="preserve"> externally, promoting its </w:t>
            </w:r>
            <w:r w:rsidR="1B3682BA" w:rsidRPr="00631561">
              <w:rPr>
                <w:rFonts w:ascii="Calibri" w:eastAsia="Calibri" w:hAnsi="Calibri" w:cs="Calibri"/>
              </w:rPr>
              <w:t>grant-giving</w:t>
            </w:r>
            <w:r w:rsidRPr="00631561">
              <w:rPr>
                <w:rFonts w:ascii="Calibri" w:eastAsia="Calibri" w:hAnsi="Calibri" w:cs="Calibri"/>
              </w:rPr>
              <w:t xml:space="preserve"> approach and building collaborative networks.</w:t>
            </w:r>
          </w:p>
          <w:p w14:paraId="3D0F2A31" w14:textId="554E39FB" w:rsidR="0032031D" w:rsidRPr="0078127F" w:rsidRDefault="000A2A3C" w:rsidP="05682D6F">
            <w:pPr>
              <w:spacing w:before="240" w:after="240"/>
              <w:rPr>
                <w:rFonts w:ascii="Calibri" w:eastAsia="Calibri" w:hAnsi="Calibri" w:cs="Calibri"/>
              </w:rPr>
            </w:pPr>
            <w:r>
              <w:rPr>
                <w:rFonts w:ascii="Calibri" w:eastAsia="Calibri" w:hAnsi="Calibri" w:cs="Calibri"/>
                <w:b/>
                <w:bCs/>
              </w:rPr>
              <w:t>Systems</w:t>
            </w:r>
            <w:r w:rsidRPr="1D2F70D6">
              <w:rPr>
                <w:rFonts w:ascii="Calibri" w:eastAsia="Calibri" w:hAnsi="Calibri" w:cs="Calibri"/>
                <w:b/>
                <w:bCs/>
              </w:rPr>
              <w:t xml:space="preserve"> </w:t>
            </w:r>
            <w:r w:rsidR="76B60D4C" w:rsidRPr="1D2F70D6">
              <w:rPr>
                <w:rFonts w:ascii="Calibri" w:eastAsia="Calibri" w:hAnsi="Calibri" w:cs="Calibri"/>
                <w:b/>
                <w:bCs/>
              </w:rPr>
              <w:t>and processes</w:t>
            </w:r>
          </w:p>
          <w:p w14:paraId="78C0EAF2" w14:textId="30E49CE6" w:rsidR="1D2F70D6" w:rsidRDefault="1052107A">
            <w:pPr>
              <w:pStyle w:val="ListParagraph"/>
              <w:numPr>
                <w:ilvl w:val="0"/>
                <w:numId w:val="5"/>
              </w:numPr>
              <w:spacing w:before="240" w:after="240" w:line="240" w:lineRule="auto"/>
            </w:pPr>
            <w:r w:rsidRPr="0C5615A6">
              <w:t>Ensure all records are accurate, up to date and well managed, primarily using Salesforce.</w:t>
            </w:r>
          </w:p>
          <w:p w14:paraId="3B08E354" w14:textId="6936144A" w:rsidR="1052107A" w:rsidRDefault="1052107A">
            <w:pPr>
              <w:pStyle w:val="ListParagraph"/>
              <w:numPr>
                <w:ilvl w:val="0"/>
                <w:numId w:val="5"/>
              </w:numPr>
              <w:spacing w:before="240" w:after="240" w:line="240" w:lineRule="auto"/>
            </w:pPr>
            <w:r w:rsidRPr="0B89266B">
              <w:t xml:space="preserve">Work with colleagues to improve </w:t>
            </w:r>
            <w:r w:rsidR="5123A68C" w:rsidRPr="0B89266B">
              <w:t xml:space="preserve">our </w:t>
            </w:r>
            <w:r w:rsidRPr="0B89266B">
              <w:t>grant-making systems</w:t>
            </w:r>
            <w:r w:rsidR="4270DCA3" w:rsidRPr="0B89266B">
              <w:t xml:space="preserve">. Identifying changes to how we use Salesforce as well as exploring </w:t>
            </w:r>
            <w:r w:rsidRPr="0B89266B">
              <w:t>new platforms and tools that could enhance efficiency and accessibility.</w:t>
            </w:r>
          </w:p>
          <w:p w14:paraId="0DC3707D" w14:textId="38680A8A" w:rsidR="0032031D" w:rsidRPr="0078127F" w:rsidRDefault="3D3A04A9" w:rsidP="05682D6F">
            <w:pPr>
              <w:spacing w:before="240" w:after="240" w:line="240" w:lineRule="auto"/>
              <w:textAlignment w:val="baseline"/>
            </w:pPr>
            <w:r w:rsidRPr="2D36D585">
              <w:rPr>
                <w:rFonts w:ascii="Calibri" w:eastAsia="Calibri" w:hAnsi="Calibri" w:cs="Calibri"/>
                <w:b/>
                <w:bCs/>
              </w:rPr>
              <w:t xml:space="preserve">Monitoring, </w:t>
            </w:r>
            <w:r w:rsidR="07A9815C" w:rsidRPr="2D36D585">
              <w:rPr>
                <w:rFonts w:ascii="Calibri" w:eastAsia="Calibri" w:hAnsi="Calibri" w:cs="Calibri"/>
                <w:b/>
                <w:bCs/>
              </w:rPr>
              <w:t>e</w:t>
            </w:r>
            <w:r w:rsidRPr="2D36D585">
              <w:rPr>
                <w:rFonts w:ascii="Calibri" w:eastAsia="Calibri" w:hAnsi="Calibri" w:cs="Calibri"/>
                <w:b/>
                <w:bCs/>
              </w:rPr>
              <w:t xml:space="preserve">valuation </w:t>
            </w:r>
            <w:r w:rsidR="0B277881" w:rsidRPr="2D36D585">
              <w:rPr>
                <w:rFonts w:ascii="Calibri" w:eastAsia="Calibri" w:hAnsi="Calibri" w:cs="Calibri"/>
                <w:b/>
                <w:bCs/>
              </w:rPr>
              <w:t>and</w:t>
            </w:r>
            <w:r w:rsidRPr="2D36D585">
              <w:rPr>
                <w:rFonts w:ascii="Calibri" w:eastAsia="Calibri" w:hAnsi="Calibri" w:cs="Calibri"/>
                <w:b/>
                <w:bCs/>
              </w:rPr>
              <w:t xml:space="preserve"> </w:t>
            </w:r>
            <w:r w:rsidR="1335FFC4" w:rsidRPr="2D36D585">
              <w:rPr>
                <w:rFonts w:ascii="Calibri" w:eastAsia="Calibri" w:hAnsi="Calibri" w:cs="Calibri"/>
                <w:b/>
                <w:bCs/>
              </w:rPr>
              <w:t>i</w:t>
            </w:r>
            <w:r w:rsidR="60773B5A" w:rsidRPr="2D36D585">
              <w:rPr>
                <w:rFonts w:ascii="Calibri" w:eastAsia="Calibri" w:hAnsi="Calibri" w:cs="Calibri"/>
                <w:b/>
                <w:bCs/>
              </w:rPr>
              <w:t xml:space="preserve">mpact </w:t>
            </w:r>
          </w:p>
          <w:p w14:paraId="29A00331" w14:textId="0EE2D1F6" w:rsidR="000D6094" w:rsidRDefault="0C4E331A" w:rsidP="00650B0D">
            <w:pPr>
              <w:numPr>
                <w:ilvl w:val="0"/>
                <w:numId w:val="2"/>
              </w:numPr>
              <w:spacing w:before="240" w:after="240" w:line="240" w:lineRule="auto"/>
              <w:ind w:left="714" w:hanging="357"/>
              <w:contextualSpacing/>
              <w:rPr>
                <w:rFonts w:ascii="Calibri" w:eastAsia="Calibri" w:hAnsi="Calibri" w:cs="Calibri"/>
              </w:rPr>
            </w:pPr>
            <w:r w:rsidRPr="000D6094">
              <w:rPr>
                <w:rFonts w:ascii="Calibri" w:eastAsia="Calibri" w:hAnsi="Calibri" w:cs="Calibri"/>
              </w:rPr>
              <w:lastRenderedPageBreak/>
              <w:t>Produce high-quality reports and analysis to inform the Director of Programmes</w:t>
            </w:r>
            <w:r w:rsidR="302AEC78" w:rsidRPr="000D6094">
              <w:rPr>
                <w:rFonts w:ascii="Calibri" w:eastAsia="Calibri" w:hAnsi="Calibri" w:cs="Calibri"/>
              </w:rPr>
              <w:t xml:space="preserve"> </w:t>
            </w:r>
            <w:r w:rsidR="3AC185DE" w:rsidRPr="000D6094">
              <w:rPr>
                <w:rFonts w:ascii="Calibri" w:eastAsia="Calibri" w:hAnsi="Calibri" w:cs="Calibri"/>
              </w:rPr>
              <w:t>and</w:t>
            </w:r>
            <w:r w:rsidR="302AEC78" w:rsidRPr="000D6094">
              <w:rPr>
                <w:rFonts w:ascii="Calibri" w:eastAsia="Calibri" w:hAnsi="Calibri" w:cs="Calibri"/>
              </w:rPr>
              <w:t xml:space="preserve"> Impact</w:t>
            </w:r>
            <w:r w:rsidRPr="000D6094">
              <w:rPr>
                <w:rFonts w:ascii="Calibri" w:eastAsia="Calibri" w:hAnsi="Calibri" w:cs="Calibri"/>
              </w:rPr>
              <w:t>,</w:t>
            </w:r>
            <w:r w:rsidR="36D574E6" w:rsidRPr="000D6094">
              <w:rPr>
                <w:rFonts w:ascii="Calibri" w:eastAsia="Calibri" w:hAnsi="Calibri" w:cs="Calibri"/>
              </w:rPr>
              <w:t xml:space="preserve"> wider</w:t>
            </w:r>
            <w:r w:rsidRPr="000D6094">
              <w:rPr>
                <w:rFonts w:ascii="Calibri" w:eastAsia="Calibri" w:hAnsi="Calibri" w:cs="Calibri"/>
              </w:rPr>
              <w:t xml:space="preserve"> </w:t>
            </w:r>
            <w:r w:rsidR="4FA3CF75" w:rsidRPr="000D6094">
              <w:rPr>
                <w:rFonts w:ascii="Calibri" w:eastAsia="Calibri" w:hAnsi="Calibri" w:cs="Calibri"/>
              </w:rPr>
              <w:t>Senior Leadership Team</w:t>
            </w:r>
            <w:r w:rsidRPr="000D6094">
              <w:rPr>
                <w:rFonts w:ascii="Calibri" w:eastAsia="Calibri" w:hAnsi="Calibri" w:cs="Calibri"/>
              </w:rPr>
              <w:t xml:space="preserve"> and trustees.</w:t>
            </w:r>
          </w:p>
          <w:p w14:paraId="67498C2A" w14:textId="35C9AFDC" w:rsidR="656DE721" w:rsidRDefault="41D34B48" w:rsidP="00650B0D">
            <w:pPr>
              <w:numPr>
                <w:ilvl w:val="0"/>
                <w:numId w:val="2"/>
              </w:numPr>
              <w:spacing w:before="240" w:after="240" w:line="240" w:lineRule="auto"/>
              <w:ind w:left="714" w:hanging="357"/>
              <w:contextualSpacing/>
              <w:rPr>
                <w:rFonts w:ascii="Calibri" w:eastAsia="Calibri" w:hAnsi="Calibri" w:cs="Calibri"/>
              </w:rPr>
            </w:pPr>
            <w:r w:rsidRPr="000D6094">
              <w:rPr>
                <w:rFonts w:ascii="Calibri" w:eastAsia="Calibri" w:hAnsi="Calibri" w:cs="Calibri"/>
              </w:rPr>
              <w:t>Oversee impact reporting, working closely with the Impact</w:t>
            </w:r>
            <w:r w:rsidR="656DE721" w:rsidRPr="000D6094" w:rsidDel="41D34B48">
              <w:rPr>
                <w:rFonts w:ascii="Calibri" w:eastAsia="Calibri" w:hAnsi="Calibri" w:cs="Calibri"/>
              </w:rPr>
              <w:t xml:space="preserve"> </w:t>
            </w:r>
            <w:r w:rsidRPr="000D6094">
              <w:rPr>
                <w:rFonts w:ascii="Calibri" w:eastAsia="Calibri" w:hAnsi="Calibri" w:cs="Calibri"/>
              </w:rPr>
              <w:t xml:space="preserve">Manager to </w:t>
            </w:r>
            <w:r w:rsidR="20EA7DDB" w:rsidRPr="000D6094">
              <w:rPr>
                <w:rFonts w:ascii="Calibri" w:eastAsia="Calibri" w:hAnsi="Calibri" w:cs="Calibri"/>
              </w:rPr>
              <w:t>improve the quality and consistency of reporting, ensuring data and insight are used effectively to demonstrate impact and inform future programme design.</w:t>
            </w:r>
          </w:p>
          <w:p w14:paraId="65DDF184" w14:textId="77777777" w:rsidR="00650B0D" w:rsidRPr="000D6094" w:rsidRDefault="00650B0D" w:rsidP="00650B0D">
            <w:pPr>
              <w:spacing w:before="240" w:after="240" w:line="240" w:lineRule="auto"/>
              <w:ind w:left="714"/>
              <w:contextualSpacing/>
              <w:rPr>
                <w:rFonts w:ascii="Calibri" w:eastAsia="Calibri" w:hAnsi="Calibri" w:cs="Calibri"/>
              </w:rPr>
            </w:pPr>
          </w:p>
          <w:p w14:paraId="35C4B23B" w14:textId="71A9B3DC" w:rsidR="0032031D" w:rsidRPr="0078127F" w:rsidRDefault="3D3A04A9" w:rsidP="05682D6F">
            <w:pPr>
              <w:spacing w:before="240" w:after="240" w:line="240" w:lineRule="auto"/>
              <w:textAlignment w:val="baseline"/>
              <w:rPr>
                <w:rFonts w:ascii="Calibri" w:eastAsia="Calibri" w:hAnsi="Calibri" w:cs="Calibri"/>
                <w:b/>
                <w:bCs/>
              </w:rPr>
            </w:pPr>
            <w:r w:rsidRPr="2D36D585">
              <w:rPr>
                <w:rFonts w:ascii="Calibri" w:eastAsia="Calibri" w:hAnsi="Calibri" w:cs="Calibri"/>
                <w:b/>
                <w:bCs/>
              </w:rPr>
              <w:t xml:space="preserve">Team </w:t>
            </w:r>
            <w:r w:rsidR="5CE21D28" w:rsidRPr="2D36D585">
              <w:rPr>
                <w:rFonts w:ascii="Calibri" w:eastAsia="Calibri" w:hAnsi="Calibri" w:cs="Calibri"/>
                <w:b/>
                <w:bCs/>
              </w:rPr>
              <w:t>l</w:t>
            </w:r>
            <w:r w:rsidRPr="2D36D585">
              <w:rPr>
                <w:rFonts w:ascii="Calibri" w:eastAsia="Calibri" w:hAnsi="Calibri" w:cs="Calibri"/>
                <w:b/>
                <w:bCs/>
              </w:rPr>
              <w:t xml:space="preserve">eadership </w:t>
            </w:r>
            <w:r w:rsidR="399C6888" w:rsidRPr="2D36D585">
              <w:rPr>
                <w:rFonts w:ascii="Calibri" w:eastAsia="Calibri" w:hAnsi="Calibri" w:cs="Calibri"/>
                <w:b/>
                <w:bCs/>
              </w:rPr>
              <w:t>and</w:t>
            </w:r>
            <w:r w:rsidRPr="2D36D585">
              <w:rPr>
                <w:rFonts w:ascii="Calibri" w:eastAsia="Calibri" w:hAnsi="Calibri" w:cs="Calibri"/>
                <w:b/>
                <w:bCs/>
              </w:rPr>
              <w:t xml:space="preserve"> </w:t>
            </w:r>
            <w:r w:rsidR="4669B395" w:rsidRPr="2D36D585">
              <w:rPr>
                <w:rFonts w:ascii="Calibri" w:eastAsia="Calibri" w:hAnsi="Calibri" w:cs="Calibri"/>
                <w:b/>
                <w:bCs/>
              </w:rPr>
              <w:t>i</w:t>
            </w:r>
            <w:r w:rsidRPr="2D36D585">
              <w:rPr>
                <w:rFonts w:ascii="Calibri" w:eastAsia="Calibri" w:hAnsi="Calibri" w:cs="Calibri"/>
                <w:b/>
                <w:bCs/>
              </w:rPr>
              <w:t xml:space="preserve">nternal </w:t>
            </w:r>
            <w:r w:rsidR="40BD20DF" w:rsidRPr="2D36D585">
              <w:rPr>
                <w:rFonts w:ascii="Calibri" w:eastAsia="Calibri" w:hAnsi="Calibri" w:cs="Calibri"/>
                <w:b/>
                <w:bCs/>
              </w:rPr>
              <w:t>c</w:t>
            </w:r>
            <w:r w:rsidRPr="2D36D585">
              <w:rPr>
                <w:rFonts w:ascii="Calibri" w:eastAsia="Calibri" w:hAnsi="Calibri" w:cs="Calibri"/>
                <w:b/>
                <w:bCs/>
              </w:rPr>
              <w:t>ollaboration</w:t>
            </w:r>
          </w:p>
          <w:p w14:paraId="3A61FD76" w14:textId="1593F802" w:rsidR="0032031D" w:rsidRPr="0078127F" w:rsidRDefault="4E4224B2">
            <w:pPr>
              <w:pStyle w:val="ListParagraph"/>
              <w:numPr>
                <w:ilvl w:val="0"/>
                <w:numId w:val="1"/>
              </w:numPr>
              <w:spacing w:before="240" w:after="240" w:line="240" w:lineRule="auto"/>
              <w:textAlignment w:val="baseline"/>
              <w:rPr>
                <w:rFonts w:ascii="Calibri" w:eastAsia="Calibri" w:hAnsi="Calibri" w:cs="Calibri"/>
              </w:rPr>
            </w:pPr>
            <w:r w:rsidRPr="0C5615A6">
              <w:rPr>
                <w:rFonts w:ascii="Calibri" w:eastAsia="Calibri" w:hAnsi="Calibri" w:cs="Calibri"/>
              </w:rPr>
              <w:t>Senior member of the Programmes and Impact team</w:t>
            </w:r>
            <w:r w:rsidR="1CCF741C" w:rsidRPr="0C5615A6">
              <w:rPr>
                <w:rFonts w:ascii="Calibri" w:eastAsia="Calibri" w:hAnsi="Calibri" w:cs="Calibri"/>
              </w:rPr>
              <w:t>.</w:t>
            </w:r>
          </w:p>
          <w:p w14:paraId="2DD68CCB" w14:textId="3F788BAE" w:rsidR="0032031D" w:rsidRPr="0078127F" w:rsidRDefault="3D3A04A9">
            <w:pPr>
              <w:pStyle w:val="ListParagraph"/>
              <w:numPr>
                <w:ilvl w:val="0"/>
                <w:numId w:val="1"/>
              </w:numPr>
              <w:spacing w:before="240" w:after="240" w:line="240" w:lineRule="auto"/>
              <w:textAlignment w:val="baseline"/>
              <w:rPr>
                <w:rFonts w:ascii="Calibri" w:eastAsia="Calibri" w:hAnsi="Calibri" w:cs="Calibri"/>
              </w:rPr>
            </w:pPr>
            <w:r w:rsidRPr="2D36D585">
              <w:rPr>
                <w:rFonts w:ascii="Calibri" w:eastAsia="Calibri" w:hAnsi="Calibri" w:cs="Calibri"/>
              </w:rPr>
              <w:t>Line manage and develop the</w:t>
            </w:r>
            <w:r w:rsidR="00962577" w:rsidRPr="2D36D585" w:rsidDel="3D3A04A9">
              <w:rPr>
                <w:rFonts w:ascii="Calibri" w:eastAsia="Calibri" w:hAnsi="Calibri" w:cs="Calibri"/>
              </w:rPr>
              <w:t xml:space="preserve"> </w:t>
            </w:r>
            <w:r w:rsidR="3644A694" w:rsidRPr="2D36D585">
              <w:rPr>
                <w:rFonts w:ascii="Calibri" w:eastAsia="Calibri" w:hAnsi="Calibri" w:cs="Calibri"/>
              </w:rPr>
              <w:t>Capacity Building Manager</w:t>
            </w:r>
            <w:r w:rsidR="7F293BD8" w:rsidRPr="2D36D585">
              <w:rPr>
                <w:rFonts w:ascii="Calibri" w:eastAsia="Calibri" w:hAnsi="Calibri" w:cs="Calibri"/>
              </w:rPr>
              <w:t xml:space="preserve">, reviewing </w:t>
            </w:r>
            <w:r w:rsidR="07F515D7" w:rsidRPr="2D36D585">
              <w:rPr>
                <w:rFonts w:ascii="Calibri" w:eastAsia="Calibri" w:hAnsi="Calibri" w:cs="Calibri"/>
              </w:rPr>
              <w:t>capacity</w:t>
            </w:r>
            <w:r w:rsidR="7F293BD8" w:rsidRPr="2D36D585">
              <w:rPr>
                <w:rFonts w:ascii="Calibri" w:eastAsia="Calibri" w:hAnsi="Calibri" w:cs="Calibri"/>
              </w:rPr>
              <w:t xml:space="preserve"> and resourcing in the team.</w:t>
            </w:r>
            <w:r w:rsidR="4D569D2A" w:rsidRPr="2D36D585">
              <w:rPr>
                <w:rFonts w:ascii="Calibri" w:eastAsia="Calibri" w:hAnsi="Calibri" w:cs="Calibri"/>
              </w:rPr>
              <w:t xml:space="preserve"> </w:t>
            </w:r>
          </w:p>
          <w:p w14:paraId="3F80D403" w14:textId="48A0E359" w:rsidR="0032031D" w:rsidRPr="0078127F" w:rsidRDefault="3B69B709">
            <w:pPr>
              <w:pStyle w:val="ListParagraph"/>
              <w:numPr>
                <w:ilvl w:val="0"/>
                <w:numId w:val="1"/>
              </w:numPr>
              <w:spacing w:before="240" w:after="240" w:line="240" w:lineRule="auto"/>
              <w:textAlignment w:val="baseline"/>
              <w:rPr>
                <w:rFonts w:ascii="Calibri" w:eastAsia="Calibri" w:hAnsi="Calibri" w:cs="Calibri"/>
              </w:rPr>
            </w:pPr>
            <w:r w:rsidRPr="0C5615A6">
              <w:rPr>
                <w:rFonts w:ascii="Calibri" w:eastAsia="Calibri" w:hAnsi="Calibri" w:cs="Calibri"/>
              </w:rPr>
              <w:t>Share insight with colleagues across fundraising, communications</w:t>
            </w:r>
            <w:r w:rsidR="1354840C" w:rsidRPr="0C5615A6">
              <w:rPr>
                <w:rFonts w:ascii="Calibri" w:eastAsia="Calibri" w:hAnsi="Calibri" w:cs="Calibri"/>
              </w:rPr>
              <w:t>, volunteering</w:t>
            </w:r>
            <w:r w:rsidR="6D2FA538" w:rsidRPr="0C5615A6">
              <w:rPr>
                <w:rFonts w:ascii="Calibri" w:eastAsia="Calibri" w:hAnsi="Calibri" w:cs="Calibri"/>
              </w:rPr>
              <w:t xml:space="preserve"> </w:t>
            </w:r>
            <w:r w:rsidRPr="0C5615A6">
              <w:rPr>
                <w:rFonts w:ascii="Calibri" w:eastAsia="Calibri" w:hAnsi="Calibri" w:cs="Calibri"/>
              </w:rPr>
              <w:t>and operations to strengthen organisational learning.</w:t>
            </w:r>
          </w:p>
          <w:p w14:paraId="06B7AEC5" w14:textId="4E631E5A" w:rsidR="0032031D" w:rsidRPr="0078127F" w:rsidRDefault="3B69B709">
            <w:pPr>
              <w:pStyle w:val="ListParagraph"/>
              <w:numPr>
                <w:ilvl w:val="0"/>
                <w:numId w:val="1"/>
              </w:numPr>
              <w:spacing w:before="240" w:after="240" w:line="240" w:lineRule="auto"/>
              <w:textAlignment w:val="baseline"/>
              <w:rPr>
                <w:rFonts w:ascii="Calibri" w:eastAsia="Calibri" w:hAnsi="Calibri" w:cs="Calibri"/>
              </w:rPr>
            </w:pPr>
            <w:r w:rsidRPr="0C5615A6">
              <w:rPr>
                <w:rFonts w:ascii="Calibri" w:eastAsia="Calibri" w:hAnsi="Calibri" w:cs="Calibri"/>
              </w:rPr>
              <w:t>Contribute to the development of materials and stories that showcase the impact of TCT’s grant</w:t>
            </w:r>
            <w:r w:rsidR="502D818E" w:rsidRPr="0C5615A6">
              <w:rPr>
                <w:rFonts w:ascii="Calibri" w:eastAsia="Calibri" w:hAnsi="Calibri" w:cs="Calibri"/>
              </w:rPr>
              <w:t>-making</w:t>
            </w:r>
            <w:r w:rsidRPr="0C5615A6">
              <w:rPr>
                <w:rFonts w:ascii="Calibri" w:eastAsia="Calibri" w:hAnsi="Calibri" w:cs="Calibri"/>
              </w:rPr>
              <w:t>.</w:t>
            </w:r>
          </w:p>
        </w:tc>
      </w:tr>
    </w:tbl>
    <w:p w14:paraId="6E6ECD5B" w14:textId="2BC919A4" w:rsidR="00627D38" w:rsidRDefault="00627D38" w:rsidP="0032031D">
      <w:pPr>
        <w:pStyle w:val="ListNumber"/>
        <w:spacing w:line="240" w:lineRule="exact"/>
        <w:jc w:val="both"/>
        <w:rPr>
          <w:rFonts w:ascii="Calibri" w:hAnsi="Calibri" w:cs="Calibri"/>
          <w:sz w:val="22"/>
          <w:szCs w:val="22"/>
        </w:rPr>
      </w:pPr>
    </w:p>
    <w:p w14:paraId="5CE96C89" w14:textId="77777777" w:rsidR="00627D38" w:rsidRPr="002C0815" w:rsidRDefault="00627D38" w:rsidP="0032031D">
      <w:pPr>
        <w:pStyle w:val="ListNumber"/>
        <w:spacing w:line="240" w:lineRule="exact"/>
        <w:jc w:val="both"/>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05F9C" w:rsidRPr="002C0815" w14:paraId="4CFCFA33" w14:textId="3995988B" w:rsidTr="2D36D585">
        <w:tc>
          <w:tcPr>
            <w:tcW w:w="9606" w:type="dxa"/>
            <w:tcBorders>
              <w:bottom w:val="single" w:sz="4" w:space="0" w:color="auto"/>
            </w:tcBorders>
            <w:shd w:val="clear" w:color="auto" w:fill="2AB2C0"/>
          </w:tcPr>
          <w:p w14:paraId="7E959EE0" w14:textId="21950EFA" w:rsidR="00B05F9C" w:rsidRPr="002C0815" w:rsidRDefault="4CDA5D03" w:rsidP="05682D6F">
            <w:pPr>
              <w:pStyle w:val="ListNumber"/>
              <w:spacing w:line="240" w:lineRule="auto"/>
              <w:jc w:val="both"/>
              <w:rPr>
                <w:rFonts w:ascii="Calibri" w:eastAsia="Times New Roman" w:hAnsi="Calibri" w:cs="Calibri"/>
                <w:b/>
                <w:bCs/>
                <w:color w:val="FFFFFF" w:themeColor="background1"/>
                <w:sz w:val="22"/>
                <w:szCs w:val="22"/>
              </w:rPr>
            </w:pPr>
            <w:r w:rsidRPr="05682D6F">
              <w:rPr>
                <w:rFonts w:ascii="Calibri" w:eastAsia="Times New Roman" w:hAnsi="Calibri" w:cs="Calibri"/>
                <w:b/>
                <w:bCs/>
                <w:color w:val="FFFFFF" w:themeColor="background1"/>
                <w:sz w:val="22"/>
                <w:szCs w:val="22"/>
              </w:rPr>
              <w:t xml:space="preserve">JOB SEPCIFICATION </w:t>
            </w:r>
          </w:p>
        </w:tc>
      </w:tr>
      <w:tr w:rsidR="05682D6F" w14:paraId="47129ECE" w14:textId="77777777" w:rsidTr="2D36D585">
        <w:trPr>
          <w:trHeight w:val="300"/>
        </w:trPr>
        <w:tc>
          <w:tcPr>
            <w:tcW w:w="9606" w:type="dxa"/>
            <w:tcBorders>
              <w:bottom w:val="single" w:sz="4" w:space="0" w:color="auto"/>
            </w:tcBorders>
            <w:shd w:val="clear" w:color="auto" w:fill="FFFFFF" w:themeFill="background1"/>
          </w:tcPr>
          <w:p w14:paraId="45AF2DD9" w14:textId="26DDE83D" w:rsidR="4CDA5D03" w:rsidRDefault="7F940761" w:rsidP="05682D6F">
            <w:pPr>
              <w:spacing w:before="240" w:after="240"/>
            </w:pPr>
            <w:r w:rsidRPr="0C5615A6">
              <w:rPr>
                <w:b/>
                <w:bCs/>
              </w:rPr>
              <w:t>Essential</w:t>
            </w:r>
          </w:p>
          <w:p w14:paraId="7A512E7A" w14:textId="65E8E0B1" w:rsidR="6CD42C8D" w:rsidRDefault="6CD42C8D">
            <w:pPr>
              <w:pStyle w:val="ListParagraph"/>
              <w:numPr>
                <w:ilvl w:val="0"/>
                <w:numId w:val="6"/>
              </w:numPr>
              <w:spacing w:before="240" w:after="240"/>
            </w:pPr>
            <w:r w:rsidRPr="0C5615A6">
              <w:t>Proven expertise in grant-making within the charity or funding sector, including managing full grant cycle</w:t>
            </w:r>
            <w:r w:rsidR="00DC448A">
              <w:t>s</w:t>
            </w:r>
            <w:r w:rsidR="0062517C">
              <w:t xml:space="preserve"> and providing capacity building support.</w:t>
            </w:r>
          </w:p>
          <w:p w14:paraId="643CDA6F" w14:textId="3E6504D2" w:rsidR="6CD42C8D" w:rsidRDefault="6CD42C8D">
            <w:pPr>
              <w:pStyle w:val="ListParagraph"/>
              <w:numPr>
                <w:ilvl w:val="0"/>
                <w:numId w:val="6"/>
              </w:numPr>
            </w:pPr>
            <w:r>
              <w:t>Experience designing and delivering funding programmes or strategies, with a track record of adapting them to meet sector needs.</w:t>
            </w:r>
          </w:p>
          <w:p w14:paraId="4334AEDA" w14:textId="1B8979F7" w:rsidR="6CD42C8D" w:rsidRDefault="6CD42C8D">
            <w:pPr>
              <w:pStyle w:val="ListParagraph"/>
              <w:numPr>
                <w:ilvl w:val="0"/>
                <w:numId w:val="6"/>
              </w:numPr>
            </w:pPr>
            <w:r>
              <w:t xml:space="preserve">Knowledge and experience of </w:t>
            </w:r>
            <w:r w:rsidR="00C16061">
              <w:t xml:space="preserve">integrating the voice of children and young people in </w:t>
            </w:r>
            <w:r w:rsidR="00FF2388">
              <w:t>grant making.</w:t>
            </w:r>
            <w:r w:rsidR="1B5166A6">
              <w:t xml:space="preserve"> </w:t>
            </w:r>
          </w:p>
          <w:p w14:paraId="4C212E11" w14:textId="09E9495E" w:rsidR="6CD42C8D" w:rsidRDefault="6CD42C8D">
            <w:pPr>
              <w:pStyle w:val="ListParagraph"/>
              <w:numPr>
                <w:ilvl w:val="0"/>
                <w:numId w:val="6"/>
              </w:numPr>
            </w:pPr>
            <w:r>
              <w:t>Strong understanding of the children and young people’s sector, including current challenges, trends and best practice in funding.</w:t>
            </w:r>
          </w:p>
          <w:p w14:paraId="7C26C554" w14:textId="3ACFA977" w:rsidR="6CD42C8D" w:rsidRDefault="5F80D899">
            <w:pPr>
              <w:pStyle w:val="ListParagraph"/>
              <w:numPr>
                <w:ilvl w:val="0"/>
                <w:numId w:val="6"/>
              </w:numPr>
            </w:pPr>
            <w:r>
              <w:t xml:space="preserve">Experience of testing and developing innovative </w:t>
            </w:r>
            <w:r w:rsidR="2CD3C77E">
              <w:t>programmes</w:t>
            </w:r>
            <w:r w:rsidR="0B912DBA">
              <w:t xml:space="preserve">, </w:t>
            </w:r>
            <w:r w:rsidR="56E8177D">
              <w:t>including</w:t>
            </w:r>
            <w:r>
              <w:t xml:space="preserve"> new </w:t>
            </w:r>
            <w:r w:rsidR="4544D067">
              <w:t xml:space="preserve">funding </w:t>
            </w:r>
            <w:r>
              <w:t>models</w:t>
            </w:r>
            <w:r w:rsidR="128BA5F4">
              <w:t xml:space="preserve"> and </w:t>
            </w:r>
            <w:r>
              <w:t>capacity-building support.</w:t>
            </w:r>
          </w:p>
          <w:p w14:paraId="5D722A62" w14:textId="696AF263" w:rsidR="0457D8FD" w:rsidRDefault="00E7548A">
            <w:pPr>
              <w:pStyle w:val="ListParagraph"/>
              <w:numPr>
                <w:ilvl w:val="0"/>
                <w:numId w:val="6"/>
              </w:numPr>
            </w:pPr>
            <w:r>
              <w:t>C</w:t>
            </w:r>
            <w:r w:rsidR="0457D8FD" w:rsidRPr="0C5615A6">
              <w:t>onfidence</w:t>
            </w:r>
            <w:r>
              <w:t>, initiative</w:t>
            </w:r>
            <w:r w:rsidR="0457D8FD" w:rsidRPr="0C5615A6">
              <w:t xml:space="preserve"> and experience to work independently, take ownership of strategy implementation and deliver results with minimal supervision.</w:t>
            </w:r>
          </w:p>
          <w:p w14:paraId="7CE4860B" w14:textId="29FB8FAF" w:rsidR="6CD42C8D" w:rsidRDefault="6CD42C8D">
            <w:pPr>
              <w:pStyle w:val="ListParagraph"/>
              <w:numPr>
                <w:ilvl w:val="0"/>
                <w:numId w:val="6"/>
              </w:numPr>
            </w:pPr>
            <w:r>
              <w:t>Excellent stakeholder and partnership management skills, with experience working effectively with both funders and grantees.</w:t>
            </w:r>
          </w:p>
          <w:p w14:paraId="4361AEC6" w14:textId="68448152" w:rsidR="4CDA5D03" w:rsidRDefault="4CDA5D03">
            <w:pPr>
              <w:pStyle w:val="ListParagraph"/>
              <w:numPr>
                <w:ilvl w:val="0"/>
                <w:numId w:val="6"/>
              </w:numPr>
              <w:spacing w:before="240" w:after="240"/>
            </w:pPr>
            <w:r w:rsidRPr="05682D6F">
              <w:t>Excellent organisational and project management skills, with the ability to manage complex programmes.</w:t>
            </w:r>
          </w:p>
          <w:p w14:paraId="16829E72" w14:textId="0B90567F" w:rsidR="4CDA5D03" w:rsidRDefault="4CDA5D03">
            <w:pPr>
              <w:pStyle w:val="ListParagraph"/>
              <w:numPr>
                <w:ilvl w:val="0"/>
                <w:numId w:val="6"/>
              </w:numPr>
              <w:spacing w:before="240" w:after="240"/>
            </w:pPr>
            <w:r w:rsidRPr="05682D6F">
              <w:t>Line management experience with a collaborative and supportive approach.</w:t>
            </w:r>
          </w:p>
          <w:p w14:paraId="7231CCDC" w14:textId="21494A38" w:rsidR="4CDA5D03" w:rsidRDefault="4CDA5D03">
            <w:pPr>
              <w:pStyle w:val="ListParagraph"/>
              <w:numPr>
                <w:ilvl w:val="0"/>
                <w:numId w:val="6"/>
              </w:numPr>
              <w:spacing w:before="240" w:after="240"/>
            </w:pPr>
            <w:r w:rsidRPr="05682D6F">
              <w:t>Strong communication skills, both written and verbal.</w:t>
            </w:r>
          </w:p>
          <w:p w14:paraId="5E646526" w14:textId="5EA43FD3" w:rsidR="4CDA5D03" w:rsidRDefault="4CDA5D03">
            <w:pPr>
              <w:pStyle w:val="ListParagraph"/>
              <w:numPr>
                <w:ilvl w:val="0"/>
                <w:numId w:val="6"/>
              </w:numPr>
              <w:spacing w:before="240" w:after="240"/>
            </w:pPr>
            <w:r w:rsidRPr="05682D6F">
              <w:t>Analytical and data-driven, with the ability to use evidence to inform practice.</w:t>
            </w:r>
          </w:p>
          <w:p w14:paraId="6798276D" w14:textId="6D0EF333" w:rsidR="4CDA5D03" w:rsidRDefault="4CDA5D03" w:rsidP="05682D6F">
            <w:pPr>
              <w:spacing w:before="240" w:after="240"/>
            </w:pPr>
            <w:r w:rsidRPr="05682D6F">
              <w:rPr>
                <w:b/>
                <w:bCs/>
              </w:rPr>
              <w:t>Desirable</w:t>
            </w:r>
          </w:p>
          <w:p w14:paraId="3C4896A7" w14:textId="4DFCE7B2" w:rsidR="4A22E5EE" w:rsidRDefault="4A22E5EE">
            <w:pPr>
              <w:pStyle w:val="ListParagraph"/>
              <w:numPr>
                <w:ilvl w:val="0"/>
                <w:numId w:val="3"/>
              </w:numPr>
              <w:spacing w:before="240" w:after="240"/>
            </w:pPr>
            <w:r w:rsidRPr="05682D6F">
              <w:t xml:space="preserve">Knowledge of CRM tools such as Salesforce </w:t>
            </w:r>
          </w:p>
          <w:p w14:paraId="232EC177" w14:textId="4C172802" w:rsidR="4CDA5D03" w:rsidRDefault="4CDA5D03">
            <w:pPr>
              <w:pStyle w:val="ListParagraph"/>
              <w:numPr>
                <w:ilvl w:val="0"/>
                <w:numId w:val="3"/>
              </w:numPr>
              <w:spacing w:before="240" w:after="240"/>
            </w:pPr>
            <w:r w:rsidRPr="05682D6F">
              <w:t>Knowledge of child poverty or related issues.</w:t>
            </w:r>
          </w:p>
          <w:p w14:paraId="4E06B871" w14:textId="74832D32" w:rsidR="4CDA5D03" w:rsidRDefault="4CDA5D03">
            <w:pPr>
              <w:pStyle w:val="ListParagraph"/>
              <w:numPr>
                <w:ilvl w:val="0"/>
                <w:numId w:val="3"/>
              </w:numPr>
              <w:spacing w:before="240" w:after="240"/>
            </w:pPr>
            <w:r w:rsidRPr="05682D6F">
              <w:t>Understanding of London’s voluntary and community sector.</w:t>
            </w:r>
          </w:p>
          <w:p w14:paraId="69EA223A" w14:textId="57E1DFAE" w:rsidR="05682D6F" w:rsidRDefault="05682D6F" w:rsidP="05682D6F">
            <w:pPr>
              <w:pStyle w:val="ListNumber"/>
              <w:spacing w:line="240" w:lineRule="auto"/>
              <w:jc w:val="both"/>
              <w:rPr>
                <w:rFonts w:ascii="Calibri" w:eastAsia="Times New Roman" w:hAnsi="Calibri" w:cs="Calibri"/>
                <w:b/>
                <w:bCs/>
                <w:color w:val="FFFFFF" w:themeColor="background1"/>
                <w:sz w:val="22"/>
                <w:szCs w:val="22"/>
              </w:rPr>
            </w:pPr>
          </w:p>
          <w:p w14:paraId="787F22E8" w14:textId="4DBE522C" w:rsidR="05682D6F" w:rsidRDefault="05682D6F" w:rsidP="05682D6F">
            <w:pPr>
              <w:pStyle w:val="ListNumber"/>
              <w:spacing w:line="240" w:lineRule="auto"/>
              <w:jc w:val="both"/>
              <w:rPr>
                <w:rFonts w:ascii="Calibri" w:eastAsia="Times New Roman" w:hAnsi="Calibri" w:cs="Calibri"/>
                <w:b/>
                <w:bCs/>
                <w:color w:val="FFFFFF" w:themeColor="background1"/>
                <w:sz w:val="22"/>
                <w:szCs w:val="22"/>
              </w:rPr>
            </w:pPr>
          </w:p>
        </w:tc>
      </w:tr>
    </w:tbl>
    <w:p w14:paraId="382FC274" w14:textId="77777777" w:rsidR="0032031D" w:rsidRDefault="0032031D" w:rsidP="0032031D">
      <w:pPr>
        <w:pStyle w:val="ListNumber"/>
        <w:spacing w:line="240" w:lineRule="exact"/>
        <w:jc w:val="both"/>
        <w:rPr>
          <w:rFonts w:ascii="Calibri" w:hAnsi="Calibri" w:cs="Calibri"/>
          <w:sz w:val="22"/>
          <w:szCs w:val="22"/>
        </w:rPr>
      </w:pPr>
    </w:p>
    <w:p w14:paraId="394E7741" w14:textId="77777777" w:rsidR="00294CA7" w:rsidRDefault="00294CA7" w:rsidP="0032031D">
      <w:pPr>
        <w:pStyle w:val="ListNumber"/>
        <w:spacing w:line="240" w:lineRule="exact"/>
        <w:jc w:val="both"/>
        <w:rPr>
          <w:rFonts w:ascii="Calibri" w:hAnsi="Calibri" w:cs="Calibri"/>
          <w:sz w:val="22"/>
          <w:szCs w:val="22"/>
        </w:rPr>
      </w:pPr>
    </w:p>
    <w:p w14:paraId="01B223A3" w14:textId="77777777" w:rsidR="00294CA7" w:rsidRDefault="00294CA7" w:rsidP="0032031D">
      <w:pPr>
        <w:pStyle w:val="ListNumber"/>
        <w:spacing w:line="240" w:lineRule="exact"/>
        <w:jc w:val="both"/>
        <w:rPr>
          <w:rFonts w:ascii="Calibri" w:hAnsi="Calibri" w:cs="Calibri"/>
          <w:sz w:val="22"/>
          <w:szCs w:val="22"/>
        </w:rPr>
      </w:pPr>
    </w:p>
    <w:tbl>
      <w:tblPr>
        <w:tblpPr w:leftFromText="180" w:rightFromText="180" w:vertAnchor="text" w:horzAnchor="margin" w:tblpY="1"/>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7"/>
      </w:tblGrid>
      <w:tr w:rsidR="00B05F9C" w:rsidRPr="001B31B4" w14:paraId="1173398F" w14:textId="77777777" w:rsidTr="2D36D585">
        <w:trPr>
          <w:trHeight w:val="474"/>
        </w:trPr>
        <w:tc>
          <w:tcPr>
            <w:tcW w:w="9687" w:type="dxa"/>
            <w:tcBorders>
              <w:bottom w:val="single" w:sz="4" w:space="0" w:color="auto"/>
            </w:tcBorders>
            <w:shd w:val="clear" w:color="auto" w:fill="2AB2C0"/>
          </w:tcPr>
          <w:p w14:paraId="780FCE88" w14:textId="77777777" w:rsidR="00B05F9C" w:rsidRPr="001B31B4" w:rsidRDefault="00B05F9C" w:rsidP="00B05F9C">
            <w:pPr>
              <w:jc w:val="both"/>
              <w:rPr>
                <w:rFonts w:ascii="Calibri" w:eastAsia="Times New Roman" w:hAnsi="Calibri" w:cs="Calibri"/>
                <w:b/>
                <w:color w:val="FFFFFF"/>
              </w:rPr>
            </w:pPr>
            <w:r>
              <w:rPr>
                <w:rFonts w:ascii="Calibri" w:eastAsia="Times New Roman" w:hAnsi="Calibri" w:cs="Calibri"/>
                <w:b/>
                <w:color w:val="FFFFFF"/>
              </w:rPr>
              <w:t>THE TEAM</w:t>
            </w:r>
          </w:p>
        </w:tc>
      </w:tr>
      <w:tr w:rsidR="00B05F9C" w:rsidRPr="001B31B4" w14:paraId="55E70363" w14:textId="77777777" w:rsidTr="2D36D585">
        <w:trPr>
          <w:trHeight w:val="1778"/>
        </w:trPr>
        <w:tc>
          <w:tcPr>
            <w:tcW w:w="9687" w:type="dxa"/>
          </w:tcPr>
          <w:p w14:paraId="0C73EA0F" w14:textId="67E0B096" w:rsidR="00B05F9C" w:rsidRPr="001B31B4" w:rsidRDefault="007828FF" w:rsidP="3406C741">
            <w:pPr>
              <w:spacing w:afterLines="120" w:after="288" w:line="240" w:lineRule="auto"/>
              <w:textAlignment w:val="baseline"/>
              <w:rPr>
                <w:rFonts w:ascii="Calibri" w:hAnsi="Calibri" w:cs="Calibri"/>
              </w:rPr>
            </w:pPr>
            <w:r>
              <w:br/>
            </w:r>
            <w:r w:rsidR="5D552E9D" w:rsidRPr="2D36D585">
              <w:rPr>
                <w:rFonts w:ascii="Calibri" w:hAnsi="Calibri" w:cs="Calibri"/>
              </w:rPr>
              <w:t xml:space="preserve">We are a </w:t>
            </w:r>
            <w:r w:rsidR="452B511F" w:rsidRPr="6475E9F6">
              <w:rPr>
                <w:rFonts w:ascii="Calibri" w:hAnsi="Calibri" w:cs="Calibri"/>
              </w:rPr>
              <w:t>small</w:t>
            </w:r>
            <w:r w:rsidR="452B511F" w:rsidRPr="2D36D585">
              <w:rPr>
                <w:rFonts w:ascii="Calibri" w:hAnsi="Calibri" w:cs="Calibri"/>
              </w:rPr>
              <w:t xml:space="preserve"> organisation with 17</w:t>
            </w:r>
            <w:r w:rsidR="5D552E9D" w:rsidRPr="2D36D585">
              <w:rPr>
                <w:rFonts w:ascii="Calibri" w:hAnsi="Calibri" w:cs="Calibri"/>
              </w:rPr>
              <w:t xml:space="preserve"> members in the team.  </w:t>
            </w:r>
            <w:r w:rsidR="5715109E" w:rsidRPr="2D36D585">
              <w:rPr>
                <w:rFonts w:ascii="Calibri" w:hAnsi="Calibri" w:cs="Calibri"/>
              </w:rPr>
              <w:t xml:space="preserve"> This role sits within t</w:t>
            </w:r>
            <w:r w:rsidR="635E474F" w:rsidRPr="2D36D585">
              <w:rPr>
                <w:rFonts w:ascii="Calibri" w:hAnsi="Calibri" w:cs="Calibri"/>
              </w:rPr>
              <w:t xml:space="preserve">he Programmes and Impact team, currently made up of 7 roles (including </w:t>
            </w:r>
            <w:r w:rsidR="5E2D57D3" w:rsidRPr="2D36D585">
              <w:rPr>
                <w:rFonts w:ascii="Calibri" w:hAnsi="Calibri" w:cs="Calibri"/>
              </w:rPr>
              <w:t xml:space="preserve">this one). </w:t>
            </w:r>
          </w:p>
        </w:tc>
      </w:tr>
    </w:tbl>
    <w:p w14:paraId="2D257DAF" w14:textId="77777777" w:rsidR="00B05F9C" w:rsidRDefault="00B05F9C" w:rsidP="0032031D">
      <w:pPr>
        <w:pStyle w:val="ListNumber"/>
        <w:spacing w:line="240" w:lineRule="exact"/>
        <w:jc w:val="both"/>
        <w:rPr>
          <w:rFonts w:ascii="Calibri" w:hAnsi="Calibri" w:cs="Calibri"/>
          <w:sz w:val="22"/>
          <w:szCs w:val="22"/>
        </w:rPr>
      </w:pPr>
    </w:p>
    <w:tbl>
      <w:tblPr>
        <w:tblpPr w:leftFromText="180" w:rightFromText="180" w:vertAnchor="text" w:horzAnchor="margin" w:tblpY="46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05F9C" w:rsidRPr="002C0815" w14:paraId="130722B7" w14:textId="77777777" w:rsidTr="22DBA0C1">
        <w:tc>
          <w:tcPr>
            <w:tcW w:w="9606" w:type="dxa"/>
            <w:shd w:val="clear" w:color="auto" w:fill="2AB2C0"/>
          </w:tcPr>
          <w:p w14:paraId="11DAD417" w14:textId="77777777" w:rsidR="00B05F9C" w:rsidRPr="002C0815" w:rsidRDefault="00B05F9C" w:rsidP="00B05F9C">
            <w:pPr>
              <w:jc w:val="both"/>
              <w:rPr>
                <w:rFonts w:ascii="Calibri" w:eastAsia="Times New Roman" w:hAnsi="Calibri" w:cs="Calibri"/>
                <w:b/>
              </w:rPr>
            </w:pPr>
            <w:r w:rsidRPr="002C0815">
              <w:rPr>
                <w:rFonts w:ascii="Calibri" w:eastAsia="Times New Roman" w:hAnsi="Calibri" w:cs="Calibri"/>
                <w:b/>
                <w:color w:val="FFFFFF"/>
              </w:rPr>
              <w:t>GENERAL</w:t>
            </w:r>
          </w:p>
        </w:tc>
      </w:tr>
      <w:tr w:rsidR="00B05F9C" w:rsidRPr="002C0815" w14:paraId="03205A81" w14:textId="77777777" w:rsidTr="22DBA0C1">
        <w:tc>
          <w:tcPr>
            <w:tcW w:w="9606" w:type="dxa"/>
          </w:tcPr>
          <w:p w14:paraId="13CB8E57" w14:textId="5ACA4AF4" w:rsidR="00B05F9C" w:rsidRPr="002C0815" w:rsidRDefault="00B05F9C" w:rsidP="3406C741">
            <w:pPr>
              <w:ind w:right="60"/>
              <w:jc w:val="both"/>
              <w:rPr>
                <w:rFonts w:ascii="Calibri" w:eastAsia="Times New Roman" w:hAnsi="Calibri" w:cs="Calibri"/>
              </w:rPr>
            </w:pPr>
            <w:r w:rsidRPr="0F6036C0">
              <w:rPr>
                <w:rFonts w:ascii="Calibri" w:eastAsia="Times New Roman" w:hAnsi="Calibri" w:cs="Calibri"/>
              </w:rPr>
              <w:t xml:space="preserve">This job description is not designed to be a complete and exhaustive list of all required duties/tasks. All employees are expected to carry out any reasonable request from management in order to support business needs. Job Descriptions are subject to change from time to time. </w:t>
            </w:r>
          </w:p>
        </w:tc>
      </w:tr>
      <w:tr w:rsidR="00B05F9C" w:rsidRPr="00AC0E60" w14:paraId="32723C8B" w14:textId="77777777" w:rsidTr="22DBA0C1">
        <w:tc>
          <w:tcPr>
            <w:tcW w:w="9606" w:type="dxa"/>
            <w:shd w:val="clear" w:color="auto" w:fill="2AB2C0"/>
          </w:tcPr>
          <w:p w14:paraId="0B3CB180" w14:textId="77777777" w:rsidR="00B05F9C" w:rsidRPr="00AC0E60" w:rsidRDefault="00B05F9C" w:rsidP="00B05F9C">
            <w:pPr>
              <w:jc w:val="both"/>
              <w:rPr>
                <w:rFonts w:ascii="Calibri" w:eastAsia="Times New Roman" w:hAnsi="Calibri" w:cs="Calibri"/>
                <w:b/>
              </w:rPr>
            </w:pPr>
            <w:r>
              <w:rPr>
                <w:rFonts w:ascii="Calibri" w:eastAsia="Times New Roman" w:hAnsi="Calibri" w:cs="Calibri"/>
                <w:b/>
                <w:color w:val="FFFFFF"/>
              </w:rPr>
              <w:t>SAFEGUARDING</w:t>
            </w:r>
          </w:p>
        </w:tc>
      </w:tr>
      <w:tr w:rsidR="00B05F9C" w:rsidRPr="00AC0E60" w14:paraId="27EAFBB2" w14:textId="77777777" w:rsidTr="22DBA0C1">
        <w:tc>
          <w:tcPr>
            <w:tcW w:w="9606" w:type="dxa"/>
          </w:tcPr>
          <w:p w14:paraId="63895E13" w14:textId="12BE5DA9" w:rsidR="00B05F9C" w:rsidRPr="002C0815" w:rsidRDefault="00B05F9C" w:rsidP="22DBA0C1">
            <w:pPr>
              <w:ind w:right="60"/>
              <w:jc w:val="both"/>
              <w:rPr>
                <w:rFonts w:ascii="Calibri" w:eastAsia="Times New Roman" w:hAnsi="Calibri" w:cs="Calibri"/>
              </w:rPr>
            </w:pPr>
            <w:r w:rsidRPr="22DBA0C1">
              <w:rPr>
                <w:rFonts w:ascii="Calibri" w:eastAsia="Times New Roman" w:hAnsi="Calibri" w:cs="Calibri"/>
              </w:rPr>
              <w:t>The Childhood Trust has a child-centred policy that safeguards the welfare of all children, young people and other people at risk. Our safeguarding policy is designed to protect people from all forms of abuse. Please note that the successful candidate will undergo reference checks and a DBS check prior to starting employment.</w:t>
            </w:r>
            <w:r w:rsidRPr="22DBA0C1">
              <w:rPr>
                <w:rFonts w:ascii="Calibri" w:hAnsi="Calibri" w:cs="Calibri"/>
              </w:rPr>
              <w:t> </w:t>
            </w:r>
          </w:p>
        </w:tc>
      </w:tr>
    </w:tbl>
    <w:p w14:paraId="29631033" w14:textId="77777777" w:rsidR="00B05F9C" w:rsidRDefault="00B05F9C" w:rsidP="00B05F9C">
      <w:pPr>
        <w:pStyle w:val="ListNumber"/>
        <w:spacing w:line="240" w:lineRule="exact"/>
        <w:jc w:val="both"/>
        <w:rPr>
          <w:rFonts w:ascii="Calibri" w:hAnsi="Calibri" w:cs="Calibri"/>
          <w:sz w:val="22"/>
          <w:szCs w:val="22"/>
        </w:rPr>
      </w:pPr>
    </w:p>
    <w:tbl>
      <w:tblPr>
        <w:tblpPr w:leftFromText="180" w:rightFromText="180" w:vertAnchor="text" w:horzAnchor="margin" w:tblpY="389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CD426A" w:rsidRPr="00AC0E60" w14:paraId="3B77E7B9" w14:textId="77777777" w:rsidTr="00305FFA">
        <w:tc>
          <w:tcPr>
            <w:tcW w:w="9606" w:type="dxa"/>
            <w:shd w:val="clear" w:color="auto" w:fill="2AB2C0"/>
          </w:tcPr>
          <w:p w14:paraId="7AB63764" w14:textId="77777777" w:rsidR="00CD426A" w:rsidRPr="00AC0E60" w:rsidRDefault="00CD426A" w:rsidP="00CD426A">
            <w:pPr>
              <w:jc w:val="both"/>
              <w:rPr>
                <w:rFonts w:ascii="Calibri" w:eastAsia="Times New Roman" w:hAnsi="Calibri" w:cs="Calibri"/>
                <w:b/>
              </w:rPr>
            </w:pPr>
            <w:r>
              <w:rPr>
                <w:rFonts w:ascii="Calibri" w:eastAsia="Times New Roman" w:hAnsi="Calibri" w:cs="Calibri"/>
                <w:b/>
                <w:color w:val="FFFFFF"/>
              </w:rPr>
              <w:t>EQUAL OPPORTUNITIES</w:t>
            </w:r>
          </w:p>
        </w:tc>
      </w:tr>
      <w:tr w:rsidR="00CD426A" w:rsidRPr="00AC0E60" w14:paraId="0B3407BB" w14:textId="77777777" w:rsidTr="00305FFA">
        <w:tc>
          <w:tcPr>
            <w:tcW w:w="9606" w:type="dxa"/>
          </w:tcPr>
          <w:p w14:paraId="0201695F" w14:textId="77777777" w:rsidR="00CD426A" w:rsidRPr="00AC0E60" w:rsidRDefault="00CD426A" w:rsidP="00CD426A">
            <w:pPr>
              <w:ind w:right="60"/>
              <w:jc w:val="both"/>
              <w:rPr>
                <w:rFonts w:ascii="Calibri" w:eastAsia="Times New Roman" w:hAnsi="Calibri" w:cs="Calibri"/>
              </w:rPr>
            </w:pPr>
            <w:r w:rsidRPr="22DBA0C1">
              <w:rPr>
                <w:rFonts w:ascii="Calibri" w:eastAsia="Times New Roman" w:hAnsi="Calibri" w:cs="Calibri"/>
              </w:rPr>
              <w:t>The Childhood Trust is an equal opportunity employer. We do not discriminate on the basis of age, gender, health, sexuality, class, family status, means, ability, colour, ethnic origin, culture, religion or belief. Our goal is to be a diverse workforce that is representative, at all job levels, of the people we serve. All employment is decided on the basis of experience, merit, and business need. We encourage applications from people of all backgrounds and abilities.</w:t>
            </w:r>
            <w:r w:rsidRPr="22DBA0C1">
              <w:rPr>
                <w:rFonts w:ascii="Calibri" w:hAnsi="Calibri" w:cs="Calibri"/>
              </w:rPr>
              <w:t> </w:t>
            </w:r>
          </w:p>
        </w:tc>
      </w:tr>
    </w:tbl>
    <w:p w14:paraId="71AEC886" w14:textId="35D2A81A" w:rsidR="00385C81" w:rsidRPr="00FB34E8" w:rsidRDefault="00385C81" w:rsidP="0090755C">
      <w:pPr>
        <w:rPr>
          <w:rFonts w:ascii="Calibri" w:eastAsia="Calibri" w:hAnsi="Calibri" w:cs="Calibri"/>
        </w:rPr>
      </w:pPr>
    </w:p>
    <w:sectPr w:rsidR="00385C81" w:rsidRPr="00FB34E8" w:rsidSect="00046752">
      <w:headerReference w:type="default" r:id="rId10"/>
      <w:footerReference w:type="default" r:id="rId11"/>
      <w:headerReference w:type="first" r:id="rId12"/>
      <w:footerReference w:type="first" r:id="rId13"/>
      <w:pgSz w:w="11906" w:h="16838"/>
      <w:pgMar w:top="1418" w:right="1440" w:bottom="70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FF1D5" w14:textId="77777777" w:rsidR="00F9110A" w:rsidRDefault="00F9110A" w:rsidP="00403DFF">
      <w:pPr>
        <w:spacing w:after="0" w:line="240" w:lineRule="auto"/>
      </w:pPr>
      <w:r>
        <w:separator/>
      </w:r>
    </w:p>
  </w:endnote>
  <w:endnote w:type="continuationSeparator" w:id="0">
    <w:p w14:paraId="1DEA69A9" w14:textId="77777777" w:rsidR="00F9110A" w:rsidRDefault="00F9110A" w:rsidP="00403DFF">
      <w:pPr>
        <w:spacing w:after="0" w:line="240" w:lineRule="auto"/>
      </w:pPr>
      <w:r>
        <w:continuationSeparator/>
      </w:r>
    </w:p>
  </w:endnote>
  <w:endnote w:type="continuationNotice" w:id="1">
    <w:p w14:paraId="03C6B568" w14:textId="77777777" w:rsidR="00F9110A" w:rsidRDefault="00F911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467A85" w14:paraId="5FD9C558" w14:textId="77777777" w:rsidTr="16A1BC88">
      <w:tc>
        <w:tcPr>
          <w:tcW w:w="3005" w:type="dxa"/>
        </w:tcPr>
        <w:p w14:paraId="08C061FE" w14:textId="77777777" w:rsidR="00467A85" w:rsidRDefault="00467A85" w:rsidP="16A1BC88">
          <w:pPr>
            <w:pStyle w:val="Header"/>
            <w:ind w:left="-115"/>
          </w:pPr>
        </w:p>
      </w:tc>
      <w:tc>
        <w:tcPr>
          <w:tcW w:w="3005" w:type="dxa"/>
        </w:tcPr>
        <w:p w14:paraId="577C07CB" w14:textId="77777777" w:rsidR="00467A85" w:rsidRDefault="00467A85" w:rsidP="16A1BC88">
          <w:pPr>
            <w:pStyle w:val="Header"/>
            <w:jc w:val="center"/>
          </w:pPr>
        </w:p>
      </w:tc>
      <w:tc>
        <w:tcPr>
          <w:tcW w:w="3005" w:type="dxa"/>
        </w:tcPr>
        <w:p w14:paraId="4C43CB44" w14:textId="77777777" w:rsidR="00467A85" w:rsidRDefault="00467A85" w:rsidP="16A1BC88">
          <w:pPr>
            <w:pStyle w:val="Header"/>
            <w:ind w:right="-115"/>
            <w:jc w:val="right"/>
          </w:pPr>
        </w:p>
      </w:tc>
    </w:tr>
  </w:tbl>
  <w:p w14:paraId="4074B269" w14:textId="77777777" w:rsidR="00467A85" w:rsidRDefault="00467A85" w:rsidP="16A1BC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467A85" w14:paraId="0A13680A" w14:textId="77777777" w:rsidTr="16A1BC88">
      <w:tc>
        <w:tcPr>
          <w:tcW w:w="3005" w:type="dxa"/>
        </w:tcPr>
        <w:p w14:paraId="7B18FBED" w14:textId="77777777" w:rsidR="00467A85" w:rsidRDefault="00467A85" w:rsidP="16A1BC88">
          <w:pPr>
            <w:pStyle w:val="Header"/>
            <w:ind w:left="-115"/>
          </w:pPr>
        </w:p>
      </w:tc>
      <w:tc>
        <w:tcPr>
          <w:tcW w:w="3005" w:type="dxa"/>
        </w:tcPr>
        <w:p w14:paraId="08859E2D" w14:textId="77777777" w:rsidR="00467A85" w:rsidRDefault="00467A85" w:rsidP="16A1BC88">
          <w:pPr>
            <w:pStyle w:val="Header"/>
            <w:jc w:val="center"/>
          </w:pPr>
        </w:p>
      </w:tc>
      <w:tc>
        <w:tcPr>
          <w:tcW w:w="3005" w:type="dxa"/>
        </w:tcPr>
        <w:p w14:paraId="0911C731" w14:textId="77777777" w:rsidR="00467A85" w:rsidRDefault="00467A85" w:rsidP="16A1BC88">
          <w:pPr>
            <w:pStyle w:val="Header"/>
            <w:ind w:right="-115"/>
            <w:jc w:val="right"/>
          </w:pPr>
        </w:p>
      </w:tc>
    </w:tr>
  </w:tbl>
  <w:p w14:paraId="258AF4D1" w14:textId="77777777" w:rsidR="00467A85" w:rsidRDefault="00467A85" w:rsidP="16A1B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9C989" w14:textId="77777777" w:rsidR="00F9110A" w:rsidRDefault="00F9110A" w:rsidP="00403DFF">
      <w:pPr>
        <w:spacing w:after="0" w:line="240" w:lineRule="auto"/>
      </w:pPr>
      <w:r>
        <w:separator/>
      </w:r>
    </w:p>
  </w:footnote>
  <w:footnote w:type="continuationSeparator" w:id="0">
    <w:p w14:paraId="5F39F5BD" w14:textId="77777777" w:rsidR="00F9110A" w:rsidRDefault="00F9110A" w:rsidP="00403DFF">
      <w:pPr>
        <w:spacing w:after="0" w:line="240" w:lineRule="auto"/>
      </w:pPr>
      <w:r>
        <w:continuationSeparator/>
      </w:r>
    </w:p>
  </w:footnote>
  <w:footnote w:type="continuationNotice" w:id="1">
    <w:p w14:paraId="7007CD45" w14:textId="77777777" w:rsidR="00F9110A" w:rsidRDefault="00F911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467A85" w14:paraId="6E58E0CD" w14:textId="77777777" w:rsidTr="16A1BC88">
      <w:tc>
        <w:tcPr>
          <w:tcW w:w="3005" w:type="dxa"/>
        </w:tcPr>
        <w:p w14:paraId="4505105B" w14:textId="77777777" w:rsidR="00467A85" w:rsidRDefault="00467A85" w:rsidP="16A1BC88">
          <w:pPr>
            <w:pStyle w:val="Header"/>
            <w:ind w:left="-115"/>
          </w:pPr>
        </w:p>
      </w:tc>
      <w:tc>
        <w:tcPr>
          <w:tcW w:w="3005" w:type="dxa"/>
        </w:tcPr>
        <w:p w14:paraId="6E5159C8" w14:textId="77777777" w:rsidR="00467A85" w:rsidRDefault="00467A85" w:rsidP="16A1BC88">
          <w:pPr>
            <w:pStyle w:val="Header"/>
            <w:jc w:val="center"/>
          </w:pPr>
        </w:p>
      </w:tc>
      <w:tc>
        <w:tcPr>
          <w:tcW w:w="3005" w:type="dxa"/>
        </w:tcPr>
        <w:p w14:paraId="41EE4EFC" w14:textId="77777777" w:rsidR="00467A85" w:rsidRDefault="00467A85" w:rsidP="16A1BC88">
          <w:pPr>
            <w:pStyle w:val="Header"/>
            <w:ind w:right="-115"/>
            <w:jc w:val="right"/>
          </w:pPr>
        </w:p>
      </w:tc>
    </w:tr>
  </w:tbl>
  <w:p w14:paraId="62B50EB5" w14:textId="77777777" w:rsidR="00467A85" w:rsidRDefault="00467A85" w:rsidP="16A1BC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237F6" w14:textId="4B9E8446" w:rsidR="00467A85" w:rsidRDefault="00467A85">
    <w:pPr>
      <w:pStyle w:val="Header"/>
    </w:pPr>
    <w:r w:rsidRPr="002A0246">
      <w:rPr>
        <w:rFonts w:ascii="Segoe UI" w:eastAsia="Times New Roman" w:hAnsi="Segoe UI" w:cs="Segoe UI"/>
        <w:noProof/>
        <w:color w:val="201F1E"/>
        <w:sz w:val="23"/>
        <w:szCs w:val="23"/>
        <w:lang w:eastAsia="en-GB"/>
      </w:rPr>
      <w:drawing>
        <wp:anchor distT="0" distB="0" distL="114300" distR="114300" simplePos="0" relativeHeight="251658240" behindDoc="0" locked="0" layoutInCell="1" allowOverlap="1" wp14:anchorId="20E285DF" wp14:editId="2D367ABA">
          <wp:simplePos x="0" y="0"/>
          <wp:positionH relativeFrom="column">
            <wp:posOffset>1504545</wp:posOffset>
          </wp:positionH>
          <wp:positionV relativeFrom="paragraph">
            <wp:posOffset>-104234</wp:posOffset>
          </wp:positionV>
          <wp:extent cx="2609850" cy="781050"/>
          <wp:effectExtent l="0" t="0" r="0" b="0"/>
          <wp:wrapTopAndBottom/>
          <wp:docPr id="2" name="Picture 2" descr="Logo">
            <a:extLst xmlns:a="http://schemas.openxmlformats.org/drawingml/2006/main">
              <a:ext uri="{FF2B5EF4-FFF2-40B4-BE49-F238E27FC236}">
                <a16:creationId xmlns:a16="http://schemas.microsoft.com/office/drawing/2014/main" id="{FFD01CF2-1431-418F-9785-6C0C4CB89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CDBC"/>
    <w:multiLevelType w:val="hybridMultilevel"/>
    <w:tmpl w:val="CAE8B8A4"/>
    <w:lvl w:ilvl="0" w:tplc="F1D2B0DC">
      <w:start w:val="1"/>
      <w:numFmt w:val="bullet"/>
      <w:lvlText w:val=""/>
      <w:lvlJc w:val="left"/>
      <w:pPr>
        <w:ind w:left="720" w:hanging="360"/>
      </w:pPr>
      <w:rPr>
        <w:rFonts w:ascii="Symbol" w:hAnsi="Symbol" w:hint="default"/>
      </w:rPr>
    </w:lvl>
    <w:lvl w:ilvl="1" w:tplc="84762528">
      <w:start w:val="1"/>
      <w:numFmt w:val="bullet"/>
      <w:lvlText w:val="o"/>
      <w:lvlJc w:val="left"/>
      <w:pPr>
        <w:ind w:left="1440" w:hanging="360"/>
      </w:pPr>
      <w:rPr>
        <w:rFonts w:ascii="Courier New" w:hAnsi="Courier New" w:hint="default"/>
      </w:rPr>
    </w:lvl>
    <w:lvl w:ilvl="2" w:tplc="EA8C8212">
      <w:start w:val="1"/>
      <w:numFmt w:val="bullet"/>
      <w:lvlText w:val=""/>
      <w:lvlJc w:val="left"/>
      <w:pPr>
        <w:ind w:left="2160" w:hanging="360"/>
      </w:pPr>
      <w:rPr>
        <w:rFonts w:ascii="Wingdings" w:hAnsi="Wingdings" w:hint="default"/>
      </w:rPr>
    </w:lvl>
    <w:lvl w:ilvl="3" w:tplc="6232B824">
      <w:start w:val="1"/>
      <w:numFmt w:val="bullet"/>
      <w:lvlText w:val=""/>
      <w:lvlJc w:val="left"/>
      <w:pPr>
        <w:ind w:left="2880" w:hanging="360"/>
      </w:pPr>
      <w:rPr>
        <w:rFonts w:ascii="Symbol" w:hAnsi="Symbol" w:hint="default"/>
      </w:rPr>
    </w:lvl>
    <w:lvl w:ilvl="4" w:tplc="AD6C7708">
      <w:start w:val="1"/>
      <w:numFmt w:val="bullet"/>
      <w:lvlText w:val="o"/>
      <w:lvlJc w:val="left"/>
      <w:pPr>
        <w:ind w:left="3600" w:hanging="360"/>
      </w:pPr>
      <w:rPr>
        <w:rFonts w:ascii="Courier New" w:hAnsi="Courier New" w:hint="default"/>
      </w:rPr>
    </w:lvl>
    <w:lvl w:ilvl="5" w:tplc="0726A956">
      <w:start w:val="1"/>
      <w:numFmt w:val="bullet"/>
      <w:lvlText w:val=""/>
      <w:lvlJc w:val="left"/>
      <w:pPr>
        <w:ind w:left="4320" w:hanging="360"/>
      </w:pPr>
      <w:rPr>
        <w:rFonts w:ascii="Wingdings" w:hAnsi="Wingdings" w:hint="default"/>
      </w:rPr>
    </w:lvl>
    <w:lvl w:ilvl="6" w:tplc="F202E99A">
      <w:start w:val="1"/>
      <w:numFmt w:val="bullet"/>
      <w:lvlText w:val=""/>
      <w:lvlJc w:val="left"/>
      <w:pPr>
        <w:ind w:left="5040" w:hanging="360"/>
      </w:pPr>
      <w:rPr>
        <w:rFonts w:ascii="Symbol" w:hAnsi="Symbol" w:hint="default"/>
      </w:rPr>
    </w:lvl>
    <w:lvl w:ilvl="7" w:tplc="4ABEE1F8">
      <w:start w:val="1"/>
      <w:numFmt w:val="bullet"/>
      <w:lvlText w:val="o"/>
      <w:lvlJc w:val="left"/>
      <w:pPr>
        <w:ind w:left="5760" w:hanging="360"/>
      </w:pPr>
      <w:rPr>
        <w:rFonts w:ascii="Courier New" w:hAnsi="Courier New" w:hint="default"/>
      </w:rPr>
    </w:lvl>
    <w:lvl w:ilvl="8" w:tplc="7FF67330">
      <w:start w:val="1"/>
      <w:numFmt w:val="bullet"/>
      <w:lvlText w:val=""/>
      <w:lvlJc w:val="left"/>
      <w:pPr>
        <w:ind w:left="6480" w:hanging="360"/>
      </w:pPr>
      <w:rPr>
        <w:rFonts w:ascii="Wingdings" w:hAnsi="Wingdings" w:hint="default"/>
      </w:rPr>
    </w:lvl>
  </w:abstractNum>
  <w:abstractNum w:abstractNumId="1" w15:restartNumberingAfterBreak="0">
    <w:nsid w:val="0538C505"/>
    <w:multiLevelType w:val="hybridMultilevel"/>
    <w:tmpl w:val="730CEE6C"/>
    <w:lvl w:ilvl="0" w:tplc="3402BCDE">
      <w:start w:val="1"/>
      <w:numFmt w:val="bullet"/>
      <w:lvlText w:val=""/>
      <w:lvlJc w:val="left"/>
      <w:pPr>
        <w:ind w:left="720" w:hanging="360"/>
      </w:pPr>
      <w:rPr>
        <w:rFonts w:ascii="Symbol" w:hAnsi="Symbol" w:hint="default"/>
      </w:rPr>
    </w:lvl>
    <w:lvl w:ilvl="1" w:tplc="271CBE22">
      <w:start w:val="1"/>
      <w:numFmt w:val="bullet"/>
      <w:lvlText w:val="o"/>
      <w:lvlJc w:val="left"/>
      <w:pPr>
        <w:ind w:left="1440" w:hanging="360"/>
      </w:pPr>
      <w:rPr>
        <w:rFonts w:ascii="Courier New" w:hAnsi="Courier New" w:hint="default"/>
      </w:rPr>
    </w:lvl>
    <w:lvl w:ilvl="2" w:tplc="BBD0D52C">
      <w:start w:val="1"/>
      <w:numFmt w:val="bullet"/>
      <w:lvlText w:val=""/>
      <w:lvlJc w:val="left"/>
      <w:pPr>
        <w:ind w:left="2160" w:hanging="360"/>
      </w:pPr>
      <w:rPr>
        <w:rFonts w:ascii="Wingdings" w:hAnsi="Wingdings" w:hint="default"/>
      </w:rPr>
    </w:lvl>
    <w:lvl w:ilvl="3" w:tplc="A8FA15E8">
      <w:start w:val="1"/>
      <w:numFmt w:val="bullet"/>
      <w:lvlText w:val=""/>
      <w:lvlJc w:val="left"/>
      <w:pPr>
        <w:ind w:left="2880" w:hanging="360"/>
      </w:pPr>
      <w:rPr>
        <w:rFonts w:ascii="Symbol" w:hAnsi="Symbol" w:hint="default"/>
      </w:rPr>
    </w:lvl>
    <w:lvl w:ilvl="4" w:tplc="EE04921E">
      <w:start w:val="1"/>
      <w:numFmt w:val="bullet"/>
      <w:lvlText w:val="o"/>
      <w:lvlJc w:val="left"/>
      <w:pPr>
        <w:ind w:left="3600" w:hanging="360"/>
      </w:pPr>
      <w:rPr>
        <w:rFonts w:ascii="Courier New" w:hAnsi="Courier New" w:hint="default"/>
      </w:rPr>
    </w:lvl>
    <w:lvl w:ilvl="5" w:tplc="2B6664C6">
      <w:start w:val="1"/>
      <w:numFmt w:val="bullet"/>
      <w:lvlText w:val=""/>
      <w:lvlJc w:val="left"/>
      <w:pPr>
        <w:ind w:left="4320" w:hanging="360"/>
      </w:pPr>
      <w:rPr>
        <w:rFonts w:ascii="Wingdings" w:hAnsi="Wingdings" w:hint="default"/>
      </w:rPr>
    </w:lvl>
    <w:lvl w:ilvl="6" w:tplc="766A1E56">
      <w:start w:val="1"/>
      <w:numFmt w:val="bullet"/>
      <w:lvlText w:val=""/>
      <w:lvlJc w:val="left"/>
      <w:pPr>
        <w:ind w:left="5040" w:hanging="360"/>
      </w:pPr>
      <w:rPr>
        <w:rFonts w:ascii="Symbol" w:hAnsi="Symbol" w:hint="default"/>
      </w:rPr>
    </w:lvl>
    <w:lvl w:ilvl="7" w:tplc="28E89E82">
      <w:start w:val="1"/>
      <w:numFmt w:val="bullet"/>
      <w:lvlText w:val="o"/>
      <w:lvlJc w:val="left"/>
      <w:pPr>
        <w:ind w:left="5760" w:hanging="360"/>
      </w:pPr>
      <w:rPr>
        <w:rFonts w:ascii="Courier New" w:hAnsi="Courier New" w:hint="default"/>
      </w:rPr>
    </w:lvl>
    <w:lvl w:ilvl="8" w:tplc="723CF306">
      <w:start w:val="1"/>
      <w:numFmt w:val="bullet"/>
      <w:lvlText w:val=""/>
      <w:lvlJc w:val="left"/>
      <w:pPr>
        <w:ind w:left="6480" w:hanging="360"/>
      </w:pPr>
      <w:rPr>
        <w:rFonts w:ascii="Wingdings" w:hAnsi="Wingdings" w:hint="default"/>
      </w:rPr>
    </w:lvl>
  </w:abstractNum>
  <w:abstractNum w:abstractNumId="2" w15:restartNumberingAfterBreak="0">
    <w:nsid w:val="0A91E925"/>
    <w:multiLevelType w:val="hybridMultilevel"/>
    <w:tmpl w:val="75DAB37A"/>
    <w:lvl w:ilvl="0" w:tplc="07800BF0">
      <w:start w:val="1"/>
      <w:numFmt w:val="bullet"/>
      <w:lvlText w:val=""/>
      <w:lvlJc w:val="left"/>
      <w:pPr>
        <w:ind w:left="720" w:hanging="360"/>
      </w:pPr>
      <w:rPr>
        <w:rFonts w:ascii="Symbol" w:hAnsi="Symbol" w:hint="default"/>
      </w:rPr>
    </w:lvl>
    <w:lvl w:ilvl="1" w:tplc="41A4C28A">
      <w:start w:val="1"/>
      <w:numFmt w:val="bullet"/>
      <w:lvlText w:val="o"/>
      <w:lvlJc w:val="left"/>
      <w:pPr>
        <w:ind w:left="1440" w:hanging="360"/>
      </w:pPr>
      <w:rPr>
        <w:rFonts w:ascii="Courier New" w:hAnsi="Courier New" w:hint="default"/>
      </w:rPr>
    </w:lvl>
    <w:lvl w:ilvl="2" w:tplc="C0226742">
      <w:start w:val="1"/>
      <w:numFmt w:val="bullet"/>
      <w:lvlText w:val=""/>
      <w:lvlJc w:val="left"/>
      <w:pPr>
        <w:ind w:left="2160" w:hanging="360"/>
      </w:pPr>
      <w:rPr>
        <w:rFonts w:ascii="Wingdings" w:hAnsi="Wingdings" w:hint="default"/>
      </w:rPr>
    </w:lvl>
    <w:lvl w:ilvl="3" w:tplc="C1E4F922">
      <w:start w:val="1"/>
      <w:numFmt w:val="bullet"/>
      <w:lvlText w:val=""/>
      <w:lvlJc w:val="left"/>
      <w:pPr>
        <w:ind w:left="2880" w:hanging="360"/>
      </w:pPr>
      <w:rPr>
        <w:rFonts w:ascii="Symbol" w:hAnsi="Symbol" w:hint="default"/>
      </w:rPr>
    </w:lvl>
    <w:lvl w:ilvl="4" w:tplc="1572053C">
      <w:start w:val="1"/>
      <w:numFmt w:val="bullet"/>
      <w:lvlText w:val="o"/>
      <w:lvlJc w:val="left"/>
      <w:pPr>
        <w:ind w:left="3600" w:hanging="360"/>
      </w:pPr>
      <w:rPr>
        <w:rFonts w:ascii="Courier New" w:hAnsi="Courier New" w:hint="default"/>
      </w:rPr>
    </w:lvl>
    <w:lvl w:ilvl="5" w:tplc="46FCBA44">
      <w:start w:val="1"/>
      <w:numFmt w:val="bullet"/>
      <w:lvlText w:val=""/>
      <w:lvlJc w:val="left"/>
      <w:pPr>
        <w:ind w:left="4320" w:hanging="360"/>
      </w:pPr>
      <w:rPr>
        <w:rFonts w:ascii="Wingdings" w:hAnsi="Wingdings" w:hint="default"/>
      </w:rPr>
    </w:lvl>
    <w:lvl w:ilvl="6" w:tplc="53B4A3C6">
      <w:start w:val="1"/>
      <w:numFmt w:val="bullet"/>
      <w:lvlText w:val=""/>
      <w:lvlJc w:val="left"/>
      <w:pPr>
        <w:ind w:left="5040" w:hanging="360"/>
      </w:pPr>
      <w:rPr>
        <w:rFonts w:ascii="Symbol" w:hAnsi="Symbol" w:hint="default"/>
      </w:rPr>
    </w:lvl>
    <w:lvl w:ilvl="7" w:tplc="5F84D5F0">
      <w:start w:val="1"/>
      <w:numFmt w:val="bullet"/>
      <w:lvlText w:val="o"/>
      <w:lvlJc w:val="left"/>
      <w:pPr>
        <w:ind w:left="5760" w:hanging="360"/>
      </w:pPr>
      <w:rPr>
        <w:rFonts w:ascii="Courier New" w:hAnsi="Courier New" w:hint="default"/>
      </w:rPr>
    </w:lvl>
    <w:lvl w:ilvl="8" w:tplc="032C0542">
      <w:start w:val="1"/>
      <w:numFmt w:val="bullet"/>
      <w:lvlText w:val=""/>
      <w:lvlJc w:val="left"/>
      <w:pPr>
        <w:ind w:left="6480" w:hanging="360"/>
      </w:pPr>
      <w:rPr>
        <w:rFonts w:ascii="Wingdings" w:hAnsi="Wingdings" w:hint="default"/>
      </w:rPr>
    </w:lvl>
  </w:abstractNum>
  <w:abstractNum w:abstractNumId="3" w15:restartNumberingAfterBreak="0">
    <w:nsid w:val="308BCD59"/>
    <w:multiLevelType w:val="hybridMultilevel"/>
    <w:tmpl w:val="1EDC2FC0"/>
    <w:lvl w:ilvl="0" w:tplc="37228E70">
      <w:start w:val="1"/>
      <w:numFmt w:val="bullet"/>
      <w:lvlText w:val=""/>
      <w:lvlJc w:val="left"/>
      <w:pPr>
        <w:ind w:left="720" w:hanging="360"/>
      </w:pPr>
      <w:rPr>
        <w:rFonts w:ascii="Symbol" w:hAnsi="Symbol" w:hint="default"/>
      </w:rPr>
    </w:lvl>
    <w:lvl w:ilvl="1" w:tplc="F128346C">
      <w:start w:val="1"/>
      <w:numFmt w:val="bullet"/>
      <w:lvlText w:val="o"/>
      <w:lvlJc w:val="left"/>
      <w:pPr>
        <w:ind w:left="1440" w:hanging="360"/>
      </w:pPr>
      <w:rPr>
        <w:rFonts w:ascii="Courier New" w:hAnsi="Courier New" w:hint="default"/>
      </w:rPr>
    </w:lvl>
    <w:lvl w:ilvl="2" w:tplc="800815C6">
      <w:start w:val="1"/>
      <w:numFmt w:val="bullet"/>
      <w:lvlText w:val=""/>
      <w:lvlJc w:val="left"/>
      <w:pPr>
        <w:ind w:left="2160" w:hanging="360"/>
      </w:pPr>
      <w:rPr>
        <w:rFonts w:ascii="Wingdings" w:hAnsi="Wingdings" w:hint="default"/>
      </w:rPr>
    </w:lvl>
    <w:lvl w:ilvl="3" w:tplc="B5DC3366">
      <w:start w:val="1"/>
      <w:numFmt w:val="bullet"/>
      <w:lvlText w:val=""/>
      <w:lvlJc w:val="left"/>
      <w:pPr>
        <w:ind w:left="2880" w:hanging="360"/>
      </w:pPr>
      <w:rPr>
        <w:rFonts w:ascii="Symbol" w:hAnsi="Symbol" w:hint="default"/>
      </w:rPr>
    </w:lvl>
    <w:lvl w:ilvl="4" w:tplc="1946E6F6">
      <w:start w:val="1"/>
      <w:numFmt w:val="bullet"/>
      <w:lvlText w:val="o"/>
      <w:lvlJc w:val="left"/>
      <w:pPr>
        <w:ind w:left="3600" w:hanging="360"/>
      </w:pPr>
      <w:rPr>
        <w:rFonts w:ascii="Courier New" w:hAnsi="Courier New" w:hint="default"/>
      </w:rPr>
    </w:lvl>
    <w:lvl w:ilvl="5" w:tplc="21680AB6">
      <w:start w:val="1"/>
      <w:numFmt w:val="bullet"/>
      <w:lvlText w:val=""/>
      <w:lvlJc w:val="left"/>
      <w:pPr>
        <w:ind w:left="4320" w:hanging="360"/>
      </w:pPr>
      <w:rPr>
        <w:rFonts w:ascii="Wingdings" w:hAnsi="Wingdings" w:hint="default"/>
      </w:rPr>
    </w:lvl>
    <w:lvl w:ilvl="6" w:tplc="30186332">
      <w:start w:val="1"/>
      <w:numFmt w:val="bullet"/>
      <w:lvlText w:val=""/>
      <w:lvlJc w:val="left"/>
      <w:pPr>
        <w:ind w:left="5040" w:hanging="360"/>
      </w:pPr>
      <w:rPr>
        <w:rFonts w:ascii="Symbol" w:hAnsi="Symbol" w:hint="default"/>
      </w:rPr>
    </w:lvl>
    <w:lvl w:ilvl="7" w:tplc="EBE080A0">
      <w:start w:val="1"/>
      <w:numFmt w:val="bullet"/>
      <w:lvlText w:val="o"/>
      <w:lvlJc w:val="left"/>
      <w:pPr>
        <w:ind w:left="5760" w:hanging="360"/>
      </w:pPr>
      <w:rPr>
        <w:rFonts w:ascii="Courier New" w:hAnsi="Courier New" w:hint="default"/>
      </w:rPr>
    </w:lvl>
    <w:lvl w:ilvl="8" w:tplc="21A89D9E">
      <w:start w:val="1"/>
      <w:numFmt w:val="bullet"/>
      <w:lvlText w:val=""/>
      <w:lvlJc w:val="left"/>
      <w:pPr>
        <w:ind w:left="6480" w:hanging="360"/>
      </w:pPr>
      <w:rPr>
        <w:rFonts w:ascii="Wingdings" w:hAnsi="Wingdings" w:hint="default"/>
      </w:rPr>
    </w:lvl>
  </w:abstractNum>
  <w:abstractNum w:abstractNumId="4" w15:restartNumberingAfterBreak="0">
    <w:nsid w:val="32373C26"/>
    <w:multiLevelType w:val="hybridMultilevel"/>
    <w:tmpl w:val="57F6E460"/>
    <w:lvl w:ilvl="0" w:tplc="D64CAE14">
      <w:start w:val="1"/>
      <w:numFmt w:val="bullet"/>
      <w:lvlText w:val=""/>
      <w:lvlJc w:val="left"/>
      <w:pPr>
        <w:ind w:left="720" w:hanging="360"/>
      </w:pPr>
      <w:rPr>
        <w:rFonts w:ascii="Symbol" w:hAnsi="Symbol" w:hint="default"/>
      </w:rPr>
    </w:lvl>
    <w:lvl w:ilvl="1" w:tplc="D6ECB6BE">
      <w:start w:val="1"/>
      <w:numFmt w:val="bullet"/>
      <w:lvlText w:val="o"/>
      <w:lvlJc w:val="left"/>
      <w:pPr>
        <w:ind w:left="1440" w:hanging="360"/>
      </w:pPr>
      <w:rPr>
        <w:rFonts w:ascii="Courier New" w:hAnsi="Courier New" w:hint="default"/>
      </w:rPr>
    </w:lvl>
    <w:lvl w:ilvl="2" w:tplc="1EDA0FC0">
      <w:start w:val="1"/>
      <w:numFmt w:val="bullet"/>
      <w:lvlText w:val=""/>
      <w:lvlJc w:val="left"/>
      <w:pPr>
        <w:ind w:left="2160" w:hanging="360"/>
      </w:pPr>
      <w:rPr>
        <w:rFonts w:ascii="Wingdings" w:hAnsi="Wingdings" w:hint="default"/>
      </w:rPr>
    </w:lvl>
    <w:lvl w:ilvl="3" w:tplc="896431C0">
      <w:start w:val="1"/>
      <w:numFmt w:val="bullet"/>
      <w:lvlText w:val=""/>
      <w:lvlJc w:val="left"/>
      <w:pPr>
        <w:ind w:left="2880" w:hanging="360"/>
      </w:pPr>
      <w:rPr>
        <w:rFonts w:ascii="Symbol" w:hAnsi="Symbol" w:hint="default"/>
      </w:rPr>
    </w:lvl>
    <w:lvl w:ilvl="4" w:tplc="09A8F2EC">
      <w:start w:val="1"/>
      <w:numFmt w:val="bullet"/>
      <w:lvlText w:val="o"/>
      <w:lvlJc w:val="left"/>
      <w:pPr>
        <w:ind w:left="3600" w:hanging="360"/>
      </w:pPr>
      <w:rPr>
        <w:rFonts w:ascii="Courier New" w:hAnsi="Courier New" w:hint="default"/>
      </w:rPr>
    </w:lvl>
    <w:lvl w:ilvl="5" w:tplc="E18097F2">
      <w:start w:val="1"/>
      <w:numFmt w:val="bullet"/>
      <w:lvlText w:val=""/>
      <w:lvlJc w:val="left"/>
      <w:pPr>
        <w:ind w:left="4320" w:hanging="360"/>
      </w:pPr>
      <w:rPr>
        <w:rFonts w:ascii="Wingdings" w:hAnsi="Wingdings" w:hint="default"/>
      </w:rPr>
    </w:lvl>
    <w:lvl w:ilvl="6" w:tplc="891438E2">
      <w:start w:val="1"/>
      <w:numFmt w:val="bullet"/>
      <w:lvlText w:val=""/>
      <w:lvlJc w:val="left"/>
      <w:pPr>
        <w:ind w:left="5040" w:hanging="360"/>
      </w:pPr>
      <w:rPr>
        <w:rFonts w:ascii="Symbol" w:hAnsi="Symbol" w:hint="default"/>
      </w:rPr>
    </w:lvl>
    <w:lvl w:ilvl="7" w:tplc="8CB47274">
      <w:start w:val="1"/>
      <w:numFmt w:val="bullet"/>
      <w:lvlText w:val="o"/>
      <w:lvlJc w:val="left"/>
      <w:pPr>
        <w:ind w:left="5760" w:hanging="360"/>
      </w:pPr>
      <w:rPr>
        <w:rFonts w:ascii="Courier New" w:hAnsi="Courier New" w:hint="default"/>
      </w:rPr>
    </w:lvl>
    <w:lvl w:ilvl="8" w:tplc="5AEEFA28">
      <w:start w:val="1"/>
      <w:numFmt w:val="bullet"/>
      <w:lvlText w:val=""/>
      <w:lvlJc w:val="left"/>
      <w:pPr>
        <w:ind w:left="6480" w:hanging="360"/>
      </w:pPr>
      <w:rPr>
        <w:rFonts w:ascii="Wingdings" w:hAnsi="Wingdings" w:hint="default"/>
      </w:rPr>
    </w:lvl>
  </w:abstractNum>
  <w:abstractNum w:abstractNumId="5" w15:restartNumberingAfterBreak="0">
    <w:nsid w:val="47852A78"/>
    <w:multiLevelType w:val="hybridMultilevel"/>
    <w:tmpl w:val="C1D6B1A8"/>
    <w:lvl w:ilvl="0" w:tplc="FC62045A">
      <w:start w:val="1"/>
      <w:numFmt w:val="bullet"/>
      <w:lvlText w:val=""/>
      <w:lvlJc w:val="left"/>
      <w:pPr>
        <w:ind w:left="720" w:hanging="360"/>
      </w:pPr>
      <w:rPr>
        <w:rFonts w:ascii="Symbol" w:hAnsi="Symbol" w:hint="default"/>
      </w:rPr>
    </w:lvl>
    <w:lvl w:ilvl="1" w:tplc="3808D958">
      <w:start w:val="1"/>
      <w:numFmt w:val="bullet"/>
      <w:lvlText w:val="o"/>
      <w:lvlJc w:val="left"/>
      <w:pPr>
        <w:ind w:left="1440" w:hanging="360"/>
      </w:pPr>
      <w:rPr>
        <w:rFonts w:ascii="Courier New" w:hAnsi="Courier New" w:hint="default"/>
      </w:rPr>
    </w:lvl>
    <w:lvl w:ilvl="2" w:tplc="C2D4C58A">
      <w:start w:val="1"/>
      <w:numFmt w:val="bullet"/>
      <w:lvlText w:val=""/>
      <w:lvlJc w:val="left"/>
      <w:pPr>
        <w:ind w:left="2160" w:hanging="360"/>
      </w:pPr>
      <w:rPr>
        <w:rFonts w:ascii="Wingdings" w:hAnsi="Wingdings" w:hint="default"/>
      </w:rPr>
    </w:lvl>
    <w:lvl w:ilvl="3" w:tplc="B344D330">
      <w:start w:val="1"/>
      <w:numFmt w:val="bullet"/>
      <w:lvlText w:val=""/>
      <w:lvlJc w:val="left"/>
      <w:pPr>
        <w:ind w:left="2880" w:hanging="360"/>
      </w:pPr>
      <w:rPr>
        <w:rFonts w:ascii="Symbol" w:hAnsi="Symbol" w:hint="default"/>
      </w:rPr>
    </w:lvl>
    <w:lvl w:ilvl="4" w:tplc="5F6C25DE">
      <w:start w:val="1"/>
      <w:numFmt w:val="bullet"/>
      <w:lvlText w:val="o"/>
      <w:lvlJc w:val="left"/>
      <w:pPr>
        <w:ind w:left="3600" w:hanging="360"/>
      </w:pPr>
      <w:rPr>
        <w:rFonts w:ascii="Courier New" w:hAnsi="Courier New" w:hint="default"/>
      </w:rPr>
    </w:lvl>
    <w:lvl w:ilvl="5" w:tplc="2ECE2454">
      <w:start w:val="1"/>
      <w:numFmt w:val="bullet"/>
      <w:lvlText w:val=""/>
      <w:lvlJc w:val="left"/>
      <w:pPr>
        <w:ind w:left="4320" w:hanging="360"/>
      </w:pPr>
      <w:rPr>
        <w:rFonts w:ascii="Wingdings" w:hAnsi="Wingdings" w:hint="default"/>
      </w:rPr>
    </w:lvl>
    <w:lvl w:ilvl="6" w:tplc="2E085B12">
      <w:start w:val="1"/>
      <w:numFmt w:val="bullet"/>
      <w:lvlText w:val=""/>
      <w:lvlJc w:val="left"/>
      <w:pPr>
        <w:ind w:left="5040" w:hanging="360"/>
      </w:pPr>
      <w:rPr>
        <w:rFonts w:ascii="Symbol" w:hAnsi="Symbol" w:hint="default"/>
      </w:rPr>
    </w:lvl>
    <w:lvl w:ilvl="7" w:tplc="311C5182">
      <w:start w:val="1"/>
      <w:numFmt w:val="bullet"/>
      <w:lvlText w:val="o"/>
      <w:lvlJc w:val="left"/>
      <w:pPr>
        <w:ind w:left="5760" w:hanging="360"/>
      </w:pPr>
      <w:rPr>
        <w:rFonts w:ascii="Courier New" w:hAnsi="Courier New" w:hint="default"/>
      </w:rPr>
    </w:lvl>
    <w:lvl w:ilvl="8" w:tplc="52947600">
      <w:start w:val="1"/>
      <w:numFmt w:val="bullet"/>
      <w:lvlText w:val=""/>
      <w:lvlJc w:val="left"/>
      <w:pPr>
        <w:ind w:left="6480" w:hanging="360"/>
      </w:pPr>
      <w:rPr>
        <w:rFonts w:ascii="Wingdings" w:hAnsi="Wingdings" w:hint="default"/>
      </w:rPr>
    </w:lvl>
  </w:abstractNum>
  <w:abstractNum w:abstractNumId="6" w15:restartNumberingAfterBreak="0">
    <w:nsid w:val="6941CC27"/>
    <w:multiLevelType w:val="hybridMultilevel"/>
    <w:tmpl w:val="DCD6AC94"/>
    <w:lvl w:ilvl="0" w:tplc="4E9893CE">
      <w:start w:val="1"/>
      <w:numFmt w:val="bullet"/>
      <w:lvlText w:val=""/>
      <w:lvlJc w:val="left"/>
      <w:pPr>
        <w:ind w:left="720" w:hanging="360"/>
      </w:pPr>
      <w:rPr>
        <w:rFonts w:ascii="Symbol" w:hAnsi="Symbol" w:hint="default"/>
      </w:rPr>
    </w:lvl>
    <w:lvl w:ilvl="1" w:tplc="E5D824B4">
      <w:start w:val="1"/>
      <w:numFmt w:val="bullet"/>
      <w:lvlText w:val="o"/>
      <w:lvlJc w:val="left"/>
      <w:pPr>
        <w:ind w:left="1440" w:hanging="360"/>
      </w:pPr>
      <w:rPr>
        <w:rFonts w:ascii="Courier New" w:hAnsi="Courier New" w:hint="default"/>
      </w:rPr>
    </w:lvl>
    <w:lvl w:ilvl="2" w:tplc="60AAC0BC">
      <w:start w:val="1"/>
      <w:numFmt w:val="bullet"/>
      <w:lvlText w:val=""/>
      <w:lvlJc w:val="left"/>
      <w:pPr>
        <w:ind w:left="2160" w:hanging="360"/>
      </w:pPr>
      <w:rPr>
        <w:rFonts w:ascii="Wingdings" w:hAnsi="Wingdings" w:hint="default"/>
      </w:rPr>
    </w:lvl>
    <w:lvl w:ilvl="3" w:tplc="A0BAAE0E">
      <w:start w:val="1"/>
      <w:numFmt w:val="bullet"/>
      <w:lvlText w:val=""/>
      <w:lvlJc w:val="left"/>
      <w:pPr>
        <w:ind w:left="2880" w:hanging="360"/>
      </w:pPr>
      <w:rPr>
        <w:rFonts w:ascii="Symbol" w:hAnsi="Symbol" w:hint="default"/>
      </w:rPr>
    </w:lvl>
    <w:lvl w:ilvl="4" w:tplc="E9B6B042">
      <w:start w:val="1"/>
      <w:numFmt w:val="bullet"/>
      <w:lvlText w:val="o"/>
      <w:lvlJc w:val="left"/>
      <w:pPr>
        <w:ind w:left="3600" w:hanging="360"/>
      </w:pPr>
      <w:rPr>
        <w:rFonts w:ascii="Courier New" w:hAnsi="Courier New" w:hint="default"/>
      </w:rPr>
    </w:lvl>
    <w:lvl w:ilvl="5" w:tplc="7E2CD77A">
      <w:start w:val="1"/>
      <w:numFmt w:val="bullet"/>
      <w:lvlText w:val=""/>
      <w:lvlJc w:val="left"/>
      <w:pPr>
        <w:ind w:left="4320" w:hanging="360"/>
      </w:pPr>
      <w:rPr>
        <w:rFonts w:ascii="Wingdings" w:hAnsi="Wingdings" w:hint="default"/>
      </w:rPr>
    </w:lvl>
    <w:lvl w:ilvl="6" w:tplc="24007EA2">
      <w:start w:val="1"/>
      <w:numFmt w:val="bullet"/>
      <w:lvlText w:val=""/>
      <w:lvlJc w:val="left"/>
      <w:pPr>
        <w:ind w:left="5040" w:hanging="360"/>
      </w:pPr>
      <w:rPr>
        <w:rFonts w:ascii="Symbol" w:hAnsi="Symbol" w:hint="default"/>
      </w:rPr>
    </w:lvl>
    <w:lvl w:ilvl="7" w:tplc="B43835DC">
      <w:start w:val="1"/>
      <w:numFmt w:val="bullet"/>
      <w:lvlText w:val="o"/>
      <w:lvlJc w:val="left"/>
      <w:pPr>
        <w:ind w:left="5760" w:hanging="360"/>
      </w:pPr>
      <w:rPr>
        <w:rFonts w:ascii="Courier New" w:hAnsi="Courier New" w:hint="default"/>
      </w:rPr>
    </w:lvl>
    <w:lvl w:ilvl="8" w:tplc="A96ABC18">
      <w:start w:val="1"/>
      <w:numFmt w:val="bullet"/>
      <w:lvlText w:val=""/>
      <w:lvlJc w:val="left"/>
      <w:pPr>
        <w:ind w:left="6480" w:hanging="360"/>
      </w:pPr>
      <w:rPr>
        <w:rFonts w:ascii="Wingdings" w:hAnsi="Wingdings" w:hint="default"/>
      </w:rPr>
    </w:lvl>
  </w:abstractNum>
  <w:abstractNum w:abstractNumId="7" w15:restartNumberingAfterBreak="0">
    <w:nsid w:val="6E6E8CAF"/>
    <w:multiLevelType w:val="hybridMultilevel"/>
    <w:tmpl w:val="40C0858A"/>
    <w:lvl w:ilvl="0" w:tplc="89ACF192">
      <w:start w:val="1"/>
      <w:numFmt w:val="bullet"/>
      <w:lvlText w:val=""/>
      <w:lvlJc w:val="left"/>
      <w:pPr>
        <w:ind w:left="720" w:hanging="360"/>
      </w:pPr>
      <w:rPr>
        <w:rFonts w:ascii="Symbol" w:hAnsi="Symbol" w:hint="default"/>
      </w:rPr>
    </w:lvl>
    <w:lvl w:ilvl="1" w:tplc="F898A70E">
      <w:start w:val="1"/>
      <w:numFmt w:val="bullet"/>
      <w:lvlText w:val="o"/>
      <w:lvlJc w:val="left"/>
      <w:pPr>
        <w:ind w:left="1440" w:hanging="360"/>
      </w:pPr>
      <w:rPr>
        <w:rFonts w:ascii="Courier New" w:hAnsi="Courier New" w:hint="default"/>
      </w:rPr>
    </w:lvl>
    <w:lvl w:ilvl="2" w:tplc="56404AAE">
      <w:start w:val="1"/>
      <w:numFmt w:val="bullet"/>
      <w:lvlText w:val=""/>
      <w:lvlJc w:val="left"/>
      <w:pPr>
        <w:ind w:left="2160" w:hanging="360"/>
      </w:pPr>
      <w:rPr>
        <w:rFonts w:ascii="Wingdings" w:hAnsi="Wingdings" w:hint="default"/>
      </w:rPr>
    </w:lvl>
    <w:lvl w:ilvl="3" w:tplc="563A66B8">
      <w:start w:val="1"/>
      <w:numFmt w:val="bullet"/>
      <w:lvlText w:val=""/>
      <w:lvlJc w:val="left"/>
      <w:pPr>
        <w:ind w:left="2880" w:hanging="360"/>
      </w:pPr>
      <w:rPr>
        <w:rFonts w:ascii="Symbol" w:hAnsi="Symbol" w:hint="default"/>
      </w:rPr>
    </w:lvl>
    <w:lvl w:ilvl="4" w:tplc="FCFE47D8">
      <w:start w:val="1"/>
      <w:numFmt w:val="bullet"/>
      <w:lvlText w:val="o"/>
      <w:lvlJc w:val="left"/>
      <w:pPr>
        <w:ind w:left="3600" w:hanging="360"/>
      </w:pPr>
      <w:rPr>
        <w:rFonts w:ascii="Courier New" w:hAnsi="Courier New" w:hint="default"/>
      </w:rPr>
    </w:lvl>
    <w:lvl w:ilvl="5" w:tplc="7C32E8D6">
      <w:start w:val="1"/>
      <w:numFmt w:val="bullet"/>
      <w:lvlText w:val=""/>
      <w:lvlJc w:val="left"/>
      <w:pPr>
        <w:ind w:left="4320" w:hanging="360"/>
      </w:pPr>
      <w:rPr>
        <w:rFonts w:ascii="Wingdings" w:hAnsi="Wingdings" w:hint="default"/>
      </w:rPr>
    </w:lvl>
    <w:lvl w:ilvl="6" w:tplc="E850FA0A">
      <w:start w:val="1"/>
      <w:numFmt w:val="bullet"/>
      <w:lvlText w:val=""/>
      <w:lvlJc w:val="left"/>
      <w:pPr>
        <w:ind w:left="5040" w:hanging="360"/>
      </w:pPr>
      <w:rPr>
        <w:rFonts w:ascii="Symbol" w:hAnsi="Symbol" w:hint="default"/>
      </w:rPr>
    </w:lvl>
    <w:lvl w:ilvl="7" w:tplc="14BCF534">
      <w:start w:val="1"/>
      <w:numFmt w:val="bullet"/>
      <w:lvlText w:val="o"/>
      <w:lvlJc w:val="left"/>
      <w:pPr>
        <w:ind w:left="5760" w:hanging="360"/>
      </w:pPr>
      <w:rPr>
        <w:rFonts w:ascii="Courier New" w:hAnsi="Courier New" w:hint="default"/>
      </w:rPr>
    </w:lvl>
    <w:lvl w:ilvl="8" w:tplc="67C8E344">
      <w:start w:val="1"/>
      <w:numFmt w:val="bullet"/>
      <w:lvlText w:val=""/>
      <w:lvlJc w:val="left"/>
      <w:pPr>
        <w:ind w:left="6480" w:hanging="360"/>
      </w:pPr>
      <w:rPr>
        <w:rFonts w:ascii="Wingdings" w:hAnsi="Wingdings" w:hint="default"/>
      </w:rPr>
    </w:lvl>
  </w:abstractNum>
  <w:num w:numId="1" w16cid:durableId="1272198902">
    <w:abstractNumId w:val="2"/>
  </w:num>
  <w:num w:numId="2" w16cid:durableId="1337196957">
    <w:abstractNumId w:val="1"/>
  </w:num>
  <w:num w:numId="3" w16cid:durableId="1469399028">
    <w:abstractNumId w:val="0"/>
  </w:num>
  <w:num w:numId="4" w16cid:durableId="1504470909">
    <w:abstractNumId w:val="7"/>
  </w:num>
  <w:num w:numId="5" w16cid:durableId="1536774043">
    <w:abstractNumId w:val="6"/>
  </w:num>
  <w:num w:numId="6" w16cid:durableId="1748457917">
    <w:abstractNumId w:val="5"/>
  </w:num>
  <w:num w:numId="7" w16cid:durableId="181285084">
    <w:abstractNumId w:val="4"/>
  </w:num>
  <w:num w:numId="8" w16cid:durableId="51978521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FD4ED"/>
  <w15:chartTrackingRefBased/>
  <w15:docId w15:val="{2C8BA7FB-01BB-42AE-ADA7-6BFDFDC7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1D2F70D6"/>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128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03DFF"/>
    <w:rPr>
      <w:b/>
      <w:bCs/>
    </w:rPr>
  </w:style>
  <w:style w:type="paragraph" w:styleId="Header">
    <w:name w:val="header"/>
    <w:basedOn w:val="Normal"/>
    <w:link w:val="HeaderChar"/>
    <w:uiPriority w:val="99"/>
    <w:unhideWhenUsed/>
    <w:rsid w:val="00403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DFF"/>
  </w:style>
  <w:style w:type="paragraph" w:styleId="Footer">
    <w:name w:val="footer"/>
    <w:basedOn w:val="Normal"/>
    <w:link w:val="FooterChar"/>
    <w:uiPriority w:val="99"/>
    <w:unhideWhenUsed/>
    <w:rsid w:val="00403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DFF"/>
  </w:style>
  <w:style w:type="paragraph" w:styleId="ListParagraph">
    <w:name w:val="List Paragraph"/>
    <w:basedOn w:val="Normal"/>
    <w:uiPriority w:val="34"/>
    <w:qFormat/>
    <w:rsid w:val="00C21CCD"/>
    <w:pPr>
      <w:ind w:left="720"/>
      <w:contextualSpacing/>
    </w:pPr>
  </w:style>
  <w:style w:type="character" w:styleId="Hyperlink">
    <w:name w:val="Hyperlink"/>
    <w:basedOn w:val="DefaultParagraphFont"/>
    <w:uiPriority w:val="99"/>
    <w:semiHidden/>
    <w:unhideWhenUsed/>
    <w:rsid w:val="00EE6EB6"/>
    <w:rPr>
      <w:color w:val="0000FF"/>
      <w:u w:val="single"/>
    </w:rPr>
  </w:style>
  <w:style w:type="character" w:customStyle="1" w:styleId="apply-text">
    <w:name w:val="apply-text"/>
    <w:basedOn w:val="DefaultParagraphFont"/>
    <w:rsid w:val="00EE6EB6"/>
  </w:style>
  <w:style w:type="character" w:customStyle="1" w:styleId="hide-mobile">
    <w:name w:val="hide-mobile"/>
    <w:basedOn w:val="DefaultParagraphFont"/>
    <w:rsid w:val="00EE6EB6"/>
  </w:style>
  <w:style w:type="character" w:customStyle="1" w:styleId="text">
    <w:name w:val="text"/>
    <w:basedOn w:val="DefaultParagraphFont"/>
    <w:rsid w:val="00EE6EB6"/>
  </w:style>
  <w:style w:type="character" w:customStyle="1" w:styleId="normaltextrun">
    <w:name w:val="normaltextrun"/>
    <w:basedOn w:val="DefaultParagraphFont"/>
    <w:rsid w:val="00AC0666"/>
  </w:style>
  <w:style w:type="character" w:customStyle="1" w:styleId="eop">
    <w:name w:val="eop"/>
    <w:basedOn w:val="DefaultParagraphFont"/>
    <w:rsid w:val="00AC0666"/>
  </w:style>
  <w:style w:type="paragraph" w:customStyle="1" w:styleId="paragraph">
    <w:name w:val="paragraph"/>
    <w:basedOn w:val="Normal"/>
    <w:rsid w:val="004441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C280F"/>
    <w:rPr>
      <w:sz w:val="16"/>
      <w:szCs w:val="16"/>
    </w:rPr>
  </w:style>
  <w:style w:type="paragraph" w:styleId="CommentText">
    <w:name w:val="annotation text"/>
    <w:basedOn w:val="Normal"/>
    <w:link w:val="CommentTextChar"/>
    <w:uiPriority w:val="99"/>
    <w:unhideWhenUsed/>
    <w:rsid w:val="000C280F"/>
    <w:pPr>
      <w:spacing w:line="240" w:lineRule="auto"/>
    </w:pPr>
    <w:rPr>
      <w:sz w:val="20"/>
      <w:szCs w:val="20"/>
    </w:rPr>
  </w:style>
  <w:style w:type="character" w:customStyle="1" w:styleId="CommentTextChar">
    <w:name w:val="Comment Text Char"/>
    <w:basedOn w:val="DefaultParagraphFont"/>
    <w:link w:val="CommentText"/>
    <w:uiPriority w:val="99"/>
    <w:rsid w:val="000C280F"/>
    <w:rPr>
      <w:sz w:val="20"/>
      <w:szCs w:val="20"/>
    </w:rPr>
  </w:style>
  <w:style w:type="paragraph" w:styleId="CommentSubject">
    <w:name w:val="annotation subject"/>
    <w:basedOn w:val="CommentText"/>
    <w:next w:val="CommentText"/>
    <w:link w:val="CommentSubjectChar"/>
    <w:uiPriority w:val="99"/>
    <w:semiHidden/>
    <w:unhideWhenUsed/>
    <w:rsid w:val="000C280F"/>
    <w:rPr>
      <w:b/>
      <w:bCs/>
    </w:rPr>
  </w:style>
  <w:style w:type="character" w:customStyle="1" w:styleId="CommentSubjectChar">
    <w:name w:val="Comment Subject Char"/>
    <w:basedOn w:val="CommentTextChar"/>
    <w:link w:val="CommentSubject"/>
    <w:uiPriority w:val="99"/>
    <w:semiHidden/>
    <w:rsid w:val="000C280F"/>
    <w:rPr>
      <w:b/>
      <w:bCs/>
      <w:sz w:val="20"/>
      <w:szCs w:val="20"/>
    </w:rPr>
  </w:style>
  <w:style w:type="paragraph" w:styleId="ListNumber">
    <w:name w:val="List Number"/>
    <w:basedOn w:val="Normal"/>
    <w:rsid w:val="0032031D"/>
    <w:pPr>
      <w:spacing w:after="0" w:line="280" w:lineRule="atLeast"/>
      <w:ind w:right="567"/>
    </w:pPr>
    <w:rPr>
      <w:rFonts w:ascii="Arial" w:eastAsia="Calibri" w:hAnsi="Arial" w:cs="Times New Roman"/>
      <w:sz w:val="20"/>
      <w:szCs w:val="18"/>
    </w:rPr>
  </w:style>
  <w:style w:type="character" w:customStyle="1" w:styleId="spellingerror">
    <w:name w:val="spellingerror"/>
    <w:rsid w:val="0032031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A663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36465">
      <w:bodyDiv w:val="1"/>
      <w:marLeft w:val="0"/>
      <w:marRight w:val="0"/>
      <w:marTop w:val="0"/>
      <w:marBottom w:val="0"/>
      <w:divBdr>
        <w:top w:val="none" w:sz="0" w:space="0" w:color="auto"/>
        <w:left w:val="none" w:sz="0" w:space="0" w:color="auto"/>
        <w:bottom w:val="none" w:sz="0" w:space="0" w:color="auto"/>
        <w:right w:val="none" w:sz="0" w:space="0" w:color="auto"/>
      </w:divBdr>
      <w:divsChild>
        <w:div w:id="133371092">
          <w:marLeft w:val="0"/>
          <w:marRight w:val="0"/>
          <w:marTop w:val="0"/>
          <w:marBottom w:val="0"/>
          <w:divBdr>
            <w:top w:val="none" w:sz="0" w:space="0" w:color="auto"/>
            <w:left w:val="none" w:sz="0" w:space="0" w:color="auto"/>
            <w:bottom w:val="none" w:sz="0" w:space="0" w:color="auto"/>
            <w:right w:val="none" w:sz="0" w:space="0" w:color="auto"/>
          </w:divBdr>
        </w:div>
        <w:div w:id="530651648">
          <w:marLeft w:val="0"/>
          <w:marRight w:val="0"/>
          <w:marTop w:val="0"/>
          <w:marBottom w:val="0"/>
          <w:divBdr>
            <w:top w:val="none" w:sz="0" w:space="0" w:color="auto"/>
            <w:left w:val="none" w:sz="0" w:space="0" w:color="auto"/>
            <w:bottom w:val="none" w:sz="0" w:space="0" w:color="auto"/>
            <w:right w:val="none" w:sz="0" w:space="0" w:color="auto"/>
          </w:divBdr>
        </w:div>
        <w:div w:id="869489267">
          <w:marLeft w:val="0"/>
          <w:marRight w:val="0"/>
          <w:marTop w:val="0"/>
          <w:marBottom w:val="0"/>
          <w:divBdr>
            <w:top w:val="none" w:sz="0" w:space="0" w:color="auto"/>
            <w:left w:val="none" w:sz="0" w:space="0" w:color="auto"/>
            <w:bottom w:val="none" w:sz="0" w:space="0" w:color="auto"/>
            <w:right w:val="none" w:sz="0" w:space="0" w:color="auto"/>
          </w:divBdr>
        </w:div>
      </w:divsChild>
    </w:div>
    <w:div w:id="480464685">
      <w:bodyDiv w:val="1"/>
      <w:marLeft w:val="0"/>
      <w:marRight w:val="0"/>
      <w:marTop w:val="0"/>
      <w:marBottom w:val="0"/>
      <w:divBdr>
        <w:top w:val="none" w:sz="0" w:space="0" w:color="auto"/>
        <w:left w:val="none" w:sz="0" w:space="0" w:color="auto"/>
        <w:bottom w:val="none" w:sz="0" w:space="0" w:color="auto"/>
        <w:right w:val="none" w:sz="0" w:space="0" w:color="auto"/>
      </w:divBdr>
    </w:div>
    <w:div w:id="611208704">
      <w:bodyDiv w:val="1"/>
      <w:marLeft w:val="0"/>
      <w:marRight w:val="0"/>
      <w:marTop w:val="0"/>
      <w:marBottom w:val="0"/>
      <w:divBdr>
        <w:top w:val="none" w:sz="0" w:space="0" w:color="auto"/>
        <w:left w:val="none" w:sz="0" w:space="0" w:color="auto"/>
        <w:bottom w:val="none" w:sz="0" w:space="0" w:color="auto"/>
        <w:right w:val="none" w:sz="0" w:space="0" w:color="auto"/>
      </w:divBdr>
    </w:div>
    <w:div w:id="626473341">
      <w:bodyDiv w:val="1"/>
      <w:marLeft w:val="0"/>
      <w:marRight w:val="0"/>
      <w:marTop w:val="0"/>
      <w:marBottom w:val="0"/>
      <w:divBdr>
        <w:top w:val="none" w:sz="0" w:space="0" w:color="auto"/>
        <w:left w:val="none" w:sz="0" w:space="0" w:color="auto"/>
        <w:bottom w:val="none" w:sz="0" w:space="0" w:color="auto"/>
        <w:right w:val="none" w:sz="0" w:space="0" w:color="auto"/>
      </w:divBdr>
    </w:div>
    <w:div w:id="751513263">
      <w:bodyDiv w:val="1"/>
      <w:marLeft w:val="0"/>
      <w:marRight w:val="0"/>
      <w:marTop w:val="0"/>
      <w:marBottom w:val="0"/>
      <w:divBdr>
        <w:top w:val="none" w:sz="0" w:space="0" w:color="auto"/>
        <w:left w:val="none" w:sz="0" w:space="0" w:color="auto"/>
        <w:bottom w:val="none" w:sz="0" w:space="0" w:color="auto"/>
        <w:right w:val="none" w:sz="0" w:space="0" w:color="auto"/>
      </w:divBdr>
      <w:divsChild>
        <w:div w:id="745960154">
          <w:marLeft w:val="0"/>
          <w:marRight w:val="0"/>
          <w:marTop w:val="0"/>
          <w:marBottom w:val="0"/>
          <w:divBdr>
            <w:top w:val="none" w:sz="0" w:space="0" w:color="auto"/>
            <w:left w:val="none" w:sz="0" w:space="0" w:color="auto"/>
            <w:bottom w:val="none" w:sz="0" w:space="0" w:color="auto"/>
            <w:right w:val="none" w:sz="0" w:space="0" w:color="auto"/>
          </w:divBdr>
        </w:div>
        <w:div w:id="1507817118">
          <w:marLeft w:val="0"/>
          <w:marRight w:val="0"/>
          <w:marTop w:val="0"/>
          <w:marBottom w:val="0"/>
          <w:divBdr>
            <w:top w:val="none" w:sz="0" w:space="0" w:color="auto"/>
            <w:left w:val="none" w:sz="0" w:space="0" w:color="auto"/>
            <w:bottom w:val="none" w:sz="0" w:space="0" w:color="auto"/>
            <w:right w:val="none" w:sz="0" w:space="0" w:color="auto"/>
          </w:divBdr>
        </w:div>
        <w:div w:id="1910075459">
          <w:marLeft w:val="0"/>
          <w:marRight w:val="0"/>
          <w:marTop w:val="0"/>
          <w:marBottom w:val="0"/>
          <w:divBdr>
            <w:top w:val="none" w:sz="0" w:space="0" w:color="auto"/>
            <w:left w:val="none" w:sz="0" w:space="0" w:color="auto"/>
            <w:bottom w:val="none" w:sz="0" w:space="0" w:color="auto"/>
            <w:right w:val="none" w:sz="0" w:space="0" w:color="auto"/>
          </w:divBdr>
        </w:div>
      </w:divsChild>
    </w:div>
    <w:div w:id="1102608506">
      <w:bodyDiv w:val="1"/>
      <w:marLeft w:val="0"/>
      <w:marRight w:val="0"/>
      <w:marTop w:val="0"/>
      <w:marBottom w:val="0"/>
      <w:divBdr>
        <w:top w:val="none" w:sz="0" w:space="0" w:color="auto"/>
        <w:left w:val="none" w:sz="0" w:space="0" w:color="auto"/>
        <w:bottom w:val="none" w:sz="0" w:space="0" w:color="auto"/>
        <w:right w:val="none" w:sz="0" w:space="0" w:color="auto"/>
      </w:divBdr>
    </w:div>
    <w:div w:id="1170481681">
      <w:bodyDiv w:val="1"/>
      <w:marLeft w:val="0"/>
      <w:marRight w:val="0"/>
      <w:marTop w:val="0"/>
      <w:marBottom w:val="0"/>
      <w:divBdr>
        <w:top w:val="none" w:sz="0" w:space="0" w:color="auto"/>
        <w:left w:val="none" w:sz="0" w:space="0" w:color="auto"/>
        <w:bottom w:val="none" w:sz="0" w:space="0" w:color="auto"/>
        <w:right w:val="none" w:sz="0" w:space="0" w:color="auto"/>
      </w:divBdr>
    </w:div>
    <w:div w:id="1445691001">
      <w:bodyDiv w:val="1"/>
      <w:marLeft w:val="0"/>
      <w:marRight w:val="0"/>
      <w:marTop w:val="0"/>
      <w:marBottom w:val="0"/>
      <w:divBdr>
        <w:top w:val="none" w:sz="0" w:space="0" w:color="auto"/>
        <w:left w:val="none" w:sz="0" w:space="0" w:color="auto"/>
        <w:bottom w:val="none" w:sz="0" w:space="0" w:color="auto"/>
        <w:right w:val="none" w:sz="0" w:space="0" w:color="auto"/>
      </w:divBdr>
      <w:divsChild>
        <w:div w:id="114033242">
          <w:marLeft w:val="0"/>
          <w:marRight w:val="0"/>
          <w:marTop w:val="0"/>
          <w:marBottom w:val="0"/>
          <w:divBdr>
            <w:top w:val="none" w:sz="0" w:space="0" w:color="auto"/>
            <w:left w:val="none" w:sz="0" w:space="0" w:color="auto"/>
            <w:bottom w:val="none" w:sz="0" w:space="0" w:color="auto"/>
            <w:right w:val="none" w:sz="0" w:space="0" w:color="auto"/>
          </w:divBdr>
        </w:div>
        <w:div w:id="818692748">
          <w:marLeft w:val="0"/>
          <w:marRight w:val="0"/>
          <w:marTop w:val="0"/>
          <w:marBottom w:val="0"/>
          <w:divBdr>
            <w:top w:val="none" w:sz="0" w:space="0" w:color="auto"/>
            <w:left w:val="none" w:sz="0" w:space="0" w:color="auto"/>
            <w:bottom w:val="single" w:sz="6" w:space="23" w:color="D5DEE5"/>
            <w:right w:val="none" w:sz="0" w:space="0" w:color="auto"/>
          </w:divBdr>
          <w:divsChild>
            <w:div w:id="169611426">
              <w:marLeft w:val="0"/>
              <w:marRight w:val="150"/>
              <w:marTop w:val="0"/>
              <w:marBottom w:val="0"/>
              <w:divBdr>
                <w:top w:val="none" w:sz="0" w:space="0" w:color="auto"/>
                <w:left w:val="none" w:sz="0" w:space="0" w:color="auto"/>
                <w:bottom w:val="none" w:sz="0" w:space="0" w:color="auto"/>
                <w:right w:val="none" w:sz="0" w:space="0" w:color="auto"/>
              </w:divBdr>
              <w:divsChild>
                <w:div w:id="933054096">
                  <w:marLeft w:val="0"/>
                  <w:marRight w:val="0"/>
                  <w:marTop w:val="0"/>
                  <w:marBottom w:val="300"/>
                  <w:divBdr>
                    <w:top w:val="none" w:sz="0" w:space="0" w:color="auto"/>
                    <w:left w:val="none" w:sz="0" w:space="0" w:color="auto"/>
                    <w:bottom w:val="none" w:sz="0" w:space="0" w:color="auto"/>
                    <w:right w:val="none" w:sz="0" w:space="0" w:color="auto"/>
                  </w:divBdr>
                </w:div>
                <w:div w:id="1014845182">
                  <w:marLeft w:val="0"/>
                  <w:marRight w:val="0"/>
                  <w:marTop w:val="0"/>
                  <w:marBottom w:val="0"/>
                  <w:divBdr>
                    <w:top w:val="none" w:sz="0" w:space="0" w:color="auto"/>
                    <w:left w:val="none" w:sz="0" w:space="0" w:color="auto"/>
                    <w:bottom w:val="none" w:sz="0" w:space="0" w:color="auto"/>
                    <w:right w:val="none" w:sz="0" w:space="0" w:color="auto"/>
                  </w:divBdr>
                  <w:divsChild>
                    <w:div w:id="1208446692">
                      <w:marLeft w:val="0"/>
                      <w:marRight w:val="150"/>
                      <w:marTop w:val="0"/>
                      <w:marBottom w:val="0"/>
                      <w:divBdr>
                        <w:top w:val="none" w:sz="0" w:space="0" w:color="auto"/>
                        <w:left w:val="none" w:sz="0" w:space="0" w:color="auto"/>
                        <w:bottom w:val="none" w:sz="0" w:space="0" w:color="auto"/>
                        <w:right w:val="none" w:sz="0" w:space="0" w:color="auto"/>
                      </w:divBdr>
                      <w:divsChild>
                        <w:div w:id="30611370">
                          <w:marLeft w:val="0"/>
                          <w:marRight w:val="0"/>
                          <w:marTop w:val="0"/>
                          <w:marBottom w:val="240"/>
                          <w:divBdr>
                            <w:top w:val="none" w:sz="0" w:space="0" w:color="auto"/>
                            <w:left w:val="none" w:sz="0" w:space="0" w:color="auto"/>
                            <w:bottom w:val="none" w:sz="0" w:space="0" w:color="auto"/>
                            <w:right w:val="none" w:sz="0" w:space="0" w:color="auto"/>
                          </w:divBdr>
                          <w:divsChild>
                            <w:div w:id="1968973079">
                              <w:marLeft w:val="0"/>
                              <w:marRight w:val="0"/>
                              <w:marTop w:val="0"/>
                              <w:marBottom w:val="0"/>
                              <w:divBdr>
                                <w:top w:val="none" w:sz="0" w:space="0" w:color="auto"/>
                                <w:left w:val="none" w:sz="0" w:space="0" w:color="auto"/>
                                <w:bottom w:val="none" w:sz="0" w:space="0" w:color="auto"/>
                                <w:right w:val="none" w:sz="0" w:space="0" w:color="auto"/>
                              </w:divBdr>
                            </w:div>
                          </w:divsChild>
                        </w:div>
                        <w:div w:id="917255140">
                          <w:marLeft w:val="0"/>
                          <w:marRight w:val="0"/>
                          <w:marTop w:val="0"/>
                          <w:marBottom w:val="0"/>
                          <w:divBdr>
                            <w:top w:val="none" w:sz="0" w:space="0" w:color="auto"/>
                            <w:left w:val="none" w:sz="0" w:space="0" w:color="auto"/>
                            <w:bottom w:val="none" w:sz="0" w:space="0" w:color="auto"/>
                            <w:right w:val="none" w:sz="0" w:space="0" w:color="auto"/>
                          </w:divBdr>
                          <w:divsChild>
                            <w:div w:id="845822518">
                              <w:marLeft w:val="0"/>
                              <w:marRight w:val="0"/>
                              <w:marTop w:val="0"/>
                              <w:marBottom w:val="0"/>
                              <w:divBdr>
                                <w:top w:val="none" w:sz="0" w:space="0" w:color="auto"/>
                                <w:left w:val="none" w:sz="0" w:space="0" w:color="auto"/>
                                <w:bottom w:val="none" w:sz="0" w:space="0" w:color="auto"/>
                                <w:right w:val="none" w:sz="0" w:space="0" w:color="auto"/>
                              </w:divBdr>
                              <w:divsChild>
                                <w:div w:id="1417051681">
                                  <w:marLeft w:val="0"/>
                                  <w:marRight w:val="300"/>
                                  <w:marTop w:val="0"/>
                                  <w:marBottom w:val="0"/>
                                  <w:divBdr>
                                    <w:top w:val="none" w:sz="0" w:space="0" w:color="auto"/>
                                    <w:left w:val="none" w:sz="0" w:space="0" w:color="auto"/>
                                    <w:bottom w:val="none" w:sz="0" w:space="0" w:color="auto"/>
                                    <w:right w:val="none" w:sz="0" w:space="0" w:color="auto"/>
                                  </w:divBdr>
                                </w:div>
                                <w:div w:id="173769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36870">
                          <w:marLeft w:val="0"/>
                          <w:marRight w:val="0"/>
                          <w:marTop w:val="0"/>
                          <w:marBottom w:val="240"/>
                          <w:divBdr>
                            <w:top w:val="none" w:sz="0" w:space="0" w:color="auto"/>
                            <w:left w:val="none" w:sz="0" w:space="0" w:color="auto"/>
                            <w:bottom w:val="none" w:sz="0" w:space="0" w:color="auto"/>
                            <w:right w:val="none" w:sz="0" w:space="0" w:color="auto"/>
                          </w:divBdr>
                        </w:div>
                        <w:div w:id="1491798436">
                          <w:marLeft w:val="0"/>
                          <w:marRight w:val="0"/>
                          <w:marTop w:val="0"/>
                          <w:marBottom w:val="240"/>
                          <w:divBdr>
                            <w:top w:val="none" w:sz="0" w:space="0" w:color="auto"/>
                            <w:left w:val="none" w:sz="0" w:space="0" w:color="auto"/>
                            <w:bottom w:val="none" w:sz="0" w:space="0" w:color="auto"/>
                            <w:right w:val="none" w:sz="0" w:space="0" w:color="auto"/>
                          </w:divBdr>
                        </w:div>
                        <w:div w:id="2047296266">
                          <w:marLeft w:val="0"/>
                          <w:marRight w:val="0"/>
                          <w:marTop w:val="0"/>
                          <w:marBottom w:val="240"/>
                          <w:divBdr>
                            <w:top w:val="none" w:sz="0" w:space="0" w:color="auto"/>
                            <w:left w:val="none" w:sz="0" w:space="0" w:color="auto"/>
                            <w:bottom w:val="none" w:sz="0" w:space="0" w:color="auto"/>
                            <w:right w:val="none" w:sz="0" w:space="0" w:color="auto"/>
                          </w:divBdr>
                          <w:divsChild>
                            <w:div w:id="83715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12780">
                  <w:marLeft w:val="0"/>
                  <w:marRight w:val="0"/>
                  <w:marTop w:val="0"/>
                  <w:marBottom w:val="30"/>
                  <w:divBdr>
                    <w:top w:val="none" w:sz="0" w:space="0" w:color="auto"/>
                    <w:left w:val="none" w:sz="0" w:space="0" w:color="auto"/>
                    <w:bottom w:val="none" w:sz="0" w:space="0" w:color="auto"/>
                    <w:right w:val="none" w:sz="0" w:space="0" w:color="auto"/>
                  </w:divBdr>
                </w:div>
              </w:divsChild>
            </w:div>
            <w:div w:id="713039890">
              <w:marLeft w:val="0"/>
              <w:marRight w:val="300"/>
              <w:marTop w:val="0"/>
              <w:marBottom w:val="0"/>
              <w:divBdr>
                <w:top w:val="none" w:sz="0" w:space="0" w:color="auto"/>
                <w:left w:val="none" w:sz="0" w:space="0" w:color="auto"/>
                <w:bottom w:val="none" w:sz="0" w:space="0" w:color="auto"/>
                <w:right w:val="none" w:sz="0" w:space="0" w:color="auto"/>
              </w:divBdr>
            </w:div>
          </w:divsChild>
        </w:div>
        <w:div w:id="1548031934">
          <w:marLeft w:val="0"/>
          <w:marRight w:val="0"/>
          <w:marTop w:val="0"/>
          <w:marBottom w:val="0"/>
          <w:divBdr>
            <w:top w:val="none" w:sz="0" w:space="0" w:color="auto"/>
            <w:left w:val="none" w:sz="0" w:space="0" w:color="auto"/>
            <w:bottom w:val="none" w:sz="0" w:space="0" w:color="auto"/>
            <w:right w:val="none" w:sz="0" w:space="0" w:color="auto"/>
          </w:divBdr>
        </w:div>
      </w:divsChild>
    </w:div>
    <w:div w:id="1471627980">
      <w:bodyDiv w:val="1"/>
      <w:marLeft w:val="0"/>
      <w:marRight w:val="0"/>
      <w:marTop w:val="0"/>
      <w:marBottom w:val="0"/>
      <w:divBdr>
        <w:top w:val="none" w:sz="0" w:space="0" w:color="auto"/>
        <w:left w:val="none" w:sz="0" w:space="0" w:color="auto"/>
        <w:bottom w:val="none" w:sz="0" w:space="0" w:color="auto"/>
        <w:right w:val="none" w:sz="0" w:space="0" w:color="auto"/>
      </w:divBdr>
    </w:div>
    <w:div w:id="1507328554">
      <w:bodyDiv w:val="1"/>
      <w:marLeft w:val="0"/>
      <w:marRight w:val="0"/>
      <w:marTop w:val="0"/>
      <w:marBottom w:val="0"/>
      <w:divBdr>
        <w:top w:val="none" w:sz="0" w:space="0" w:color="auto"/>
        <w:left w:val="none" w:sz="0" w:space="0" w:color="auto"/>
        <w:bottom w:val="none" w:sz="0" w:space="0" w:color="auto"/>
        <w:right w:val="none" w:sz="0" w:space="0" w:color="auto"/>
      </w:divBdr>
    </w:div>
    <w:div w:id="1663312171">
      <w:bodyDiv w:val="1"/>
      <w:marLeft w:val="0"/>
      <w:marRight w:val="0"/>
      <w:marTop w:val="0"/>
      <w:marBottom w:val="0"/>
      <w:divBdr>
        <w:top w:val="none" w:sz="0" w:space="0" w:color="auto"/>
        <w:left w:val="none" w:sz="0" w:space="0" w:color="auto"/>
        <w:bottom w:val="none" w:sz="0" w:space="0" w:color="auto"/>
        <w:right w:val="none" w:sz="0" w:space="0" w:color="auto"/>
      </w:divBdr>
    </w:div>
    <w:div w:id="1673684463">
      <w:bodyDiv w:val="1"/>
      <w:marLeft w:val="0"/>
      <w:marRight w:val="0"/>
      <w:marTop w:val="0"/>
      <w:marBottom w:val="0"/>
      <w:divBdr>
        <w:top w:val="none" w:sz="0" w:space="0" w:color="auto"/>
        <w:left w:val="none" w:sz="0" w:space="0" w:color="auto"/>
        <w:bottom w:val="none" w:sz="0" w:space="0" w:color="auto"/>
        <w:right w:val="none" w:sz="0" w:space="0" w:color="auto"/>
      </w:divBdr>
    </w:div>
    <w:div w:id="1703283038">
      <w:bodyDiv w:val="1"/>
      <w:marLeft w:val="0"/>
      <w:marRight w:val="0"/>
      <w:marTop w:val="0"/>
      <w:marBottom w:val="0"/>
      <w:divBdr>
        <w:top w:val="none" w:sz="0" w:space="0" w:color="auto"/>
        <w:left w:val="none" w:sz="0" w:space="0" w:color="auto"/>
        <w:bottom w:val="none" w:sz="0" w:space="0" w:color="auto"/>
        <w:right w:val="none" w:sz="0" w:space="0" w:color="auto"/>
      </w:divBdr>
    </w:div>
    <w:div w:id="1774861341">
      <w:bodyDiv w:val="1"/>
      <w:marLeft w:val="0"/>
      <w:marRight w:val="0"/>
      <w:marTop w:val="0"/>
      <w:marBottom w:val="0"/>
      <w:divBdr>
        <w:top w:val="none" w:sz="0" w:space="0" w:color="auto"/>
        <w:left w:val="none" w:sz="0" w:space="0" w:color="auto"/>
        <w:bottom w:val="none" w:sz="0" w:space="0" w:color="auto"/>
        <w:right w:val="none" w:sz="0" w:space="0" w:color="auto"/>
      </w:divBdr>
    </w:div>
    <w:div w:id="2053261221">
      <w:bodyDiv w:val="1"/>
      <w:marLeft w:val="0"/>
      <w:marRight w:val="0"/>
      <w:marTop w:val="0"/>
      <w:marBottom w:val="0"/>
      <w:divBdr>
        <w:top w:val="none" w:sz="0" w:space="0" w:color="auto"/>
        <w:left w:val="none" w:sz="0" w:space="0" w:color="auto"/>
        <w:bottom w:val="none" w:sz="0" w:space="0" w:color="auto"/>
        <w:right w:val="none" w:sz="0" w:space="0" w:color="auto"/>
      </w:divBdr>
    </w:div>
    <w:div w:id="211027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