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DAABD" w14:textId="77777777" w:rsidR="00900F92" w:rsidRDefault="002A753B">
      <w:pPr>
        <w:spacing w:after="40"/>
        <w:jc w:val="center"/>
      </w:pPr>
      <w:r>
        <w:rPr>
          <w:b/>
          <w:bCs/>
          <w:caps/>
          <w:color w:val="1F3864"/>
          <w:sz w:val="32"/>
          <w:szCs w:val="32"/>
        </w:rPr>
        <w:t>YMCA ENGLAND &amp; WALES</w:t>
      </w:r>
    </w:p>
    <w:p w14:paraId="690BE68E" w14:textId="77777777" w:rsidR="00900F92" w:rsidRDefault="002A753B">
      <w:pPr>
        <w:spacing w:after="40"/>
        <w:jc w:val="center"/>
      </w:pPr>
      <w:r>
        <w:rPr>
          <w:i/>
          <w:iCs/>
          <w:color w:val="595959"/>
          <w:sz w:val="24"/>
          <w:szCs w:val="24"/>
        </w:rPr>
        <w:t>Job Description &amp; Person Specification</w:t>
      </w:r>
    </w:p>
    <w:p w14:paraId="0898C3E2" w14:textId="5C5FCAAE" w:rsidR="00900F92" w:rsidRDefault="00C0063F">
      <w:pPr>
        <w:pBdr>
          <w:bottom w:val="single" w:sz="12" w:space="6" w:color="B08D57"/>
        </w:pBdr>
        <w:spacing w:after="200"/>
        <w:jc w:val="center"/>
      </w:pPr>
      <w:r>
        <w:rPr>
          <w:b/>
          <w:bCs/>
          <w:color w:val="1F3864"/>
          <w:sz w:val="40"/>
          <w:szCs w:val="40"/>
        </w:rPr>
        <w:t>Head of Finance</w:t>
      </w:r>
    </w:p>
    <w:p w14:paraId="679F76F6" w14:textId="35ABF707" w:rsidR="00900F92" w:rsidRDefault="002A753B">
      <w:pPr>
        <w:spacing w:after="80"/>
      </w:pPr>
      <w:r>
        <w:rPr>
          <w:b/>
          <w:bCs/>
          <w:sz w:val="22"/>
          <w:szCs w:val="22"/>
        </w:rPr>
        <w:t xml:space="preserve">Job Title: </w:t>
      </w:r>
      <w:r w:rsidR="00C0063F">
        <w:rPr>
          <w:sz w:val="22"/>
          <w:szCs w:val="22"/>
        </w:rPr>
        <w:t>Head of Finance</w:t>
      </w:r>
    </w:p>
    <w:p w14:paraId="6BA3AE9B" w14:textId="77777777" w:rsidR="00900F92" w:rsidRDefault="002A753B">
      <w:pPr>
        <w:spacing w:after="80"/>
      </w:pPr>
      <w:r>
        <w:rPr>
          <w:b/>
          <w:bCs/>
          <w:sz w:val="22"/>
          <w:szCs w:val="22"/>
        </w:rPr>
        <w:t xml:space="preserve">Directorate: </w:t>
      </w:r>
      <w:r>
        <w:rPr>
          <w:sz w:val="22"/>
          <w:szCs w:val="22"/>
        </w:rPr>
        <w:t>Resources</w:t>
      </w:r>
    </w:p>
    <w:p w14:paraId="016E5817" w14:textId="77777777" w:rsidR="00900F92" w:rsidRDefault="002A753B">
      <w:pPr>
        <w:spacing w:after="80"/>
      </w:pPr>
      <w:r>
        <w:rPr>
          <w:b/>
          <w:bCs/>
          <w:sz w:val="22"/>
          <w:szCs w:val="22"/>
        </w:rPr>
        <w:t xml:space="preserve">Responsible to: </w:t>
      </w:r>
      <w:r>
        <w:rPr>
          <w:sz w:val="22"/>
          <w:szCs w:val="22"/>
        </w:rPr>
        <w:t>Executive Director of Resources</w:t>
      </w:r>
    </w:p>
    <w:p w14:paraId="01360D80" w14:textId="19728353" w:rsidR="00900F92" w:rsidRDefault="002A753B">
      <w:pPr>
        <w:spacing w:after="80"/>
      </w:pPr>
      <w:r>
        <w:rPr>
          <w:b/>
          <w:bCs/>
          <w:sz w:val="22"/>
          <w:szCs w:val="22"/>
        </w:rPr>
        <w:t xml:space="preserve">Responsible for: </w:t>
      </w:r>
      <w:r w:rsidR="00B40EF8" w:rsidRPr="008076C1">
        <w:rPr>
          <w:sz w:val="22"/>
          <w:szCs w:val="22"/>
        </w:rPr>
        <w:t xml:space="preserve">Financial </w:t>
      </w:r>
      <w:r>
        <w:rPr>
          <w:sz w:val="22"/>
          <w:szCs w:val="22"/>
        </w:rPr>
        <w:t xml:space="preserve">Accountant &amp; </w:t>
      </w:r>
      <w:r w:rsidR="008076C1">
        <w:rPr>
          <w:sz w:val="22"/>
          <w:szCs w:val="22"/>
        </w:rPr>
        <w:t>p</w:t>
      </w:r>
      <w:r w:rsidR="00B40EF8">
        <w:rPr>
          <w:sz w:val="22"/>
          <w:szCs w:val="22"/>
        </w:rPr>
        <w:t xml:space="preserve">rocessing </w:t>
      </w:r>
      <w:r>
        <w:rPr>
          <w:sz w:val="22"/>
          <w:szCs w:val="22"/>
        </w:rPr>
        <w:t xml:space="preserve">team, </w:t>
      </w:r>
      <w:r w:rsidR="00A304CA">
        <w:rPr>
          <w:sz w:val="22"/>
          <w:szCs w:val="22"/>
        </w:rPr>
        <w:t>Retail Management Accountant</w:t>
      </w:r>
      <w:r>
        <w:rPr>
          <w:sz w:val="22"/>
          <w:szCs w:val="22"/>
        </w:rPr>
        <w:t xml:space="preserve"> </w:t>
      </w:r>
      <w:r w:rsidR="00A304CA">
        <w:rPr>
          <w:sz w:val="22"/>
          <w:szCs w:val="22"/>
        </w:rPr>
        <w:t xml:space="preserve">and </w:t>
      </w:r>
      <w:r>
        <w:rPr>
          <w:sz w:val="22"/>
          <w:szCs w:val="22"/>
        </w:rPr>
        <w:t>Payroll Manager</w:t>
      </w:r>
    </w:p>
    <w:p w14:paraId="11B0A240" w14:textId="41381A9E" w:rsidR="00900F92" w:rsidRDefault="002A753B">
      <w:pPr>
        <w:spacing w:after="80"/>
      </w:pPr>
      <w:r>
        <w:rPr>
          <w:b/>
          <w:bCs/>
          <w:sz w:val="22"/>
          <w:szCs w:val="22"/>
        </w:rPr>
        <w:t xml:space="preserve">Location: </w:t>
      </w:r>
      <w:r>
        <w:rPr>
          <w:sz w:val="22"/>
          <w:szCs w:val="22"/>
        </w:rPr>
        <w:t>Hybrid – national office base</w:t>
      </w:r>
      <w:r w:rsidR="002F0D6D">
        <w:rPr>
          <w:sz w:val="22"/>
          <w:szCs w:val="22"/>
        </w:rPr>
        <w:t>d</w:t>
      </w:r>
      <w:r>
        <w:rPr>
          <w:sz w:val="22"/>
          <w:szCs w:val="22"/>
        </w:rPr>
        <w:t xml:space="preserve"> with regular travel to YMCA sites, shops and events</w:t>
      </w:r>
    </w:p>
    <w:p w14:paraId="404D1972" w14:textId="77777777" w:rsidR="00900F92" w:rsidRDefault="002A753B">
      <w:pPr>
        <w:pStyle w:val="Heading2"/>
        <w:pBdr>
          <w:bottom w:val="single" w:sz="8" w:space="4" w:color="B08D57"/>
        </w:pBdr>
        <w:spacing w:before="360" w:after="160"/>
      </w:pPr>
      <w:r>
        <w:rPr>
          <w:b/>
          <w:bCs/>
          <w:color w:val="1F3864"/>
          <w:sz w:val="27"/>
          <w:szCs w:val="27"/>
        </w:rPr>
        <w:t>Job Context</w:t>
      </w:r>
    </w:p>
    <w:p w14:paraId="68D611B3" w14:textId="4BB1ABA0" w:rsidR="00900F92" w:rsidRDefault="002A753B">
      <w:pPr>
        <w:spacing w:after="160"/>
      </w:pPr>
      <w:r>
        <w:rPr>
          <w:sz w:val="22"/>
          <w:szCs w:val="22"/>
        </w:rPr>
        <w:t xml:space="preserve">The </w:t>
      </w:r>
      <w:r w:rsidR="00C0063F">
        <w:rPr>
          <w:sz w:val="22"/>
          <w:szCs w:val="22"/>
        </w:rPr>
        <w:t>Head of Finance</w:t>
      </w:r>
      <w:r>
        <w:rPr>
          <w:sz w:val="22"/>
          <w:szCs w:val="22"/>
        </w:rPr>
        <w:t xml:space="preserve"> leads all aspects of YMCA England &amp; Wales' financial management, accounting, reporting and control, working in close partnership with senior colleagues across the organisation to align financial strategy with business direction. The role also oversees the Payroll function and champions modern, digitally-enabled ways of working across the finance team.</w:t>
      </w:r>
    </w:p>
    <w:p w14:paraId="7771FC1B" w14:textId="77E2BAA0" w:rsidR="00900F92" w:rsidRDefault="002A753B">
      <w:pPr>
        <w:spacing w:after="160"/>
      </w:pPr>
      <w:r>
        <w:rPr>
          <w:sz w:val="22"/>
          <w:szCs w:val="22"/>
        </w:rPr>
        <w:t xml:space="preserve">A key feature of the role is ensuring that finance operates as a proactive, insight-led business partner to income-generating teams </w:t>
      </w:r>
      <w:r w:rsidR="00CD608A">
        <w:rPr>
          <w:sz w:val="22"/>
          <w:szCs w:val="22"/>
        </w:rPr>
        <w:t>(</w:t>
      </w:r>
      <w:r>
        <w:rPr>
          <w:sz w:val="22"/>
          <w:szCs w:val="22"/>
        </w:rPr>
        <w:t>Fundraising and Retail</w:t>
      </w:r>
      <w:r w:rsidR="00CD608A">
        <w:rPr>
          <w:sz w:val="22"/>
          <w:szCs w:val="22"/>
        </w:rPr>
        <w:t>),</w:t>
      </w:r>
      <w:r w:rsidR="00B92D68">
        <w:rPr>
          <w:sz w:val="22"/>
          <w:szCs w:val="22"/>
        </w:rPr>
        <w:t xml:space="preserve"> </w:t>
      </w:r>
      <w:r>
        <w:rPr>
          <w:sz w:val="22"/>
          <w:szCs w:val="22"/>
        </w:rPr>
        <w:t>helping non-finance colleagues understand and act on financial information so that YMCA England &amp; Wales can grow its income sustainably and in full compliance with charity and tax regulation.</w:t>
      </w:r>
    </w:p>
    <w:p w14:paraId="6AE19037" w14:textId="77777777" w:rsidR="00900F92" w:rsidRDefault="002A753B">
      <w:pPr>
        <w:pStyle w:val="Heading2"/>
        <w:pBdr>
          <w:bottom w:val="single" w:sz="8" w:space="4" w:color="B08D57"/>
        </w:pBdr>
        <w:spacing w:before="360" w:after="160"/>
      </w:pPr>
      <w:r>
        <w:rPr>
          <w:b/>
          <w:bCs/>
          <w:color w:val="1F3864"/>
          <w:sz w:val="27"/>
          <w:szCs w:val="27"/>
        </w:rPr>
        <w:t>Job Purpose</w:t>
      </w:r>
    </w:p>
    <w:p w14:paraId="6A668A49" w14:textId="77777777" w:rsidR="00900F92" w:rsidRDefault="002A753B">
      <w:pPr>
        <w:pStyle w:val="ListParagraph"/>
        <w:numPr>
          <w:ilvl w:val="0"/>
          <w:numId w:val="2"/>
        </w:numPr>
        <w:spacing w:after="120"/>
      </w:pPr>
      <w:r>
        <w:rPr>
          <w:sz w:val="22"/>
          <w:szCs w:val="22"/>
        </w:rPr>
        <w:t>Oversee the management of YMCA England &amp; Wales' finances to ensure financial health, integrity and sustainability, and that financial plans support delivery of the charity's strategy and business plans.</w:t>
      </w:r>
    </w:p>
    <w:p w14:paraId="7AD3F98B" w14:textId="77777777" w:rsidR="00900F92" w:rsidRDefault="002A753B">
      <w:pPr>
        <w:pStyle w:val="ListParagraph"/>
        <w:numPr>
          <w:ilvl w:val="0"/>
          <w:numId w:val="2"/>
        </w:numPr>
        <w:spacing w:after="120"/>
      </w:pPr>
      <w:r>
        <w:rPr>
          <w:sz w:val="22"/>
          <w:szCs w:val="22"/>
        </w:rPr>
        <w:t>Ensure the provision of a high-quality, efficient accounting service across the charity, and provide leadership and management to the Finance team.</w:t>
      </w:r>
    </w:p>
    <w:p w14:paraId="31194055" w14:textId="77777777" w:rsidR="00900F92" w:rsidRDefault="002A753B">
      <w:pPr>
        <w:pStyle w:val="ListParagraph"/>
        <w:numPr>
          <w:ilvl w:val="0"/>
          <w:numId w:val="2"/>
        </w:numPr>
        <w:spacing w:after="120"/>
      </w:pPr>
      <w:r>
        <w:rPr>
          <w:sz w:val="22"/>
          <w:szCs w:val="22"/>
        </w:rPr>
        <w:t>Act as the senior finance business partner to the organisation, ensuring Fundraising and Retail leadership teams receive proactive, insight-led financial support that enables income growth and sound commercial decision-making.</w:t>
      </w:r>
    </w:p>
    <w:p w14:paraId="30C5DA04" w14:textId="3A8240E6" w:rsidR="00900F92" w:rsidRDefault="002A753B">
      <w:pPr>
        <w:pStyle w:val="ListParagraph"/>
        <w:numPr>
          <w:ilvl w:val="0"/>
          <w:numId w:val="2"/>
        </w:numPr>
        <w:spacing w:after="120"/>
      </w:pPr>
      <w:r>
        <w:rPr>
          <w:sz w:val="22"/>
          <w:szCs w:val="22"/>
        </w:rPr>
        <w:t xml:space="preserve">Provide leadership and management to the Payroll </w:t>
      </w:r>
      <w:r w:rsidR="00BB0D2A">
        <w:rPr>
          <w:sz w:val="22"/>
          <w:szCs w:val="22"/>
        </w:rPr>
        <w:t>Manager</w:t>
      </w:r>
      <w:r>
        <w:rPr>
          <w:sz w:val="22"/>
          <w:szCs w:val="22"/>
        </w:rPr>
        <w:t xml:space="preserve"> ensuring service delivery meets the needs of the business and its people.</w:t>
      </w:r>
    </w:p>
    <w:p w14:paraId="31499CD4" w14:textId="77777777" w:rsidR="00900F92" w:rsidRDefault="002A753B">
      <w:pPr>
        <w:pStyle w:val="ListParagraph"/>
        <w:numPr>
          <w:ilvl w:val="0"/>
          <w:numId w:val="2"/>
        </w:numPr>
        <w:spacing w:after="120"/>
      </w:pPr>
      <w:r>
        <w:rPr>
          <w:sz w:val="22"/>
          <w:szCs w:val="22"/>
        </w:rPr>
        <w:t>Provide expert advice and guidance to the Executive Director of Resources, the Board of Trustees and the Finance, Audit and Risk Committee on strategic financial matters and fiduciary accountability.</w:t>
      </w:r>
    </w:p>
    <w:p w14:paraId="70122E87" w14:textId="77777777" w:rsidR="00900F92" w:rsidRDefault="002A753B">
      <w:pPr>
        <w:pStyle w:val="ListParagraph"/>
        <w:numPr>
          <w:ilvl w:val="0"/>
          <w:numId w:val="2"/>
        </w:numPr>
        <w:spacing w:after="120"/>
      </w:pPr>
      <w:r>
        <w:rPr>
          <w:sz w:val="22"/>
          <w:szCs w:val="22"/>
        </w:rPr>
        <w:t>Champion continuous improvement, digital transformation and strong data governance across financial systems, controls and reporting.</w:t>
      </w:r>
    </w:p>
    <w:p w14:paraId="048FF61F" w14:textId="77777777" w:rsidR="00900F92" w:rsidRDefault="002A753B">
      <w:pPr>
        <w:pStyle w:val="ListParagraph"/>
        <w:numPr>
          <w:ilvl w:val="0"/>
          <w:numId w:val="2"/>
        </w:numPr>
        <w:spacing w:after="120"/>
      </w:pPr>
      <w:r>
        <w:rPr>
          <w:sz w:val="22"/>
          <w:szCs w:val="22"/>
        </w:rPr>
        <w:t>Act as a source of financial expertise and support for the wider YMCA Movement, helping member YMCAs strengthen financial capability and share best practice.</w:t>
      </w:r>
    </w:p>
    <w:p w14:paraId="21E1A728" w14:textId="77777777" w:rsidR="00900F92" w:rsidRDefault="002A753B">
      <w:pPr>
        <w:pStyle w:val="Heading2"/>
        <w:pBdr>
          <w:bottom w:val="single" w:sz="8" w:space="4" w:color="B08D57"/>
        </w:pBdr>
        <w:spacing w:before="360" w:after="160"/>
      </w:pPr>
      <w:r>
        <w:rPr>
          <w:b/>
          <w:bCs/>
          <w:color w:val="1F3864"/>
          <w:sz w:val="27"/>
          <w:szCs w:val="27"/>
        </w:rPr>
        <w:t>Scope and Accountability</w:t>
      </w:r>
    </w:p>
    <w:p w14:paraId="68D65D3B" w14:textId="0763F836" w:rsidR="00900F92" w:rsidRDefault="002A753B">
      <w:pPr>
        <w:spacing w:after="160"/>
      </w:pPr>
      <w:r>
        <w:rPr>
          <w:sz w:val="22"/>
          <w:szCs w:val="22"/>
        </w:rPr>
        <w:t xml:space="preserve">Reporting to the Executive Director of Resources, the </w:t>
      </w:r>
      <w:r w:rsidR="00C0063F">
        <w:rPr>
          <w:sz w:val="22"/>
          <w:szCs w:val="22"/>
        </w:rPr>
        <w:t>Head of Finance</w:t>
      </w:r>
      <w:r>
        <w:rPr>
          <w:sz w:val="22"/>
          <w:szCs w:val="22"/>
        </w:rPr>
        <w:t xml:space="preserve"> has operational responsibility for all areas of accounting, budgeting, financial planning and forecasting. The post holder works closely with the </w:t>
      </w:r>
      <w:r w:rsidR="00832E8C">
        <w:rPr>
          <w:sz w:val="22"/>
          <w:szCs w:val="22"/>
        </w:rPr>
        <w:t>Chair of</w:t>
      </w:r>
      <w:r>
        <w:rPr>
          <w:sz w:val="22"/>
          <w:szCs w:val="22"/>
        </w:rPr>
        <w:t xml:space="preserve"> the Finance, Audit and Risk Committee, which is responsible, through delegated powers, for the finances of YMCA England &amp; Wales and for overseeing the internal and external controls approved by the National Board.</w:t>
      </w:r>
    </w:p>
    <w:p w14:paraId="02C38704" w14:textId="77777777" w:rsidR="00900F92" w:rsidRDefault="002A753B">
      <w:pPr>
        <w:spacing w:after="160"/>
      </w:pPr>
      <w:r>
        <w:rPr>
          <w:sz w:val="22"/>
          <w:szCs w:val="22"/>
        </w:rPr>
        <w:t xml:space="preserve">The post holder must at all times act in accordance with YMCA England &amp; Wales' approved policies and procedures, and with the values and ethos of the organisation as set out in the Code of Conduct, Safeguarding </w:t>
      </w:r>
      <w:r>
        <w:rPr>
          <w:sz w:val="22"/>
          <w:szCs w:val="22"/>
        </w:rPr>
        <w:lastRenderedPageBreak/>
        <w:t>Policy and Data Protection Policy. All employees must adhere to the performance management processes and systems approved by the Board of Trustees.</w:t>
      </w:r>
    </w:p>
    <w:p w14:paraId="221F4B1E" w14:textId="77777777" w:rsidR="00900F92" w:rsidRDefault="002A753B">
      <w:pPr>
        <w:spacing w:before="280" w:after="120"/>
      </w:pPr>
      <w:r>
        <w:rPr>
          <w:b/>
          <w:bCs/>
          <w:i/>
          <w:iCs/>
          <w:color w:val="1F3864"/>
          <w:sz w:val="23"/>
          <w:szCs w:val="23"/>
        </w:rPr>
        <w:t>The post holder is responsible for:</w:t>
      </w:r>
    </w:p>
    <w:p w14:paraId="25918D40" w14:textId="4FEE4BCE" w:rsidR="00900F92" w:rsidRDefault="002A753B">
      <w:pPr>
        <w:pStyle w:val="ListParagraph"/>
        <w:numPr>
          <w:ilvl w:val="0"/>
          <w:numId w:val="2"/>
        </w:numPr>
        <w:spacing w:after="120"/>
      </w:pPr>
      <w:r>
        <w:rPr>
          <w:sz w:val="22"/>
          <w:szCs w:val="22"/>
        </w:rPr>
        <w:t xml:space="preserve">A Finance team of c.9 staff, </w:t>
      </w:r>
      <w:r w:rsidR="006F34A4">
        <w:rPr>
          <w:sz w:val="22"/>
          <w:szCs w:val="22"/>
        </w:rPr>
        <w:t xml:space="preserve">including </w:t>
      </w:r>
      <w:r w:rsidR="00C10C97">
        <w:rPr>
          <w:sz w:val="22"/>
          <w:szCs w:val="22"/>
        </w:rPr>
        <w:t xml:space="preserve">the </w:t>
      </w:r>
      <w:r>
        <w:rPr>
          <w:sz w:val="22"/>
          <w:szCs w:val="22"/>
        </w:rPr>
        <w:t>Payroll Manager.</w:t>
      </w:r>
    </w:p>
    <w:p w14:paraId="5BE4A870" w14:textId="10900897" w:rsidR="00900F92" w:rsidRDefault="002A753B">
      <w:pPr>
        <w:pStyle w:val="ListParagraph"/>
        <w:numPr>
          <w:ilvl w:val="0"/>
          <w:numId w:val="2"/>
        </w:numPr>
        <w:spacing w:after="120"/>
      </w:pPr>
      <w:r>
        <w:rPr>
          <w:sz w:val="22"/>
          <w:szCs w:val="22"/>
        </w:rPr>
        <w:t>Overall accounting and financial compliance for the charity, which has a current annual turnover of c.£2</w:t>
      </w:r>
      <w:r w:rsidR="00A37830">
        <w:rPr>
          <w:sz w:val="22"/>
          <w:szCs w:val="22"/>
        </w:rPr>
        <w:t>2</w:t>
      </w:r>
      <w:r>
        <w:rPr>
          <w:sz w:val="22"/>
          <w:szCs w:val="22"/>
        </w:rPr>
        <w:t>m, including income from fundraising, retail</w:t>
      </w:r>
      <w:r w:rsidR="003540BE">
        <w:rPr>
          <w:sz w:val="22"/>
          <w:szCs w:val="22"/>
        </w:rPr>
        <w:t>,</w:t>
      </w:r>
      <w:r>
        <w:rPr>
          <w:sz w:val="22"/>
          <w:szCs w:val="22"/>
        </w:rPr>
        <w:t xml:space="preserve"> trading and grant funding.</w:t>
      </w:r>
    </w:p>
    <w:p w14:paraId="6E1EC8DF" w14:textId="77777777" w:rsidR="00900F92" w:rsidRDefault="002A753B">
      <w:pPr>
        <w:pStyle w:val="ListParagraph"/>
        <w:numPr>
          <w:ilvl w:val="0"/>
          <w:numId w:val="2"/>
        </w:numPr>
        <w:spacing w:after="120"/>
      </w:pPr>
      <w:r>
        <w:rPr>
          <w:sz w:val="22"/>
          <w:szCs w:val="22"/>
        </w:rPr>
        <w:t>Development and continuous improvement of financial policies, procedures, systems and management information.</w:t>
      </w:r>
    </w:p>
    <w:p w14:paraId="2E0CFA57" w14:textId="77777777" w:rsidR="00900F92" w:rsidRDefault="002A753B">
      <w:pPr>
        <w:pStyle w:val="Heading2"/>
        <w:pBdr>
          <w:bottom w:val="single" w:sz="8" w:space="4" w:color="B08D57"/>
        </w:pBdr>
        <w:spacing w:before="360" w:after="160"/>
      </w:pPr>
      <w:r>
        <w:rPr>
          <w:b/>
          <w:bCs/>
          <w:color w:val="1F3864"/>
          <w:sz w:val="27"/>
          <w:szCs w:val="27"/>
        </w:rPr>
        <w:t>Areas of Responsibility</w:t>
      </w:r>
    </w:p>
    <w:p w14:paraId="42ECA1AA" w14:textId="77777777" w:rsidR="00900F92" w:rsidRDefault="002A753B">
      <w:pPr>
        <w:spacing w:before="280" w:after="120"/>
      </w:pPr>
      <w:r>
        <w:rPr>
          <w:b/>
          <w:bCs/>
          <w:i/>
          <w:iCs/>
          <w:color w:val="1F3864"/>
          <w:sz w:val="23"/>
          <w:szCs w:val="23"/>
        </w:rPr>
        <w:t>Budgets and Financial Planning</w:t>
      </w:r>
    </w:p>
    <w:p w14:paraId="0B02CA3B" w14:textId="77777777" w:rsidR="00900F92" w:rsidRDefault="002A753B">
      <w:pPr>
        <w:pStyle w:val="ListParagraph"/>
        <w:numPr>
          <w:ilvl w:val="0"/>
          <w:numId w:val="2"/>
        </w:numPr>
        <w:spacing w:after="120"/>
      </w:pPr>
      <w:r>
        <w:rPr>
          <w:sz w:val="22"/>
          <w:szCs w:val="22"/>
        </w:rPr>
        <w:t>Co-ordinate, with the Executive Director of Resources, the preparation of a multi-year financial plan for YMCA England &amp; Wales, ensuring an annual budget, cash flow forecast and balance sheet forecast are prepared and approved before the start of the financial year.</w:t>
      </w:r>
    </w:p>
    <w:p w14:paraId="0514FA40" w14:textId="076D77A3" w:rsidR="00900F92" w:rsidRDefault="002A753B">
      <w:pPr>
        <w:pStyle w:val="ListParagraph"/>
        <w:numPr>
          <w:ilvl w:val="0"/>
          <w:numId w:val="2"/>
        </w:numPr>
        <w:spacing w:after="120"/>
      </w:pPr>
      <w:r>
        <w:rPr>
          <w:sz w:val="22"/>
          <w:szCs w:val="22"/>
        </w:rPr>
        <w:t xml:space="preserve">Ensure </w:t>
      </w:r>
      <w:r w:rsidR="00CD3898">
        <w:rPr>
          <w:sz w:val="22"/>
          <w:szCs w:val="22"/>
        </w:rPr>
        <w:t xml:space="preserve">all </w:t>
      </w:r>
      <w:r>
        <w:rPr>
          <w:sz w:val="22"/>
          <w:szCs w:val="22"/>
        </w:rPr>
        <w:t>budget holders — including Fundraising and Retail managers — are supported in preparing annual budgets and regular forecasts</w:t>
      </w:r>
      <w:r w:rsidR="002100DF">
        <w:rPr>
          <w:sz w:val="22"/>
          <w:szCs w:val="22"/>
        </w:rPr>
        <w:t xml:space="preserve"> to </w:t>
      </w:r>
      <w:r>
        <w:rPr>
          <w:sz w:val="22"/>
          <w:szCs w:val="22"/>
        </w:rPr>
        <w:t>agree</w:t>
      </w:r>
      <w:r w:rsidR="002100DF">
        <w:rPr>
          <w:sz w:val="22"/>
          <w:szCs w:val="22"/>
        </w:rPr>
        <w:t>d</w:t>
      </w:r>
      <w:r>
        <w:rPr>
          <w:sz w:val="22"/>
          <w:szCs w:val="22"/>
        </w:rPr>
        <w:t xml:space="preserve"> timetables, formats and approval parameters.</w:t>
      </w:r>
    </w:p>
    <w:p w14:paraId="10D1214D" w14:textId="77777777" w:rsidR="00900F92" w:rsidRDefault="002A753B">
      <w:pPr>
        <w:pStyle w:val="ListParagraph"/>
        <w:numPr>
          <w:ilvl w:val="0"/>
          <w:numId w:val="2"/>
        </w:numPr>
        <w:spacing w:after="120"/>
      </w:pPr>
      <w:r>
        <w:rPr>
          <w:sz w:val="22"/>
          <w:szCs w:val="22"/>
        </w:rPr>
        <w:t>Provide professional guidance and support to the Finance, Audit and Risk Committee to enable it to fulfil its governance role in respect of financial viability and integrity.</w:t>
      </w:r>
    </w:p>
    <w:p w14:paraId="41F7355A" w14:textId="77777777" w:rsidR="00900F92" w:rsidRDefault="002A753B">
      <w:pPr>
        <w:spacing w:before="280" w:after="120"/>
      </w:pPr>
      <w:r>
        <w:rPr>
          <w:b/>
          <w:bCs/>
          <w:i/>
          <w:iCs/>
          <w:color w:val="1F3864"/>
          <w:sz w:val="23"/>
          <w:szCs w:val="23"/>
        </w:rPr>
        <w:t>Business Partnering to Fundraising and Retail</w:t>
      </w:r>
    </w:p>
    <w:p w14:paraId="43C6A83E" w14:textId="77777777" w:rsidR="00900F92" w:rsidRDefault="002A753B">
      <w:pPr>
        <w:pStyle w:val="ListParagraph"/>
        <w:numPr>
          <w:ilvl w:val="0"/>
          <w:numId w:val="2"/>
        </w:numPr>
        <w:spacing w:after="120"/>
      </w:pPr>
      <w:r>
        <w:rPr>
          <w:sz w:val="22"/>
          <w:szCs w:val="22"/>
        </w:rPr>
        <w:t>Act as lead finance business partner to the Fundraising and Retail directorates, embedding financial insight into income-generation strategy, campaign planning and day-to-day decision-making.</w:t>
      </w:r>
    </w:p>
    <w:p w14:paraId="3731379A" w14:textId="691A7382" w:rsidR="00900F92" w:rsidRDefault="002A753B">
      <w:pPr>
        <w:pStyle w:val="ListParagraph"/>
        <w:numPr>
          <w:ilvl w:val="0"/>
          <w:numId w:val="2"/>
        </w:numPr>
        <w:spacing w:after="120"/>
      </w:pPr>
      <w:r>
        <w:rPr>
          <w:sz w:val="22"/>
          <w:szCs w:val="22"/>
        </w:rPr>
        <w:t xml:space="preserve">Oversee financial support for the Retail operation, including shop-level profit and loss reporting, stock and cash-handling controls, </w:t>
      </w:r>
    </w:p>
    <w:p w14:paraId="762EEA0E" w14:textId="77777777" w:rsidR="00900F92" w:rsidRDefault="002A753B">
      <w:pPr>
        <w:pStyle w:val="ListParagraph"/>
        <w:numPr>
          <w:ilvl w:val="0"/>
          <w:numId w:val="2"/>
        </w:numPr>
        <w:spacing w:after="120"/>
      </w:pPr>
      <w:r>
        <w:rPr>
          <w:sz w:val="22"/>
          <w:szCs w:val="22"/>
        </w:rPr>
        <w:t>Oversee financial support for Fundraising activity, including restricted and unrestricted fund accounting, income recognition for legacies, grants, regular giving and appeals, and compliance with Charity Commission requirements and the Charities SORP.</w:t>
      </w:r>
    </w:p>
    <w:p w14:paraId="00D6167F" w14:textId="07661830" w:rsidR="00900F92" w:rsidRDefault="002A753B">
      <w:pPr>
        <w:pStyle w:val="ListParagraph"/>
        <w:numPr>
          <w:ilvl w:val="0"/>
          <w:numId w:val="2"/>
        </w:numPr>
        <w:spacing w:after="120"/>
      </w:pPr>
      <w:r>
        <w:rPr>
          <w:sz w:val="22"/>
          <w:szCs w:val="22"/>
        </w:rPr>
        <w:t xml:space="preserve">Ensure the </w:t>
      </w:r>
      <w:r w:rsidR="00591424">
        <w:rPr>
          <w:sz w:val="22"/>
          <w:szCs w:val="22"/>
        </w:rPr>
        <w:t>Finance</w:t>
      </w:r>
      <w:r w:rsidR="00387013">
        <w:rPr>
          <w:sz w:val="22"/>
          <w:szCs w:val="22"/>
        </w:rPr>
        <w:t xml:space="preserve"> </w:t>
      </w:r>
      <w:r>
        <w:rPr>
          <w:sz w:val="22"/>
          <w:szCs w:val="22"/>
        </w:rPr>
        <w:t>team deliver timely, accurate management information, and trend analysis that Fundraising and Retail managers can use with confidence.</w:t>
      </w:r>
    </w:p>
    <w:p w14:paraId="3029BFE8" w14:textId="6B632D4F" w:rsidR="00900F92" w:rsidRDefault="002A753B">
      <w:pPr>
        <w:pStyle w:val="ListParagraph"/>
        <w:numPr>
          <w:ilvl w:val="0"/>
          <w:numId w:val="2"/>
        </w:numPr>
        <w:spacing w:after="120"/>
      </w:pPr>
      <w:r>
        <w:rPr>
          <w:sz w:val="22"/>
          <w:szCs w:val="22"/>
        </w:rPr>
        <w:t xml:space="preserve">Provide financial modelling and scenario planning to support investment decisions </w:t>
      </w:r>
    </w:p>
    <w:p w14:paraId="4CB402D8" w14:textId="77777777" w:rsidR="00900F92" w:rsidRDefault="002A753B">
      <w:pPr>
        <w:pStyle w:val="ListParagraph"/>
        <w:numPr>
          <w:ilvl w:val="0"/>
          <w:numId w:val="2"/>
        </w:numPr>
        <w:spacing w:after="120"/>
      </w:pPr>
      <w:r>
        <w:rPr>
          <w:sz w:val="22"/>
          <w:szCs w:val="22"/>
        </w:rPr>
        <w:t>Build strong, collaborative working relationships with non-finance income-generation managers, translating financial data into clear, actionable insight and building their financial confidence and capability.</w:t>
      </w:r>
    </w:p>
    <w:p w14:paraId="30DDFC76" w14:textId="77777777" w:rsidR="00900F92" w:rsidRDefault="002A753B">
      <w:pPr>
        <w:pStyle w:val="ListParagraph"/>
        <w:numPr>
          <w:ilvl w:val="0"/>
          <w:numId w:val="2"/>
        </w:numPr>
        <w:spacing w:after="120"/>
      </w:pPr>
      <w:r>
        <w:rPr>
          <w:sz w:val="22"/>
          <w:szCs w:val="22"/>
        </w:rPr>
        <w:t>Ensure income processed through digital fundraising platforms, e-commerce, gift aid systems and retail point-of-sale systems reconciles accurately, with robust controls and fraud safeguards in place.</w:t>
      </w:r>
    </w:p>
    <w:p w14:paraId="4F2B10E2" w14:textId="77777777" w:rsidR="00900F92" w:rsidRDefault="002A753B">
      <w:pPr>
        <w:spacing w:before="280" w:after="120"/>
      </w:pPr>
      <w:r>
        <w:rPr>
          <w:b/>
          <w:bCs/>
          <w:i/>
          <w:iCs/>
          <w:color w:val="1F3864"/>
          <w:sz w:val="23"/>
          <w:szCs w:val="23"/>
        </w:rPr>
        <w:t>Operational Management</w:t>
      </w:r>
    </w:p>
    <w:p w14:paraId="42339C06" w14:textId="77777777" w:rsidR="00900F92" w:rsidRDefault="002A753B">
      <w:pPr>
        <w:pStyle w:val="ListParagraph"/>
        <w:numPr>
          <w:ilvl w:val="0"/>
          <w:numId w:val="2"/>
        </w:numPr>
        <w:spacing w:after="120"/>
      </w:pPr>
      <w:r>
        <w:rPr>
          <w:sz w:val="22"/>
          <w:szCs w:val="22"/>
        </w:rPr>
        <w:t>Ensure the Finance department operates smoothly and that transaction-processing timetables are met; supervise staff in the preparation of monthly management accounts and other reports within prescribed deadlines.</w:t>
      </w:r>
    </w:p>
    <w:p w14:paraId="11AA4B45" w14:textId="798210BB" w:rsidR="00CC0BDD" w:rsidRPr="007F7F21" w:rsidRDefault="00CC0BDD">
      <w:pPr>
        <w:pStyle w:val="ListParagraph"/>
        <w:numPr>
          <w:ilvl w:val="0"/>
          <w:numId w:val="2"/>
        </w:numPr>
        <w:spacing w:after="120"/>
        <w:rPr>
          <w:sz w:val="22"/>
          <w:szCs w:val="22"/>
        </w:rPr>
      </w:pPr>
      <w:r w:rsidRPr="007F7F21">
        <w:rPr>
          <w:sz w:val="22"/>
          <w:szCs w:val="22"/>
        </w:rPr>
        <w:t xml:space="preserve">Act as second signatory on the weekly payment runs to ensure that payments are only made </w:t>
      </w:r>
      <w:r w:rsidR="007F7F21" w:rsidRPr="007F7F21">
        <w:rPr>
          <w:sz w:val="22"/>
          <w:szCs w:val="22"/>
        </w:rPr>
        <w:t>to valid suppliers upon receipt of an authorised invoice.</w:t>
      </w:r>
    </w:p>
    <w:p w14:paraId="50F55790" w14:textId="3EC8F55F" w:rsidR="00900F92" w:rsidRDefault="002A753B">
      <w:pPr>
        <w:pStyle w:val="ListParagraph"/>
        <w:numPr>
          <w:ilvl w:val="0"/>
          <w:numId w:val="2"/>
        </w:numPr>
        <w:spacing w:after="120"/>
      </w:pPr>
      <w:r>
        <w:rPr>
          <w:sz w:val="22"/>
          <w:szCs w:val="22"/>
        </w:rPr>
        <w:t>Oversee the payroll function, ensuring staff are paid accurately and on time and that all statutory returns are submitted to schedule.</w:t>
      </w:r>
      <w:r w:rsidR="00426FCB">
        <w:rPr>
          <w:sz w:val="22"/>
          <w:szCs w:val="22"/>
        </w:rPr>
        <w:t xml:space="preserve"> Approve the monthly payrolls for YMCAEW.</w:t>
      </w:r>
    </w:p>
    <w:p w14:paraId="2EEA21A6" w14:textId="58938328" w:rsidR="00900F92" w:rsidRDefault="002A753B">
      <w:pPr>
        <w:pStyle w:val="ListParagraph"/>
        <w:numPr>
          <w:ilvl w:val="0"/>
          <w:numId w:val="2"/>
        </w:numPr>
        <w:spacing w:after="120"/>
      </w:pPr>
      <w:r>
        <w:rPr>
          <w:sz w:val="22"/>
          <w:szCs w:val="22"/>
        </w:rPr>
        <w:t xml:space="preserve">Provide leadership and management to the </w:t>
      </w:r>
      <w:r w:rsidR="00040C47">
        <w:rPr>
          <w:sz w:val="22"/>
          <w:szCs w:val="22"/>
        </w:rPr>
        <w:t>Finance staff</w:t>
      </w:r>
      <w:r>
        <w:rPr>
          <w:sz w:val="22"/>
          <w:szCs w:val="22"/>
        </w:rPr>
        <w:t xml:space="preserve"> ensuring effective performance management and supporting professional and personal development.</w:t>
      </w:r>
    </w:p>
    <w:p w14:paraId="6719B857" w14:textId="77777777" w:rsidR="00900F92" w:rsidRDefault="002A753B">
      <w:pPr>
        <w:pStyle w:val="ListParagraph"/>
        <w:numPr>
          <w:ilvl w:val="0"/>
          <w:numId w:val="2"/>
        </w:numPr>
        <w:spacing w:after="120"/>
      </w:pPr>
      <w:r>
        <w:rPr>
          <w:sz w:val="22"/>
          <w:szCs w:val="22"/>
        </w:rPr>
        <w:lastRenderedPageBreak/>
        <w:t>Continuously review the organisation's financial procedures and systems, consulting with managers and staff across Finance and other departments, including Fundraising and Retail.</w:t>
      </w:r>
    </w:p>
    <w:p w14:paraId="60C1D60B" w14:textId="77777777" w:rsidR="00900F92" w:rsidRDefault="002A753B">
      <w:pPr>
        <w:pStyle w:val="ListParagraph"/>
        <w:numPr>
          <w:ilvl w:val="0"/>
          <w:numId w:val="2"/>
        </w:numPr>
        <w:spacing w:after="120"/>
      </w:pPr>
      <w:r>
        <w:rPr>
          <w:sz w:val="22"/>
          <w:szCs w:val="22"/>
        </w:rPr>
        <w:t>Identify priorities and make recommendations to senior managers on the development of systems, procedures and automation opportunities.</w:t>
      </w:r>
    </w:p>
    <w:p w14:paraId="073D482E" w14:textId="77777777" w:rsidR="00900F92" w:rsidRDefault="002A753B">
      <w:pPr>
        <w:pStyle w:val="ListParagraph"/>
        <w:numPr>
          <w:ilvl w:val="0"/>
          <w:numId w:val="2"/>
        </w:numPr>
        <w:spacing w:after="120"/>
      </w:pPr>
      <w:r>
        <w:rPr>
          <w:sz w:val="22"/>
          <w:szCs w:val="22"/>
        </w:rPr>
        <w:t>Ensure effective risk management within the work of the Finance department.</w:t>
      </w:r>
    </w:p>
    <w:p w14:paraId="5506BA91" w14:textId="77777777" w:rsidR="00900F92" w:rsidRDefault="002A753B">
      <w:pPr>
        <w:spacing w:before="280" w:after="120"/>
      </w:pPr>
      <w:r>
        <w:rPr>
          <w:b/>
          <w:bCs/>
          <w:i/>
          <w:iCs/>
          <w:color w:val="1F3864"/>
          <w:sz w:val="23"/>
          <w:szCs w:val="23"/>
        </w:rPr>
        <w:t>Accounting Records, Statutory and Regulatory Requirements</w:t>
      </w:r>
    </w:p>
    <w:p w14:paraId="7E302CCE" w14:textId="77777777" w:rsidR="00900F92" w:rsidRDefault="002A753B">
      <w:pPr>
        <w:pStyle w:val="ListParagraph"/>
        <w:numPr>
          <w:ilvl w:val="0"/>
          <w:numId w:val="2"/>
        </w:numPr>
        <w:spacing w:after="120"/>
      </w:pPr>
      <w:r>
        <w:rPr>
          <w:sz w:val="22"/>
          <w:szCs w:val="22"/>
        </w:rPr>
        <w:t>Ensure efficient, effective and appropriately controlled financial and accounting systems are established and maintained, so that transactions are recorded accurately and financial information is produced in a timely manner.</w:t>
      </w:r>
    </w:p>
    <w:p w14:paraId="1933DCC4" w14:textId="3BBB55A4" w:rsidR="00900F92" w:rsidRDefault="002A753B">
      <w:pPr>
        <w:pStyle w:val="ListParagraph"/>
        <w:numPr>
          <w:ilvl w:val="0"/>
          <w:numId w:val="2"/>
        </w:numPr>
        <w:spacing w:after="120"/>
      </w:pPr>
      <w:r>
        <w:rPr>
          <w:sz w:val="22"/>
          <w:szCs w:val="22"/>
        </w:rPr>
        <w:t>Be responsible for production of statutory accounts for the charity, trading compan</w:t>
      </w:r>
      <w:r w:rsidR="00AB372F">
        <w:rPr>
          <w:sz w:val="22"/>
          <w:szCs w:val="22"/>
        </w:rPr>
        <w:t>y</w:t>
      </w:r>
      <w:r>
        <w:rPr>
          <w:sz w:val="22"/>
          <w:szCs w:val="22"/>
        </w:rPr>
        <w:t xml:space="preserve"> and </w:t>
      </w:r>
      <w:r w:rsidR="00051D92">
        <w:rPr>
          <w:sz w:val="22"/>
          <w:szCs w:val="22"/>
        </w:rPr>
        <w:t>Trust funds plus assist with the P</w:t>
      </w:r>
      <w:r>
        <w:rPr>
          <w:sz w:val="22"/>
          <w:szCs w:val="22"/>
        </w:rPr>
        <w:t xml:space="preserve">ension </w:t>
      </w:r>
      <w:r w:rsidR="00051D92">
        <w:rPr>
          <w:sz w:val="22"/>
          <w:szCs w:val="22"/>
        </w:rPr>
        <w:t>P</w:t>
      </w:r>
      <w:r>
        <w:rPr>
          <w:sz w:val="22"/>
          <w:szCs w:val="22"/>
        </w:rPr>
        <w:t>lan</w:t>
      </w:r>
      <w:r w:rsidR="00051D92">
        <w:rPr>
          <w:sz w:val="22"/>
          <w:szCs w:val="22"/>
        </w:rPr>
        <w:t xml:space="preserve"> and Group Life Scheme</w:t>
      </w:r>
      <w:r>
        <w:rPr>
          <w:sz w:val="22"/>
          <w:szCs w:val="22"/>
        </w:rPr>
        <w:t>,</w:t>
      </w:r>
      <w:r w:rsidR="00B22C3B">
        <w:rPr>
          <w:sz w:val="22"/>
          <w:szCs w:val="22"/>
        </w:rPr>
        <w:t xml:space="preserve"> </w:t>
      </w:r>
      <w:r>
        <w:rPr>
          <w:sz w:val="22"/>
          <w:szCs w:val="22"/>
        </w:rPr>
        <w:t>and oversee liaison with external auditors to ensure the annual audit is completed on time and to a high standard.</w:t>
      </w:r>
    </w:p>
    <w:p w14:paraId="75A8FD7A" w14:textId="1CD14DD2" w:rsidR="00900F92" w:rsidRPr="00794916" w:rsidRDefault="002A753B">
      <w:pPr>
        <w:pStyle w:val="ListParagraph"/>
        <w:numPr>
          <w:ilvl w:val="0"/>
          <w:numId w:val="2"/>
        </w:numPr>
        <w:spacing w:after="120"/>
      </w:pPr>
      <w:r>
        <w:rPr>
          <w:sz w:val="22"/>
          <w:szCs w:val="22"/>
        </w:rPr>
        <w:t>Co-ordinate meetings of the Directors of the trading compan</w:t>
      </w:r>
      <w:r w:rsidR="00E8053E">
        <w:rPr>
          <w:sz w:val="22"/>
          <w:szCs w:val="22"/>
        </w:rPr>
        <w:t>y</w:t>
      </w:r>
      <w:r>
        <w:rPr>
          <w:sz w:val="22"/>
          <w:szCs w:val="22"/>
        </w:rPr>
        <w:t xml:space="preserve"> and ensure all statutory responsibilities relating to financial and accounting matters are met.</w:t>
      </w:r>
    </w:p>
    <w:p w14:paraId="374CE012" w14:textId="74319E87" w:rsidR="00794916" w:rsidRDefault="00794916">
      <w:pPr>
        <w:pStyle w:val="ListParagraph"/>
        <w:numPr>
          <w:ilvl w:val="0"/>
          <w:numId w:val="2"/>
        </w:numPr>
        <w:spacing w:after="120"/>
      </w:pPr>
      <w:r>
        <w:rPr>
          <w:sz w:val="22"/>
          <w:szCs w:val="22"/>
        </w:rPr>
        <w:t xml:space="preserve">Co-ordinate meeting of the Finance, </w:t>
      </w:r>
      <w:r w:rsidR="007B487D">
        <w:rPr>
          <w:sz w:val="22"/>
          <w:szCs w:val="22"/>
        </w:rPr>
        <w:t xml:space="preserve">Audit and </w:t>
      </w:r>
      <w:r>
        <w:rPr>
          <w:sz w:val="22"/>
          <w:szCs w:val="22"/>
        </w:rPr>
        <w:t>Risk</w:t>
      </w:r>
      <w:r w:rsidR="007B487D">
        <w:rPr>
          <w:sz w:val="22"/>
          <w:szCs w:val="22"/>
        </w:rPr>
        <w:t xml:space="preserve"> </w:t>
      </w:r>
      <w:r>
        <w:rPr>
          <w:sz w:val="22"/>
          <w:szCs w:val="22"/>
        </w:rPr>
        <w:t>Audit Committee</w:t>
      </w:r>
      <w:r w:rsidR="007B487D">
        <w:rPr>
          <w:sz w:val="22"/>
          <w:szCs w:val="22"/>
        </w:rPr>
        <w:t>.  Prepare the draft minutes for approval by the Executive Director and the committee Chair.</w:t>
      </w:r>
    </w:p>
    <w:p w14:paraId="6F112CF3" w14:textId="63D4FE0A" w:rsidR="00900F92" w:rsidRDefault="002A753B">
      <w:pPr>
        <w:pStyle w:val="ListParagraph"/>
        <w:numPr>
          <w:ilvl w:val="0"/>
          <w:numId w:val="2"/>
        </w:numPr>
        <w:spacing w:after="120"/>
      </w:pPr>
      <w:r>
        <w:rPr>
          <w:sz w:val="22"/>
          <w:szCs w:val="22"/>
        </w:rPr>
        <w:t>Ensure completion and submission of all statutory financial returns within prescribed deadlines, including returns relating to subsidiar</w:t>
      </w:r>
      <w:r w:rsidR="00E8053E">
        <w:rPr>
          <w:sz w:val="22"/>
          <w:szCs w:val="22"/>
        </w:rPr>
        <w:t>y</w:t>
      </w:r>
      <w:r>
        <w:rPr>
          <w:sz w:val="22"/>
          <w:szCs w:val="22"/>
        </w:rPr>
        <w:t>, the Charity Commission, and financial information to funders.</w:t>
      </w:r>
    </w:p>
    <w:p w14:paraId="00F65B65" w14:textId="77777777" w:rsidR="00900F92" w:rsidRDefault="002A753B">
      <w:pPr>
        <w:pStyle w:val="ListParagraph"/>
        <w:numPr>
          <w:ilvl w:val="0"/>
          <w:numId w:val="2"/>
        </w:numPr>
        <w:spacing w:after="120"/>
      </w:pPr>
      <w:r>
        <w:rPr>
          <w:sz w:val="22"/>
          <w:szCs w:val="22"/>
        </w:rPr>
        <w:t>Ensure completion and submission of all taxation returns within prescribed deadlines, including Corporation Tax, Gift Aid claims, quarterly VAT returns, annual partial VAT exemption adjustments, and PAYE returns including P11Ds.</w:t>
      </w:r>
    </w:p>
    <w:p w14:paraId="061CE193" w14:textId="77777777" w:rsidR="00900F92" w:rsidRDefault="002A753B">
      <w:pPr>
        <w:spacing w:before="280" w:after="120"/>
      </w:pPr>
      <w:r>
        <w:rPr>
          <w:b/>
          <w:bCs/>
          <w:i/>
          <w:iCs/>
          <w:color w:val="1F3864"/>
          <w:sz w:val="23"/>
          <w:szCs w:val="23"/>
        </w:rPr>
        <w:t>Management Accounting Support and Advice</w:t>
      </w:r>
    </w:p>
    <w:p w14:paraId="1D067A81" w14:textId="77777777" w:rsidR="00900F92" w:rsidRDefault="002A753B">
      <w:pPr>
        <w:pStyle w:val="ListParagraph"/>
        <w:numPr>
          <w:ilvl w:val="0"/>
          <w:numId w:val="2"/>
        </w:numPr>
        <w:spacing w:after="120"/>
      </w:pPr>
      <w:r>
        <w:rPr>
          <w:sz w:val="22"/>
          <w:szCs w:val="22"/>
        </w:rPr>
        <w:t>Proactively ensure monthly, quarterly and annual consolidated management accounts are produced and evaluated to prescribed timescales.</w:t>
      </w:r>
    </w:p>
    <w:p w14:paraId="1C966B62" w14:textId="77777777" w:rsidR="00900F92" w:rsidRDefault="002A753B">
      <w:pPr>
        <w:pStyle w:val="ListParagraph"/>
        <w:numPr>
          <w:ilvl w:val="0"/>
          <w:numId w:val="2"/>
        </w:numPr>
        <w:spacing w:after="120"/>
      </w:pPr>
      <w:r>
        <w:rPr>
          <w:sz w:val="22"/>
          <w:szCs w:val="22"/>
        </w:rPr>
        <w:t>Ensure reports, explanations and narratives are provided to managers and staff across the organisation, including Fundraising and Retail leadership.</w:t>
      </w:r>
    </w:p>
    <w:p w14:paraId="51A251D9" w14:textId="77777777" w:rsidR="00900F92" w:rsidRDefault="002A753B">
      <w:pPr>
        <w:pStyle w:val="ListParagraph"/>
        <w:numPr>
          <w:ilvl w:val="0"/>
          <w:numId w:val="2"/>
        </w:numPr>
        <w:spacing w:after="120"/>
      </w:pPr>
      <w:r>
        <w:rPr>
          <w:sz w:val="22"/>
          <w:szCs w:val="22"/>
        </w:rPr>
        <w:t>Review and interpret financial results; ensure significant variances or areas of concern are identified, explanations obtained and corrective actions agreed with budget holders.</w:t>
      </w:r>
    </w:p>
    <w:p w14:paraId="5B2ADFB7" w14:textId="77777777" w:rsidR="00900F92" w:rsidRDefault="002A753B">
      <w:pPr>
        <w:pStyle w:val="ListParagraph"/>
        <w:numPr>
          <w:ilvl w:val="0"/>
          <w:numId w:val="2"/>
        </w:numPr>
        <w:spacing w:after="120"/>
      </w:pPr>
      <w:r>
        <w:rPr>
          <w:sz w:val="22"/>
          <w:szCs w:val="22"/>
        </w:rPr>
        <w:t>Monitor and report on key financial and non-financial performance indicators, ensuring issues requiring action are identified and addressed promptly.</w:t>
      </w:r>
    </w:p>
    <w:p w14:paraId="16D5449A" w14:textId="77777777" w:rsidR="00900F92" w:rsidRPr="007F7F21" w:rsidRDefault="002A753B">
      <w:pPr>
        <w:pStyle w:val="ListParagraph"/>
        <w:numPr>
          <w:ilvl w:val="0"/>
          <w:numId w:val="2"/>
        </w:numPr>
        <w:spacing w:after="120"/>
      </w:pPr>
      <w:r>
        <w:rPr>
          <w:sz w:val="22"/>
          <w:szCs w:val="22"/>
        </w:rPr>
        <w:t>Ensure financial advice, analysis and updates are provided proactively to managers and staff across all departments.</w:t>
      </w:r>
    </w:p>
    <w:p w14:paraId="45B987A9" w14:textId="23F63171" w:rsidR="00C9651B" w:rsidRDefault="00C9651B">
      <w:pPr>
        <w:pStyle w:val="ListParagraph"/>
        <w:numPr>
          <w:ilvl w:val="0"/>
          <w:numId w:val="2"/>
        </w:numPr>
        <w:spacing w:after="120"/>
      </w:pPr>
      <w:r>
        <w:rPr>
          <w:sz w:val="22"/>
          <w:szCs w:val="22"/>
        </w:rPr>
        <w:t>Collect data to calculate the affiliation fees</w:t>
      </w:r>
      <w:r w:rsidR="004C5046">
        <w:rPr>
          <w:sz w:val="22"/>
          <w:szCs w:val="22"/>
        </w:rPr>
        <w:t>, send to local YMCAs and handle any queries arising.</w:t>
      </w:r>
    </w:p>
    <w:p w14:paraId="0EB5889D" w14:textId="77777777" w:rsidR="00900F92" w:rsidRDefault="002A753B">
      <w:pPr>
        <w:spacing w:before="280" w:after="120"/>
      </w:pPr>
      <w:r>
        <w:rPr>
          <w:b/>
          <w:bCs/>
          <w:i/>
          <w:iCs/>
          <w:color w:val="1F3864"/>
          <w:sz w:val="23"/>
          <w:szCs w:val="23"/>
        </w:rPr>
        <w:t>Specialist Technical Areas</w:t>
      </w:r>
    </w:p>
    <w:p w14:paraId="65469925" w14:textId="7D22AFF4" w:rsidR="00900F92" w:rsidRDefault="002A753B">
      <w:pPr>
        <w:pStyle w:val="ListParagraph"/>
        <w:numPr>
          <w:ilvl w:val="0"/>
          <w:numId w:val="2"/>
        </w:numPr>
        <w:spacing w:after="120"/>
      </w:pPr>
      <w:r>
        <w:rPr>
          <w:sz w:val="22"/>
          <w:szCs w:val="22"/>
        </w:rPr>
        <w:t xml:space="preserve">Liaise with external VAT advisors on emerging VAT issues affecting YMCA England &amp; Wales and the wider YMCA Movement, including partial exemption </w:t>
      </w:r>
    </w:p>
    <w:p w14:paraId="606DFD6D" w14:textId="77777777" w:rsidR="00900F92" w:rsidRDefault="002A753B">
      <w:pPr>
        <w:pStyle w:val="ListParagraph"/>
        <w:numPr>
          <w:ilvl w:val="0"/>
          <w:numId w:val="2"/>
        </w:numPr>
        <w:spacing w:after="120"/>
      </w:pPr>
      <w:r>
        <w:rPr>
          <w:sz w:val="22"/>
          <w:szCs w:val="22"/>
        </w:rPr>
        <w:t>Provide advice and guidance on technical matters including financial policy, VAT, Corporation Tax, trading and accounting issues; facilitate or attend finance-related meetings within the YMCA Federation.</w:t>
      </w:r>
    </w:p>
    <w:p w14:paraId="76A02865" w14:textId="77777777" w:rsidR="00900F92" w:rsidRDefault="002A753B">
      <w:pPr>
        <w:pStyle w:val="ListParagraph"/>
        <w:numPr>
          <w:ilvl w:val="0"/>
          <w:numId w:val="2"/>
        </w:numPr>
        <w:spacing w:after="120"/>
      </w:pPr>
      <w:r>
        <w:rPr>
          <w:sz w:val="22"/>
          <w:szCs w:val="22"/>
        </w:rPr>
        <w:t>Provide finance-related advice, guidance and practical support to member YMCAs across the Movement, promoting consistent financial best practice, shared systems knowledge and peer learning.</w:t>
      </w:r>
    </w:p>
    <w:p w14:paraId="793A96CF" w14:textId="77777777" w:rsidR="00900F92" w:rsidRDefault="002A753B">
      <w:pPr>
        <w:pStyle w:val="ListParagraph"/>
        <w:numPr>
          <w:ilvl w:val="0"/>
          <w:numId w:val="2"/>
        </w:numPr>
        <w:spacing w:after="120"/>
      </w:pPr>
      <w:r>
        <w:rPr>
          <w:sz w:val="22"/>
          <w:szCs w:val="22"/>
        </w:rPr>
        <w:t>Work closely with other senior colleagues to ensure major projects, campaigns and capital initiatives are risk-assessed and adequately budgeted for.</w:t>
      </w:r>
    </w:p>
    <w:p w14:paraId="57B88799" w14:textId="428A17F9" w:rsidR="00900F92" w:rsidRDefault="002A753B">
      <w:pPr>
        <w:pStyle w:val="ListParagraph"/>
        <w:numPr>
          <w:ilvl w:val="0"/>
          <w:numId w:val="2"/>
        </w:numPr>
        <w:spacing w:after="120"/>
      </w:pPr>
      <w:r>
        <w:rPr>
          <w:sz w:val="22"/>
          <w:szCs w:val="22"/>
        </w:rPr>
        <w:t>Keep abreast of sector best practice and emerging developments in charity finance, fundraising regulation</w:t>
      </w:r>
      <w:r w:rsidR="009364A7">
        <w:rPr>
          <w:sz w:val="22"/>
          <w:szCs w:val="22"/>
        </w:rPr>
        <w:t xml:space="preserve">, VAT </w:t>
      </w:r>
      <w:r>
        <w:rPr>
          <w:sz w:val="22"/>
          <w:szCs w:val="22"/>
        </w:rPr>
        <w:t>and gift aid.</w:t>
      </w:r>
    </w:p>
    <w:p w14:paraId="5D36D0EC" w14:textId="77777777" w:rsidR="00900F92" w:rsidRDefault="002A753B">
      <w:pPr>
        <w:pStyle w:val="ListParagraph"/>
        <w:numPr>
          <w:ilvl w:val="0"/>
          <w:numId w:val="2"/>
        </w:numPr>
        <w:spacing w:after="120"/>
      </w:pPr>
      <w:r>
        <w:rPr>
          <w:sz w:val="22"/>
          <w:szCs w:val="22"/>
        </w:rPr>
        <w:t>Oversee the treasury management function.</w:t>
      </w:r>
    </w:p>
    <w:p w14:paraId="1AF9CD7F" w14:textId="77777777" w:rsidR="00900F92" w:rsidRDefault="002A753B">
      <w:pPr>
        <w:spacing w:before="280" w:after="120"/>
      </w:pPr>
      <w:r>
        <w:rPr>
          <w:b/>
          <w:bCs/>
          <w:i/>
          <w:iCs/>
          <w:color w:val="1F3864"/>
          <w:sz w:val="23"/>
          <w:szCs w:val="23"/>
        </w:rPr>
        <w:lastRenderedPageBreak/>
        <w:t>Communications and Relationships</w:t>
      </w:r>
    </w:p>
    <w:p w14:paraId="7C4D39DB" w14:textId="77777777" w:rsidR="00900F92" w:rsidRDefault="002A753B">
      <w:pPr>
        <w:pStyle w:val="ListParagraph"/>
        <w:numPr>
          <w:ilvl w:val="0"/>
          <w:numId w:val="2"/>
        </w:numPr>
        <w:spacing w:after="120"/>
      </w:pPr>
      <w:r>
        <w:rPr>
          <w:sz w:val="22"/>
          <w:szCs w:val="22"/>
        </w:rPr>
        <w:t>Work collaboratively with senior colleagues, ensuring finance provides the infrastructure and insight needed to achieve YMCA England &amp; Wales' strategic objectives and business plans.</w:t>
      </w:r>
    </w:p>
    <w:p w14:paraId="39B173A8" w14:textId="77777777" w:rsidR="00900F92" w:rsidRDefault="002A753B">
      <w:pPr>
        <w:pStyle w:val="ListParagraph"/>
        <w:numPr>
          <w:ilvl w:val="0"/>
          <w:numId w:val="2"/>
        </w:numPr>
        <w:spacing w:after="120"/>
      </w:pPr>
      <w:r>
        <w:rPr>
          <w:sz w:val="22"/>
          <w:szCs w:val="22"/>
        </w:rPr>
        <w:t>Represent YMCA England &amp; Wales at appropriate external events, contributing to sector thinking on charity finance and income generation.</w:t>
      </w:r>
    </w:p>
    <w:p w14:paraId="67AEB97D" w14:textId="77777777" w:rsidR="00900F92" w:rsidRDefault="002A753B">
      <w:pPr>
        <w:pStyle w:val="ListParagraph"/>
        <w:numPr>
          <w:ilvl w:val="0"/>
          <w:numId w:val="2"/>
        </w:numPr>
        <w:spacing w:after="120"/>
      </w:pPr>
      <w:r>
        <w:rPr>
          <w:sz w:val="22"/>
          <w:szCs w:val="22"/>
        </w:rPr>
        <w:t>Work effectively with member YMCAs as required, acting as a trusted point of contact on finance matters and supporting partnership arrangements with four-nations representatives on pensions and insurance.</w:t>
      </w:r>
    </w:p>
    <w:p w14:paraId="350ED8DC" w14:textId="4A281871" w:rsidR="00900F92" w:rsidRDefault="002A753B">
      <w:pPr>
        <w:pStyle w:val="ListParagraph"/>
        <w:numPr>
          <w:ilvl w:val="0"/>
          <w:numId w:val="2"/>
        </w:numPr>
        <w:spacing w:after="120"/>
      </w:pPr>
      <w:r>
        <w:rPr>
          <w:sz w:val="22"/>
          <w:szCs w:val="22"/>
        </w:rPr>
        <w:t xml:space="preserve">Develop and maintain high-quality relationships with </w:t>
      </w:r>
      <w:r w:rsidR="00681D4A">
        <w:rPr>
          <w:sz w:val="22"/>
          <w:szCs w:val="22"/>
        </w:rPr>
        <w:t>auditors</w:t>
      </w:r>
      <w:r>
        <w:rPr>
          <w:sz w:val="22"/>
          <w:szCs w:val="22"/>
        </w:rPr>
        <w:t xml:space="preserve">, </w:t>
      </w:r>
      <w:r w:rsidR="00EE318C">
        <w:rPr>
          <w:sz w:val="22"/>
          <w:szCs w:val="22"/>
        </w:rPr>
        <w:t xml:space="preserve">accounting system, </w:t>
      </w:r>
      <w:r>
        <w:rPr>
          <w:sz w:val="22"/>
          <w:szCs w:val="22"/>
        </w:rPr>
        <w:t>bank</w:t>
      </w:r>
      <w:r w:rsidR="007F04EC">
        <w:rPr>
          <w:sz w:val="22"/>
          <w:szCs w:val="22"/>
        </w:rPr>
        <w:t>ers, investment managers</w:t>
      </w:r>
      <w:r>
        <w:rPr>
          <w:sz w:val="22"/>
          <w:szCs w:val="22"/>
        </w:rPr>
        <w:t xml:space="preserve"> and other professional service providers.</w:t>
      </w:r>
    </w:p>
    <w:p w14:paraId="15A251B5" w14:textId="77777777" w:rsidR="00900F92" w:rsidRDefault="002A753B">
      <w:pPr>
        <w:pageBreakBefore/>
      </w:pPr>
      <w:r>
        <w:lastRenderedPageBreak/>
        <w:br/>
      </w:r>
    </w:p>
    <w:p w14:paraId="0F2541CE" w14:textId="77777777" w:rsidR="00900F92" w:rsidRDefault="002A753B">
      <w:pPr>
        <w:spacing w:after="240"/>
        <w:jc w:val="center"/>
      </w:pPr>
      <w:r>
        <w:rPr>
          <w:b/>
          <w:bCs/>
          <w:color w:val="1F3864"/>
          <w:sz w:val="27"/>
          <w:szCs w:val="27"/>
        </w:rPr>
        <w:t>Person Specification and Key Competencies</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1300"/>
        <w:gridCol w:w="1300"/>
      </w:tblGrid>
      <w:tr w:rsidR="00900F92" w14:paraId="32A7269E" w14:textId="77777777">
        <w:tc>
          <w:tcPr>
            <w:tcW w:w="7200" w:type="dxa"/>
            <w:shd w:val="clear" w:color="auto" w:fill="1F3864"/>
            <w:tcMar>
              <w:top w:w="80" w:type="dxa"/>
              <w:left w:w="100" w:type="dxa"/>
              <w:bottom w:w="80" w:type="dxa"/>
              <w:right w:w="100" w:type="dxa"/>
            </w:tcMar>
            <w:vAlign w:val="center"/>
          </w:tcPr>
          <w:p w14:paraId="235A4664" w14:textId="77777777" w:rsidR="00900F92" w:rsidRDefault="002A753B">
            <w:pPr>
              <w:jc w:val="center"/>
            </w:pPr>
            <w:r>
              <w:rPr>
                <w:b/>
                <w:bCs/>
                <w:color w:val="FFFFFF"/>
              </w:rPr>
              <w:t>Criteria</w:t>
            </w:r>
          </w:p>
        </w:tc>
        <w:tc>
          <w:tcPr>
            <w:tcW w:w="1300" w:type="dxa"/>
            <w:shd w:val="clear" w:color="auto" w:fill="1F3864"/>
            <w:tcMar>
              <w:top w:w="80" w:type="dxa"/>
              <w:left w:w="100" w:type="dxa"/>
              <w:bottom w:w="80" w:type="dxa"/>
              <w:right w:w="100" w:type="dxa"/>
            </w:tcMar>
            <w:vAlign w:val="center"/>
          </w:tcPr>
          <w:p w14:paraId="594B39E7" w14:textId="77777777" w:rsidR="00900F92" w:rsidRDefault="002A753B">
            <w:pPr>
              <w:jc w:val="center"/>
            </w:pPr>
            <w:r>
              <w:rPr>
                <w:b/>
                <w:bCs/>
                <w:color w:val="FFFFFF"/>
              </w:rPr>
              <w:t>Essential</w:t>
            </w:r>
          </w:p>
        </w:tc>
        <w:tc>
          <w:tcPr>
            <w:tcW w:w="1300" w:type="dxa"/>
            <w:shd w:val="clear" w:color="auto" w:fill="1F3864"/>
            <w:tcMar>
              <w:top w:w="80" w:type="dxa"/>
              <w:left w:w="100" w:type="dxa"/>
              <w:bottom w:w="80" w:type="dxa"/>
              <w:right w:w="100" w:type="dxa"/>
            </w:tcMar>
            <w:vAlign w:val="center"/>
          </w:tcPr>
          <w:p w14:paraId="35F92903" w14:textId="77777777" w:rsidR="00900F92" w:rsidRDefault="002A753B">
            <w:pPr>
              <w:jc w:val="center"/>
            </w:pPr>
            <w:r>
              <w:rPr>
                <w:b/>
                <w:bCs/>
                <w:color w:val="FFFFFF"/>
              </w:rPr>
              <w:t>Desirable</w:t>
            </w:r>
          </w:p>
        </w:tc>
      </w:tr>
      <w:tr w:rsidR="00900F92" w14:paraId="66010140" w14:textId="77777777">
        <w:tc>
          <w:tcPr>
            <w:tcW w:w="9800" w:type="dxa"/>
            <w:gridSpan w:val="3"/>
            <w:shd w:val="clear" w:color="auto" w:fill="E7ECF3"/>
            <w:tcMar>
              <w:top w:w="80" w:type="dxa"/>
              <w:left w:w="100" w:type="dxa"/>
              <w:bottom w:w="80" w:type="dxa"/>
              <w:right w:w="100" w:type="dxa"/>
            </w:tcMar>
          </w:tcPr>
          <w:p w14:paraId="51813CA9" w14:textId="77777777" w:rsidR="00900F92" w:rsidRDefault="002A753B">
            <w:r>
              <w:rPr>
                <w:b/>
                <w:bCs/>
                <w:color w:val="1F3864"/>
                <w:sz w:val="21"/>
                <w:szCs w:val="21"/>
              </w:rPr>
              <w:t>Knowledge &amp; Qualifications</w:t>
            </w:r>
          </w:p>
        </w:tc>
      </w:tr>
      <w:tr w:rsidR="00900F92" w14:paraId="7620F129" w14:textId="77777777">
        <w:tc>
          <w:tcPr>
            <w:tcW w:w="7200" w:type="dxa"/>
            <w:tcMar>
              <w:top w:w="80" w:type="dxa"/>
              <w:left w:w="100" w:type="dxa"/>
              <w:bottom w:w="80" w:type="dxa"/>
              <w:right w:w="100" w:type="dxa"/>
            </w:tcMar>
          </w:tcPr>
          <w:p w14:paraId="4F99D6A1" w14:textId="77777777" w:rsidR="00900F92" w:rsidRDefault="002A753B">
            <w:r>
              <w:t>Full accredited membership of a major UK accounting body (ICAEW, ACCA, CIMA, CIPFA) or equivalent</w:t>
            </w:r>
          </w:p>
        </w:tc>
        <w:tc>
          <w:tcPr>
            <w:tcW w:w="1300" w:type="dxa"/>
            <w:tcMar>
              <w:top w:w="80" w:type="dxa"/>
              <w:left w:w="100" w:type="dxa"/>
              <w:bottom w:w="80" w:type="dxa"/>
              <w:right w:w="100" w:type="dxa"/>
            </w:tcMar>
            <w:vAlign w:val="center"/>
          </w:tcPr>
          <w:p w14:paraId="5BCBCB48"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34427F78" w14:textId="77777777" w:rsidR="00900F92" w:rsidRDefault="00900F92">
            <w:pPr>
              <w:jc w:val="center"/>
            </w:pPr>
          </w:p>
        </w:tc>
      </w:tr>
      <w:tr w:rsidR="00900F92" w14:paraId="6DE8996A" w14:textId="77777777">
        <w:tc>
          <w:tcPr>
            <w:tcW w:w="7200" w:type="dxa"/>
            <w:tcMar>
              <w:top w:w="80" w:type="dxa"/>
              <w:left w:w="100" w:type="dxa"/>
              <w:bottom w:w="80" w:type="dxa"/>
              <w:right w:w="100" w:type="dxa"/>
            </w:tcMar>
          </w:tcPr>
          <w:p w14:paraId="68D0B88A" w14:textId="77777777" w:rsidR="00900F92" w:rsidRDefault="002A753B">
            <w:r>
              <w:t>Broad knowledge of financial and management accounting within a complex organisation</w:t>
            </w:r>
          </w:p>
        </w:tc>
        <w:tc>
          <w:tcPr>
            <w:tcW w:w="1300" w:type="dxa"/>
            <w:tcMar>
              <w:top w:w="80" w:type="dxa"/>
              <w:left w:w="100" w:type="dxa"/>
              <w:bottom w:w="80" w:type="dxa"/>
              <w:right w:w="100" w:type="dxa"/>
            </w:tcMar>
            <w:vAlign w:val="center"/>
          </w:tcPr>
          <w:p w14:paraId="2A446FB5"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1E7E49F9" w14:textId="77777777" w:rsidR="00900F92" w:rsidRDefault="00900F92">
            <w:pPr>
              <w:jc w:val="center"/>
            </w:pPr>
          </w:p>
        </w:tc>
      </w:tr>
      <w:tr w:rsidR="00900F92" w14:paraId="766A2BC7" w14:textId="77777777">
        <w:tc>
          <w:tcPr>
            <w:tcW w:w="7200" w:type="dxa"/>
            <w:tcMar>
              <w:top w:w="80" w:type="dxa"/>
              <w:left w:w="100" w:type="dxa"/>
              <w:bottom w:w="80" w:type="dxa"/>
              <w:right w:w="100" w:type="dxa"/>
            </w:tcMar>
          </w:tcPr>
          <w:p w14:paraId="0F526E0C" w14:textId="77777777" w:rsidR="00900F92" w:rsidRDefault="002A753B">
            <w:r>
              <w:t>Detailed understanding of charity financial reporting, including statutory reporting requirements and the Charities SORP</w:t>
            </w:r>
          </w:p>
        </w:tc>
        <w:tc>
          <w:tcPr>
            <w:tcW w:w="1300" w:type="dxa"/>
            <w:tcMar>
              <w:top w:w="80" w:type="dxa"/>
              <w:left w:w="100" w:type="dxa"/>
              <w:bottom w:w="80" w:type="dxa"/>
              <w:right w:w="100" w:type="dxa"/>
            </w:tcMar>
            <w:vAlign w:val="center"/>
          </w:tcPr>
          <w:p w14:paraId="6854839F"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0D4A4C9F" w14:textId="77777777" w:rsidR="00900F92" w:rsidRDefault="00900F92">
            <w:pPr>
              <w:jc w:val="center"/>
            </w:pPr>
          </w:p>
        </w:tc>
      </w:tr>
      <w:tr w:rsidR="00900F92" w14:paraId="32E88691" w14:textId="77777777">
        <w:tc>
          <w:tcPr>
            <w:tcW w:w="7200" w:type="dxa"/>
            <w:tcMar>
              <w:top w:w="80" w:type="dxa"/>
              <w:left w:w="100" w:type="dxa"/>
              <w:bottom w:w="80" w:type="dxa"/>
              <w:right w:w="100" w:type="dxa"/>
            </w:tcMar>
          </w:tcPr>
          <w:p w14:paraId="621E5E16" w14:textId="77777777" w:rsidR="00900F92" w:rsidRDefault="002A753B">
            <w:r>
              <w:t>Knowledge of VAT, including partial exemption</w:t>
            </w:r>
          </w:p>
        </w:tc>
        <w:tc>
          <w:tcPr>
            <w:tcW w:w="1300" w:type="dxa"/>
            <w:tcMar>
              <w:top w:w="80" w:type="dxa"/>
              <w:left w:w="100" w:type="dxa"/>
              <w:bottom w:w="80" w:type="dxa"/>
              <w:right w:w="100" w:type="dxa"/>
            </w:tcMar>
            <w:vAlign w:val="center"/>
          </w:tcPr>
          <w:p w14:paraId="420C684E"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710A4AE7" w14:textId="77777777" w:rsidR="00900F92" w:rsidRDefault="00900F92">
            <w:pPr>
              <w:jc w:val="center"/>
            </w:pPr>
          </w:p>
        </w:tc>
      </w:tr>
      <w:tr w:rsidR="00900F92" w14:paraId="74660AF1" w14:textId="77777777">
        <w:tc>
          <w:tcPr>
            <w:tcW w:w="7200" w:type="dxa"/>
            <w:tcMar>
              <w:top w:w="80" w:type="dxa"/>
              <w:left w:w="100" w:type="dxa"/>
              <w:bottom w:w="80" w:type="dxa"/>
              <w:right w:w="100" w:type="dxa"/>
            </w:tcMar>
          </w:tcPr>
          <w:p w14:paraId="1D7F2BE4" w14:textId="77777777" w:rsidR="00900F92" w:rsidRDefault="002A753B">
            <w:r>
              <w:t>Knowledge of restricted and designated fund accounting and income recognition for legacies, grants and donations</w:t>
            </w:r>
          </w:p>
        </w:tc>
        <w:tc>
          <w:tcPr>
            <w:tcW w:w="1300" w:type="dxa"/>
            <w:tcMar>
              <w:top w:w="80" w:type="dxa"/>
              <w:left w:w="100" w:type="dxa"/>
              <w:bottom w:w="80" w:type="dxa"/>
              <w:right w:w="100" w:type="dxa"/>
            </w:tcMar>
            <w:vAlign w:val="center"/>
          </w:tcPr>
          <w:p w14:paraId="32C37AAF"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10464F8A" w14:textId="77777777" w:rsidR="00900F92" w:rsidRDefault="00900F92">
            <w:pPr>
              <w:jc w:val="center"/>
            </w:pPr>
          </w:p>
        </w:tc>
      </w:tr>
      <w:tr w:rsidR="00900F92" w14:paraId="52AFC959" w14:textId="77777777">
        <w:tc>
          <w:tcPr>
            <w:tcW w:w="7200" w:type="dxa"/>
            <w:tcMar>
              <w:top w:w="80" w:type="dxa"/>
              <w:left w:w="100" w:type="dxa"/>
              <w:bottom w:w="80" w:type="dxa"/>
              <w:right w:w="100" w:type="dxa"/>
            </w:tcMar>
          </w:tcPr>
          <w:p w14:paraId="09BEA708" w14:textId="77777777" w:rsidR="00900F92" w:rsidRDefault="002A753B">
            <w:r>
              <w:t>Knowledge of retail gift aid schemes and charity retail trading structures</w:t>
            </w:r>
          </w:p>
        </w:tc>
        <w:tc>
          <w:tcPr>
            <w:tcW w:w="1300" w:type="dxa"/>
            <w:tcMar>
              <w:top w:w="80" w:type="dxa"/>
              <w:left w:w="100" w:type="dxa"/>
              <w:bottom w:w="80" w:type="dxa"/>
              <w:right w:w="100" w:type="dxa"/>
            </w:tcMar>
            <w:vAlign w:val="center"/>
          </w:tcPr>
          <w:p w14:paraId="721A8B89" w14:textId="77777777" w:rsidR="00900F92" w:rsidRDefault="00900F92">
            <w:pPr>
              <w:jc w:val="center"/>
            </w:pPr>
          </w:p>
        </w:tc>
        <w:tc>
          <w:tcPr>
            <w:tcW w:w="1300" w:type="dxa"/>
            <w:tcMar>
              <w:top w:w="80" w:type="dxa"/>
              <w:left w:w="100" w:type="dxa"/>
              <w:bottom w:w="80" w:type="dxa"/>
              <w:right w:w="100" w:type="dxa"/>
            </w:tcMar>
            <w:vAlign w:val="center"/>
          </w:tcPr>
          <w:p w14:paraId="7F67F85B" w14:textId="77777777" w:rsidR="00900F92" w:rsidRDefault="002A753B">
            <w:pPr>
              <w:jc w:val="center"/>
            </w:pPr>
            <w:r>
              <w:rPr>
                <w:b/>
                <w:bCs/>
                <w:color w:val="1F3864"/>
              </w:rPr>
              <w:t>●</w:t>
            </w:r>
          </w:p>
        </w:tc>
      </w:tr>
      <w:tr w:rsidR="00900F92" w14:paraId="096E9EFA" w14:textId="77777777">
        <w:tc>
          <w:tcPr>
            <w:tcW w:w="7200" w:type="dxa"/>
            <w:tcMar>
              <w:top w:w="80" w:type="dxa"/>
              <w:left w:w="100" w:type="dxa"/>
              <w:bottom w:w="80" w:type="dxa"/>
              <w:right w:w="100" w:type="dxa"/>
            </w:tcMar>
          </w:tcPr>
          <w:p w14:paraId="3CCC32C6" w14:textId="77777777" w:rsidR="00900F92" w:rsidRDefault="002A753B">
            <w:r>
              <w:t>Knowledge of a range of computerised accounting, BI/reporting and EPOS systems, and voluntary sector statutory and regulatory requirements</w:t>
            </w:r>
          </w:p>
        </w:tc>
        <w:tc>
          <w:tcPr>
            <w:tcW w:w="1300" w:type="dxa"/>
            <w:tcMar>
              <w:top w:w="80" w:type="dxa"/>
              <w:left w:w="100" w:type="dxa"/>
              <w:bottom w:w="80" w:type="dxa"/>
              <w:right w:w="100" w:type="dxa"/>
            </w:tcMar>
            <w:vAlign w:val="center"/>
          </w:tcPr>
          <w:p w14:paraId="00C4AECC"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14728BEC" w14:textId="77777777" w:rsidR="00900F92" w:rsidRDefault="00900F92">
            <w:pPr>
              <w:jc w:val="center"/>
            </w:pPr>
          </w:p>
        </w:tc>
      </w:tr>
      <w:tr w:rsidR="00900F92" w14:paraId="55670789" w14:textId="77777777">
        <w:tc>
          <w:tcPr>
            <w:tcW w:w="7200" w:type="dxa"/>
            <w:tcMar>
              <w:top w:w="80" w:type="dxa"/>
              <w:left w:w="100" w:type="dxa"/>
              <w:bottom w:w="80" w:type="dxa"/>
              <w:right w:w="100" w:type="dxa"/>
            </w:tcMar>
          </w:tcPr>
          <w:p w14:paraId="73D58B4F" w14:textId="77777777" w:rsidR="00900F92" w:rsidRDefault="002A753B">
            <w:r>
              <w:t>Knowledge of Corporation Tax and Gift Aid</w:t>
            </w:r>
          </w:p>
        </w:tc>
        <w:tc>
          <w:tcPr>
            <w:tcW w:w="1300" w:type="dxa"/>
            <w:tcMar>
              <w:top w:w="80" w:type="dxa"/>
              <w:left w:w="100" w:type="dxa"/>
              <w:bottom w:w="80" w:type="dxa"/>
              <w:right w:w="100" w:type="dxa"/>
            </w:tcMar>
            <w:vAlign w:val="center"/>
          </w:tcPr>
          <w:p w14:paraId="624E5DE1"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737472DA" w14:textId="77777777" w:rsidR="00900F92" w:rsidRDefault="00900F92">
            <w:pPr>
              <w:jc w:val="center"/>
            </w:pPr>
          </w:p>
        </w:tc>
      </w:tr>
      <w:tr w:rsidR="00900F92" w14:paraId="7F3B8DDA" w14:textId="77777777">
        <w:tc>
          <w:tcPr>
            <w:tcW w:w="7200" w:type="dxa"/>
            <w:tcMar>
              <w:top w:w="80" w:type="dxa"/>
              <w:left w:w="100" w:type="dxa"/>
              <w:bottom w:w="80" w:type="dxa"/>
              <w:right w:w="100" w:type="dxa"/>
            </w:tcMar>
          </w:tcPr>
          <w:p w14:paraId="6C98F3CD" w14:textId="77777777" w:rsidR="00900F92" w:rsidRDefault="002A753B">
            <w:r>
              <w:t>Knowledge of PAYE and NIC, including P11Ds</w:t>
            </w:r>
          </w:p>
        </w:tc>
        <w:tc>
          <w:tcPr>
            <w:tcW w:w="1300" w:type="dxa"/>
            <w:tcMar>
              <w:top w:w="80" w:type="dxa"/>
              <w:left w:w="100" w:type="dxa"/>
              <w:bottom w:w="80" w:type="dxa"/>
              <w:right w:w="100" w:type="dxa"/>
            </w:tcMar>
            <w:vAlign w:val="center"/>
          </w:tcPr>
          <w:p w14:paraId="42CDE1EE"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6F613502" w14:textId="77777777" w:rsidR="00900F92" w:rsidRDefault="00900F92">
            <w:pPr>
              <w:jc w:val="center"/>
            </w:pPr>
          </w:p>
        </w:tc>
      </w:tr>
      <w:tr w:rsidR="00900F92" w14:paraId="4FB108AA" w14:textId="77777777">
        <w:tc>
          <w:tcPr>
            <w:tcW w:w="9800" w:type="dxa"/>
            <w:gridSpan w:val="3"/>
            <w:shd w:val="clear" w:color="auto" w:fill="E7ECF3"/>
            <w:tcMar>
              <w:top w:w="80" w:type="dxa"/>
              <w:left w:w="100" w:type="dxa"/>
              <w:bottom w:w="80" w:type="dxa"/>
              <w:right w:w="100" w:type="dxa"/>
            </w:tcMar>
          </w:tcPr>
          <w:p w14:paraId="2ABDD56A" w14:textId="77777777" w:rsidR="00900F92" w:rsidRDefault="002A753B">
            <w:r>
              <w:rPr>
                <w:b/>
                <w:bCs/>
                <w:color w:val="1F3864"/>
                <w:sz w:val="21"/>
                <w:szCs w:val="21"/>
              </w:rPr>
              <w:t>Experience</w:t>
            </w:r>
          </w:p>
        </w:tc>
      </w:tr>
      <w:tr w:rsidR="00900F92" w14:paraId="7CF3E183" w14:textId="77777777">
        <w:tc>
          <w:tcPr>
            <w:tcW w:w="7200" w:type="dxa"/>
            <w:tcMar>
              <w:top w:w="80" w:type="dxa"/>
              <w:left w:w="100" w:type="dxa"/>
              <w:bottom w:w="80" w:type="dxa"/>
              <w:right w:w="100" w:type="dxa"/>
            </w:tcMar>
          </w:tcPr>
          <w:p w14:paraId="55A654B2" w14:textId="77777777" w:rsidR="00900F92" w:rsidRDefault="002A753B">
            <w:r>
              <w:t>Senior management experience (e.g. Head of Finance / Financial Controller) leading finance and accounting in an organisation with turnover greater than £5m</w:t>
            </w:r>
          </w:p>
        </w:tc>
        <w:tc>
          <w:tcPr>
            <w:tcW w:w="1300" w:type="dxa"/>
            <w:tcMar>
              <w:top w:w="80" w:type="dxa"/>
              <w:left w:w="100" w:type="dxa"/>
              <w:bottom w:w="80" w:type="dxa"/>
              <w:right w:w="100" w:type="dxa"/>
            </w:tcMar>
            <w:vAlign w:val="center"/>
          </w:tcPr>
          <w:p w14:paraId="690C22ED"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11A4DE61" w14:textId="77777777" w:rsidR="00900F92" w:rsidRDefault="00900F92">
            <w:pPr>
              <w:jc w:val="center"/>
            </w:pPr>
          </w:p>
        </w:tc>
      </w:tr>
      <w:tr w:rsidR="00900F92" w14:paraId="108764FB" w14:textId="77777777">
        <w:tc>
          <w:tcPr>
            <w:tcW w:w="7200" w:type="dxa"/>
            <w:tcMar>
              <w:top w:w="80" w:type="dxa"/>
              <w:left w:w="100" w:type="dxa"/>
              <w:bottom w:w="80" w:type="dxa"/>
              <w:right w:w="100" w:type="dxa"/>
            </w:tcMar>
          </w:tcPr>
          <w:p w14:paraId="331F5A39" w14:textId="77777777" w:rsidR="00900F92" w:rsidRDefault="002A753B">
            <w:r>
              <w:t>Experience of business partnering with non-finance teams, ideally income-generating functions such as fundraising, retail or commercial trading, in a charity or comparable environment</w:t>
            </w:r>
          </w:p>
        </w:tc>
        <w:tc>
          <w:tcPr>
            <w:tcW w:w="1300" w:type="dxa"/>
            <w:tcMar>
              <w:top w:w="80" w:type="dxa"/>
              <w:left w:w="100" w:type="dxa"/>
              <w:bottom w:w="80" w:type="dxa"/>
              <w:right w:w="100" w:type="dxa"/>
            </w:tcMar>
            <w:vAlign w:val="center"/>
          </w:tcPr>
          <w:p w14:paraId="54D50B75"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0C255DAD" w14:textId="77777777" w:rsidR="00900F92" w:rsidRDefault="00900F92">
            <w:pPr>
              <w:jc w:val="center"/>
            </w:pPr>
          </w:p>
        </w:tc>
      </w:tr>
      <w:tr w:rsidR="00900F92" w14:paraId="35B0E50F" w14:textId="77777777">
        <w:tc>
          <w:tcPr>
            <w:tcW w:w="7200" w:type="dxa"/>
            <w:tcMar>
              <w:top w:w="80" w:type="dxa"/>
              <w:left w:w="100" w:type="dxa"/>
              <w:bottom w:w="80" w:type="dxa"/>
              <w:right w:w="100" w:type="dxa"/>
            </w:tcMar>
          </w:tcPr>
          <w:p w14:paraId="3539AE53" w14:textId="77777777" w:rsidR="00900F92" w:rsidRDefault="002A753B">
            <w:r>
              <w:t>Experience of managing a staff team, including remote and hybrid team members</w:t>
            </w:r>
          </w:p>
        </w:tc>
        <w:tc>
          <w:tcPr>
            <w:tcW w:w="1300" w:type="dxa"/>
            <w:tcMar>
              <w:top w:w="80" w:type="dxa"/>
              <w:left w:w="100" w:type="dxa"/>
              <w:bottom w:w="80" w:type="dxa"/>
              <w:right w:w="100" w:type="dxa"/>
            </w:tcMar>
            <w:vAlign w:val="center"/>
          </w:tcPr>
          <w:p w14:paraId="00E18863"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6739F675" w14:textId="77777777" w:rsidR="00900F92" w:rsidRDefault="00900F92">
            <w:pPr>
              <w:jc w:val="center"/>
            </w:pPr>
          </w:p>
        </w:tc>
      </w:tr>
      <w:tr w:rsidR="00900F92" w14:paraId="327CE860" w14:textId="77777777">
        <w:tc>
          <w:tcPr>
            <w:tcW w:w="7200" w:type="dxa"/>
            <w:tcMar>
              <w:top w:w="80" w:type="dxa"/>
              <w:left w:w="100" w:type="dxa"/>
              <w:bottom w:w="80" w:type="dxa"/>
              <w:right w:w="100" w:type="dxa"/>
            </w:tcMar>
          </w:tcPr>
          <w:p w14:paraId="5E504DBC" w14:textId="77777777" w:rsidR="00900F92" w:rsidRDefault="002A753B">
            <w:r>
              <w:t>Experience of project planning and change or digital transformation management</w:t>
            </w:r>
          </w:p>
        </w:tc>
        <w:tc>
          <w:tcPr>
            <w:tcW w:w="1300" w:type="dxa"/>
            <w:tcMar>
              <w:top w:w="80" w:type="dxa"/>
              <w:left w:w="100" w:type="dxa"/>
              <w:bottom w:w="80" w:type="dxa"/>
              <w:right w:w="100" w:type="dxa"/>
            </w:tcMar>
            <w:vAlign w:val="center"/>
          </w:tcPr>
          <w:p w14:paraId="49C3049B"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599489F2" w14:textId="77777777" w:rsidR="00900F92" w:rsidRDefault="00900F92">
            <w:pPr>
              <w:jc w:val="center"/>
            </w:pPr>
          </w:p>
        </w:tc>
      </w:tr>
      <w:tr w:rsidR="00900F92" w14:paraId="59442E03" w14:textId="77777777">
        <w:tc>
          <w:tcPr>
            <w:tcW w:w="7200" w:type="dxa"/>
            <w:tcMar>
              <w:top w:w="80" w:type="dxa"/>
              <w:left w:w="100" w:type="dxa"/>
              <w:bottom w:w="80" w:type="dxa"/>
              <w:right w:w="100" w:type="dxa"/>
            </w:tcMar>
          </w:tcPr>
          <w:p w14:paraId="7CEB6E15" w14:textId="77777777" w:rsidR="00900F92" w:rsidRDefault="002A753B">
            <w:r>
              <w:t>Experience of working with committees, trustee boards and other stakeholder groups</w:t>
            </w:r>
          </w:p>
        </w:tc>
        <w:tc>
          <w:tcPr>
            <w:tcW w:w="1300" w:type="dxa"/>
            <w:tcMar>
              <w:top w:w="80" w:type="dxa"/>
              <w:left w:w="100" w:type="dxa"/>
              <w:bottom w:w="80" w:type="dxa"/>
              <w:right w:w="100" w:type="dxa"/>
            </w:tcMar>
            <w:vAlign w:val="center"/>
          </w:tcPr>
          <w:p w14:paraId="6EEB1935"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4C32F094" w14:textId="77777777" w:rsidR="00900F92" w:rsidRDefault="00900F92">
            <w:pPr>
              <w:jc w:val="center"/>
            </w:pPr>
          </w:p>
        </w:tc>
      </w:tr>
      <w:tr w:rsidR="00900F92" w14:paraId="6BD96202" w14:textId="77777777">
        <w:tc>
          <w:tcPr>
            <w:tcW w:w="7200" w:type="dxa"/>
            <w:tcMar>
              <w:top w:w="80" w:type="dxa"/>
              <w:left w:w="100" w:type="dxa"/>
              <w:bottom w:w="80" w:type="dxa"/>
              <w:right w:w="100" w:type="dxa"/>
            </w:tcMar>
          </w:tcPr>
          <w:p w14:paraId="27A61789" w14:textId="59E3D4E2" w:rsidR="00900F92" w:rsidRDefault="002A753B">
            <w:r>
              <w:t xml:space="preserve">Experience of providing financial advice or support to </w:t>
            </w:r>
            <w:r w:rsidR="00412042">
              <w:t>affiliated</w:t>
            </w:r>
            <w:r>
              <w:t xml:space="preserve"> partner</w:t>
            </w:r>
            <w:r w:rsidR="00860EC5">
              <w:t>s</w:t>
            </w:r>
            <w:r>
              <w:t xml:space="preserve"> or member organisations within a federated structure</w:t>
            </w:r>
          </w:p>
        </w:tc>
        <w:tc>
          <w:tcPr>
            <w:tcW w:w="1300" w:type="dxa"/>
            <w:tcMar>
              <w:top w:w="80" w:type="dxa"/>
              <w:left w:w="100" w:type="dxa"/>
              <w:bottom w:w="80" w:type="dxa"/>
              <w:right w:w="100" w:type="dxa"/>
            </w:tcMar>
            <w:vAlign w:val="center"/>
          </w:tcPr>
          <w:p w14:paraId="29E1B292" w14:textId="77777777" w:rsidR="00900F92" w:rsidRDefault="00900F92">
            <w:pPr>
              <w:jc w:val="center"/>
            </w:pPr>
          </w:p>
        </w:tc>
        <w:tc>
          <w:tcPr>
            <w:tcW w:w="1300" w:type="dxa"/>
            <w:tcMar>
              <w:top w:w="80" w:type="dxa"/>
              <w:left w:w="100" w:type="dxa"/>
              <w:bottom w:w="80" w:type="dxa"/>
              <w:right w:w="100" w:type="dxa"/>
            </w:tcMar>
            <w:vAlign w:val="center"/>
          </w:tcPr>
          <w:p w14:paraId="528C4FAC" w14:textId="77777777" w:rsidR="00900F92" w:rsidRDefault="002A753B">
            <w:pPr>
              <w:jc w:val="center"/>
            </w:pPr>
            <w:r>
              <w:rPr>
                <w:b/>
                <w:bCs/>
                <w:color w:val="1F3864"/>
              </w:rPr>
              <w:t>●</w:t>
            </w:r>
          </w:p>
        </w:tc>
      </w:tr>
      <w:tr w:rsidR="00900F92" w14:paraId="68D97290" w14:textId="77777777">
        <w:tc>
          <w:tcPr>
            <w:tcW w:w="7200" w:type="dxa"/>
            <w:tcMar>
              <w:top w:w="80" w:type="dxa"/>
              <w:left w:w="100" w:type="dxa"/>
              <w:bottom w:w="80" w:type="dxa"/>
              <w:right w:w="100" w:type="dxa"/>
            </w:tcMar>
          </w:tcPr>
          <w:p w14:paraId="0D91CF7B" w14:textId="77777777" w:rsidR="00900F92" w:rsidRDefault="002A753B">
            <w:r>
              <w:t>Experience of retail finance (multi-site P&amp;L, stock control) and/or fundraising income streams</w:t>
            </w:r>
          </w:p>
        </w:tc>
        <w:tc>
          <w:tcPr>
            <w:tcW w:w="1300" w:type="dxa"/>
            <w:tcMar>
              <w:top w:w="80" w:type="dxa"/>
              <w:left w:w="100" w:type="dxa"/>
              <w:bottom w:w="80" w:type="dxa"/>
              <w:right w:w="100" w:type="dxa"/>
            </w:tcMar>
            <w:vAlign w:val="center"/>
          </w:tcPr>
          <w:p w14:paraId="2DD152C3" w14:textId="77777777" w:rsidR="00900F92" w:rsidRDefault="00900F92">
            <w:pPr>
              <w:jc w:val="center"/>
            </w:pPr>
          </w:p>
        </w:tc>
        <w:tc>
          <w:tcPr>
            <w:tcW w:w="1300" w:type="dxa"/>
            <w:tcMar>
              <w:top w:w="80" w:type="dxa"/>
              <w:left w:w="100" w:type="dxa"/>
              <w:bottom w:w="80" w:type="dxa"/>
              <w:right w:w="100" w:type="dxa"/>
            </w:tcMar>
            <w:vAlign w:val="center"/>
          </w:tcPr>
          <w:p w14:paraId="5260DBB4" w14:textId="77777777" w:rsidR="00900F92" w:rsidRDefault="002A753B">
            <w:pPr>
              <w:jc w:val="center"/>
            </w:pPr>
            <w:r>
              <w:rPr>
                <w:b/>
                <w:bCs/>
                <w:color w:val="1F3864"/>
              </w:rPr>
              <w:t>●</w:t>
            </w:r>
          </w:p>
        </w:tc>
      </w:tr>
      <w:tr w:rsidR="00900F92" w14:paraId="7F03685C" w14:textId="77777777">
        <w:tc>
          <w:tcPr>
            <w:tcW w:w="9800" w:type="dxa"/>
            <w:gridSpan w:val="3"/>
            <w:shd w:val="clear" w:color="auto" w:fill="E7ECF3"/>
            <w:tcMar>
              <w:top w:w="80" w:type="dxa"/>
              <w:left w:w="100" w:type="dxa"/>
              <w:bottom w:w="80" w:type="dxa"/>
              <w:right w:w="100" w:type="dxa"/>
            </w:tcMar>
          </w:tcPr>
          <w:p w14:paraId="790CE6E9" w14:textId="77777777" w:rsidR="00900F92" w:rsidRDefault="002A753B">
            <w:r>
              <w:rPr>
                <w:b/>
                <w:bCs/>
                <w:color w:val="1F3864"/>
                <w:sz w:val="21"/>
                <w:szCs w:val="21"/>
              </w:rPr>
              <w:t>Abilities, Skills and Competencies</w:t>
            </w:r>
          </w:p>
        </w:tc>
      </w:tr>
      <w:tr w:rsidR="00900F92" w14:paraId="56C2EBC5" w14:textId="77777777">
        <w:tc>
          <w:tcPr>
            <w:tcW w:w="7200" w:type="dxa"/>
            <w:tcMar>
              <w:top w:w="80" w:type="dxa"/>
              <w:left w:w="100" w:type="dxa"/>
              <w:bottom w:w="80" w:type="dxa"/>
              <w:right w:w="100" w:type="dxa"/>
            </w:tcMar>
          </w:tcPr>
          <w:p w14:paraId="40C78B08" w14:textId="77777777" w:rsidR="00900F92" w:rsidRDefault="002A753B">
            <w:r>
              <w:t>Strong business partnering skills — able to build credibility and trust with non-finance stakeholders and influence decision-making</w:t>
            </w:r>
          </w:p>
        </w:tc>
        <w:tc>
          <w:tcPr>
            <w:tcW w:w="1300" w:type="dxa"/>
            <w:tcMar>
              <w:top w:w="80" w:type="dxa"/>
              <w:left w:w="100" w:type="dxa"/>
              <w:bottom w:w="80" w:type="dxa"/>
              <w:right w:w="100" w:type="dxa"/>
            </w:tcMar>
            <w:vAlign w:val="center"/>
          </w:tcPr>
          <w:p w14:paraId="422D8441"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67377CFD" w14:textId="77777777" w:rsidR="00900F92" w:rsidRDefault="00900F92">
            <w:pPr>
              <w:jc w:val="center"/>
            </w:pPr>
          </w:p>
        </w:tc>
      </w:tr>
      <w:tr w:rsidR="00900F92" w14:paraId="5DF0CE73" w14:textId="77777777">
        <w:tc>
          <w:tcPr>
            <w:tcW w:w="7200" w:type="dxa"/>
            <w:tcMar>
              <w:top w:w="80" w:type="dxa"/>
              <w:left w:w="100" w:type="dxa"/>
              <w:bottom w:w="80" w:type="dxa"/>
              <w:right w:w="100" w:type="dxa"/>
            </w:tcMar>
          </w:tcPr>
          <w:p w14:paraId="0EDBDA0F" w14:textId="77777777" w:rsidR="00900F92" w:rsidRDefault="002A753B">
            <w:r>
              <w:t>Good interpersonal skills, including representation, negotiation and influencing</w:t>
            </w:r>
          </w:p>
        </w:tc>
        <w:tc>
          <w:tcPr>
            <w:tcW w:w="1300" w:type="dxa"/>
            <w:tcMar>
              <w:top w:w="80" w:type="dxa"/>
              <w:left w:w="100" w:type="dxa"/>
              <w:bottom w:w="80" w:type="dxa"/>
              <w:right w:w="100" w:type="dxa"/>
            </w:tcMar>
            <w:vAlign w:val="center"/>
          </w:tcPr>
          <w:p w14:paraId="23491DBC"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4706762F" w14:textId="77777777" w:rsidR="00900F92" w:rsidRDefault="00900F92">
            <w:pPr>
              <w:jc w:val="center"/>
            </w:pPr>
          </w:p>
        </w:tc>
      </w:tr>
      <w:tr w:rsidR="00900F92" w14:paraId="6F54046E" w14:textId="77777777">
        <w:tc>
          <w:tcPr>
            <w:tcW w:w="7200" w:type="dxa"/>
            <w:tcMar>
              <w:top w:w="80" w:type="dxa"/>
              <w:left w:w="100" w:type="dxa"/>
              <w:bottom w:w="80" w:type="dxa"/>
              <w:right w:w="100" w:type="dxa"/>
            </w:tcMar>
          </w:tcPr>
          <w:p w14:paraId="7A2D08C3" w14:textId="77777777" w:rsidR="00900F92" w:rsidRDefault="002A753B">
            <w:r>
              <w:t>Good communication skills, including complex reports and presentations tailored for non-financial audiences</w:t>
            </w:r>
          </w:p>
        </w:tc>
        <w:tc>
          <w:tcPr>
            <w:tcW w:w="1300" w:type="dxa"/>
            <w:tcMar>
              <w:top w:w="80" w:type="dxa"/>
              <w:left w:w="100" w:type="dxa"/>
              <w:bottom w:w="80" w:type="dxa"/>
              <w:right w:w="100" w:type="dxa"/>
            </w:tcMar>
            <w:vAlign w:val="center"/>
          </w:tcPr>
          <w:p w14:paraId="2CB60BC4"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5EEE1978" w14:textId="77777777" w:rsidR="00900F92" w:rsidRDefault="00900F92">
            <w:pPr>
              <w:jc w:val="center"/>
            </w:pPr>
          </w:p>
        </w:tc>
      </w:tr>
      <w:tr w:rsidR="00900F92" w14:paraId="1ED3B341" w14:textId="77777777">
        <w:tc>
          <w:tcPr>
            <w:tcW w:w="7200" w:type="dxa"/>
            <w:tcMar>
              <w:top w:w="80" w:type="dxa"/>
              <w:left w:w="100" w:type="dxa"/>
              <w:bottom w:w="80" w:type="dxa"/>
              <w:right w:w="100" w:type="dxa"/>
            </w:tcMar>
          </w:tcPr>
          <w:p w14:paraId="053AE920" w14:textId="77777777" w:rsidR="00900F92" w:rsidRDefault="002A753B">
            <w:r>
              <w:t>Analytical and strategic thinking skills, both organisational and financial, with the ability to develop solutions to complex problems</w:t>
            </w:r>
          </w:p>
        </w:tc>
        <w:tc>
          <w:tcPr>
            <w:tcW w:w="1300" w:type="dxa"/>
            <w:tcMar>
              <w:top w:w="80" w:type="dxa"/>
              <w:left w:w="100" w:type="dxa"/>
              <w:bottom w:w="80" w:type="dxa"/>
              <w:right w:w="100" w:type="dxa"/>
            </w:tcMar>
            <w:vAlign w:val="center"/>
          </w:tcPr>
          <w:p w14:paraId="400E1929"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77E81DFF" w14:textId="77777777" w:rsidR="00900F92" w:rsidRDefault="00900F92">
            <w:pPr>
              <w:jc w:val="center"/>
            </w:pPr>
          </w:p>
        </w:tc>
      </w:tr>
      <w:tr w:rsidR="00900F92" w14:paraId="35826870" w14:textId="77777777">
        <w:tc>
          <w:tcPr>
            <w:tcW w:w="7200" w:type="dxa"/>
            <w:tcMar>
              <w:top w:w="80" w:type="dxa"/>
              <w:left w:w="100" w:type="dxa"/>
              <w:bottom w:w="80" w:type="dxa"/>
              <w:right w:w="100" w:type="dxa"/>
            </w:tcMar>
          </w:tcPr>
          <w:p w14:paraId="3A908294" w14:textId="77777777" w:rsidR="00900F92" w:rsidRDefault="002A753B">
            <w:r>
              <w:t>Organisational and planning skills</w:t>
            </w:r>
          </w:p>
        </w:tc>
        <w:tc>
          <w:tcPr>
            <w:tcW w:w="1300" w:type="dxa"/>
            <w:tcMar>
              <w:top w:w="80" w:type="dxa"/>
              <w:left w:w="100" w:type="dxa"/>
              <w:bottom w:w="80" w:type="dxa"/>
              <w:right w:w="100" w:type="dxa"/>
            </w:tcMar>
            <w:vAlign w:val="center"/>
          </w:tcPr>
          <w:p w14:paraId="54EE49EC"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5496BAA0" w14:textId="77777777" w:rsidR="00900F92" w:rsidRDefault="00900F92">
            <w:pPr>
              <w:jc w:val="center"/>
            </w:pPr>
          </w:p>
        </w:tc>
      </w:tr>
      <w:tr w:rsidR="00900F92" w14:paraId="03EBB188" w14:textId="77777777">
        <w:tc>
          <w:tcPr>
            <w:tcW w:w="7200" w:type="dxa"/>
            <w:tcMar>
              <w:top w:w="80" w:type="dxa"/>
              <w:left w:w="100" w:type="dxa"/>
              <w:bottom w:w="80" w:type="dxa"/>
              <w:right w:w="100" w:type="dxa"/>
            </w:tcMar>
          </w:tcPr>
          <w:p w14:paraId="66ED6222" w14:textId="77777777" w:rsidR="00900F92" w:rsidRDefault="002A753B">
            <w:r>
              <w:t>Ability to work collaboratively with a wide range of senior colleagues across finance and operational teams</w:t>
            </w:r>
          </w:p>
        </w:tc>
        <w:tc>
          <w:tcPr>
            <w:tcW w:w="1300" w:type="dxa"/>
            <w:tcMar>
              <w:top w:w="80" w:type="dxa"/>
              <w:left w:w="100" w:type="dxa"/>
              <w:bottom w:w="80" w:type="dxa"/>
              <w:right w:w="100" w:type="dxa"/>
            </w:tcMar>
            <w:vAlign w:val="center"/>
          </w:tcPr>
          <w:p w14:paraId="3BDA9D33"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4CCD881D" w14:textId="77777777" w:rsidR="00900F92" w:rsidRDefault="00900F92">
            <w:pPr>
              <w:jc w:val="center"/>
            </w:pPr>
          </w:p>
        </w:tc>
      </w:tr>
      <w:tr w:rsidR="00900F92" w14:paraId="1AEDEC18" w14:textId="77777777">
        <w:tc>
          <w:tcPr>
            <w:tcW w:w="7200" w:type="dxa"/>
            <w:tcMar>
              <w:top w:w="80" w:type="dxa"/>
              <w:left w:w="100" w:type="dxa"/>
              <w:bottom w:w="80" w:type="dxa"/>
              <w:right w:w="100" w:type="dxa"/>
            </w:tcMar>
          </w:tcPr>
          <w:p w14:paraId="04065E97" w14:textId="77777777" w:rsidR="00900F92" w:rsidRDefault="002A753B">
            <w:r>
              <w:lastRenderedPageBreak/>
              <w:t>Good people management and leadership skills, including performance management and development</w:t>
            </w:r>
          </w:p>
        </w:tc>
        <w:tc>
          <w:tcPr>
            <w:tcW w:w="1300" w:type="dxa"/>
            <w:tcMar>
              <w:top w:w="80" w:type="dxa"/>
              <w:left w:w="100" w:type="dxa"/>
              <w:bottom w:w="80" w:type="dxa"/>
              <w:right w:w="100" w:type="dxa"/>
            </w:tcMar>
            <w:vAlign w:val="center"/>
          </w:tcPr>
          <w:p w14:paraId="03677278"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329F0E22" w14:textId="77777777" w:rsidR="00900F92" w:rsidRDefault="00900F92">
            <w:pPr>
              <w:jc w:val="center"/>
            </w:pPr>
          </w:p>
        </w:tc>
      </w:tr>
      <w:tr w:rsidR="00900F92" w14:paraId="62F93A54" w14:textId="77777777">
        <w:tc>
          <w:tcPr>
            <w:tcW w:w="7200" w:type="dxa"/>
            <w:tcMar>
              <w:top w:w="80" w:type="dxa"/>
              <w:left w:w="100" w:type="dxa"/>
              <w:bottom w:w="80" w:type="dxa"/>
              <w:right w:w="100" w:type="dxa"/>
            </w:tcMar>
          </w:tcPr>
          <w:p w14:paraId="348721F9" w14:textId="77777777" w:rsidR="00900F92" w:rsidRDefault="002A753B">
            <w:r>
              <w:t>Highly IT and data literate, including development of effective accounting, BI and business management information systems</w:t>
            </w:r>
          </w:p>
        </w:tc>
        <w:tc>
          <w:tcPr>
            <w:tcW w:w="1300" w:type="dxa"/>
            <w:tcMar>
              <w:top w:w="80" w:type="dxa"/>
              <w:left w:w="100" w:type="dxa"/>
              <w:bottom w:w="80" w:type="dxa"/>
              <w:right w:w="100" w:type="dxa"/>
            </w:tcMar>
            <w:vAlign w:val="center"/>
          </w:tcPr>
          <w:p w14:paraId="3F2F0B59"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0AD33086" w14:textId="77777777" w:rsidR="00900F92" w:rsidRDefault="00900F92">
            <w:pPr>
              <w:jc w:val="center"/>
            </w:pPr>
          </w:p>
        </w:tc>
      </w:tr>
      <w:tr w:rsidR="00900F92" w14:paraId="35C92B1C" w14:textId="77777777">
        <w:tc>
          <w:tcPr>
            <w:tcW w:w="9800" w:type="dxa"/>
            <w:gridSpan w:val="3"/>
            <w:shd w:val="clear" w:color="auto" w:fill="E7ECF3"/>
            <w:tcMar>
              <w:top w:w="80" w:type="dxa"/>
              <w:left w:w="100" w:type="dxa"/>
              <w:bottom w:w="80" w:type="dxa"/>
              <w:right w:w="100" w:type="dxa"/>
            </w:tcMar>
          </w:tcPr>
          <w:p w14:paraId="0E3F8475" w14:textId="77777777" w:rsidR="00900F92" w:rsidRDefault="002A753B">
            <w:r>
              <w:rPr>
                <w:b/>
                <w:bCs/>
                <w:color w:val="1F3864"/>
                <w:sz w:val="21"/>
                <w:szCs w:val="21"/>
              </w:rPr>
              <w:t>Personal Qualities</w:t>
            </w:r>
          </w:p>
        </w:tc>
      </w:tr>
      <w:tr w:rsidR="00900F92" w14:paraId="51EBD418" w14:textId="77777777">
        <w:tc>
          <w:tcPr>
            <w:tcW w:w="7200" w:type="dxa"/>
            <w:tcMar>
              <w:top w:w="80" w:type="dxa"/>
              <w:left w:w="100" w:type="dxa"/>
              <w:bottom w:w="80" w:type="dxa"/>
              <w:right w:w="100" w:type="dxa"/>
            </w:tcMar>
          </w:tcPr>
          <w:p w14:paraId="0187AA44" w14:textId="77777777" w:rsidR="00900F92" w:rsidRDefault="002A753B">
            <w:r>
              <w:t>A personal commitment to the Christian faith, able to promote the Christian ethos of the YMCA and support colleagues in experiencing the faith-based motivation of our work</w:t>
            </w:r>
          </w:p>
        </w:tc>
        <w:tc>
          <w:tcPr>
            <w:tcW w:w="1300" w:type="dxa"/>
            <w:tcMar>
              <w:top w:w="80" w:type="dxa"/>
              <w:left w:w="100" w:type="dxa"/>
              <w:bottom w:w="80" w:type="dxa"/>
              <w:right w:w="100" w:type="dxa"/>
            </w:tcMar>
            <w:vAlign w:val="center"/>
          </w:tcPr>
          <w:p w14:paraId="4C9BA50E"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0A17E654" w14:textId="77777777" w:rsidR="00900F92" w:rsidRDefault="00900F92">
            <w:pPr>
              <w:jc w:val="center"/>
            </w:pPr>
          </w:p>
        </w:tc>
      </w:tr>
      <w:tr w:rsidR="00900F92" w14:paraId="5BDB17E0" w14:textId="77777777">
        <w:tc>
          <w:tcPr>
            <w:tcW w:w="7200" w:type="dxa"/>
            <w:tcMar>
              <w:top w:w="80" w:type="dxa"/>
              <w:left w:w="100" w:type="dxa"/>
              <w:bottom w:w="80" w:type="dxa"/>
              <w:right w:w="100" w:type="dxa"/>
            </w:tcMar>
          </w:tcPr>
          <w:p w14:paraId="5F3483AB" w14:textId="77777777" w:rsidR="00900F92" w:rsidRDefault="002A753B">
            <w:r>
              <w:t>High level of self-awareness and commitment to continued professional and personal development, maintaining technical knowledge to a high standard</w:t>
            </w:r>
          </w:p>
        </w:tc>
        <w:tc>
          <w:tcPr>
            <w:tcW w:w="1300" w:type="dxa"/>
            <w:tcMar>
              <w:top w:w="80" w:type="dxa"/>
              <w:left w:w="100" w:type="dxa"/>
              <w:bottom w:w="80" w:type="dxa"/>
              <w:right w:w="100" w:type="dxa"/>
            </w:tcMar>
            <w:vAlign w:val="center"/>
          </w:tcPr>
          <w:p w14:paraId="7CAC26FC"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73609904" w14:textId="77777777" w:rsidR="00900F92" w:rsidRDefault="00900F92">
            <w:pPr>
              <w:jc w:val="center"/>
            </w:pPr>
          </w:p>
        </w:tc>
      </w:tr>
      <w:tr w:rsidR="00900F92" w14:paraId="5B5D4D9F" w14:textId="77777777">
        <w:tc>
          <w:tcPr>
            <w:tcW w:w="7200" w:type="dxa"/>
            <w:tcMar>
              <w:top w:w="80" w:type="dxa"/>
              <w:left w:w="100" w:type="dxa"/>
              <w:bottom w:w="80" w:type="dxa"/>
              <w:right w:w="100" w:type="dxa"/>
            </w:tcMar>
          </w:tcPr>
          <w:p w14:paraId="7F2FDC17" w14:textId="77777777" w:rsidR="00900F92" w:rsidRDefault="002A753B">
            <w:r>
              <w:t>Genuine commitment to equality, diversity and inclusion, and understanding of how this applies within the parameters of this post</w:t>
            </w:r>
          </w:p>
        </w:tc>
        <w:tc>
          <w:tcPr>
            <w:tcW w:w="1300" w:type="dxa"/>
            <w:tcMar>
              <w:top w:w="80" w:type="dxa"/>
              <w:left w:w="100" w:type="dxa"/>
              <w:bottom w:w="80" w:type="dxa"/>
              <w:right w:w="100" w:type="dxa"/>
            </w:tcMar>
            <w:vAlign w:val="center"/>
          </w:tcPr>
          <w:p w14:paraId="6A1B57E3"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36079148" w14:textId="77777777" w:rsidR="00900F92" w:rsidRDefault="00900F92">
            <w:pPr>
              <w:jc w:val="center"/>
            </w:pPr>
          </w:p>
        </w:tc>
      </w:tr>
      <w:tr w:rsidR="00900F92" w14:paraId="20342C5B" w14:textId="77777777">
        <w:tc>
          <w:tcPr>
            <w:tcW w:w="7200" w:type="dxa"/>
            <w:tcMar>
              <w:top w:w="80" w:type="dxa"/>
              <w:left w:w="100" w:type="dxa"/>
              <w:bottom w:w="80" w:type="dxa"/>
              <w:right w:w="100" w:type="dxa"/>
            </w:tcMar>
          </w:tcPr>
          <w:p w14:paraId="2577BE21" w14:textId="77777777" w:rsidR="00900F92" w:rsidRDefault="002A753B">
            <w:r>
              <w:t>A collaborative, service-minded approach to supporting colleagues across the charity</w:t>
            </w:r>
          </w:p>
        </w:tc>
        <w:tc>
          <w:tcPr>
            <w:tcW w:w="1300" w:type="dxa"/>
            <w:tcMar>
              <w:top w:w="80" w:type="dxa"/>
              <w:left w:w="100" w:type="dxa"/>
              <w:bottom w:w="80" w:type="dxa"/>
              <w:right w:w="100" w:type="dxa"/>
            </w:tcMar>
            <w:vAlign w:val="center"/>
          </w:tcPr>
          <w:p w14:paraId="7DC5CB01" w14:textId="77777777" w:rsidR="00900F92" w:rsidRDefault="002A753B">
            <w:pPr>
              <w:jc w:val="center"/>
            </w:pPr>
            <w:r>
              <w:rPr>
                <w:b/>
                <w:bCs/>
                <w:color w:val="1F3864"/>
              </w:rPr>
              <w:t>●</w:t>
            </w:r>
          </w:p>
        </w:tc>
        <w:tc>
          <w:tcPr>
            <w:tcW w:w="1300" w:type="dxa"/>
            <w:tcMar>
              <w:top w:w="80" w:type="dxa"/>
              <w:left w:w="100" w:type="dxa"/>
              <w:bottom w:w="80" w:type="dxa"/>
              <w:right w:w="100" w:type="dxa"/>
            </w:tcMar>
            <w:vAlign w:val="center"/>
          </w:tcPr>
          <w:p w14:paraId="2809EF75" w14:textId="77777777" w:rsidR="00900F92" w:rsidRDefault="00900F92">
            <w:pPr>
              <w:jc w:val="center"/>
            </w:pPr>
          </w:p>
        </w:tc>
      </w:tr>
    </w:tbl>
    <w:p w14:paraId="0C96522A" w14:textId="77777777" w:rsidR="00900F92" w:rsidRDefault="002A753B">
      <w:pPr>
        <w:spacing w:before="240"/>
      </w:pPr>
      <w:r>
        <w:rPr>
          <w:i/>
          <w:iCs/>
          <w:color w:val="595959"/>
          <w:sz w:val="18"/>
          <w:szCs w:val="18"/>
        </w:rPr>
        <w:t>● indicates the relevant criteria for this role.</w:t>
      </w:r>
    </w:p>
    <w:p w14:paraId="7DDAC416" w14:textId="77777777" w:rsidR="00900F92" w:rsidRDefault="002A753B">
      <w:pPr>
        <w:spacing w:before="160"/>
      </w:pPr>
      <w:r>
        <w:rPr>
          <w:i/>
          <w:iCs/>
          <w:color w:val="595959"/>
          <w:sz w:val="18"/>
          <w:szCs w:val="18"/>
        </w:rPr>
        <w:t>This job description reflects the current requirements of the role and may be reviewed and amended in consultation with the post holder to reflect changes in, or to, the role.</w:t>
      </w:r>
    </w:p>
    <w:sectPr w:rsidR="00900F92">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70E"/>
    <w:multiLevelType w:val="hybridMultilevel"/>
    <w:tmpl w:val="1CF2D1CA"/>
    <w:lvl w:ilvl="0" w:tplc="BE64AF9A">
      <w:start w:val="1"/>
      <w:numFmt w:val="bullet"/>
      <w:lvlText w:val="●"/>
      <w:lvlJc w:val="left"/>
      <w:pPr>
        <w:ind w:left="720" w:hanging="360"/>
      </w:pPr>
    </w:lvl>
    <w:lvl w:ilvl="1" w:tplc="5AAAA17C">
      <w:start w:val="1"/>
      <w:numFmt w:val="bullet"/>
      <w:lvlText w:val="○"/>
      <w:lvlJc w:val="left"/>
      <w:pPr>
        <w:ind w:left="1440" w:hanging="360"/>
      </w:pPr>
    </w:lvl>
    <w:lvl w:ilvl="2" w:tplc="B3C4DA86">
      <w:start w:val="1"/>
      <w:numFmt w:val="bullet"/>
      <w:lvlText w:val="■"/>
      <w:lvlJc w:val="left"/>
      <w:pPr>
        <w:ind w:left="2160" w:hanging="360"/>
      </w:pPr>
    </w:lvl>
    <w:lvl w:ilvl="3" w:tplc="C01C803A">
      <w:start w:val="1"/>
      <w:numFmt w:val="bullet"/>
      <w:lvlText w:val="●"/>
      <w:lvlJc w:val="left"/>
      <w:pPr>
        <w:ind w:left="2880" w:hanging="360"/>
      </w:pPr>
    </w:lvl>
    <w:lvl w:ilvl="4" w:tplc="B46AD286">
      <w:start w:val="1"/>
      <w:numFmt w:val="bullet"/>
      <w:lvlText w:val="○"/>
      <w:lvlJc w:val="left"/>
      <w:pPr>
        <w:ind w:left="3600" w:hanging="360"/>
      </w:pPr>
    </w:lvl>
    <w:lvl w:ilvl="5" w:tplc="D902CF4E">
      <w:start w:val="1"/>
      <w:numFmt w:val="bullet"/>
      <w:lvlText w:val="■"/>
      <w:lvlJc w:val="left"/>
      <w:pPr>
        <w:ind w:left="4320" w:hanging="360"/>
      </w:pPr>
    </w:lvl>
    <w:lvl w:ilvl="6" w:tplc="9A8C7476">
      <w:start w:val="1"/>
      <w:numFmt w:val="bullet"/>
      <w:lvlText w:val="●"/>
      <w:lvlJc w:val="left"/>
      <w:pPr>
        <w:ind w:left="5040" w:hanging="360"/>
      </w:pPr>
    </w:lvl>
    <w:lvl w:ilvl="7" w:tplc="2DDC9FF0">
      <w:start w:val="1"/>
      <w:numFmt w:val="bullet"/>
      <w:lvlText w:val="●"/>
      <w:lvlJc w:val="left"/>
      <w:pPr>
        <w:ind w:left="5760" w:hanging="360"/>
      </w:pPr>
    </w:lvl>
    <w:lvl w:ilvl="8" w:tplc="48B46E7E">
      <w:start w:val="1"/>
      <w:numFmt w:val="bullet"/>
      <w:lvlText w:val="●"/>
      <w:lvlJc w:val="left"/>
      <w:pPr>
        <w:ind w:left="6480" w:hanging="360"/>
      </w:pPr>
    </w:lvl>
  </w:abstractNum>
  <w:abstractNum w:abstractNumId="1" w15:restartNumberingAfterBreak="0">
    <w:nsid w:val="0F4C00DD"/>
    <w:multiLevelType w:val="hybridMultilevel"/>
    <w:tmpl w:val="841EE430"/>
    <w:lvl w:ilvl="0" w:tplc="A5B220CA">
      <w:start w:val="1"/>
      <w:numFmt w:val="bullet"/>
      <w:lvlText w:val="•"/>
      <w:lvlJc w:val="left"/>
      <w:pPr>
        <w:ind w:left="504" w:hanging="259"/>
      </w:pPr>
    </w:lvl>
    <w:lvl w:ilvl="1" w:tplc="62E41B0C">
      <w:numFmt w:val="decimal"/>
      <w:lvlText w:val=""/>
      <w:lvlJc w:val="left"/>
    </w:lvl>
    <w:lvl w:ilvl="2" w:tplc="17E618E2">
      <w:numFmt w:val="decimal"/>
      <w:lvlText w:val=""/>
      <w:lvlJc w:val="left"/>
    </w:lvl>
    <w:lvl w:ilvl="3" w:tplc="1CAE94C6">
      <w:numFmt w:val="decimal"/>
      <w:lvlText w:val=""/>
      <w:lvlJc w:val="left"/>
    </w:lvl>
    <w:lvl w:ilvl="4" w:tplc="1D1E6C16">
      <w:numFmt w:val="decimal"/>
      <w:lvlText w:val=""/>
      <w:lvlJc w:val="left"/>
    </w:lvl>
    <w:lvl w:ilvl="5" w:tplc="12D289BE">
      <w:numFmt w:val="decimal"/>
      <w:lvlText w:val=""/>
      <w:lvlJc w:val="left"/>
    </w:lvl>
    <w:lvl w:ilvl="6" w:tplc="BFF6B906">
      <w:numFmt w:val="decimal"/>
      <w:lvlText w:val=""/>
      <w:lvlJc w:val="left"/>
    </w:lvl>
    <w:lvl w:ilvl="7" w:tplc="B17C73CA">
      <w:numFmt w:val="decimal"/>
      <w:lvlText w:val=""/>
      <w:lvlJc w:val="left"/>
    </w:lvl>
    <w:lvl w:ilvl="8" w:tplc="7D8E1568">
      <w:numFmt w:val="decimal"/>
      <w:lvlText w:val=""/>
      <w:lvlJc w:val="left"/>
    </w:lvl>
  </w:abstractNum>
  <w:num w:numId="1" w16cid:durableId="938102913">
    <w:abstractNumId w:val="0"/>
    <w:lvlOverride w:ilvl="0">
      <w:startOverride w:val="1"/>
    </w:lvlOverride>
  </w:num>
  <w:num w:numId="2" w16cid:durableId="153769915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AB4E"/>
  <w15:docId w15:val="{373A3576-C54E-4CF3-A01E-E57555BA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B40EF8"/>
  </w:style>
  <w:style w:type="character" w:styleId="CommentReference">
    <w:name w:val="annotation reference"/>
    <w:basedOn w:val="DefaultParagraphFont"/>
    <w:uiPriority w:val="99"/>
    <w:semiHidden/>
    <w:unhideWhenUsed/>
    <w:rsid w:val="00AC614C"/>
    <w:rPr>
      <w:sz w:val="16"/>
      <w:szCs w:val="16"/>
    </w:rPr>
  </w:style>
  <w:style w:type="paragraph" w:styleId="CommentText">
    <w:name w:val="annotation text"/>
    <w:basedOn w:val="Normal"/>
    <w:link w:val="CommentTextChar"/>
    <w:uiPriority w:val="99"/>
    <w:unhideWhenUsed/>
    <w:rsid w:val="00AC614C"/>
  </w:style>
  <w:style w:type="character" w:customStyle="1" w:styleId="CommentTextChar">
    <w:name w:val="Comment Text Char"/>
    <w:basedOn w:val="DefaultParagraphFont"/>
    <w:link w:val="CommentText"/>
    <w:uiPriority w:val="99"/>
    <w:rsid w:val="00AC614C"/>
  </w:style>
  <w:style w:type="paragraph" w:styleId="CommentSubject">
    <w:name w:val="annotation subject"/>
    <w:basedOn w:val="CommentText"/>
    <w:next w:val="CommentText"/>
    <w:link w:val="CommentSubjectChar"/>
    <w:uiPriority w:val="99"/>
    <w:semiHidden/>
    <w:unhideWhenUsed/>
    <w:rsid w:val="00AC614C"/>
    <w:rPr>
      <w:b/>
      <w:bCs/>
    </w:rPr>
  </w:style>
  <w:style w:type="character" w:customStyle="1" w:styleId="CommentSubjectChar">
    <w:name w:val="Comment Subject Char"/>
    <w:basedOn w:val="CommentTextChar"/>
    <w:link w:val="CommentSubject"/>
    <w:uiPriority w:val="99"/>
    <w:semiHidden/>
    <w:rsid w:val="00AC6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