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EFDA" w14:textId="77777777" w:rsidR="00F1654A" w:rsidRDefault="00000000">
      <w:pPr>
        <w:pStyle w:val="Title"/>
        <w:spacing w:after="200"/>
      </w:pPr>
      <w:r>
        <w:br/>
        <w:t>Grants Manager at Greenwich Giving</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426"/>
      </w:tblGrid>
      <w:tr w:rsidR="00F1654A" w14:paraId="5A4172AD"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40F85AF5" w14:textId="77777777" w:rsidR="00F1654A" w:rsidRDefault="00000000">
            <w:r>
              <w:rPr>
                <w:b/>
                <w:bCs/>
              </w:rPr>
              <w:t>Hours</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2C63DE7" w14:textId="77777777" w:rsidR="00F1654A" w:rsidRDefault="00000000">
            <w:r>
              <w:t xml:space="preserve">21 hours per week (0.6 FTE). </w:t>
            </w:r>
            <w:r>
              <w:br/>
              <w:t>This could be three days a week or spread across more days, by agreement. Some evening work may be needed for panel meetings and community outreach.</w:t>
            </w:r>
          </w:p>
        </w:tc>
      </w:tr>
      <w:tr w:rsidR="00F1654A" w14:paraId="0A9E42B1"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1BD933B0" w14:textId="77777777" w:rsidR="00F1654A" w:rsidRDefault="00000000">
            <w:r>
              <w:rPr>
                <w:b/>
                <w:bCs/>
              </w:rPr>
              <w:t>Salary</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6A09C6F" w14:textId="77777777" w:rsidR="00F1654A" w:rsidRDefault="00000000">
            <w:r>
              <w:t xml:space="preserve">£37k full-time equivalent, pro rata. </w:t>
            </w:r>
            <w:r>
              <w:br/>
              <w:t>This equates to £22,200 per year.</w:t>
            </w:r>
          </w:p>
        </w:tc>
      </w:tr>
      <w:tr w:rsidR="00F1654A" w14:paraId="2B102618"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74713738" w14:textId="77777777" w:rsidR="00F1654A" w:rsidRDefault="00000000">
            <w:r>
              <w:rPr>
                <w:b/>
                <w:bCs/>
              </w:rPr>
              <w:t>Contract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6606504" w14:textId="77777777" w:rsidR="00F1654A" w:rsidRDefault="00000000">
            <w:r>
              <w:t>Fixed term for 8 months or</w:t>
            </w:r>
            <w:r>
              <w:rPr>
                <w:i/>
                <w:iCs/>
              </w:rPr>
              <w:t xml:space="preserve"> </w:t>
            </w:r>
            <w:proofErr w:type="gramStart"/>
            <w:r>
              <w:t>a</w:t>
            </w:r>
            <w:proofErr w:type="gramEnd"/>
            <w:r>
              <w:t xml:space="preserve"> 8 month secondment role.  Possibility to extend dependent on funding.</w:t>
            </w:r>
            <w:r>
              <w:br/>
            </w:r>
            <w:r>
              <w:br/>
              <w:t>Please contact us (</w:t>
            </w:r>
            <w:hyperlink r:id="rId7">
              <w:r>
                <w:rPr>
                  <w:color w:val="1155CC"/>
                  <w:u w:val="single"/>
                </w:rPr>
                <w:t>anna.ritchie@greenwichgiving.org.uk</w:t>
              </w:r>
            </w:hyperlink>
            <w:r>
              <w:t xml:space="preserve">), if you and your employer might be interested in secondment. </w:t>
            </w:r>
          </w:p>
        </w:tc>
      </w:tr>
      <w:tr w:rsidR="00F1654A" w14:paraId="06D10DEF"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25921FD1" w14:textId="77777777" w:rsidR="00F1654A" w:rsidRDefault="00000000">
            <w:r>
              <w:rPr>
                <w:b/>
                <w:bCs/>
              </w:rPr>
              <w:t>Reports to</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1DB5822" w14:textId="77777777" w:rsidR="00F1654A" w:rsidRDefault="00000000">
            <w:r>
              <w:t>Operations Director, Funders Together, but also working closely with the Greenwich Giving Board</w:t>
            </w:r>
          </w:p>
        </w:tc>
      </w:tr>
      <w:tr w:rsidR="00F1654A" w14:paraId="26CC8747"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1D104DC9" w14:textId="77777777" w:rsidR="00F1654A" w:rsidRDefault="00000000">
            <w:r>
              <w:rPr>
                <w:b/>
                <w:bCs/>
              </w:rPr>
              <w:t>Employer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584E832" w14:textId="77777777" w:rsidR="00F1654A" w:rsidRDefault="00000000">
            <w:r>
              <w:t>Funders Together, as fiscal host of Greenwich Giving</w:t>
            </w:r>
          </w:p>
        </w:tc>
      </w:tr>
      <w:tr w:rsidR="00F1654A" w14:paraId="21A0C0B5"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0F6E82B7" w14:textId="77777777" w:rsidR="00F1654A" w:rsidRDefault="00000000">
            <w:r>
              <w:rPr>
                <w:b/>
                <w:bCs/>
              </w:rPr>
              <w:t>Location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D996ABE" w14:textId="77777777" w:rsidR="00F1654A" w:rsidRDefault="00000000">
            <w:r>
              <w:t>Hybrid: Royal Borough of Greenwich / Remote Working</w:t>
            </w:r>
          </w:p>
        </w:tc>
      </w:tr>
      <w:tr w:rsidR="00F1654A" w14:paraId="7B94C55E"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2F0DB6BF" w14:textId="77777777" w:rsidR="00F1654A" w:rsidRDefault="00000000">
            <w:r>
              <w:rPr>
                <w:b/>
                <w:bCs/>
              </w:rPr>
              <w:t>Start date</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C2892CE" w14:textId="77777777" w:rsidR="00F1654A" w:rsidRDefault="00000000">
            <w:r>
              <w:t>As soon as possible</w:t>
            </w:r>
          </w:p>
        </w:tc>
      </w:tr>
    </w:tbl>
    <w:p w14:paraId="1564B3DE" w14:textId="77777777" w:rsidR="00F1654A" w:rsidRDefault="00000000">
      <w:pPr>
        <w:pStyle w:val="Heading1"/>
      </w:pPr>
      <w:r>
        <w:t>About Greenwich Giving</w:t>
      </w:r>
    </w:p>
    <w:p w14:paraId="535503EB" w14:textId="77777777" w:rsidR="00F1654A" w:rsidRDefault="00000000">
      <w:pPr>
        <w:spacing w:after="120" w:line="276" w:lineRule="auto"/>
      </w:pPr>
      <w:r>
        <w:t xml:space="preserve">Greenwich Giving is a place-based giving scheme in the Royal Borough of Greenwich. We bring together residents, local businesses, funders and community groups and help them to </w:t>
      </w:r>
      <w:proofErr w:type="gramStart"/>
      <w:r>
        <w:t>take action</w:t>
      </w:r>
      <w:proofErr w:type="gramEnd"/>
      <w:r>
        <w:t xml:space="preserve"> in their local area. One way we do this is through participatory grant funds - raising </w:t>
      </w:r>
      <w:proofErr w:type="gramStart"/>
      <w:r>
        <w:t>money, and</w:t>
      </w:r>
      <w:proofErr w:type="gramEnd"/>
      <w:r>
        <w:t xml:space="preserve"> getting local people to help decide what projects this funding should support. So far, residents have chosen to support community choirs, gardening projects, foodbanks, sports groups and much more. If you want to find out more about place-based giving, you can </w:t>
      </w:r>
      <w:proofErr w:type="gramStart"/>
      <w:r>
        <w:t>take a look</w:t>
      </w:r>
      <w:proofErr w:type="gramEnd"/>
      <w:r>
        <w:t xml:space="preserve"> at the </w:t>
      </w:r>
      <w:hyperlink r:id="rId8">
        <w:r>
          <w:rPr>
            <w:color w:val="1155CC"/>
            <w:u w:val="single"/>
          </w:rPr>
          <w:t>Greenwich Giving website</w:t>
        </w:r>
      </w:hyperlink>
      <w:r>
        <w:t xml:space="preserve"> or the </w:t>
      </w:r>
      <w:hyperlink r:id="rId9">
        <w:r>
          <w:rPr>
            <w:color w:val="1155CC"/>
            <w:u w:val="single"/>
          </w:rPr>
          <w:t>London’s Giving website</w:t>
        </w:r>
      </w:hyperlink>
      <w:r>
        <w:t xml:space="preserve">. </w:t>
      </w:r>
    </w:p>
    <w:p w14:paraId="7F843804" w14:textId="77777777" w:rsidR="00F1654A" w:rsidRDefault="00000000">
      <w:pPr>
        <w:pStyle w:val="Heading1"/>
      </w:pPr>
      <w:r>
        <w:t>Where we are now</w:t>
      </w:r>
    </w:p>
    <w:p w14:paraId="0E65F601" w14:textId="77777777" w:rsidR="00F1654A" w:rsidRDefault="00000000">
      <w:pPr>
        <w:spacing w:after="120" w:line="276" w:lineRule="auto"/>
      </w:pPr>
      <w:r>
        <w:t xml:space="preserve">Greenwich Giving was funded for a three-year pilot by City Bridge Foundation and is in the final year of its pilot phase. Some key activities over the past two years include: </w:t>
      </w:r>
    </w:p>
    <w:p w14:paraId="789B4446" w14:textId="77777777" w:rsidR="00F1654A" w:rsidRDefault="00000000">
      <w:pPr>
        <w:numPr>
          <w:ilvl w:val="0"/>
          <w:numId w:val="2"/>
        </w:numPr>
        <w:spacing w:after="80" w:line="276" w:lineRule="auto"/>
      </w:pPr>
      <w:r>
        <w:t xml:space="preserve">Running our first local giving campaign on Social Connection, a theme chosen through community research. This raised £12,500 for grants and brought in £25,000 worth </w:t>
      </w:r>
      <w:proofErr w:type="gramStart"/>
      <w:r>
        <w:t>of  pro</w:t>
      </w:r>
      <w:proofErr w:type="gramEnd"/>
      <w:r>
        <w:t>-bono support and resources from businesses to local charities (spanning everything from kitchen renovations to HR advice).</w:t>
      </w:r>
    </w:p>
    <w:p w14:paraId="77972F4E" w14:textId="77777777" w:rsidR="00F1654A" w:rsidRDefault="00000000">
      <w:pPr>
        <w:numPr>
          <w:ilvl w:val="0"/>
          <w:numId w:val="2"/>
        </w:numPr>
        <w:spacing w:after="80" w:line="276" w:lineRule="auto"/>
      </w:pPr>
      <w:r>
        <w:t xml:space="preserve">Launching two participatory grant funds. The Social Clubs Fund, run on Greenwich Peninsula in partnership with Knight Dragon, provided microgrants to </w:t>
      </w:r>
      <w:proofErr w:type="gramStart"/>
      <w:r>
        <w:t>local residents</w:t>
      </w:r>
      <w:proofErr w:type="gramEnd"/>
      <w:r>
        <w:t xml:space="preserve"> to launch new clubs, focusing on everything from peer support for new mums to basketball clubs, and children’s reading groups. The Social Connection Fund, which looked to tackle loneliness and isolation in four priority wards across Greenwich, </w:t>
      </w:r>
      <w:r>
        <w:lastRenderedPageBreak/>
        <w:t xml:space="preserve">awarded grants of up to £1,500 to groups that brought people together from the most vulnerable communities. This included a regular coffee morning for foodbank users, a free choir for carers, and a gardening project at a local homeless shelter. </w:t>
      </w:r>
    </w:p>
    <w:p w14:paraId="7DFEC987" w14:textId="77777777" w:rsidR="00F1654A" w:rsidRDefault="00000000">
      <w:pPr>
        <w:numPr>
          <w:ilvl w:val="0"/>
          <w:numId w:val="2"/>
        </w:numPr>
        <w:spacing w:after="80" w:line="276" w:lineRule="auto"/>
      </w:pPr>
      <w:r>
        <w:t xml:space="preserve">Building a network of over 50 businesses and housing providers operating in Greenwich and interested in local giving. We’ve connected them to charities who can benefit from their resources and </w:t>
      </w:r>
      <w:proofErr w:type="gramStart"/>
      <w:r>
        <w:t>skills, and</w:t>
      </w:r>
      <w:proofErr w:type="gramEnd"/>
      <w:r>
        <w:t xml:space="preserve"> brought them into conversations about the creation of social value and measurement of social impact. </w:t>
      </w:r>
    </w:p>
    <w:p w14:paraId="32864C89" w14:textId="77777777" w:rsidR="00F1654A" w:rsidRDefault="00000000">
      <w:pPr>
        <w:numPr>
          <w:ilvl w:val="0"/>
          <w:numId w:val="2"/>
        </w:numPr>
        <w:spacing w:after="80" w:line="276" w:lineRule="auto"/>
      </w:pPr>
      <w:r>
        <w:t xml:space="preserve">Setting up new systems, processes and policies for a brand-new charity - </w:t>
      </w:r>
      <w:proofErr w:type="gramStart"/>
      <w:r>
        <w:t>from our website and social media,</w:t>
      </w:r>
      <w:proofErr w:type="gramEnd"/>
      <w:r>
        <w:t xml:space="preserve"> to our grant policies, databases and governance framework. </w:t>
      </w:r>
    </w:p>
    <w:p w14:paraId="6532ED6C" w14:textId="77777777" w:rsidR="00F1654A" w:rsidRDefault="00000000">
      <w:pPr>
        <w:spacing w:before="120" w:after="120" w:line="276" w:lineRule="auto"/>
      </w:pPr>
      <w:r>
        <w:t xml:space="preserve">We are now hosted by Funders Together and are looking to build on the pilot: growing our income, reaching more communities and developing a model that can sustain itself in the long term. </w:t>
      </w:r>
    </w:p>
    <w:p w14:paraId="6DCB3747" w14:textId="77777777" w:rsidR="00F1654A" w:rsidRDefault="00000000">
      <w:pPr>
        <w:pStyle w:val="Heading1"/>
      </w:pPr>
      <w:r>
        <w:t>About the role</w:t>
      </w:r>
    </w:p>
    <w:p w14:paraId="28147FFA" w14:textId="77777777" w:rsidR="00F1654A" w:rsidRDefault="00000000">
      <w:pPr>
        <w:spacing w:after="120" w:line="276" w:lineRule="auto"/>
      </w:pPr>
      <w:r>
        <w:t xml:space="preserve">Greenwich Giving runs grant funds that put money into the hands of local community groups and residents with small grants ranging from £500 - £1,500. Our funds generally support smaller grassroots organisations or even individuals. Wherever possible, we get </w:t>
      </w:r>
      <w:proofErr w:type="gramStart"/>
      <w:r>
        <w:t>local residents</w:t>
      </w:r>
      <w:proofErr w:type="gramEnd"/>
      <w:r>
        <w:t xml:space="preserve"> involved in deciding who gets funded, by joining Grants Panels.</w:t>
      </w:r>
    </w:p>
    <w:p w14:paraId="357E63ED" w14:textId="77777777" w:rsidR="00F1654A" w:rsidRDefault="00000000">
      <w:r>
        <w:t xml:space="preserve">We’re looking for an organised, people-focused Grants Manager to help us deliver our grant partnerships over the next six months. Currently, this will include the Greenwich Peninsula Social Clubs Fund and pending final funding confirmation, the Woolwich Community Connections Fund. These funds are already designed, so this role is about excellent delivery: reaching people in Greenwich’s neighbourhoods, making the process easy for applicants and panellists, keeping everything on track and capturing the difference our grants make. The Grants Manager will also provide some additional light touch support to Greenwich grantees and applicants, signposting them towards further funding opportunities and connecting them to other local organisations.  </w:t>
      </w:r>
      <w:r>
        <w:br/>
      </w:r>
      <w:r>
        <w:br/>
        <w:t xml:space="preserve">Greenwich Giving is in a transition period and, pending funding and strategy outcomes, there is the chance for the role to extend and develop as we grow the charity. As a small charity, there will be the opportunity to shape the work and develop additional experience, supported by the Board and the London’s Giving network. </w:t>
      </w:r>
    </w:p>
    <w:p w14:paraId="4CCC4739" w14:textId="77777777" w:rsidR="00F1654A" w:rsidRDefault="00000000">
      <w:pPr>
        <w:spacing w:before="240" w:after="240" w:line="276" w:lineRule="auto"/>
      </w:pPr>
      <w:r>
        <w:t xml:space="preserve">For an informal conversation about the role, contact </w:t>
      </w:r>
      <w:hyperlink r:id="rId10">
        <w:r>
          <w:rPr>
            <w:color w:val="1155CC"/>
            <w:u w:val="single"/>
          </w:rPr>
          <w:t>anna.ritchie@greenwichgiving.org.uk</w:t>
        </w:r>
      </w:hyperlink>
      <w:r>
        <w:t xml:space="preserve"> </w:t>
      </w:r>
    </w:p>
    <w:p w14:paraId="53D54486" w14:textId="77777777" w:rsidR="00F1654A" w:rsidRDefault="00000000">
      <w:pPr>
        <w:pStyle w:val="Heading1"/>
      </w:pPr>
      <w:bookmarkStart w:id="0" w:name="_wvhbs5r9rcr4" w:colFirst="0" w:colLast="0"/>
      <w:bookmarkEnd w:id="0"/>
      <w:r>
        <w:t>What you’ll do</w:t>
      </w:r>
    </w:p>
    <w:p w14:paraId="37B2BB52" w14:textId="77777777" w:rsidR="00F1654A" w:rsidRDefault="00000000">
      <w:pPr>
        <w:numPr>
          <w:ilvl w:val="0"/>
          <w:numId w:val="2"/>
        </w:numPr>
        <w:pBdr>
          <w:top w:val="nil"/>
          <w:left w:val="nil"/>
          <w:bottom w:val="nil"/>
          <w:right w:val="nil"/>
          <w:between w:val="nil"/>
        </w:pBdr>
        <w:spacing w:after="80" w:line="276" w:lineRule="auto"/>
      </w:pPr>
      <w:r>
        <w:rPr>
          <w:color w:val="000000"/>
        </w:rPr>
        <w:t xml:space="preserve">Carry out community outreach </w:t>
      </w:r>
      <w:r>
        <w:t>in Royal Borough of Greenwich neighbourhoods</w:t>
      </w:r>
      <w:r>
        <w:rPr>
          <w:color w:val="000000"/>
        </w:rPr>
        <w:t xml:space="preserve"> to find and support people to apply for grants and to join our resident panels</w:t>
      </w:r>
    </w:p>
    <w:p w14:paraId="5EC90F2E" w14:textId="77777777" w:rsidR="00F1654A" w:rsidRDefault="00000000">
      <w:pPr>
        <w:numPr>
          <w:ilvl w:val="0"/>
          <w:numId w:val="2"/>
        </w:numPr>
        <w:pBdr>
          <w:top w:val="nil"/>
          <w:left w:val="nil"/>
          <w:bottom w:val="nil"/>
          <w:right w:val="nil"/>
          <w:between w:val="nil"/>
        </w:pBdr>
        <w:spacing w:after="80" w:line="276" w:lineRule="auto"/>
      </w:pPr>
      <w:r>
        <w:rPr>
          <w:color w:val="000000"/>
        </w:rPr>
        <w:t>Set up and update application forms and guidance for each funding round, using our existing templates</w:t>
      </w:r>
    </w:p>
    <w:p w14:paraId="6258421B" w14:textId="77777777" w:rsidR="00F1654A" w:rsidRDefault="00000000">
      <w:pPr>
        <w:numPr>
          <w:ilvl w:val="0"/>
          <w:numId w:val="2"/>
        </w:numPr>
        <w:pBdr>
          <w:top w:val="nil"/>
          <w:left w:val="nil"/>
          <w:bottom w:val="nil"/>
          <w:right w:val="nil"/>
          <w:between w:val="nil"/>
        </w:pBdr>
        <w:spacing w:after="80" w:line="276" w:lineRule="auto"/>
      </w:pPr>
      <w:r>
        <w:rPr>
          <w:color w:val="000000"/>
        </w:rPr>
        <w:t>Be the first point of contact for applicants, supporting groups and residents who may be applying for funding for the first time</w:t>
      </w:r>
    </w:p>
    <w:p w14:paraId="6EED0350" w14:textId="77777777" w:rsidR="00F1654A" w:rsidRDefault="00000000">
      <w:pPr>
        <w:numPr>
          <w:ilvl w:val="0"/>
          <w:numId w:val="2"/>
        </w:numPr>
        <w:pBdr>
          <w:top w:val="nil"/>
          <w:left w:val="nil"/>
          <w:bottom w:val="nil"/>
          <w:right w:val="nil"/>
          <w:between w:val="nil"/>
        </w:pBdr>
        <w:spacing w:after="80" w:line="276" w:lineRule="auto"/>
      </w:pPr>
      <w:r>
        <w:rPr>
          <w:color w:val="000000"/>
        </w:rPr>
        <w:t>Carry out eligibility and due diligence checks on applications, including checks on host organisations, reviews of pro</w:t>
      </w:r>
      <w:r>
        <w:t xml:space="preserve">ject </w:t>
      </w:r>
      <w:r>
        <w:rPr>
          <w:color w:val="000000"/>
        </w:rPr>
        <w:t xml:space="preserve">budgets, and basic checks of </w:t>
      </w:r>
      <w:r>
        <w:t xml:space="preserve">financial security and any safeguarding requirements  </w:t>
      </w:r>
      <w:r>
        <w:rPr>
          <w:color w:val="000000"/>
        </w:rPr>
        <w:t xml:space="preserve"> </w:t>
      </w:r>
    </w:p>
    <w:p w14:paraId="15A4F76C" w14:textId="77777777" w:rsidR="00F1654A" w:rsidRDefault="00000000">
      <w:pPr>
        <w:numPr>
          <w:ilvl w:val="0"/>
          <w:numId w:val="2"/>
        </w:numPr>
        <w:pBdr>
          <w:top w:val="nil"/>
          <w:left w:val="nil"/>
          <w:bottom w:val="nil"/>
          <w:right w:val="nil"/>
          <w:between w:val="nil"/>
        </w:pBdr>
        <w:spacing w:after="80" w:line="276" w:lineRule="auto"/>
      </w:pPr>
      <w:r>
        <w:rPr>
          <w:color w:val="000000"/>
        </w:rPr>
        <w:lastRenderedPageBreak/>
        <w:t xml:space="preserve">Recruit and support </w:t>
      </w:r>
      <w:proofErr w:type="gramStart"/>
      <w:r>
        <w:rPr>
          <w:color w:val="000000"/>
        </w:rPr>
        <w:t>local residents</w:t>
      </w:r>
      <w:proofErr w:type="gramEnd"/>
      <w:r>
        <w:rPr>
          <w:color w:val="000000"/>
        </w:rPr>
        <w:t xml:space="preserve"> to take part in grant panels, including organising meetings and preparing papers</w:t>
      </w:r>
    </w:p>
    <w:p w14:paraId="74B49850" w14:textId="77777777" w:rsidR="00F1654A" w:rsidRDefault="00000000">
      <w:pPr>
        <w:numPr>
          <w:ilvl w:val="0"/>
          <w:numId w:val="2"/>
        </w:numPr>
        <w:pBdr>
          <w:top w:val="nil"/>
          <w:left w:val="nil"/>
          <w:bottom w:val="nil"/>
          <w:right w:val="nil"/>
          <w:between w:val="nil"/>
        </w:pBdr>
        <w:spacing w:after="80" w:line="276" w:lineRule="auto"/>
      </w:pPr>
      <w:r>
        <w:rPr>
          <w:color w:val="000000"/>
        </w:rPr>
        <w:t xml:space="preserve">Issue grant agreements and payments, and keep accurate records of every grant in </w:t>
      </w:r>
      <w:proofErr w:type="spellStart"/>
      <w:r>
        <w:rPr>
          <w:color w:val="000000"/>
        </w:rPr>
        <w:t>Airtable</w:t>
      </w:r>
      <w:proofErr w:type="spellEnd"/>
    </w:p>
    <w:p w14:paraId="4F442A1A" w14:textId="77777777" w:rsidR="00F1654A" w:rsidRDefault="00000000">
      <w:pPr>
        <w:numPr>
          <w:ilvl w:val="0"/>
          <w:numId w:val="2"/>
        </w:numPr>
        <w:pBdr>
          <w:top w:val="nil"/>
          <w:left w:val="nil"/>
          <w:bottom w:val="nil"/>
          <w:right w:val="nil"/>
          <w:between w:val="nil"/>
        </w:pBdr>
        <w:spacing w:after="80" w:line="276" w:lineRule="auto"/>
      </w:pPr>
      <w:r>
        <w:rPr>
          <w:color w:val="000000"/>
        </w:rPr>
        <w:t>Stay in touch with funded groups and individuals throughout their grant, and collect information about their progress and impact</w:t>
      </w:r>
    </w:p>
    <w:p w14:paraId="050FF6CC" w14:textId="77777777" w:rsidR="00F1654A" w:rsidRDefault="00000000">
      <w:pPr>
        <w:numPr>
          <w:ilvl w:val="0"/>
          <w:numId w:val="2"/>
        </w:numPr>
        <w:spacing w:after="80" w:line="276" w:lineRule="auto"/>
      </w:pPr>
      <w:r>
        <w:t>Turn this information into short updates, case studies and content for our communications</w:t>
      </w:r>
    </w:p>
    <w:p w14:paraId="507BB14C" w14:textId="77777777" w:rsidR="00F1654A" w:rsidRDefault="00000000">
      <w:pPr>
        <w:numPr>
          <w:ilvl w:val="0"/>
          <w:numId w:val="2"/>
        </w:numPr>
        <w:pBdr>
          <w:top w:val="nil"/>
          <w:left w:val="nil"/>
          <w:bottom w:val="nil"/>
          <w:right w:val="nil"/>
          <w:between w:val="nil"/>
        </w:pBdr>
        <w:spacing w:after="80" w:line="276" w:lineRule="auto"/>
      </w:pPr>
      <w:r>
        <w:t>Provide Funder Plus support to grantees and to other small grassroots organisations in the borough - this can include signposting to further funding opportunities, introducing groups to other charities or businesses already in the Greenwich Giving network, or facilitating one of our corporate contacts to come in and deliver a training</w:t>
      </w:r>
    </w:p>
    <w:p w14:paraId="344D8B80" w14:textId="77777777" w:rsidR="00F1654A" w:rsidRDefault="00000000">
      <w:pPr>
        <w:numPr>
          <w:ilvl w:val="0"/>
          <w:numId w:val="2"/>
        </w:numPr>
        <w:pBdr>
          <w:top w:val="nil"/>
          <w:left w:val="nil"/>
          <w:bottom w:val="nil"/>
          <w:right w:val="nil"/>
          <w:between w:val="nil"/>
        </w:pBdr>
        <w:spacing w:after="80" w:line="276" w:lineRule="auto"/>
      </w:pPr>
      <w:r>
        <w:t>Communicate regularly with the Greenwich Giving Board, providing updates on projects and operational activities</w:t>
      </w:r>
      <w:r>
        <w:rPr>
          <w:shd w:val="clear" w:color="auto" w:fill="C6C6C6"/>
        </w:rPr>
        <w:t xml:space="preserve"> </w:t>
      </w:r>
    </w:p>
    <w:p w14:paraId="1DED6DA4" w14:textId="77777777" w:rsidR="00F1654A" w:rsidRDefault="00000000">
      <w:pPr>
        <w:numPr>
          <w:ilvl w:val="0"/>
          <w:numId w:val="2"/>
        </w:numPr>
        <w:pBdr>
          <w:top w:val="nil"/>
          <w:left w:val="nil"/>
          <w:bottom w:val="nil"/>
          <w:right w:val="nil"/>
          <w:between w:val="nil"/>
        </w:pBdr>
        <w:spacing w:after="80" w:line="276" w:lineRule="auto"/>
      </w:pPr>
      <w:r>
        <w:rPr>
          <w:color w:val="000000"/>
        </w:rPr>
        <w:t xml:space="preserve">Follow Funders </w:t>
      </w:r>
      <w:proofErr w:type="spellStart"/>
      <w:r>
        <w:rPr>
          <w:color w:val="000000"/>
        </w:rPr>
        <w:t>Together’s</w:t>
      </w:r>
      <w:proofErr w:type="spellEnd"/>
      <w:r>
        <w:rPr>
          <w:color w:val="000000"/>
        </w:rPr>
        <w:t xml:space="preserve"> policies, including safeguarding, data protection and information governance</w:t>
      </w:r>
    </w:p>
    <w:p w14:paraId="3893F2A3" w14:textId="77777777" w:rsidR="00F1654A" w:rsidRDefault="00000000">
      <w:pPr>
        <w:pStyle w:val="Heading1"/>
      </w:pPr>
      <w:r>
        <w:t>What we’re looking for</w:t>
      </w:r>
    </w:p>
    <w:p w14:paraId="1ED02AB0" w14:textId="77777777" w:rsidR="00F1654A" w:rsidRDefault="00000000">
      <w:pPr>
        <w:pStyle w:val="Heading2"/>
      </w:pPr>
      <w:r>
        <w:t>Essential</w:t>
      </w:r>
    </w:p>
    <w:p w14:paraId="330262C0" w14:textId="77777777" w:rsidR="00F1654A" w:rsidRDefault="00000000">
      <w:pPr>
        <w:numPr>
          <w:ilvl w:val="0"/>
          <w:numId w:val="2"/>
        </w:numPr>
        <w:pBdr>
          <w:top w:val="nil"/>
          <w:left w:val="nil"/>
          <w:bottom w:val="nil"/>
          <w:right w:val="nil"/>
          <w:between w:val="nil"/>
        </w:pBdr>
        <w:spacing w:after="80" w:line="276" w:lineRule="auto"/>
      </w:pPr>
      <w:r>
        <w:rPr>
          <w:color w:val="000000"/>
        </w:rPr>
        <w:t xml:space="preserve">Experience of </w:t>
      </w:r>
      <w:r>
        <w:t xml:space="preserve">delivering a </w:t>
      </w:r>
      <w:r>
        <w:rPr>
          <w:color w:val="000000"/>
        </w:rPr>
        <w:t xml:space="preserve">grants </w:t>
      </w:r>
      <w:r>
        <w:t>programme</w:t>
      </w:r>
      <w:r>
        <w:rPr>
          <w:color w:val="000000"/>
        </w:rPr>
        <w:t xml:space="preserve"> </w:t>
      </w:r>
    </w:p>
    <w:p w14:paraId="7D933E28" w14:textId="77777777" w:rsidR="00F1654A" w:rsidRDefault="00000000">
      <w:pPr>
        <w:pBdr>
          <w:top w:val="nil"/>
          <w:left w:val="nil"/>
          <w:bottom w:val="nil"/>
          <w:right w:val="nil"/>
          <w:between w:val="nil"/>
        </w:pBdr>
        <w:spacing w:after="80" w:line="276" w:lineRule="auto"/>
        <w:ind w:left="540"/>
      </w:pPr>
      <w:r>
        <w:rPr>
          <w:i/>
          <w:iCs/>
        </w:rPr>
        <w:t>or</w:t>
      </w:r>
      <w:r>
        <w:t xml:space="preserve"> </w:t>
      </w:r>
      <w:r>
        <w:br/>
        <w:t xml:space="preserve">Experience delivering a programme with similar levels of stakeholder engagement, administration and management - such as a </w:t>
      </w:r>
      <w:proofErr w:type="gramStart"/>
      <w:r>
        <w:t>volunteers</w:t>
      </w:r>
      <w:proofErr w:type="gramEnd"/>
      <w:r>
        <w:t xml:space="preserve"> programme </w:t>
      </w:r>
    </w:p>
    <w:p w14:paraId="14C47FA4" w14:textId="77777777" w:rsidR="00F1654A" w:rsidRDefault="00000000">
      <w:pPr>
        <w:numPr>
          <w:ilvl w:val="0"/>
          <w:numId w:val="2"/>
        </w:numPr>
        <w:pBdr>
          <w:top w:val="nil"/>
          <w:left w:val="nil"/>
          <w:bottom w:val="nil"/>
          <w:right w:val="nil"/>
          <w:between w:val="nil"/>
        </w:pBdr>
        <w:spacing w:after="80" w:line="276" w:lineRule="auto"/>
      </w:pPr>
      <w:r>
        <w:t xml:space="preserve">Happy to work independently, and be proactive in planning and managing your own task list and the two </w:t>
      </w:r>
      <w:proofErr w:type="gramStart"/>
      <w:r>
        <w:t>grants</w:t>
      </w:r>
      <w:proofErr w:type="gramEnd"/>
      <w:r>
        <w:t xml:space="preserve"> programmes  </w:t>
      </w:r>
    </w:p>
    <w:p w14:paraId="51617AD6" w14:textId="77777777" w:rsidR="00F1654A" w:rsidRDefault="00000000">
      <w:pPr>
        <w:numPr>
          <w:ilvl w:val="0"/>
          <w:numId w:val="2"/>
        </w:numPr>
        <w:pBdr>
          <w:top w:val="nil"/>
          <w:left w:val="nil"/>
          <w:bottom w:val="nil"/>
          <w:right w:val="nil"/>
          <w:between w:val="nil"/>
        </w:pBdr>
        <w:spacing w:after="80" w:line="276" w:lineRule="auto"/>
      </w:pPr>
      <w:r>
        <w:rPr>
          <w:color w:val="000000"/>
        </w:rPr>
        <w:t xml:space="preserve">Experience of community outreach or engagement, and confidence building relationships with </w:t>
      </w:r>
      <w:proofErr w:type="gramStart"/>
      <w:r>
        <w:rPr>
          <w:color w:val="000000"/>
        </w:rPr>
        <w:t>local residents</w:t>
      </w:r>
      <w:proofErr w:type="gramEnd"/>
      <w:r>
        <w:rPr>
          <w:color w:val="000000"/>
        </w:rPr>
        <w:t xml:space="preserve"> and groups</w:t>
      </w:r>
    </w:p>
    <w:p w14:paraId="23B24FCA" w14:textId="77777777" w:rsidR="00F1654A" w:rsidRDefault="00000000">
      <w:pPr>
        <w:numPr>
          <w:ilvl w:val="0"/>
          <w:numId w:val="2"/>
        </w:numPr>
        <w:pBdr>
          <w:top w:val="nil"/>
          <w:left w:val="nil"/>
          <w:bottom w:val="nil"/>
          <w:right w:val="nil"/>
          <w:between w:val="nil"/>
        </w:pBdr>
        <w:spacing w:after="80" w:line="276" w:lineRule="auto"/>
      </w:pPr>
      <w:r>
        <w:rPr>
          <w:color w:val="000000"/>
        </w:rPr>
        <w:t>Strong organisational skills and the ability to manage several grantees and deadlines at once</w:t>
      </w:r>
    </w:p>
    <w:p w14:paraId="0AABCF61" w14:textId="77777777" w:rsidR="00F1654A" w:rsidRDefault="00000000">
      <w:pPr>
        <w:numPr>
          <w:ilvl w:val="0"/>
          <w:numId w:val="2"/>
        </w:numPr>
        <w:pBdr>
          <w:top w:val="nil"/>
          <w:left w:val="nil"/>
          <w:bottom w:val="nil"/>
          <w:right w:val="nil"/>
          <w:between w:val="nil"/>
        </w:pBdr>
        <w:spacing w:after="80" w:line="276" w:lineRule="auto"/>
      </w:pPr>
      <w:r>
        <w:rPr>
          <w:color w:val="000000"/>
        </w:rPr>
        <w:t>Accurate record keeping and atten</w:t>
      </w:r>
      <w:r>
        <w:t>tion to detail</w:t>
      </w:r>
      <w:r>
        <w:rPr>
          <w:color w:val="000000"/>
        </w:rPr>
        <w:t xml:space="preserve">, and confidence using spreadsheets, online forms and databases (we </w:t>
      </w:r>
      <w:r>
        <w:t xml:space="preserve">currently use </w:t>
      </w:r>
      <w:proofErr w:type="spellStart"/>
      <w:r>
        <w:t>Airtable</w:t>
      </w:r>
      <w:proofErr w:type="spellEnd"/>
      <w:r>
        <w:t xml:space="preserve"> and Excel) </w:t>
      </w:r>
    </w:p>
    <w:p w14:paraId="7C3F6B4A" w14:textId="77777777" w:rsidR="00F1654A" w:rsidRDefault="00000000">
      <w:pPr>
        <w:numPr>
          <w:ilvl w:val="0"/>
          <w:numId w:val="2"/>
        </w:numPr>
        <w:pBdr>
          <w:top w:val="nil"/>
          <w:left w:val="nil"/>
          <w:bottom w:val="nil"/>
          <w:right w:val="nil"/>
          <w:between w:val="nil"/>
        </w:pBdr>
        <w:spacing w:after="80" w:line="276" w:lineRule="auto"/>
      </w:pPr>
      <w:r>
        <w:t>Confidence with reviewing basic charity finance documents, such as project budgets and annual accounts</w:t>
      </w:r>
    </w:p>
    <w:p w14:paraId="2803F8C9" w14:textId="77777777" w:rsidR="00F1654A" w:rsidRDefault="00000000">
      <w:pPr>
        <w:numPr>
          <w:ilvl w:val="0"/>
          <w:numId w:val="2"/>
        </w:numPr>
        <w:pBdr>
          <w:top w:val="nil"/>
          <w:left w:val="nil"/>
          <w:bottom w:val="nil"/>
          <w:right w:val="nil"/>
          <w:between w:val="nil"/>
        </w:pBdr>
        <w:spacing w:after="80" w:line="276" w:lineRule="auto"/>
      </w:pPr>
      <w:r>
        <w:rPr>
          <w:color w:val="000000"/>
        </w:rPr>
        <w:t>Clear, friendly communication with a wide range of people, including small grassroots groups</w:t>
      </w:r>
    </w:p>
    <w:p w14:paraId="3B6BF715" w14:textId="77777777" w:rsidR="00F1654A" w:rsidRDefault="00000000">
      <w:pPr>
        <w:numPr>
          <w:ilvl w:val="0"/>
          <w:numId w:val="2"/>
        </w:numPr>
        <w:pBdr>
          <w:top w:val="nil"/>
          <w:left w:val="nil"/>
          <w:bottom w:val="nil"/>
          <w:right w:val="nil"/>
          <w:between w:val="nil"/>
        </w:pBdr>
        <w:spacing w:after="80" w:line="276" w:lineRule="auto"/>
      </w:pPr>
      <w:r>
        <w:rPr>
          <w:color w:val="000000"/>
        </w:rPr>
        <w:t>The ability to write short, clear updates and stories about impact</w:t>
      </w:r>
    </w:p>
    <w:p w14:paraId="37F2C615" w14:textId="77777777" w:rsidR="00F1654A" w:rsidRDefault="00000000">
      <w:pPr>
        <w:numPr>
          <w:ilvl w:val="0"/>
          <w:numId w:val="2"/>
        </w:numPr>
        <w:pBdr>
          <w:top w:val="nil"/>
          <w:left w:val="nil"/>
          <w:bottom w:val="nil"/>
          <w:right w:val="nil"/>
          <w:between w:val="nil"/>
        </w:pBdr>
        <w:spacing w:after="80" w:line="276" w:lineRule="auto"/>
      </w:pPr>
      <w:r>
        <w:rPr>
          <w:color w:val="000000"/>
        </w:rPr>
        <w:t>A commitment to equity and to community-led funding</w:t>
      </w:r>
    </w:p>
    <w:p w14:paraId="77A5EB38" w14:textId="77777777" w:rsidR="00F1654A" w:rsidRDefault="00000000">
      <w:pPr>
        <w:pStyle w:val="Heading2"/>
      </w:pPr>
      <w:r>
        <w:t>Desirable</w:t>
      </w:r>
    </w:p>
    <w:p w14:paraId="333DAA25" w14:textId="77777777" w:rsidR="00F1654A" w:rsidRDefault="00000000">
      <w:pPr>
        <w:numPr>
          <w:ilvl w:val="0"/>
          <w:numId w:val="2"/>
        </w:numPr>
        <w:pBdr>
          <w:top w:val="nil"/>
          <w:left w:val="nil"/>
          <w:bottom w:val="nil"/>
          <w:right w:val="nil"/>
          <w:between w:val="nil"/>
        </w:pBdr>
        <w:spacing w:after="80" w:line="276" w:lineRule="auto"/>
      </w:pPr>
      <w:r>
        <w:rPr>
          <w:color w:val="000000"/>
        </w:rPr>
        <w:t>Experience of participatory grant-making or supporting resident panels</w:t>
      </w:r>
    </w:p>
    <w:p w14:paraId="5FB52F5F" w14:textId="77777777" w:rsidR="00F1654A" w:rsidRDefault="00000000">
      <w:pPr>
        <w:numPr>
          <w:ilvl w:val="0"/>
          <w:numId w:val="2"/>
        </w:numPr>
        <w:pBdr>
          <w:top w:val="nil"/>
          <w:left w:val="nil"/>
          <w:bottom w:val="nil"/>
          <w:right w:val="nil"/>
          <w:between w:val="nil"/>
        </w:pBdr>
        <w:spacing w:after="80" w:line="276" w:lineRule="auto"/>
      </w:pPr>
      <w:r>
        <w:rPr>
          <w:color w:val="000000"/>
        </w:rPr>
        <w:t>Knowledge of the Royal Borough of Greenwich and its voluntary and community sector</w:t>
      </w:r>
    </w:p>
    <w:p w14:paraId="44E738DC" w14:textId="77777777" w:rsidR="00F1654A" w:rsidRDefault="00000000">
      <w:pPr>
        <w:pStyle w:val="Heading1"/>
        <w:spacing w:after="80" w:line="276" w:lineRule="auto"/>
        <w:rPr>
          <w:sz w:val="24"/>
          <w:szCs w:val="24"/>
        </w:rPr>
      </w:pPr>
      <w:bookmarkStart w:id="1" w:name="_td06o0uxxtds" w:colFirst="0" w:colLast="0"/>
      <w:bookmarkEnd w:id="1"/>
      <w:r>
        <w:lastRenderedPageBreak/>
        <w:t xml:space="preserve">To Apply </w:t>
      </w:r>
    </w:p>
    <w:p w14:paraId="757D3898" w14:textId="77777777" w:rsidR="00F1654A" w:rsidRDefault="00000000">
      <w:pPr>
        <w:shd w:val="clear" w:color="auto" w:fill="FFFFFF"/>
        <w:spacing w:after="160" w:line="308" w:lineRule="auto"/>
      </w:pPr>
      <w:r>
        <w:t>If you’re interested in applying to this role, send us your CV, together with a covering letter that answers the two questions below.</w:t>
      </w:r>
    </w:p>
    <w:p w14:paraId="5FF115E7" w14:textId="77777777" w:rsidR="00F1654A" w:rsidRDefault="00000000">
      <w:pPr>
        <w:numPr>
          <w:ilvl w:val="0"/>
          <w:numId w:val="3"/>
        </w:numPr>
        <w:shd w:val="clear" w:color="auto" w:fill="FFFFFF"/>
        <w:spacing w:after="200" w:line="308" w:lineRule="auto"/>
      </w:pPr>
      <w:r>
        <w:t>Tell us about a time you helped run a grants process, or a similar process with lots of moving parts. What was your role, how did you keep track of everything, and what would you do differently next time? (max 300 words)</w:t>
      </w:r>
    </w:p>
    <w:p w14:paraId="3EE23455" w14:textId="77777777" w:rsidR="00F1654A" w:rsidRDefault="00000000">
      <w:pPr>
        <w:numPr>
          <w:ilvl w:val="0"/>
          <w:numId w:val="3"/>
        </w:numPr>
        <w:shd w:val="clear" w:color="auto" w:fill="FFFFFF"/>
        <w:spacing w:after="160" w:line="308" w:lineRule="auto"/>
      </w:pPr>
      <w:r>
        <w:t xml:space="preserve">We want to reach residents and groups who have never applied for funding or sat on a grant panel before. How would you engage them and encourage them to get involved in our </w:t>
      </w:r>
      <w:proofErr w:type="gramStart"/>
      <w:r>
        <w:t>grants</w:t>
      </w:r>
      <w:proofErr w:type="gramEnd"/>
      <w:r>
        <w:t xml:space="preserve"> programmes? (max 300 words)</w:t>
      </w:r>
    </w:p>
    <w:p w14:paraId="06FE6C8F" w14:textId="77777777" w:rsidR="00F1654A" w:rsidRDefault="00000000">
      <w:pPr>
        <w:shd w:val="clear" w:color="auto" w:fill="FFFFFF"/>
        <w:spacing w:after="160" w:line="308" w:lineRule="auto"/>
      </w:pPr>
      <w:r>
        <w:t xml:space="preserve">We’d also like you to fill in a monitoring form. This will be detached from your CV/letter on </w:t>
      </w:r>
      <w:proofErr w:type="gramStart"/>
      <w:r>
        <w:t>receipt, and</w:t>
      </w:r>
      <w:proofErr w:type="gramEnd"/>
      <w:r>
        <w:t xml:space="preserve"> used to help us ensure to review our recruitment.</w:t>
      </w:r>
    </w:p>
    <w:p w14:paraId="69976EF5" w14:textId="77777777" w:rsidR="00F1654A" w:rsidRDefault="00000000">
      <w:pPr>
        <w:shd w:val="clear" w:color="auto" w:fill="FFFFFF"/>
        <w:spacing w:after="160" w:line="308" w:lineRule="auto"/>
      </w:pPr>
      <w:r>
        <w:t>All personal details will be redacted from your CV and covering letter prior to shortlisting so please send in a Word format that can be copied and pasted.</w:t>
      </w:r>
    </w:p>
    <w:p w14:paraId="71889201" w14:textId="77777777" w:rsidR="00F1654A" w:rsidRDefault="00000000">
      <w:pPr>
        <w:shd w:val="clear" w:color="auto" w:fill="FFFFFF"/>
        <w:spacing w:after="160" w:line="308" w:lineRule="auto"/>
      </w:pPr>
      <w:r>
        <w:t xml:space="preserve">The deadline is </w:t>
      </w:r>
      <w:r>
        <w:rPr>
          <w:b/>
          <w:bCs/>
        </w:rPr>
        <w:t>midnight on Sunday 8th November.</w:t>
      </w:r>
      <w:r>
        <w:t xml:space="preserve"> Interviews will be online via </w:t>
      </w:r>
      <w:proofErr w:type="gramStart"/>
      <w:r>
        <w:t>Teams, and</w:t>
      </w:r>
      <w:proofErr w:type="gramEnd"/>
      <w:r>
        <w:t xml:space="preserve"> are scheduled for Thursday 12th November. </w:t>
      </w:r>
    </w:p>
    <w:p w14:paraId="1F562AE0" w14:textId="77777777" w:rsidR="00F1654A" w:rsidRDefault="00000000">
      <w:pPr>
        <w:shd w:val="clear" w:color="auto" w:fill="FFFFFF"/>
        <w:spacing w:after="160" w:line="308" w:lineRule="auto"/>
        <w:rPr>
          <w:sz w:val="20"/>
          <w:szCs w:val="20"/>
        </w:rPr>
      </w:pPr>
      <w:r>
        <w:t xml:space="preserve">When you’re ready, send your CV, covering letter and diversity monitoring form to </w:t>
      </w:r>
      <w:r>
        <w:rPr>
          <w:color w:val="0000FF"/>
        </w:rPr>
        <w:t>recruitment@funders-together.org.uk</w:t>
      </w:r>
      <w:r>
        <w:t>. You can also contact us on that email address if you have any queries or call us on 020 4583 4700. We look forward to hearing from you.</w:t>
      </w:r>
    </w:p>
    <w:p w14:paraId="47B78640" w14:textId="77777777" w:rsidR="00F1654A" w:rsidRDefault="00000000">
      <w:pPr>
        <w:pStyle w:val="Heading1"/>
        <w:spacing w:before="240" w:after="240" w:line="276" w:lineRule="auto"/>
        <w:rPr>
          <w:color w:val="595959"/>
        </w:rPr>
      </w:pPr>
      <w:bookmarkStart w:id="2" w:name="_yittmp2smv7r" w:colFirst="0" w:colLast="0"/>
      <w:bookmarkEnd w:id="2"/>
      <w:r>
        <w:rPr>
          <w:color w:val="595959"/>
        </w:rPr>
        <w:t>About Funders Together</w:t>
      </w:r>
    </w:p>
    <w:p w14:paraId="66A62BE6" w14:textId="77777777" w:rsidR="00F1654A" w:rsidRDefault="00000000">
      <w:r>
        <w:t xml:space="preserve">Funders Together (Charity Number 1116201) is the fiscal host of Greenwich Giving. As well as employing Greenwich Giving staff members, Funders Together also handles our funds. </w:t>
      </w:r>
    </w:p>
    <w:p w14:paraId="0FEF10EA" w14:textId="77777777" w:rsidR="00F1654A" w:rsidRDefault="00F1654A"/>
    <w:p w14:paraId="6168AC3C" w14:textId="77777777" w:rsidR="00F1654A" w:rsidRDefault="00000000">
      <w:pPr>
        <w:shd w:val="clear" w:color="auto" w:fill="FFFFFF"/>
        <w:spacing w:after="160" w:line="276" w:lineRule="auto"/>
      </w:pPr>
      <w:r>
        <w:t>Funders Together brings together</w:t>
      </w:r>
      <w:hyperlink r:id="rId11">
        <w:r>
          <w:t xml:space="preserve"> </w:t>
        </w:r>
      </w:hyperlink>
      <w:hyperlink r:id="rId12">
        <w:r>
          <w:rPr>
            <w:color w:val="0000FF"/>
            <w:u w:val="single"/>
          </w:rPr>
          <w:t>London Funders</w:t>
        </w:r>
      </w:hyperlink>
      <w:r>
        <w:t>,</w:t>
      </w:r>
      <w:hyperlink r:id="rId13">
        <w:r>
          <w:t xml:space="preserve"> </w:t>
        </w:r>
      </w:hyperlink>
      <w:hyperlink r:id="rId14">
        <w:r>
          <w:rPr>
            <w:color w:val="0000FF"/>
            <w:u w:val="single"/>
          </w:rPr>
          <w:t>Collaboration Circle</w:t>
        </w:r>
      </w:hyperlink>
      <w:r>
        <w:t>, the</w:t>
      </w:r>
      <w:hyperlink r:id="rId15">
        <w:r>
          <w:t xml:space="preserve"> </w:t>
        </w:r>
      </w:hyperlink>
      <w:hyperlink r:id="rId16">
        <w:r>
          <w:rPr>
            <w:color w:val="0000FF"/>
            <w:u w:val="single"/>
          </w:rPr>
          <w:t>Place-Based Giving Resource Hub</w:t>
        </w:r>
      </w:hyperlink>
      <w:r>
        <w:t>,</w:t>
      </w:r>
      <w:hyperlink r:id="rId17">
        <w:r>
          <w:t xml:space="preserve"> </w:t>
        </w:r>
      </w:hyperlink>
      <w:hyperlink r:id="rId18">
        <w:r>
          <w:rPr>
            <w:color w:val="0000FF"/>
            <w:u w:val="single"/>
          </w:rPr>
          <w:t>360Giving</w:t>
        </w:r>
      </w:hyperlink>
      <w:r>
        <w:t xml:space="preserve"> and</w:t>
      </w:r>
      <w:hyperlink r:id="rId19">
        <w:r>
          <w:t xml:space="preserve"> </w:t>
        </w:r>
      </w:hyperlink>
      <w:hyperlink r:id="rId20">
        <w:r>
          <w:rPr>
            <w:color w:val="0000FF"/>
            <w:u w:val="single"/>
          </w:rPr>
          <w:t>UKGrantmaking</w:t>
        </w:r>
      </w:hyperlink>
      <w:r>
        <w:t xml:space="preserve"> – into a national, cross-sector funding infrastructure body.</w:t>
      </w:r>
    </w:p>
    <w:p w14:paraId="07A461BA" w14:textId="77777777" w:rsidR="00F1654A" w:rsidRDefault="00000000">
      <w:pPr>
        <w:shd w:val="clear" w:color="auto" w:fill="FFFFFF"/>
        <w:spacing w:after="160"/>
      </w:pPr>
      <w:r>
        <w:t>Funders Together works with people and organisations who fund and shape investment in communities and civil society, supporting funding practice that contributes to lasting change. They do this by:</w:t>
      </w:r>
    </w:p>
    <w:p w14:paraId="4845CD93" w14:textId="77777777" w:rsidR="00F1654A" w:rsidRDefault="00000000">
      <w:pPr>
        <w:numPr>
          <w:ilvl w:val="0"/>
          <w:numId w:val="1"/>
        </w:numPr>
        <w:shd w:val="clear" w:color="auto" w:fill="FFFFFF"/>
        <w:spacing w:before="220" w:line="312" w:lineRule="auto"/>
        <w:rPr>
          <w:color w:val="000000"/>
        </w:rPr>
      </w:pPr>
      <w:r>
        <w:t>improving funding practice by sharing data and insight from across our platforms and programmes and acting on this to achieve change</w:t>
      </w:r>
    </w:p>
    <w:p w14:paraId="38EC524D" w14:textId="77777777" w:rsidR="00F1654A" w:rsidRDefault="00000000">
      <w:pPr>
        <w:numPr>
          <w:ilvl w:val="0"/>
          <w:numId w:val="1"/>
        </w:numPr>
        <w:shd w:val="clear" w:color="auto" w:fill="FFFFFF"/>
        <w:spacing w:line="312" w:lineRule="auto"/>
        <w:rPr>
          <w:color w:val="000000"/>
        </w:rPr>
      </w:pPr>
      <w:r>
        <w:t>supporting funders to collaborate with one another and work in closer partnership with communities — sharing power, learning from lived experience, and developing approaches rooted in equity and trust.</w:t>
      </w:r>
    </w:p>
    <w:p w14:paraId="5D1E1BE7" w14:textId="77777777" w:rsidR="00F1654A" w:rsidRDefault="00000000">
      <w:pPr>
        <w:numPr>
          <w:ilvl w:val="0"/>
          <w:numId w:val="1"/>
        </w:numPr>
        <w:shd w:val="clear" w:color="auto" w:fill="FFFFFF"/>
        <w:spacing w:after="220" w:line="312" w:lineRule="auto"/>
        <w:rPr>
          <w:color w:val="000000"/>
        </w:rPr>
      </w:pPr>
      <w:r>
        <w:t>sharing what we learn from across our funder networks, organisations and collectives to transform policy and practice.</w:t>
      </w:r>
    </w:p>
    <w:p w14:paraId="67215524" w14:textId="77777777" w:rsidR="00F1654A" w:rsidRDefault="00000000">
      <w:pPr>
        <w:shd w:val="clear" w:color="auto" w:fill="FFFFFF"/>
        <w:spacing w:after="160" w:line="374" w:lineRule="auto"/>
        <w:rPr>
          <w:sz w:val="24"/>
          <w:szCs w:val="24"/>
        </w:rPr>
      </w:pPr>
      <w:r>
        <w:rPr>
          <w:b/>
          <w:bCs/>
        </w:rPr>
        <w:t>You can read more here:</w:t>
      </w:r>
      <w:hyperlink r:id="rId21">
        <w:r>
          <w:rPr>
            <w:b/>
            <w:bCs/>
          </w:rPr>
          <w:t xml:space="preserve"> </w:t>
        </w:r>
      </w:hyperlink>
      <w:hyperlink r:id="rId22">
        <w:r>
          <w:rPr>
            <w:b/>
            <w:bCs/>
            <w:color w:val="1155CC"/>
            <w:u w:val="single"/>
          </w:rPr>
          <w:t>https://funders-together.org.uk/about</w:t>
        </w:r>
      </w:hyperlink>
    </w:p>
    <w:p w14:paraId="04CC3952" w14:textId="77777777" w:rsidR="00F1654A" w:rsidRDefault="00F1654A">
      <w:pPr>
        <w:shd w:val="clear" w:color="auto" w:fill="FFFFFF"/>
        <w:spacing w:after="160" w:line="374" w:lineRule="auto"/>
        <w:rPr>
          <w:b/>
          <w:bCs/>
          <w:color w:val="1155CC"/>
          <w:sz w:val="24"/>
          <w:szCs w:val="24"/>
          <w:u w:val="single"/>
        </w:rPr>
      </w:pPr>
    </w:p>
    <w:p w14:paraId="29BFC034" w14:textId="77777777" w:rsidR="00F1654A" w:rsidRDefault="00F1654A">
      <w:pPr>
        <w:pBdr>
          <w:top w:val="nil"/>
          <w:left w:val="nil"/>
          <w:bottom w:val="nil"/>
          <w:right w:val="nil"/>
          <w:between w:val="nil"/>
        </w:pBdr>
        <w:spacing w:after="80" w:line="276" w:lineRule="auto"/>
      </w:pPr>
    </w:p>
    <w:p w14:paraId="3C3D5452" w14:textId="77777777" w:rsidR="00F1654A" w:rsidRDefault="00F1654A">
      <w:pPr>
        <w:pBdr>
          <w:top w:val="nil"/>
          <w:left w:val="nil"/>
          <w:bottom w:val="nil"/>
          <w:right w:val="nil"/>
          <w:between w:val="nil"/>
        </w:pBdr>
        <w:spacing w:after="120" w:line="276" w:lineRule="auto"/>
        <w:rPr>
          <w:color w:val="000000"/>
        </w:rPr>
      </w:pPr>
    </w:p>
    <w:sectPr w:rsidR="00F1654A">
      <w:headerReference w:type="default" r:id="rId23"/>
      <w:pgSz w:w="11906" w:h="16838"/>
      <w:pgMar w:top="1300" w:right="1440" w:bottom="130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2FB77" w14:textId="77777777" w:rsidR="00DE51A0" w:rsidRDefault="00DE51A0">
      <w:r>
        <w:separator/>
      </w:r>
    </w:p>
  </w:endnote>
  <w:endnote w:type="continuationSeparator" w:id="0">
    <w:p w14:paraId="64E16222" w14:textId="77777777" w:rsidR="00DE51A0" w:rsidRDefault="00DE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987CF303-D112-429B-8A6B-DF5E2876929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2" w:fontKey="{A13E0E43-1075-46F3-B25C-7D056F35C8C2}"/>
  </w:font>
  <w:font w:name="Calibri">
    <w:panose1 w:val="020F0502020204030204"/>
    <w:charset w:val="00"/>
    <w:family w:val="swiss"/>
    <w:pitch w:val="variable"/>
    <w:sig w:usb0="E4002EFF" w:usb1="C200247B" w:usb2="00000009" w:usb3="00000000" w:csb0="000001FF" w:csb1="00000000"/>
    <w:embedRegular r:id="rId3" w:fontKey="{47960393-4F30-428C-86F6-F4DEBAFE74F3}"/>
  </w:font>
  <w:font w:name="Cambria">
    <w:panose1 w:val="02040503050406030204"/>
    <w:charset w:val="00"/>
    <w:family w:val="roman"/>
    <w:pitch w:val="variable"/>
    <w:sig w:usb0="E00006FF" w:usb1="420024FF" w:usb2="02000000" w:usb3="00000000" w:csb0="0000019F" w:csb1="00000000"/>
    <w:embedRegular r:id="rId4" w:fontKey="{896F775E-940D-4338-ADCD-1E1EFEF7B5F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8D3BF" w14:textId="77777777" w:rsidR="00DE51A0" w:rsidRDefault="00DE51A0">
      <w:r>
        <w:separator/>
      </w:r>
    </w:p>
  </w:footnote>
  <w:footnote w:type="continuationSeparator" w:id="0">
    <w:p w14:paraId="775D03A5" w14:textId="77777777" w:rsidR="00DE51A0" w:rsidRDefault="00DE5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654A" w14:textId="77777777" w:rsidR="00F1654A" w:rsidRDefault="00000000">
    <w:pPr>
      <w:jc w:val="center"/>
    </w:pPr>
    <w:r>
      <w:rPr>
        <w:noProof/>
      </w:rPr>
      <w:drawing>
        <wp:inline distT="114300" distB="114300" distL="114300" distR="114300" wp14:anchorId="309F8DCF" wp14:editId="741001B5">
          <wp:extent cx="1728788" cy="75462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28788" cy="7546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84179"/>
    <w:multiLevelType w:val="multilevel"/>
    <w:tmpl w:val="0B3A0612"/>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7E6467"/>
    <w:multiLevelType w:val="multilevel"/>
    <w:tmpl w:val="3BE2D408"/>
    <w:lvl w:ilvl="0">
      <w:start w:val="1"/>
      <w:numFmt w:val="bullet"/>
      <w:lvlText w:val="•"/>
      <w:lvlJc w:val="left"/>
      <w:pPr>
        <w:ind w:left="54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76613B5F"/>
    <w:multiLevelType w:val="multilevel"/>
    <w:tmpl w:val="D5441F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29696133">
    <w:abstractNumId w:val="0"/>
  </w:num>
  <w:num w:numId="2" w16cid:durableId="1916665954">
    <w:abstractNumId w:val="1"/>
  </w:num>
  <w:num w:numId="3" w16cid:durableId="63244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40E7"/>
  <w15:docId w15:val="{EC3B9B47-DBD7-43CB-9CC8-51594A71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40"/>
      <w:outlineLvl w:val="0"/>
    </w:pPr>
    <w:rPr>
      <w:b/>
      <w:bCs/>
      <w:color w:val="1F4E79"/>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180" w:after="100"/>
      <w:outlineLvl w:val="1"/>
    </w:pPr>
    <w:rPr>
      <w:b/>
      <w:bCs/>
      <w:color w:val="404040"/>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60"/>
    </w:pPr>
    <w:rPr>
      <w:b/>
      <w:bCs/>
      <w:color w:val="1F4E79"/>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reenwichgiving.org.uk/" TargetMode="External"/><Relationship Id="rId13" Type="http://schemas.openxmlformats.org/officeDocument/2006/relationships/hyperlink" Target="https://www.collaborationcircle.org.uk/" TargetMode="External"/><Relationship Id="rId18" Type="http://schemas.openxmlformats.org/officeDocument/2006/relationships/hyperlink" Target="https://www.360giving.org/" TargetMode="External"/><Relationship Id="rId3" Type="http://schemas.openxmlformats.org/officeDocument/2006/relationships/settings" Target="settings.xml"/><Relationship Id="rId21" Type="http://schemas.openxmlformats.org/officeDocument/2006/relationships/hyperlink" Target="https://funders-together.org.uk/about" TargetMode="External"/><Relationship Id="rId7" Type="http://schemas.openxmlformats.org/officeDocument/2006/relationships/hyperlink" Target="mailto:anna.ritchie@greenwichgiving.org.uk" TargetMode="External"/><Relationship Id="rId12" Type="http://schemas.openxmlformats.org/officeDocument/2006/relationships/hyperlink" Target="https://www.londonfunders.org.uk/" TargetMode="External"/><Relationship Id="rId17" Type="http://schemas.openxmlformats.org/officeDocument/2006/relationships/hyperlink" Target="https://www.360giving.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ndonsgiving.org.uk/" TargetMode="External"/><Relationship Id="rId20" Type="http://schemas.openxmlformats.org/officeDocument/2006/relationships/hyperlink" Target="https://www.ukgrantmaking.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ondonfunders.org.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ndonsgiving.org.uk/" TargetMode="External"/><Relationship Id="rId23" Type="http://schemas.openxmlformats.org/officeDocument/2006/relationships/header" Target="header1.xml"/><Relationship Id="rId10" Type="http://schemas.openxmlformats.org/officeDocument/2006/relationships/hyperlink" Target="mailto:anna.ritchie@greenwichgiving.org.uk" TargetMode="External"/><Relationship Id="rId19" Type="http://schemas.openxmlformats.org/officeDocument/2006/relationships/hyperlink" Target="https://www.ukgrantmaking.org/" TargetMode="External"/><Relationship Id="rId4" Type="http://schemas.openxmlformats.org/officeDocument/2006/relationships/webSettings" Target="webSettings.xml"/><Relationship Id="rId9" Type="http://schemas.openxmlformats.org/officeDocument/2006/relationships/hyperlink" Target="https://londonsgiving.org.uk/" TargetMode="External"/><Relationship Id="rId14" Type="http://schemas.openxmlformats.org/officeDocument/2006/relationships/hyperlink" Target="https://www.collaborationcircle.org.uk/" TargetMode="External"/><Relationship Id="rId22" Type="http://schemas.openxmlformats.org/officeDocument/2006/relationships/hyperlink" Target="https://funders-together.org.uk/abou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