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FCC73" w14:textId="77777777" w:rsidR="00495F41" w:rsidRPr="00B10A09" w:rsidRDefault="00495F41" w:rsidP="00A81023">
      <w:pPr>
        <w:jc w:val="both"/>
        <w:rPr>
          <w:rFonts w:ascii="Arial" w:hAnsi="Arial" w:cs="Arial"/>
          <w:b/>
          <w:bCs/>
          <w:color w:val="009644"/>
          <w:sz w:val="16"/>
          <w:szCs w:val="16"/>
        </w:rPr>
      </w:pPr>
    </w:p>
    <w:p w14:paraId="5B4E1420" w14:textId="382BFE36" w:rsidR="00556D7E" w:rsidRPr="00B10A09" w:rsidRDefault="00083FD0" w:rsidP="0014625C">
      <w:pPr>
        <w:jc w:val="center"/>
        <w:rPr>
          <w:rFonts w:ascii="Arial" w:hAnsi="Arial" w:cs="Arial"/>
          <w:b/>
          <w:color w:val="009644"/>
          <w:sz w:val="32"/>
          <w:szCs w:val="32"/>
        </w:rPr>
      </w:pPr>
      <w:r>
        <w:rPr>
          <w:rFonts w:ascii="Arial" w:hAnsi="Arial" w:cs="Arial"/>
          <w:b/>
          <w:color w:val="009644"/>
          <w:sz w:val="32"/>
          <w:szCs w:val="32"/>
        </w:rPr>
        <w:t>General</w:t>
      </w:r>
      <w:r w:rsidR="00B10A09" w:rsidRPr="00B10A09">
        <w:rPr>
          <w:rFonts w:ascii="Arial" w:hAnsi="Arial" w:cs="Arial"/>
          <w:b/>
          <w:color w:val="009644"/>
          <w:sz w:val="32"/>
          <w:szCs w:val="32"/>
        </w:rPr>
        <w:t xml:space="preserve"> Manager – St Albans Old People’s Trust</w:t>
      </w:r>
    </w:p>
    <w:p w14:paraId="5C4D9255" w14:textId="490B8DDC" w:rsidR="002F5881" w:rsidRPr="00B10A09" w:rsidRDefault="00225D52" w:rsidP="002300C5">
      <w:pPr>
        <w:jc w:val="both"/>
        <w:rPr>
          <w:rFonts w:ascii="Arial" w:hAnsi="Arial" w:cs="Arial"/>
          <w:b/>
          <w:color w:val="009644"/>
          <w:sz w:val="26"/>
          <w:szCs w:val="26"/>
        </w:rPr>
      </w:pPr>
      <w:r w:rsidRPr="00B10A09">
        <w:rPr>
          <w:rFonts w:ascii="Arial" w:hAnsi="Arial" w:cs="Arial"/>
          <w:b/>
          <w:color w:val="009644"/>
          <w:sz w:val="26"/>
          <w:szCs w:val="26"/>
        </w:rPr>
        <w:t>Health &amp; Independent Living Support (HILS)</w:t>
      </w:r>
    </w:p>
    <w:p w14:paraId="68654519" w14:textId="77777777" w:rsidR="00E434E8" w:rsidRPr="00B10A09" w:rsidRDefault="00E434E8" w:rsidP="00E434E8">
      <w:pPr>
        <w:jc w:val="both"/>
        <w:rPr>
          <w:rFonts w:ascii="Arial" w:hAnsi="Arial" w:cs="Arial"/>
        </w:rPr>
      </w:pPr>
      <w:r w:rsidRPr="00B10A09">
        <w:rPr>
          <w:rFonts w:ascii="Arial" w:hAnsi="Arial" w:cs="Arial"/>
        </w:rPr>
        <w:t>HILS is a charitable social enterprise established in 2007. HILS employs around 400 people and supports approximately 18,000 older and disabled people each year across Hertfordshire, Hampshire, and West Sussex. HILS delivers preventative, community</w:t>
      </w:r>
      <w:r w:rsidRPr="00B10A09">
        <w:rPr>
          <w:rFonts w:ascii="Cambria Math" w:hAnsi="Cambria Math" w:cs="Cambria Math"/>
        </w:rPr>
        <w:t>‑</w:t>
      </w:r>
      <w:r w:rsidRPr="00B10A09">
        <w:rPr>
          <w:rFonts w:ascii="Arial" w:hAnsi="Arial" w:cs="Arial"/>
        </w:rPr>
        <w:t>based services that enable people to remain healthy, independent, and living well in their own homes.</w:t>
      </w:r>
    </w:p>
    <w:p w14:paraId="3AF6632F" w14:textId="6C07A059" w:rsidR="00B10A09" w:rsidRPr="00B10A09" w:rsidRDefault="00B10A09" w:rsidP="00B10A09">
      <w:pPr>
        <w:jc w:val="both"/>
        <w:rPr>
          <w:rFonts w:ascii="Arial" w:hAnsi="Arial" w:cs="Arial"/>
        </w:rPr>
      </w:pPr>
      <w:r w:rsidRPr="00B10A09">
        <w:rPr>
          <w:rFonts w:ascii="Arial" w:hAnsi="Arial" w:cs="Arial"/>
        </w:rPr>
        <w:t xml:space="preserve">The role will involve being employed by </w:t>
      </w:r>
      <w:proofErr w:type="gramStart"/>
      <w:r w:rsidRPr="00B10A09">
        <w:rPr>
          <w:rFonts w:ascii="Arial" w:hAnsi="Arial" w:cs="Arial"/>
        </w:rPr>
        <w:t>HILS, but</w:t>
      </w:r>
      <w:proofErr w:type="gramEnd"/>
      <w:r w:rsidRPr="00B10A09">
        <w:rPr>
          <w:rFonts w:ascii="Arial" w:hAnsi="Arial" w:cs="Arial"/>
        </w:rPr>
        <w:t xml:space="preserve"> working exclusively for St Albans Old People’s Trust (the Trust), a Hertfordshire charity that is too small to employ its own staff.</w:t>
      </w:r>
    </w:p>
    <w:p w14:paraId="197B8F8F" w14:textId="1542A001" w:rsidR="00B10A09" w:rsidRPr="00B10A09" w:rsidRDefault="00B10A09" w:rsidP="00B10A09">
      <w:pPr>
        <w:jc w:val="both"/>
        <w:rPr>
          <w:rFonts w:ascii="Arial" w:hAnsi="Arial" w:cs="Arial"/>
        </w:rPr>
      </w:pPr>
      <w:r w:rsidRPr="00B10A09">
        <w:rPr>
          <w:rFonts w:ascii="Arial" w:hAnsi="Arial" w:cs="Arial"/>
        </w:rPr>
        <w:t>The Trust is a friendly, grant-giving charity</w:t>
      </w:r>
      <w:r w:rsidR="00394DA5">
        <w:rPr>
          <w:rFonts w:ascii="Arial" w:hAnsi="Arial" w:cs="Arial"/>
        </w:rPr>
        <w:t>. Each year it</w:t>
      </w:r>
      <w:r w:rsidRPr="00B10A09">
        <w:rPr>
          <w:rFonts w:ascii="Arial" w:hAnsi="Arial" w:cs="Arial"/>
        </w:rPr>
        <w:t xml:space="preserve"> </w:t>
      </w:r>
      <w:r w:rsidR="00394DA5">
        <w:rPr>
          <w:rFonts w:ascii="Arial" w:hAnsi="Arial" w:cs="Arial"/>
        </w:rPr>
        <w:t>awards</w:t>
      </w:r>
      <w:r w:rsidRPr="00B10A09">
        <w:rPr>
          <w:rFonts w:ascii="Arial" w:hAnsi="Arial" w:cs="Arial"/>
        </w:rPr>
        <w:t xml:space="preserve"> grants </w:t>
      </w:r>
      <w:r w:rsidR="00394DA5">
        <w:rPr>
          <w:rFonts w:ascii="Arial" w:hAnsi="Arial" w:cs="Arial"/>
        </w:rPr>
        <w:t xml:space="preserve">of around £200,000 a year </w:t>
      </w:r>
      <w:r w:rsidRPr="00B10A09">
        <w:rPr>
          <w:rFonts w:ascii="Arial" w:hAnsi="Arial" w:cs="Arial"/>
        </w:rPr>
        <w:t xml:space="preserve">to individuals living in the </w:t>
      </w:r>
      <w:r w:rsidR="00394DA5">
        <w:rPr>
          <w:rFonts w:ascii="Arial" w:hAnsi="Arial" w:cs="Arial"/>
        </w:rPr>
        <w:t xml:space="preserve">District of </w:t>
      </w:r>
      <w:r w:rsidRPr="00B10A09">
        <w:rPr>
          <w:rFonts w:ascii="Arial" w:hAnsi="Arial" w:cs="Arial"/>
        </w:rPr>
        <w:t xml:space="preserve">St Albans </w:t>
      </w:r>
      <w:r w:rsidR="006A33FB">
        <w:rPr>
          <w:rFonts w:ascii="Arial" w:hAnsi="Arial" w:cs="Arial"/>
        </w:rPr>
        <w:t xml:space="preserve">and </w:t>
      </w:r>
      <w:r w:rsidR="00394DA5">
        <w:rPr>
          <w:rFonts w:ascii="Arial" w:hAnsi="Arial" w:cs="Arial"/>
        </w:rPr>
        <w:t>makes group</w:t>
      </w:r>
      <w:r w:rsidR="006A33FB">
        <w:rPr>
          <w:rFonts w:ascii="Arial" w:hAnsi="Arial" w:cs="Arial"/>
        </w:rPr>
        <w:t xml:space="preserve"> grants to</w:t>
      </w:r>
      <w:r w:rsidR="00394DA5">
        <w:rPr>
          <w:rFonts w:ascii="Arial" w:hAnsi="Arial" w:cs="Arial"/>
        </w:rPr>
        <w:t xml:space="preserve"> local charities and community</w:t>
      </w:r>
      <w:r w:rsidR="006A33FB">
        <w:rPr>
          <w:rFonts w:ascii="Arial" w:hAnsi="Arial" w:cs="Arial"/>
        </w:rPr>
        <w:t xml:space="preserve"> organisations of</w:t>
      </w:r>
      <w:r w:rsidR="00394DA5">
        <w:rPr>
          <w:rFonts w:ascii="Arial" w:hAnsi="Arial" w:cs="Arial"/>
        </w:rPr>
        <w:t xml:space="preserve"> a further </w:t>
      </w:r>
      <w:r w:rsidR="006A33FB">
        <w:rPr>
          <w:rFonts w:ascii="Arial" w:hAnsi="Arial" w:cs="Arial"/>
        </w:rPr>
        <w:t>£200,000 per year</w:t>
      </w:r>
      <w:r w:rsidRPr="00B10A09">
        <w:rPr>
          <w:rFonts w:ascii="Arial" w:hAnsi="Arial" w:cs="Arial"/>
        </w:rPr>
        <w:t xml:space="preserve">. Its mission is to improve the lives of the district’s older residents who are on a low income and have limited savings. The Trust gives grants to individuals </w:t>
      </w:r>
      <w:r w:rsidR="00394DA5">
        <w:rPr>
          <w:rFonts w:ascii="Arial" w:hAnsi="Arial" w:cs="Arial"/>
        </w:rPr>
        <w:t xml:space="preserve">to fund items, </w:t>
      </w:r>
      <w:r w:rsidRPr="00B10A09">
        <w:rPr>
          <w:rFonts w:ascii="Arial" w:hAnsi="Arial" w:cs="Arial"/>
        </w:rPr>
        <w:t>such as appliances, furniture, and mobility items.</w:t>
      </w:r>
    </w:p>
    <w:p w14:paraId="512DCE44" w14:textId="0F1AFD7E" w:rsidR="006A11D2" w:rsidRPr="00B10A09" w:rsidRDefault="00225D52" w:rsidP="00B10A09">
      <w:pPr>
        <w:jc w:val="both"/>
        <w:rPr>
          <w:rFonts w:ascii="Arial" w:hAnsi="Arial" w:cs="Arial"/>
          <w:b/>
          <w:color w:val="009644"/>
          <w:sz w:val="26"/>
          <w:szCs w:val="26"/>
        </w:rPr>
      </w:pPr>
      <w:r w:rsidRPr="00B10A09">
        <w:rPr>
          <w:rFonts w:ascii="Arial" w:hAnsi="Arial" w:cs="Arial"/>
          <w:b/>
          <w:color w:val="009644"/>
          <w:sz w:val="26"/>
          <w:szCs w:val="26"/>
        </w:rPr>
        <w:t xml:space="preserve">Role summary </w:t>
      </w:r>
    </w:p>
    <w:p w14:paraId="2E184575" w14:textId="2BF13D9D" w:rsidR="00C0690A" w:rsidRDefault="00C0690A">
      <w:pPr>
        <w:jc w:val="both"/>
      </w:pPr>
      <w:r>
        <w:rPr>
          <w:rFonts w:ascii="Arial" w:hAnsi="Arial" w:cs="Arial"/>
        </w:rPr>
        <w:t xml:space="preserve">The </w:t>
      </w:r>
      <w:r w:rsidR="0010577E">
        <w:rPr>
          <w:rFonts w:ascii="Arial" w:hAnsi="Arial" w:cs="Arial"/>
        </w:rPr>
        <w:t>General</w:t>
      </w:r>
      <w:r>
        <w:rPr>
          <w:rFonts w:ascii="Arial" w:hAnsi="Arial" w:cs="Arial"/>
        </w:rPr>
        <w:t xml:space="preserve"> Manager is responsible for the day-to-day running of the Trust, leading its grant programmes and supporting the Trustee Board.</w:t>
      </w:r>
    </w:p>
    <w:p w14:paraId="1FDD511B" w14:textId="77777777" w:rsidR="00C0690A" w:rsidRDefault="00C0690A">
      <w:pPr>
        <w:jc w:val="both"/>
      </w:pPr>
      <w:r>
        <w:rPr>
          <w:rFonts w:ascii="Arial" w:hAnsi="Arial" w:cs="Arial"/>
        </w:rPr>
        <w:t>The role ensures appropriate and compassionate support for older people while maintaining strong governance, operational efficiency, effective partnerships and clear reporting to inform the Trust’s future direction.</w:t>
      </w:r>
    </w:p>
    <w:p w14:paraId="345160B4" w14:textId="253EEEDB" w:rsidR="00225D52" w:rsidRPr="00B10A09" w:rsidRDefault="00225D52" w:rsidP="00263726">
      <w:pPr>
        <w:jc w:val="both"/>
        <w:rPr>
          <w:rFonts w:ascii="Arial" w:hAnsi="Arial" w:cs="Arial"/>
          <w:b/>
          <w:color w:val="009644"/>
          <w:sz w:val="26"/>
          <w:szCs w:val="26"/>
        </w:rPr>
      </w:pPr>
      <w:r w:rsidRPr="00B10A09">
        <w:rPr>
          <w:rFonts w:ascii="Arial" w:hAnsi="Arial" w:cs="Arial"/>
          <w:b/>
          <w:color w:val="009644"/>
          <w:sz w:val="26"/>
          <w:szCs w:val="26"/>
        </w:rPr>
        <w:t>Role outcomes</w:t>
      </w:r>
      <w:r w:rsidR="00A510C5" w:rsidRPr="00B10A09">
        <w:rPr>
          <w:rFonts w:ascii="Arial" w:hAnsi="Arial" w:cs="Arial"/>
          <w:b/>
          <w:color w:val="009644"/>
          <w:sz w:val="26"/>
          <w:szCs w:val="26"/>
        </w:rPr>
        <w:t xml:space="preserve"> and values</w:t>
      </w:r>
      <w:r w:rsidRPr="00B10A09">
        <w:rPr>
          <w:rFonts w:ascii="Arial" w:hAnsi="Arial" w:cs="Arial"/>
          <w:b/>
          <w:color w:val="009644"/>
          <w:sz w:val="26"/>
          <w:szCs w:val="26"/>
        </w:rPr>
        <w:t xml:space="preserve"> </w:t>
      </w:r>
    </w:p>
    <w:p w14:paraId="1CE3B464" w14:textId="50CEEF8C" w:rsidR="00C0690A" w:rsidRDefault="00C0690A">
      <w:pPr>
        <w:spacing w:line="276" w:lineRule="auto"/>
        <w:jc w:val="both"/>
      </w:pPr>
      <w:r>
        <w:rPr>
          <w:rFonts w:ascii="Arial" w:hAnsi="Arial" w:cs="Arial"/>
        </w:rPr>
        <w:t xml:space="preserve">Every role and individual in HILS contributes to making a meaningful difference to older and vulnerable people. The </w:t>
      </w:r>
      <w:r w:rsidR="0010577E">
        <w:rPr>
          <w:rFonts w:ascii="Arial" w:hAnsi="Arial" w:cs="Arial"/>
        </w:rPr>
        <w:t>General</w:t>
      </w:r>
      <w:r w:rsidR="00A00798">
        <w:rPr>
          <w:rFonts w:ascii="Arial" w:hAnsi="Arial" w:cs="Arial"/>
        </w:rPr>
        <w:t xml:space="preserve"> M</w:t>
      </w:r>
      <w:r>
        <w:rPr>
          <w:rFonts w:ascii="Arial" w:hAnsi="Arial" w:cs="Arial"/>
        </w:rPr>
        <w:t xml:space="preserve">anager supports the Trust’s mission to improve the lives of older people in the </w:t>
      </w:r>
      <w:proofErr w:type="gramStart"/>
      <w:r>
        <w:rPr>
          <w:rFonts w:ascii="Arial" w:hAnsi="Arial" w:cs="Arial"/>
        </w:rPr>
        <w:t>District</w:t>
      </w:r>
      <w:proofErr w:type="gramEnd"/>
      <w:r>
        <w:rPr>
          <w:rFonts w:ascii="Arial" w:hAnsi="Arial" w:cs="Arial"/>
        </w:rPr>
        <w:t>.</w:t>
      </w:r>
    </w:p>
    <w:p w14:paraId="20C21BCE" w14:textId="05E68D47" w:rsidR="00A510C5" w:rsidRPr="00B10A09" w:rsidRDefault="00A510C5" w:rsidP="00A510C5">
      <w:pPr>
        <w:ind w:left="360"/>
        <w:jc w:val="both"/>
        <w:rPr>
          <w:rFonts w:ascii="Arial" w:hAnsi="Arial" w:cs="Arial"/>
          <w:b/>
          <w:bCs/>
          <w:color w:val="009644"/>
          <w:sz w:val="24"/>
          <w:szCs w:val="24"/>
        </w:rPr>
      </w:pPr>
      <w:r w:rsidRPr="00B10A09">
        <w:rPr>
          <w:rFonts w:ascii="Arial" w:hAnsi="Arial" w:cs="Arial"/>
          <w:b/>
          <w:bCs/>
          <w:color w:val="009644"/>
          <w:sz w:val="24"/>
          <w:szCs w:val="24"/>
        </w:rPr>
        <w:t>Outcomes</w:t>
      </w:r>
    </w:p>
    <w:p w14:paraId="18F91938" w14:textId="4B02E254" w:rsidR="00394DA5" w:rsidRPr="00394DA5" w:rsidRDefault="00394DA5" w:rsidP="00394DA5">
      <w:pPr>
        <w:pStyle w:val="ListParagraph"/>
        <w:numPr>
          <w:ilvl w:val="0"/>
          <w:numId w:val="23"/>
        </w:numPr>
        <w:spacing w:line="256" w:lineRule="auto"/>
        <w:jc w:val="both"/>
        <w:rPr>
          <w:rFonts w:ascii="Arial" w:hAnsi="Arial" w:cs="Arial"/>
        </w:rPr>
      </w:pPr>
      <w:r>
        <w:rPr>
          <w:rFonts w:ascii="Arial" w:hAnsi="Arial" w:cs="Arial"/>
        </w:rPr>
        <w:t>Efficient and effective operational processes that support the timely and accurate delivery of the Trust’s grants and other activities.</w:t>
      </w:r>
    </w:p>
    <w:p w14:paraId="6D3110C3" w14:textId="3800FD10" w:rsidR="00B10A09" w:rsidRPr="00B10A09" w:rsidRDefault="00B10A09" w:rsidP="00B10A09">
      <w:pPr>
        <w:pStyle w:val="ListParagraph"/>
        <w:numPr>
          <w:ilvl w:val="0"/>
          <w:numId w:val="23"/>
        </w:numPr>
        <w:jc w:val="both"/>
        <w:rPr>
          <w:rFonts w:ascii="Arial" w:hAnsi="Arial" w:cs="Arial"/>
        </w:rPr>
      </w:pPr>
      <w:r w:rsidRPr="00B10A09">
        <w:rPr>
          <w:rFonts w:ascii="Arial" w:hAnsi="Arial" w:cs="Arial"/>
        </w:rPr>
        <w:t>Effective delivery of the Trust’s grants programmes within budget.</w:t>
      </w:r>
    </w:p>
    <w:p w14:paraId="0E5CF0FE" w14:textId="77777777" w:rsidR="00B10A09" w:rsidRPr="00B10A09" w:rsidRDefault="00B10A09" w:rsidP="00B10A09">
      <w:pPr>
        <w:pStyle w:val="ListParagraph"/>
        <w:numPr>
          <w:ilvl w:val="0"/>
          <w:numId w:val="23"/>
        </w:numPr>
        <w:jc w:val="both"/>
        <w:rPr>
          <w:rFonts w:ascii="Arial" w:hAnsi="Arial" w:cs="Arial"/>
        </w:rPr>
      </w:pPr>
      <w:r w:rsidRPr="00B10A09">
        <w:rPr>
          <w:rFonts w:ascii="Arial" w:hAnsi="Arial" w:cs="Arial"/>
        </w:rPr>
        <w:t>High levels of client satisfaction and positive impact for beneficiaries.</w:t>
      </w:r>
    </w:p>
    <w:p w14:paraId="1E960655" w14:textId="77777777" w:rsidR="00B10A09" w:rsidRPr="00B10A09" w:rsidRDefault="00B10A09" w:rsidP="00B10A09">
      <w:pPr>
        <w:pStyle w:val="ListParagraph"/>
        <w:numPr>
          <w:ilvl w:val="0"/>
          <w:numId w:val="23"/>
        </w:numPr>
        <w:jc w:val="both"/>
        <w:rPr>
          <w:rFonts w:ascii="Arial" w:hAnsi="Arial" w:cs="Arial"/>
        </w:rPr>
      </w:pPr>
      <w:r w:rsidRPr="00B10A09">
        <w:rPr>
          <w:rFonts w:ascii="Arial" w:hAnsi="Arial" w:cs="Arial"/>
        </w:rPr>
        <w:t>Strong partnerships with referral agencies and community organisations.</w:t>
      </w:r>
    </w:p>
    <w:p w14:paraId="7C7DBE58" w14:textId="77777777" w:rsidR="00B10A09" w:rsidRPr="00B10A09" w:rsidRDefault="00B10A09" w:rsidP="00B10A09">
      <w:pPr>
        <w:pStyle w:val="ListParagraph"/>
        <w:numPr>
          <w:ilvl w:val="0"/>
          <w:numId w:val="23"/>
        </w:numPr>
        <w:jc w:val="both"/>
        <w:rPr>
          <w:rFonts w:ascii="Arial" w:hAnsi="Arial" w:cs="Arial"/>
        </w:rPr>
      </w:pPr>
      <w:r w:rsidRPr="00B10A09">
        <w:rPr>
          <w:rFonts w:ascii="Arial" w:hAnsi="Arial" w:cs="Arial"/>
        </w:rPr>
        <w:t>A motivated and high-performing grants team.</w:t>
      </w:r>
    </w:p>
    <w:p w14:paraId="7EFC4381" w14:textId="77777777" w:rsidR="00B10A09" w:rsidRPr="00B10A09" w:rsidRDefault="00B10A09" w:rsidP="00B10A09">
      <w:pPr>
        <w:pStyle w:val="ListParagraph"/>
        <w:numPr>
          <w:ilvl w:val="0"/>
          <w:numId w:val="23"/>
        </w:numPr>
        <w:jc w:val="both"/>
        <w:rPr>
          <w:rFonts w:ascii="Arial" w:hAnsi="Arial" w:cs="Arial"/>
        </w:rPr>
      </w:pPr>
      <w:r w:rsidRPr="00B10A09">
        <w:rPr>
          <w:rFonts w:ascii="Arial" w:hAnsi="Arial" w:cs="Arial"/>
        </w:rPr>
        <w:t>Increased awareness of the Trust and its services.</w:t>
      </w:r>
    </w:p>
    <w:p w14:paraId="2EB6B0B6" w14:textId="77777777" w:rsidR="00B10A09" w:rsidRPr="00B10A09" w:rsidRDefault="00B10A09" w:rsidP="00B10A09">
      <w:pPr>
        <w:pStyle w:val="ListParagraph"/>
        <w:numPr>
          <w:ilvl w:val="0"/>
          <w:numId w:val="23"/>
        </w:numPr>
        <w:jc w:val="both"/>
        <w:rPr>
          <w:rFonts w:ascii="Arial" w:hAnsi="Arial" w:cs="Arial"/>
        </w:rPr>
      </w:pPr>
      <w:r w:rsidRPr="00B10A09">
        <w:rPr>
          <w:rFonts w:ascii="Arial" w:hAnsi="Arial" w:cs="Arial"/>
        </w:rPr>
        <w:t>Robust safeguarding, governance and compliance standards.</w:t>
      </w:r>
    </w:p>
    <w:p w14:paraId="31A611E8" w14:textId="77777777" w:rsidR="00B10A09" w:rsidRPr="00B10A09" w:rsidRDefault="00B10A09" w:rsidP="00B10A09">
      <w:pPr>
        <w:pStyle w:val="ListParagraph"/>
        <w:numPr>
          <w:ilvl w:val="0"/>
          <w:numId w:val="23"/>
        </w:numPr>
        <w:jc w:val="both"/>
        <w:rPr>
          <w:rFonts w:ascii="Arial" w:hAnsi="Arial" w:cs="Arial"/>
        </w:rPr>
      </w:pPr>
      <w:r w:rsidRPr="00B10A09">
        <w:rPr>
          <w:rFonts w:ascii="Arial" w:hAnsi="Arial" w:cs="Arial"/>
        </w:rPr>
        <w:t>Strategic insights that support the Trust’s long-term development.</w:t>
      </w:r>
    </w:p>
    <w:p w14:paraId="6A9CEE8D" w14:textId="5011AAD6" w:rsidR="00A510C5" w:rsidRPr="00B10A09" w:rsidRDefault="00A510C5" w:rsidP="00263726">
      <w:pPr>
        <w:ind w:left="360"/>
        <w:jc w:val="both"/>
        <w:rPr>
          <w:rFonts w:ascii="Arial" w:hAnsi="Arial" w:cs="Arial"/>
          <w:b/>
          <w:bCs/>
          <w:color w:val="009644"/>
          <w:sz w:val="24"/>
          <w:szCs w:val="24"/>
        </w:rPr>
      </w:pPr>
      <w:r w:rsidRPr="00B10A09">
        <w:rPr>
          <w:rFonts w:ascii="Arial" w:hAnsi="Arial" w:cs="Arial"/>
          <w:b/>
          <w:bCs/>
          <w:color w:val="009644"/>
          <w:sz w:val="24"/>
          <w:szCs w:val="24"/>
        </w:rPr>
        <w:t>Values</w:t>
      </w:r>
    </w:p>
    <w:p w14:paraId="217882BF" w14:textId="72A18474" w:rsidR="00A510C5" w:rsidRPr="00B10A09" w:rsidRDefault="00F36345" w:rsidP="00A510C5">
      <w:pPr>
        <w:numPr>
          <w:ilvl w:val="0"/>
          <w:numId w:val="4"/>
        </w:numPr>
        <w:jc w:val="both"/>
        <w:rPr>
          <w:rFonts w:ascii="Arial" w:hAnsi="Arial" w:cs="Arial"/>
        </w:rPr>
      </w:pPr>
      <w:r w:rsidRPr="00B10A09">
        <w:rPr>
          <w:rFonts w:ascii="Arial" w:hAnsi="Arial" w:cs="Arial"/>
        </w:rPr>
        <w:t>We are caring and compassionate</w:t>
      </w:r>
    </w:p>
    <w:p w14:paraId="63A1AC3C" w14:textId="39635525" w:rsidR="00F36345" w:rsidRPr="00B10A09" w:rsidRDefault="00F36345" w:rsidP="00A510C5">
      <w:pPr>
        <w:numPr>
          <w:ilvl w:val="0"/>
          <w:numId w:val="4"/>
        </w:numPr>
        <w:jc w:val="both"/>
        <w:rPr>
          <w:rFonts w:ascii="Arial" w:hAnsi="Arial" w:cs="Arial"/>
        </w:rPr>
      </w:pPr>
      <w:r w:rsidRPr="00B10A09">
        <w:rPr>
          <w:rFonts w:ascii="Arial" w:hAnsi="Arial" w:cs="Arial"/>
        </w:rPr>
        <w:t>We act with integrity</w:t>
      </w:r>
    </w:p>
    <w:p w14:paraId="55FA76B0" w14:textId="6C9E3C2A" w:rsidR="004E0083" w:rsidRPr="00B10A09" w:rsidRDefault="00F36345" w:rsidP="002300C5">
      <w:pPr>
        <w:numPr>
          <w:ilvl w:val="0"/>
          <w:numId w:val="4"/>
        </w:numPr>
        <w:jc w:val="both"/>
        <w:rPr>
          <w:rFonts w:ascii="Arial" w:hAnsi="Arial" w:cs="Arial"/>
        </w:rPr>
      </w:pPr>
      <w:r w:rsidRPr="00B10A09">
        <w:rPr>
          <w:rFonts w:ascii="Arial" w:hAnsi="Arial" w:cs="Arial"/>
        </w:rPr>
        <w:t>We go above and beyond</w:t>
      </w:r>
    </w:p>
    <w:p w14:paraId="474CF9CA" w14:textId="001F54B5" w:rsidR="00222BF9" w:rsidRPr="00B10A09" w:rsidRDefault="00222BF9" w:rsidP="002300C5">
      <w:pPr>
        <w:jc w:val="both"/>
        <w:rPr>
          <w:rFonts w:ascii="Arial" w:hAnsi="Arial" w:cs="Arial"/>
          <w:b/>
          <w:color w:val="009644"/>
          <w:sz w:val="26"/>
          <w:szCs w:val="26"/>
        </w:rPr>
      </w:pPr>
      <w:r w:rsidRPr="00B10A09">
        <w:rPr>
          <w:rFonts w:ascii="Arial" w:hAnsi="Arial" w:cs="Arial"/>
          <w:b/>
          <w:color w:val="009644"/>
          <w:sz w:val="26"/>
          <w:szCs w:val="26"/>
        </w:rPr>
        <w:t xml:space="preserve">Responsibilities </w:t>
      </w:r>
    </w:p>
    <w:p w14:paraId="70B174AA" w14:textId="1B54B415" w:rsidR="00CE1EE0" w:rsidRPr="00B10A09" w:rsidRDefault="00FC2B97" w:rsidP="002E72EA">
      <w:pPr>
        <w:ind w:left="360"/>
        <w:jc w:val="both"/>
        <w:rPr>
          <w:rFonts w:ascii="Arial" w:hAnsi="Arial" w:cs="Arial"/>
          <w:b/>
          <w:bCs/>
          <w:color w:val="009644"/>
          <w:sz w:val="24"/>
          <w:szCs w:val="24"/>
        </w:rPr>
      </w:pPr>
      <w:bookmarkStart w:id="0" w:name="_Hlk152326830"/>
      <w:bookmarkStart w:id="1" w:name="_Hlk152325193"/>
      <w:r w:rsidRPr="00B10A09">
        <w:rPr>
          <w:rFonts w:ascii="Arial" w:hAnsi="Arial" w:cs="Arial"/>
          <w:b/>
          <w:bCs/>
          <w:color w:val="009644"/>
          <w:sz w:val="24"/>
          <w:szCs w:val="24"/>
        </w:rPr>
        <w:t>Operational</w:t>
      </w:r>
      <w:r w:rsidR="00263726" w:rsidRPr="00B10A09">
        <w:rPr>
          <w:rFonts w:ascii="Arial" w:hAnsi="Arial" w:cs="Arial"/>
          <w:b/>
          <w:bCs/>
          <w:color w:val="009644"/>
          <w:sz w:val="24"/>
          <w:szCs w:val="24"/>
        </w:rPr>
        <w:t xml:space="preserve"> Delivery</w:t>
      </w:r>
    </w:p>
    <w:p w14:paraId="117B6CE1" w14:textId="77777777" w:rsidR="00C0690A" w:rsidRDefault="00C0690A" w:rsidP="00C0690A">
      <w:pPr>
        <w:numPr>
          <w:ilvl w:val="0"/>
          <w:numId w:val="14"/>
        </w:numPr>
        <w:spacing w:line="254" w:lineRule="auto"/>
        <w:jc w:val="both"/>
        <w:rPr>
          <w:rFonts w:eastAsia="Times New Roman"/>
        </w:rPr>
      </w:pPr>
      <w:r>
        <w:rPr>
          <w:rFonts w:ascii="Arial" w:eastAsia="Times New Roman" w:hAnsi="Arial" w:cs="Arial"/>
        </w:rPr>
        <w:t>Develop, maintain and improve efficient processes for the timely and accurate delivery of the Trust’s grants and related activities.</w:t>
      </w:r>
    </w:p>
    <w:p w14:paraId="35867348" w14:textId="77777777" w:rsidR="00C0690A" w:rsidRDefault="00C0690A" w:rsidP="00C0690A">
      <w:pPr>
        <w:pStyle w:val="ListParagraph"/>
        <w:numPr>
          <w:ilvl w:val="0"/>
          <w:numId w:val="14"/>
        </w:numPr>
        <w:spacing w:line="256" w:lineRule="auto"/>
        <w:rPr>
          <w:rFonts w:eastAsia="Times New Roman"/>
        </w:rPr>
      </w:pPr>
      <w:r>
        <w:rPr>
          <w:rFonts w:ascii="Arial" w:eastAsia="Times New Roman" w:hAnsi="Arial" w:cs="Arial"/>
        </w:rPr>
        <w:lastRenderedPageBreak/>
        <w:t>Ensure applicants are treated with dignity, empathy and respect throughout the grants process.</w:t>
      </w:r>
    </w:p>
    <w:p w14:paraId="13977973" w14:textId="77777777" w:rsidR="00C0690A" w:rsidRDefault="00C0690A" w:rsidP="00C0690A">
      <w:pPr>
        <w:numPr>
          <w:ilvl w:val="0"/>
          <w:numId w:val="14"/>
        </w:numPr>
        <w:spacing w:line="256" w:lineRule="auto"/>
        <w:jc w:val="both"/>
        <w:rPr>
          <w:rFonts w:eastAsia="Times New Roman"/>
        </w:rPr>
      </w:pPr>
      <w:r>
        <w:rPr>
          <w:rFonts w:ascii="Arial" w:eastAsia="Times New Roman" w:hAnsi="Arial" w:cs="Arial"/>
        </w:rPr>
        <w:t>Oversee the individual grants process from enquiry to grant approval, payment, monitoring and issue resolution.</w:t>
      </w:r>
    </w:p>
    <w:p w14:paraId="7EE3328A" w14:textId="77777777" w:rsidR="00C0690A" w:rsidRDefault="00C0690A" w:rsidP="00C0690A">
      <w:pPr>
        <w:pStyle w:val="ListParagraph"/>
        <w:numPr>
          <w:ilvl w:val="0"/>
          <w:numId w:val="14"/>
        </w:numPr>
        <w:spacing w:line="256" w:lineRule="auto"/>
        <w:rPr>
          <w:rFonts w:eastAsia="Times New Roman"/>
        </w:rPr>
      </w:pPr>
      <w:r>
        <w:rPr>
          <w:rFonts w:ascii="Arial" w:eastAsia="Times New Roman" w:hAnsi="Arial" w:cs="Arial"/>
        </w:rPr>
        <w:t>Oversee the group grants programme for local charities and community organisations.</w:t>
      </w:r>
    </w:p>
    <w:p w14:paraId="3BA4D1CE" w14:textId="77777777" w:rsidR="00C0690A" w:rsidRDefault="00C0690A" w:rsidP="00C0690A">
      <w:pPr>
        <w:numPr>
          <w:ilvl w:val="0"/>
          <w:numId w:val="14"/>
        </w:numPr>
        <w:spacing w:line="256" w:lineRule="auto"/>
        <w:jc w:val="both"/>
        <w:rPr>
          <w:rFonts w:eastAsia="Times New Roman"/>
        </w:rPr>
      </w:pPr>
      <w:r>
        <w:rPr>
          <w:rFonts w:ascii="Arial" w:eastAsia="Times New Roman" w:hAnsi="Arial" w:cs="Arial"/>
        </w:rPr>
        <w:t>Ensure all grant funding is delivered in line with agreed policies, guidelines and budgets.</w:t>
      </w:r>
    </w:p>
    <w:p w14:paraId="3B0C3098" w14:textId="013A18CE" w:rsidR="00FC2B97" w:rsidRDefault="00B10A09" w:rsidP="00B10A09">
      <w:pPr>
        <w:numPr>
          <w:ilvl w:val="0"/>
          <w:numId w:val="14"/>
        </w:numPr>
        <w:jc w:val="both"/>
        <w:rPr>
          <w:rFonts w:ascii="Arial" w:hAnsi="Arial" w:cs="Arial"/>
        </w:rPr>
      </w:pPr>
      <w:r w:rsidRPr="00B10A09">
        <w:rPr>
          <w:rFonts w:ascii="Arial" w:hAnsi="Arial" w:cs="Arial"/>
        </w:rPr>
        <w:t>Develop simple and effective impact measurement and client feedback systems.</w:t>
      </w:r>
    </w:p>
    <w:p w14:paraId="012D5E08" w14:textId="77777777" w:rsidR="00394DA5" w:rsidRDefault="00B10A09" w:rsidP="00B10A09">
      <w:pPr>
        <w:pStyle w:val="ListParagraph"/>
        <w:numPr>
          <w:ilvl w:val="0"/>
          <w:numId w:val="14"/>
        </w:numPr>
        <w:rPr>
          <w:rFonts w:ascii="Arial" w:hAnsi="Arial" w:cs="Arial"/>
        </w:rPr>
      </w:pPr>
      <w:r w:rsidRPr="00B10A09">
        <w:rPr>
          <w:rFonts w:ascii="Arial" w:hAnsi="Arial" w:cs="Arial"/>
        </w:rPr>
        <w:t>Monitor trends affecting older people and provide insights and recommendations to Trustees.</w:t>
      </w:r>
    </w:p>
    <w:p w14:paraId="3B80C6D6" w14:textId="77777777" w:rsidR="00C0690A" w:rsidRDefault="00C0690A" w:rsidP="00C0690A">
      <w:pPr>
        <w:pStyle w:val="ListParagraph"/>
        <w:numPr>
          <w:ilvl w:val="0"/>
          <w:numId w:val="14"/>
        </w:numPr>
        <w:spacing w:line="256" w:lineRule="auto"/>
        <w:rPr>
          <w:rFonts w:eastAsia="Times New Roman"/>
        </w:rPr>
      </w:pPr>
      <w:r>
        <w:rPr>
          <w:rFonts w:ascii="Arial" w:eastAsia="Times New Roman" w:hAnsi="Arial" w:cs="Arial"/>
        </w:rPr>
        <w:t>Take an enquiring and compassionate approach to understanding applicants’ circumstances and identifying appropriate support.</w:t>
      </w:r>
    </w:p>
    <w:p w14:paraId="0987AAFC" w14:textId="19F592C3" w:rsidR="00B10A09" w:rsidRPr="00CF4BE8" w:rsidRDefault="00CF4BE8" w:rsidP="00CF4BE8">
      <w:pPr>
        <w:pStyle w:val="ListParagraph"/>
        <w:numPr>
          <w:ilvl w:val="0"/>
          <w:numId w:val="14"/>
        </w:numPr>
        <w:rPr>
          <w:rFonts w:ascii="Arial" w:hAnsi="Arial" w:cs="Arial"/>
        </w:rPr>
      </w:pPr>
      <w:r w:rsidRPr="00CF4BE8">
        <w:rPr>
          <w:rFonts w:ascii="Arial" w:hAnsi="Arial" w:cs="Arial"/>
        </w:rPr>
        <w:t>Ensure safeguarding procedures are followed and staff maintain required training standards.</w:t>
      </w:r>
    </w:p>
    <w:p w14:paraId="170186F6" w14:textId="77777777" w:rsidR="00B10A09" w:rsidRPr="00B10A09" w:rsidRDefault="00B10A09" w:rsidP="00B10A09">
      <w:pPr>
        <w:ind w:left="360"/>
        <w:jc w:val="both"/>
        <w:rPr>
          <w:rFonts w:ascii="Arial" w:hAnsi="Arial" w:cs="Arial"/>
          <w:b/>
          <w:bCs/>
          <w:color w:val="009644"/>
          <w:sz w:val="24"/>
          <w:szCs w:val="24"/>
        </w:rPr>
      </w:pPr>
      <w:r w:rsidRPr="00B10A09">
        <w:rPr>
          <w:rFonts w:ascii="Arial" w:hAnsi="Arial" w:cs="Arial"/>
          <w:b/>
          <w:bCs/>
          <w:color w:val="009644"/>
          <w:sz w:val="24"/>
          <w:szCs w:val="24"/>
        </w:rPr>
        <w:t>People Leadership</w:t>
      </w:r>
    </w:p>
    <w:p w14:paraId="0BADE2C8" w14:textId="77777777" w:rsidR="00C0690A" w:rsidRDefault="00C0690A" w:rsidP="00C0690A">
      <w:pPr>
        <w:numPr>
          <w:ilvl w:val="0"/>
          <w:numId w:val="14"/>
        </w:numPr>
        <w:spacing w:line="256" w:lineRule="auto"/>
        <w:jc w:val="both"/>
        <w:rPr>
          <w:rFonts w:eastAsia="Times New Roman"/>
        </w:rPr>
      </w:pPr>
      <w:r>
        <w:rPr>
          <w:rFonts w:ascii="Arial" w:eastAsia="Times New Roman" w:hAnsi="Arial" w:cs="Arial"/>
        </w:rPr>
        <w:t>Provide leadership, support and supervision to the grants team.</w:t>
      </w:r>
    </w:p>
    <w:p w14:paraId="47F4A706" w14:textId="77777777" w:rsidR="00B10A09" w:rsidRPr="00B10A09" w:rsidRDefault="00B10A09" w:rsidP="00B10A09">
      <w:pPr>
        <w:numPr>
          <w:ilvl w:val="0"/>
          <w:numId w:val="14"/>
        </w:numPr>
        <w:jc w:val="both"/>
        <w:rPr>
          <w:rFonts w:ascii="Arial" w:hAnsi="Arial" w:cs="Arial"/>
        </w:rPr>
      </w:pPr>
      <w:r w:rsidRPr="00B10A09">
        <w:rPr>
          <w:rFonts w:ascii="Arial" w:hAnsi="Arial" w:cs="Arial"/>
        </w:rPr>
        <w:t>Recruit, induct, train and develop team members and contractors.</w:t>
      </w:r>
    </w:p>
    <w:p w14:paraId="01ABBA7F" w14:textId="77777777" w:rsidR="00C0690A" w:rsidRDefault="00C0690A" w:rsidP="00C0690A">
      <w:pPr>
        <w:numPr>
          <w:ilvl w:val="0"/>
          <w:numId w:val="14"/>
        </w:numPr>
        <w:spacing w:line="256" w:lineRule="auto"/>
        <w:jc w:val="both"/>
        <w:rPr>
          <w:rFonts w:eastAsia="Times New Roman"/>
        </w:rPr>
      </w:pPr>
      <w:r>
        <w:rPr>
          <w:rFonts w:ascii="Arial" w:eastAsia="Times New Roman" w:hAnsi="Arial" w:cs="Arial"/>
        </w:rPr>
        <w:t>Manage workloads and resources so delivery targets are achieved.</w:t>
      </w:r>
    </w:p>
    <w:p w14:paraId="2FBDBE33" w14:textId="0F06ADA8" w:rsidR="00B10A09" w:rsidRPr="00B10A09" w:rsidRDefault="00394DA5" w:rsidP="00B10A09">
      <w:pPr>
        <w:numPr>
          <w:ilvl w:val="0"/>
          <w:numId w:val="14"/>
        </w:numPr>
        <w:jc w:val="both"/>
        <w:rPr>
          <w:rFonts w:ascii="Arial" w:hAnsi="Arial" w:cs="Arial"/>
        </w:rPr>
      </w:pPr>
      <w:r>
        <w:rPr>
          <w:rFonts w:ascii="Arial" w:hAnsi="Arial" w:cs="Arial"/>
        </w:rPr>
        <w:t>Promote</w:t>
      </w:r>
      <w:r w:rsidR="00B10A09" w:rsidRPr="00B10A09">
        <w:rPr>
          <w:rFonts w:ascii="Arial" w:hAnsi="Arial" w:cs="Arial"/>
        </w:rPr>
        <w:t xml:space="preserve"> a positive, collaborative and high-performing team culture.</w:t>
      </w:r>
    </w:p>
    <w:p w14:paraId="3C86B58F" w14:textId="77777777" w:rsidR="00C0690A" w:rsidRDefault="00C0690A" w:rsidP="00C0690A">
      <w:pPr>
        <w:numPr>
          <w:ilvl w:val="0"/>
          <w:numId w:val="14"/>
        </w:numPr>
        <w:spacing w:line="256" w:lineRule="auto"/>
        <w:jc w:val="both"/>
        <w:rPr>
          <w:rFonts w:eastAsia="Times New Roman"/>
        </w:rPr>
      </w:pPr>
      <w:r>
        <w:rPr>
          <w:rFonts w:ascii="Arial" w:eastAsia="Times New Roman" w:hAnsi="Arial" w:cs="Arial"/>
        </w:rPr>
        <w:t>Ensure staff remain informed about welfare benefits, safeguarding requirements and relevant good practice.</w:t>
      </w:r>
    </w:p>
    <w:p w14:paraId="65B2E654" w14:textId="07FE7FFA" w:rsidR="002E72EA" w:rsidRPr="00B10A09" w:rsidRDefault="00263726" w:rsidP="002E72EA">
      <w:pPr>
        <w:ind w:left="360"/>
        <w:jc w:val="both"/>
        <w:rPr>
          <w:rFonts w:ascii="Arial" w:hAnsi="Arial" w:cs="Arial"/>
          <w:b/>
          <w:bCs/>
          <w:color w:val="009644"/>
          <w:sz w:val="24"/>
          <w:szCs w:val="24"/>
        </w:rPr>
      </w:pPr>
      <w:r w:rsidRPr="00B10A09">
        <w:rPr>
          <w:rFonts w:ascii="Arial" w:hAnsi="Arial" w:cs="Arial"/>
          <w:b/>
          <w:bCs/>
          <w:color w:val="009644"/>
          <w:sz w:val="24"/>
          <w:szCs w:val="24"/>
        </w:rPr>
        <w:t xml:space="preserve">Service Development and </w:t>
      </w:r>
      <w:r w:rsidR="00FC2B97" w:rsidRPr="00B10A09">
        <w:rPr>
          <w:rFonts w:ascii="Arial" w:hAnsi="Arial" w:cs="Arial"/>
          <w:b/>
          <w:bCs/>
          <w:color w:val="009644"/>
          <w:sz w:val="24"/>
          <w:szCs w:val="24"/>
        </w:rPr>
        <w:t>Partnerships</w:t>
      </w:r>
    </w:p>
    <w:bookmarkEnd w:id="0"/>
    <w:bookmarkEnd w:id="1"/>
    <w:p w14:paraId="5B480373" w14:textId="77777777" w:rsidR="00C0690A" w:rsidRDefault="00C0690A" w:rsidP="00C0690A">
      <w:pPr>
        <w:numPr>
          <w:ilvl w:val="0"/>
          <w:numId w:val="25"/>
        </w:numPr>
        <w:spacing w:line="256" w:lineRule="auto"/>
        <w:jc w:val="both"/>
        <w:rPr>
          <w:rFonts w:eastAsia="Times New Roman"/>
        </w:rPr>
      </w:pPr>
      <w:r>
        <w:rPr>
          <w:rFonts w:ascii="Arial" w:eastAsia="Times New Roman" w:hAnsi="Arial" w:cs="Arial"/>
        </w:rPr>
        <w:t>Build and maintain relationships with referral agencies, charities, local authorities and community organisations.</w:t>
      </w:r>
    </w:p>
    <w:p w14:paraId="3D6B519D" w14:textId="77777777" w:rsidR="00B10A09" w:rsidRPr="00B10A09" w:rsidRDefault="00B10A09" w:rsidP="00B10A09">
      <w:pPr>
        <w:numPr>
          <w:ilvl w:val="0"/>
          <w:numId w:val="25"/>
        </w:numPr>
        <w:jc w:val="both"/>
        <w:rPr>
          <w:rFonts w:ascii="Arial" w:hAnsi="Arial" w:cs="Arial"/>
        </w:rPr>
      </w:pPr>
      <w:r w:rsidRPr="00B10A09">
        <w:rPr>
          <w:rFonts w:ascii="Arial" w:hAnsi="Arial" w:cs="Arial"/>
        </w:rPr>
        <w:t>Represent the Trust at meetings, conferences, events and partnership forums.</w:t>
      </w:r>
    </w:p>
    <w:p w14:paraId="5926D6CA" w14:textId="77777777" w:rsidR="00B10A09" w:rsidRPr="00B10A09" w:rsidRDefault="00B10A09" w:rsidP="00B10A09">
      <w:pPr>
        <w:numPr>
          <w:ilvl w:val="0"/>
          <w:numId w:val="25"/>
        </w:numPr>
        <w:jc w:val="both"/>
        <w:rPr>
          <w:rFonts w:ascii="Arial" w:hAnsi="Arial" w:cs="Arial"/>
        </w:rPr>
      </w:pPr>
      <w:r w:rsidRPr="00B10A09">
        <w:rPr>
          <w:rFonts w:ascii="Arial" w:hAnsi="Arial" w:cs="Arial"/>
        </w:rPr>
        <w:t>Organise and facilitate partnership meetings and collaborative initiatives.</w:t>
      </w:r>
    </w:p>
    <w:p w14:paraId="321CEA4E" w14:textId="77777777" w:rsidR="00C0690A" w:rsidRDefault="00C0690A" w:rsidP="00C0690A">
      <w:pPr>
        <w:numPr>
          <w:ilvl w:val="0"/>
          <w:numId w:val="25"/>
        </w:numPr>
        <w:spacing w:line="256" w:lineRule="auto"/>
        <w:jc w:val="both"/>
        <w:rPr>
          <w:rFonts w:eastAsia="Times New Roman"/>
        </w:rPr>
      </w:pPr>
      <w:r>
        <w:rPr>
          <w:rFonts w:ascii="Arial" w:eastAsia="Times New Roman" w:hAnsi="Arial" w:cs="Arial"/>
        </w:rPr>
        <w:t>Develop opportunities for joint working that maximise support for older people and reduce duplication.</w:t>
      </w:r>
    </w:p>
    <w:p w14:paraId="36ED0D3C" w14:textId="77777777" w:rsidR="00CF4BE8" w:rsidRPr="00CF4BE8" w:rsidRDefault="00CF4BE8" w:rsidP="00CF4BE8">
      <w:pPr>
        <w:numPr>
          <w:ilvl w:val="0"/>
          <w:numId w:val="25"/>
        </w:numPr>
        <w:jc w:val="both"/>
        <w:rPr>
          <w:rFonts w:ascii="Arial" w:hAnsi="Arial" w:cs="Arial"/>
        </w:rPr>
      </w:pPr>
      <w:r w:rsidRPr="00CF4BE8">
        <w:rPr>
          <w:rFonts w:ascii="Arial" w:hAnsi="Arial" w:cs="Arial"/>
        </w:rPr>
        <w:t>Raise the profile of the Trust amongst potential beneficiaries, referrers and stakeholders.</w:t>
      </w:r>
    </w:p>
    <w:p w14:paraId="60740579" w14:textId="77777777" w:rsidR="00C0690A" w:rsidRDefault="00C0690A" w:rsidP="00C0690A">
      <w:pPr>
        <w:numPr>
          <w:ilvl w:val="0"/>
          <w:numId w:val="25"/>
        </w:numPr>
        <w:spacing w:line="256" w:lineRule="auto"/>
        <w:jc w:val="both"/>
        <w:rPr>
          <w:rFonts w:eastAsia="Times New Roman"/>
        </w:rPr>
      </w:pPr>
      <w:r>
        <w:rPr>
          <w:rFonts w:ascii="Arial" w:eastAsia="Times New Roman" w:hAnsi="Arial" w:cs="Arial"/>
        </w:rPr>
        <w:t>Develop and deliver marketing and outreach activities through community events, presentations, traditional media and social media.</w:t>
      </w:r>
    </w:p>
    <w:p w14:paraId="339F86B3" w14:textId="507C5543" w:rsidR="00CF4BE8" w:rsidRPr="00CF4BE8" w:rsidRDefault="00CF4BE8" w:rsidP="00CF4BE8">
      <w:pPr>
        <w:numPr>
          <w:ilvl w:val="0"/>
          <w:numId w:val="25"/>
        </w:numPr>
        <w:jc w:val="both"/>
        <w:rPr>
          <w:rFonts w:ascii="Arial" w:hAnsi="Arial" w:cs="Arial"/>
        </w:rPr>
      </w:pPr>
      <w:r w:rsidRPr="00CF4BE8">
        <w:rPr>
          <w:rFonts w:ascii="Arial" w:hAnsi="Arial" w:cs="Arial"/>
        </w:rPr>
        <w:t>Produce and maintain information resources and promotional materials.</w:t>
      </w:r>
    </w:p>
    <w:p w14:paraId="4A3DFA25" w14:textId="5BE859D9" w:rsidR="00263726" w:rsidRPr="00B10A09" w:rsidRDefault="00263726" w:rsidP="001C5D83">
      <w:pPr>
        <w:ind w:left="360"/>
        <w:jc w:val="both"/>
        <w:rPr>
          <w:rFonts w:ascii="Arial" w:hAnsi="Arial" w:cs="Arial"/>
          <w:b/>
          <w:bCs/>
          <w:color w:val="009644"/>
          <w:sz w:val="24"/>
          <w:szCs w:val="24"/>
        </w:rPr>
      </w:pPr>
      <w:r w:rsidRPr="00B10A09">
        <w:rPr>
          <w:rFonts w:ascii="Arial" w:hAnsi="Arial" w:cs="Arial"/>
          <w:b/>
          <w:bCs/>
          <w:color w:val="009644"/>
          <w:sz w:val="24"/>
          <w:szCs w:val="24"/>
        </w:rPr>
        <w:t>Financial and Performance Management</w:t>
      </w:r>
    </w:p>
    <w:p w14:paraId="1890C910" w14:textId="77777777" w:rsidR="00C0690A" w:rsidRDefault="00C0690A" w:rsidP="00C0690A">
      <w:pPr>
        <w:numPr>
          <w:ilvl w:val="0"/>
          <w:numId w:val="14"/>
        </w:numPr>
        <w:spacing w:line="256" w:lineRule="auto"/>
        <w:jc w:val="both"/>
        <w:rPr>
          <w:rFonts w:eastAsia="Times New Roman"/>
        </w:rPr>
      </w:pPr>
      <w:r>
        <w:rPr>
          <w:rFonts w:ascii="Arial" w:eastAsia="Times New Roman" w:hAnsi="Arial" w:cs="Arial"/>
        </w:rPr>
        <w:t>Manage the Trust’s budgets and resources, working with the Treasurer to monitor financial performance and produce reports.</w:t>
      </w:r>
    </w:p>
    <w:p w14:paraId="689DEFBC" w14:textId="0E40CE1E" w:rsidR="00CF4BE8" w:rsidRDefault="00CF4BE8" w:rsidP="00CF4BE8">
      <w:pPr>
        <w:pStyle w:val="ListParagraph"/>
        <w:numPr>
          <w:ilvl w:val="0"/>
          <w:numId w:val="14"/>
        </w:numPr>
        <w:rPr>
          <w:rFonts w:ascii="Arial" w:hAnsi="Arial" w:cs="Arial"/>
        </w:rPr>
      </w:pPr>
      <w:r w:rsidRPr="00CF4BE8">
        <w:rPr>
          <w:rFonts w:ascii="Arial" w:hAnsi="Arial" w:cs="Arial"/>
        </w:rPr>
        <w:t>Identify opportunities for cost savings, resource sharing and sustainable practices</w:t>
      </w:r>
      <w:r w:rsidR="00394DA5">
        <w:rPr>
          <w:rFonts w:ascii="Arial" w:hAnsi="Arial" w:cs="Arial"/>
        </w:rPr>
        <w:t>.</w:t>
      </w:r>
    </w:p>
    <w:p w14:paraId="48962B92" w14:textId="77777777" w:rsidR="003356A8" w:rsidRDefault="00CF4BE8" w:rsidP="003356A8">
      <w:pPr>
        <w:pStyle w:val="ListParagraph"/>
        <w:numPr>
          <w:ilvl w:val="0"/>
          <w:numId w:val="14"/>
        </w:numPr>
        <w:rPr>
          <w:rFonts w:ascii="Arial" w:hAnsi="Arial" w:cs="Arial"/>
        </w:rPr>
      </w:pPr>
      <w:r w:rsidRPr="00CF4BE8">
        <w:rPr>
          <w:rFonts w:ascii="Arial" w:hAnsi="Arial" w:cs="Arial"/>
        </w:rPr>
        <w:t>Support the reuse and redistribution of donated equipment and resources where appropriate.</w:t>
      </w:r>
    </w:p>
    <w:p w14:paraId="03552ED3" w14:textId="77777777" w:rsidR="00C0690A" w:rsidRDefault="00C0690A" w:rsidP="00C0690A">
      <w:pPr>
        <w:pStyle w:val="ListParagraph"/>
        <w:numPr>
          <w:ilvl w:val="0"/>
          <w:numId w:val="14"/>
        </w:numPr>
        <w:spacing w:line="256" w:lineRule="auto"/>
        <w:rPr>
          <w:rFonts w:eastAsia="Times New Roman"/>
        </w:rPr>
      </w:pPr>
      <w:r>
        <w:rPr>
          <w:rFonts w:ascii="Arial" w:eastAsia="Times New Roman" w:hAnsi="Arial" w:cs="Arial"/>
        </w:rPr>
        <w:t xml:space="preserve">Oversee the Trust’s investment property, liaising with the appointed managing agent and coordinating repairs, maintenance and other property </w:t>
      </w:r>
      <w:proofErr w:type="gramStart"/>
      <w:r>
        <w:rPr>
          <w:rFonts w:ascii="Arial" w:eastAsia="Times New Roman" w:hAnsi="Arial" w:cs="Arial"/>
        </w:rPr>
        <w:t>matters</w:t>
      </w:r>
      <w:proofErr w:type="gramEnd"/>
      <w:r>
        <w:rPr>
          <w:rFonts w:ascii="Arial" w:eastAsia="Times New Roman" w:hAnsi="Arial" w:cs="Arial"/>
        </w:rPr>
        <w:t xml:space="preserve"> as required.</w:t>
      </w:r>
    </w:p>
    <w:p w14:paraId="4ABD5655" w14:textId="5E3BD5F2" w:rsidR="00FA6E92" w:rsidRPr="00B10A09" w:rsidRDefault="003356A8" w:rsidP="00FA6E92">
      <w:pPr>
        <w:ind w:left="360"/>
        <w:jc w:val="both"/>
        <w:rPr>
          <w:rFonts w:ascii="Arial" w:hAnsi="Arial" w:cs="Arial"/>
          <w:b/>
          <w:bCs/>
          <w:color w:val="009644"/>
          <w:sz w:val="24"/>
          <w:szCs w:val="24"/>
        </w:rPr>
      </w:pPr>
      <w:r>
        <w:rPr>
          <w:rFonts w:ascii="Arial" w:hAnsi="Arial" w:cs="Arial"/>
          <w:b/>
          <w:bCs/>
          <w:color w:val="009644"/>
          <w:sz w:val="24"/>
          <w:szCs w:val="24"/>
        </w:rPr>
        <w:t xml:space="preserve">Governance and </w:t>
      </w:r>
      <w:r w:rsidR="00FA6E92">
        <w:rPr>
          <w:rFonts w:ascii="Arial" w:hAnsi="Arial" w:cs="Arial"/>
          <w:b/>
          <w:bCs/>
          <w:color w:val="009644"/>
          <w:sz w:val="24"/>
          <w:szCs w:val="24"/>
        </w:rPr>
        <w:t xml:space="preserve">Trust </w:t>
      </w:r>
      <w:r>
        <w:rPr>
          <w:rFonts w:ascii="Arial" w:hAnsi="Arial" w:cs="Arial"/>
          <w:b/>
          <w:bCs/>
          <w:color w:val="009644"/>
          <w:sz w:val="24"/>
          <w:szCs w:val="24"/>
        </w:rPr>
        <w:t>A</w:t>
      </w:r>
      <w:r w:rsidR="00FA6E92">
        <w:rPr>
          <w:rFonts w:ascii="Arial" w:hAnsi="Arial" w:cs="Arial"/>
          <w:b/>
          <w:bCs/>
          <w:color w:val="009644"/>
          <w:sz w:val="24"/>
          <w:szCs w:val="24"/>
        </w:rPr>
        <w:t xml:space="preserve">dministration </w:t>
      </w:r>
    </w:p>
    <w:p w14:paraId="5527F5CF" w14:textId="77777777" w:rsidR="00C0690A" w:rsidRDefault="00C0690A" w:rsidP="00C0690A">
      <w:pPr>
        <w:numPr>
          <w:ilvl w:val="0"/>
          <w:numId w:val="29"/>
        </w:numPr>
        <w:spacing w:line="256" w:lineRule="auto"/>
        <w:jc w:val="both"/>
        <w:rPr>
          <w:rFonts w:eastAsia="Times New Roman"/>
        </w:rPr>
      </w:pPr>
      <w:r>
        <w:rPr>
          <w:rFonts w:ascii="Arial" w:eastAsia="Times New Roman" w:hAnsi="Arial" w:cs="Arial"/>
        </w:rPr>
        <w:t>Ensure Trust transactions are recorded accurately, completely and promptly, with appropriate supporting documentation, liaising with the external bookkeeper and Treasurer as required.</w:t>
      </w:r>
    </w:p>
    <w:p w14:paraId="4674B48D" w14:textId="77777777" w:rsidR="003356A8" w:rsidRPr="003356A8" w:rsidRDefault="003356A8" w:rsidP="003356A8">
      <w:pPr>
        <w:numPr>
          <w:ilvl w:val="0"/>
          <w:numId w:val="29"/>
        </w:numPr>
        <w:jc w:val="both"/>
        <w:rPr>
          <w:rFonts w:ascii="Arial" w:hAnsi="Arial" w:cs="Arial"/>
        </w:rPr>
      </w:pPr>
      <w:r w:rsidRPr="003356A8">
        <w:rPr>
          <w:rFonts w:ascii="Arial" w:hAnsi="Arial" w:cs="Arial"/>
        </w:rPr>
        <w:t>Maintain effective arrangements for the management, retention, secure storage and retrieval of the Trust’s records</w:t>
      </w:r>
    </w:p>
    <w:p w14:paraId="3279304A" w14:textId="77777777" w:rsidR="00C0690A" w:rsidRDefault="00C0690A" w:rsidP="00C0690A">
      <w:pPr>
        <w:numPr>
          <w:ilvl w:val="0"/>
          <w:numId w:val="29"/>
        </w:numPr>
        <w:spacing w:line="256" w:lineRule="auto"/>
        <w:jc w:val="both"/>
        <w:rPr>
          <w:rFonts w:eastAsia="Times New Roman"/>
        </w:rPr>
      </w:pPr>
      <w:r>
        <w:rPr>
          <w:rFonts w:ascii="Arial" w:eastAsia="Times New Roman" w:hAnsi="Arial" w:cs="Arial"/>
        </w:rPr>
        <w:t>Support Trustees to ensure the Trust operates in accordance with applicable laws, regulations and internal policies, escalating compliance issues where required.</w:t>
      </w:r>
    </w:p>
    <w:p w14:paraId="00911C48" w14:textId="77777777" w:rsidR="00C0690A" w:rsidRDefault="00C0690A" w:rsidP="00C0690A">
      <w:pPr>
        <w:numPr>
          <w:ilvl w:val="0"/>
          <w:numId w:val="29"/>
        </w:numPr>
        <w:spacing w:line="256" w:lineRule="auto"/>
        <w:jc w:val="both"/>
        <w:rPr>
          <w:rFonts w:eastAsia="Times New Roman"/>
        </w:rPr>
      </w:pPr>
      <w:r>
        <w:rPr>
          <w:rFonts w:ascii="Arial" w:eastAsia="Times New Roman" w:hAnsi="Arial" w:cs="Arial"/>
        </w:rPr>
        <w:lastRenderedPageBreak/>
        <w:t>Organise and support Trustee Board meetings, including preparing papers and minutes.</w:t>
      </w:r>
    </w:p>
    <w:p w14:paraId="253580CC" w14:textId="77777777" w:rsidR="00C0690A" w:rsidRDefault="00C0690A" w:rsidP="00C0690A">
      <w:pPr>
        <w:numPr>
          <w:ilvl w:val="0"/>
          <w:numId w:val="29"/>
        </w:numPr>
        <w:spacing w:line="256" w:lineRule="auto"/>
        <w:jc w:val="both"/>
        <w:rPr>
          <w:rFonts w:eastAsia="Times New Roman"/>
        </w:rPr>
      </w:pPr>
      <w:r>
        <w:rPr>
          <w:rFonts w:ascii="Arial" w:eastAsia="Times New Roman" w:hAnsi="Arial" w:cs="Arial"/>
        </w:rPr>
        <w:t>Submit required returns, reports and documentation to the Charity Commission.</w:t>
      </w:r>
    </w:p>
    <w:p w14:paraId="73D029E8" w14:textId="77777777" w:rsidR="003356A8" w:rsidRDefault="003356A8" w:rsidP="003356A8">
      <w:pPr>
        <w:numPr>
          <w:ilvl w:val="0"/>
          <w:numId w:val="29"/>
        </w:numPr>
        <w:jc w:val="both"/>
        <w:rPr>
          <w:rFonts w:ascii="Arial" w:hAnsi="Arial" w:cs="Arial"/>
        </w:rPr>
      </w:pPr>
      <w:r w:rsidRPr="003356A8">
        <w:rPr>
          <w:rFonts w:ascii="Arial" w:hAnsi="Arial" w:cs="Arial"/>
        </w:rPr>
        <w:t>Provide the Treasurer and the Trust’s external accountants with the information and support required to prepare the Trust’s annual accounts</w:t>
      </w:r>
    </w:p>
    <w:p w14:paraId="505B1045" w14:textId="77777777" w:rsidR="00C0690A" w:rsidRDefault="00C0690A" w:rsidP="00C0690A">
      <w:pPr>
        <w:numPr>
          <w:ilvl w:val="0"/>
          <w:numId w:val="29"/>
        </w:numPr>
        <w:spacing w:line="256" w:lineRule="auto"/>
        <w:jc w:val="both"/>
        <w:rPr>
          <w:rFonts w:eastAsia="Times New Roman"/>
        </w:rPr>
      </w:pPr>
      <w:r>
        <w:rPr>
          <w:rFonts w:ascii="Arial" w:eastAsia="Times New Roman" w:hAnsi="Arial" w:cs="Arial"/>
        </w:rPr>
        <w:t>Undertake other reasonable administrative duties required to support the effective operation of the Trust.</w:t>
      </w:r>
    </w:p>
    <w:p w14:paraId="1AD5412C" w14:textId="32F234F5" w:rsidR="000B5237" w:rsidRPr="00B10A09" w:rsidRDefault="000B5237" w:rsidP="003356A8">
      <w:pPr>
        <w:jc w:val="both"/>
        <w:rPr>
          <w:rFonts w:ascii="Arial" w:hAnsi="Arial" w:cs="Arial"/>
          <w:b/>
          <w:color w:val="009644"/>
          <w:sz w:val="26"/>
          <w:szCs w:val="26"/>
        </w:rPr>
      </w:pPr>
      <w:r w:rsidRPr="00B10A09">
        <w:rPr>
          <w:rFonts w:ascii="Arial" w:hAnsi="Arial" w:cs="Arial"/>
          <w:b/>
          <w:color w:val="009644"/>
          <w:sz w:val="26"/>
          <w:szCs w:val="26"/>
        </w:rPr>
        <w:t>Location</w:t>
      </w:r>
      <w:r w:rsidR="00225D52" w:rsidRPr="00B10A09">
        <w:rPr>
          <w:rFonts w:ascii="Arial" w:hAnsi="Arial" w:cs="Arial"/>
          <w:b/>
          <w:color w:val="009644"/>
          <w:sz w:val="26"/>
          <w:szCs w:val="26"/>
        </w:rPr>
        <w:t>, expectations,</w:t>
      </w:r>
      <w:r w:rsidRPr="00B10A09">
        <w:rPr>
          <w:rFonts w:ascii="Arial" w:hAnsi="Arial" w:cs="Arial"/>
          <w:b/>
          <w:color w:val="009644"/>
          <w:sz w:val="26"/>
          <w:szCs w:val="26"/>
        </w:rPr>
        <w:t xml:space="preserve"> </w:t>
      </w:r>
      <w:r w:rsidR="00225D52" w:rsidRPr="00B10A09">
        <w:rPr>
          <w:rFonts w:ascii="Arial" w:hAnsi="Arial" w:cs="Arial"/>
          <w:b/>
          <w:color w:val="009644"/>
          <w:sz w:val="26"/>
          <w:szCs w:val="26"/>
        </w:rPr>
        <w:t>and</w:t>
      </w:r>
      <w:r w:rsidRPr="00B10A09">
        <w:rPr>
          <w:rFonts w:ascii="Arial" w:hAnsi="Arial" w:cs="Arial"/>
          <w:b/>
          <w:color w:val="009644"/>
          <w:sz w:val="26"/>
          <w:szCs w:val="26"/>
        </w:rPr>
        <w:t xml:space="preserve"> </w:t>
      </w:r>
      <w:r w:rsidR="00684D57" w:rsidRPr="00B10A09">
        <w:rPr>
          <w:rFonts w:ascii="Arial" w:hAnsi="Arial" w:cs="Arial"/>
          <w:b/>
          <w:color w:val="009644"/>
          <w:sz w:val="26"/>
          <w:szCs w:val="26"/>
        </w:rPr>
        <w:t>commitments</w:t>
      </w:r>
    </w:p>
    <w:p w14:paraId="3487D5C8" w14:textId="6EF9F044" w:rsidR="00E434E8" w:rsidRPr="00B10A09" w:rsidRDefault="00AE70D8" w:rsidP="00E434E8">
      <w:pPr>
        <w:pStyle w:val="ListParagraph"/>
        <w:numPr>
          <w:ilvl w:val="0"/>
          <w:numId w:val="7"/>
        </w:numPr>
        <w:jc w:val="both"/>
        <w:rPr>
          <w:rFonts w:ascii="Arial" w:hAnsi="Arial" w:cs="Arial"/>
        </w:rPr>
      </w:pPr>
      <w:r w:rsidRPr="00B10A09">
        <w:rPr>
          <w:rFonts w:ascii="Arial" w:hAnsi="Arial" w:cs="Arial"/>
        </w:rPr>
        <w:t>Permanent</w:t>
      </w:r>
      <w:r w:rsidR="00E434E8" w:rsidRPr="00B10A09">
        <w:rPr>
          <w:rFonts w:ascii="Arial" w:hAnsi="Arial" w:cs="Arial"/>
        </w:rPr>
        <w:t xml:space="preserve">, </w:t>
      </w:r>
      <w:r w:rsidR="00394DA5">
        <w:rPr>
          <w:rFonts w:ascii="Arial" w:hAnsi="Arial" w:cs="Arial"/>
        </w:rPr>
        <w:t>part</w:t>
      </w:r>
      <w:r w:rsidR="006B018A" w:rsidRPr="00B10A09">
        <w:rPr>
          <w:rFonts w:ascii="Arial" w:hAnsi="Arial" w:cs="Arial"/>
        </w:rPr>
        <w:t>-time</w:t>
      </w:r>
      <w:r w:rsidR="00E434E8" w:rsidRPr="00B10A09">
        <w:rPr>
          <w:rFonts w:ascii="Arial" w:hAnsi="Arial" w:cs="Arial"/>
        </w:rPr>
        <w:t xml:space="preserve"> role</w:t>
      </w:r>
      <w:r w:rsidR="00394DA5">
        <w:rPr>
          <w:rFonts w:ascii="Arial" w:hAnsi="Arial" w:cs="Arial"/>
        </w:rPr>
        <w:t xml:space="preserve"> (4 days per week)</w:t>
      </w:r>
    </w:p>
    <w:p w14:paraId="6A4EFEEA" w14:textId="3EFA2A6A" w:rsidR="00FC4026" w:rsidRPr="00B10A09" w:rsidRDefault="00FC4026" w:rsidP="00FC4026">
      <w:pPr>
        <w:pStyle w:val="ListParagraph"/>
        <w:numPr>
          <w:ilvl w:val="0"/>
          <w:numId w:val="7"/>
        </w:numPr>
        <w:jc w:val="both"/>
        <w:rPr>
          <w:rFonts w:ascii="Arial" w:hAnsi="Arial" w:cs="Arial"/>
        </w:rPr>
      </w:pPr>
      <w:r w:rsidRPr="00B10A09">
        <w:rPr>
          <w:rFonts w:ascii="Arial" w:hAnsi="Arial" w:cs="Arial"/>
        </w:rPr>
        <w:t xml:space="preserve">Location – </w:t>
      </w:r>
      <w:r w:rsidR="00FA6E92">
        <w:rPr>
          <w:rFonts w:ascii="Arial" w:hAnsi="Arial" w:cs="Arial"/>
        </w:rPr>
        <w:t xml:space="preserve">Jubilee Centre St Albans </w:t>
      </w:r>
    </w:p>
    <w:p w14:paraId="66A7299A" w14:textId="27F010EE" w:rsidR="002A17B4" w:rsidRPr="00394DA5" w:rsidRDefault="002A17B4" w:rsidP="00394DA5">
      <w:pPr>
        <w:pStyle w:val="ListParagraph"/>
        <w:numPr>
          <w:ilvl w:val="0"/>
          <w:numId w:val="7"/>
        </w:numPr>
        <w:jc w:val="both"/>
        <w:rPr>
          <w:rFonts w:ascii="Arial" w:hAnsi="Arial" w:cs="Arial"/>
        </w:rPr>
      </w:pPr>
      <w:r w:rsidRPr="00B10A09">
        <w:rPr>
          <w:rFonts w:ascii="Arial" w:hAnsi="Arial" w:cs="Arial"/>
        </w:rPr>
        <w:t xml:space="preserve">Salary – </w:t>
      </w:r>
      <w:r w:rsidR="003356A8" w:rsidRPr="003356A8">
        <w:rPr>
          <w:rFonts w:ascii="Arial" w:hAnsi="Arial" w:cs="Arial"/>
        </w:rPr>
        <w:t>£43,750-£46,875 per annum FTE (Pro Rata £35,000-£37,500) depending on relevant experience]</w:t>
      </w:r>
    </w:p>
    <w:p w14:paraId="43CFCFF1" w14:textId="39C0AABB" w:rsidR="00CA1CC7" w:rsidRDefault="0003403E" w:rsidP="002300C5">
      <w:pPr>
        <w:pStyle w:val="ListParagraph"/>
        <w:numPr>
          <w:ilvl w:val="0"/>
          <w:numId w:val="7"/>
        </w:numPr>
        <w:jc w:val="both"/>
        <w:rPr>
          <w:rFonts w:ascii="Arial" w:hAnsi="Arial" w:cs="Arial"/>
        </w:rPr>
      </w:pPr>
      <w:r w:rsidRPr="00B10A09">
        <w:rPr>
          <w:rFonts w:ascii="Arial" w:hAnsi="Arial" w:cs="Arial"/>
        </w:rPr>
        <w:t>Hours</w:t>
      </w:r>
      <w:r w:rsidR="006E74E2" w:rsidRPr="00B10A09">
        <w:rPr>
          <w:rFonts w:ascii="Arial" w:hAnsi="Arial" w:cs="Arial"/>
        </w:rPr>
        <w:t xml:space="preserve"> – </w:t>
      </w:r>
      <w:r w:rsidR="00394DA5">
        <w:rPr>
          <w:rFonts w:ascii="Arial" w:hAnsi="Arial" w:cs="Arial"/>
        </w:rPr>
        <w:t>28 hours per week</w:t>
      </w:r>
    </w:p>
    <w:p w14:paraId="44693CB4" w14:textId="11C8FBBD" w:rsidR="004F4B80" w:rsidRPr="00B10A09" w:rsidRDefault="00A60597" w:rsidP="002300C5">
      <w:pPr>
        <w:pStyle w:val="ListParagraph"/>
        <w:numPr>
          <w:ilvl w:val="0"/>
          <w:numId w:val="7"/>
        </w:numPr>
        <w:jc w:val="both"/>
        <w:rPr>
          <w:rFonts w:ascii="Arial" w:hAnsi="Arial" w:cs="Arial"/>
        </w:rPr>
      </w:pPr>
      <w:r w:rsidRPr="00B10A09">
        <w:rPr>
          <w:rFonts w:ascii="Arial" w:hAnsi="Arial" w:cs="Arial"/>
        </w:rPr>
        <w:t>Additional</w:t>
      </w:r>
      <w:r w:rsidR="0091715C" w:rsidRPr="00B10A09">
        <w:rPr>
          <w:rFonts w:ascii="Arial" w:hAnsi="Arial" w:cs="Arial"/>
        </w:rPr>
        <w:t xml:space="preserve"> requirements</w:t>
      </w:r>
      <w:r w:rsidR="00E81304" w:rsidRPr="00B10A09">
        <w:rPr>
          <w:rFonts w:ascii="Arial" w:hAnsi="Arial" w:cs="Arial"/>
        </w:rPr>
        <w:t>:</w:t>
      </w:r>
    </w:p>
    <w:p w14:paraId="62EDE345" w14:textId="0B4E2BB6" w:rsidR="00644938" w:rsidRPr="00B10A09" w:rsidRDefault="006668E5" w:rsidP="00DE2D3C">
      <w:pPr>
        <w:pStyle w:val="ListParagraph"/>
        <w:numPr>
          <w:ilvl w:val="1"/>
          <w:numId w:val="7"/>
        </w:numPr>
        <w:jc w:val="both"/>
        <w:rPr>
          <w:rFonts w:ascii="Arial" w:hAnsi="Arial" w:cs="Arial"/>
        </w:rPr>
      </w:pPr>
      <w:r w:rsidRPr="00B10A09">
        <w:rPr>
          <w:rFonts w:ascii="Arial" w:hAnsi="Arial" w:cs="Arial"/>
        </w:rPr>
        <w:t>Weekend</w:t>
      </w:r>
      <w:r w:rsidR="009D7B5F" w:rsidRPr="00B10A09">
        <w:rPr>
          <w:rFonts w:ascii="Arial" w:hAnsi="Arial" w:cs="Arial"/>
        </w:rPr>
        <w:t xml:space="preserve">/evening working </w:t>
      </w:r>
      <w:r w:rsidR="00156E03" w:rsidRPr="00B10A09">
        <w:rPr>
          <w:rFonts w:ascii="Arial" w:hAnsi="Arial" w:cs="Arial"/>
        </w:rPr>
        <w:t>–</w:t>
      </w:r>
      <w:r w:rsidR="009D7B5F" w:rsidRPr="00B10A09">
        <w:rPr>
          <w:rFonts w:ascii="Arial" w:hAnsi="Arial" w:cs="Arial"/>
        </w:rPr>
        <w:t xml:space="preserve"> </w:t>
      </w:r>
      <w:r w:rsidR="00A00798">
        <w:rPr>
          <w:rFonts w:ascii="Arial" w:hAnsi="Arial" w:cs="Arial"/>
        </w:rPr>
        <w:t>The role may occasionally require evening or weekend working. This will be supported with TOIL.</w:t>
      </w:r>
    </w:p>
    <w:p w14:paraId="434A980D" w14:textId="3CE09B7C" w:rsidR="00ED2D18" w:rsidRPr="00B10A09" w:rsidRDefault="002526F4" w:rsidP="00ED2D18">
      <w:pPr>
        <w:pStyle w:val="ListParagraph"/>
        <w:numPr>
          <w:ilvl w:val="0"/>
          <w:numId w:val="7"/>
        </w:numPr>
        <w:jc w:val="both"/>
        <w:rPr>
          <w:rFonts w:ascii="Arial" w:hAnsi="Arial" w:cs="Arial"/>
        </w:rPr>
      </w:pPr>
      <w:r w:rsidRPr="00B10A09">
        <w:rPr>
          <w:rFonts w:ascii="Arial" w:hAnsi="Arial" w:cs="Arial"/>
        </w:rPr>
        <w:t xml:space="preserve">Reports to </w:t>
      </w:r>
      <w:r w:rsidR="00FA6E92">
        <w:rPr>
          <w:rFonts w:ascii="Arial" w:hAnsi="Arial" w:cs="Arial"/>
        </w:rPr>
        <w:t>St Albans Old People’s Trust Board, through Chair of Trustees</w:t>
      </w:r>
    </w:p>
    <w:p w14:paraId="08065C21" w14:textId="47D86F27" w:rsidR="002A17B4" w:rsidRPr="00B10A09" w:rsidRDefault="002A17B4" w:rsidP="00ED2D18">
      <w:pPr>
        <w:pStyle w:val="ListParagraph"/>
        <w:numPr>
          <w:ilvl w:val="0"/>
          <w:numId w:val="7"/>
        </w:numPr>
        <w:jc w:val="both"/>
        <w:rPr>
          <w:rFonts w:ascii="Arial" w:hAnsi="Arial" w:cs="Arial"/>
        </w:rPr>
      </w:pPr>
      <w:r w:rsidRPr="00B10A09">
        <w:rPr>
          <w:rFonts w:ascii="Arial" w:hAnsi="Arial" w:cs="Arial"/>
        </w:rPr>
        <w:t xml:space="preserve">Line management responsibility for </w:t>
      </w:r>
      <w:r w:rsidR="00FA6E92">
        <w:rPr>
          <w:rFonts w:ascii="Arial" w:hAnsi="Arial" w:cs="Arial"/>
        </w:rPr>
        <w:t>Grants Officer and Grants Assistant</w:t>
      </w:r>
    </w:p>
    <w:p w14:paraId="371CB49D" w14:textId="77777777" w:rsidR="002A17B4" w:rsidRPr="00B10A09" w:rsidRDefault="002A17B4" w:rsidP="002A17B4">
      <w:pPr>
        <w:pStyle w:val="ListParagraph"/>
        <w:spacing w:after="0" w:line="300" w:lineRule="atLeast"/>
        <w:rPr>
          <w:rFonts w:ascii="Segoe UI" w:eastAsia="Times New Roman" w:hAnsi="Segoe UI" w:cs="Segoe UI"/>
          <w:sz w:val="21"/>
          <w:szCs w:val="21"/>
          <w:lang w:eastAsia="en-GB"/>
        </w:rPr>
      </w:pPr>
    </w:p>
    <w:p w14:paraId="7CF303AD" w14:textId="295C795A" w:rsidR="00103DAB" w:rsidRPr="00B10A09" w:rsidRDefault="008A2644" w:rsidP="002300C5">
      <w:pPr>
        <w:jc w:val="both"/>
        <w:rPr>
          <w:rFonts w:ascii="Arial" w:hAnsi="Arial" w:cs="Arial"/>
          <w:b/>
          <w:color w:val="009644"/>
          <w:sz w:val="26"/>
          <w:szCs w:val="26"/>
        </w:rPr>
      </w:pPr>
      <w:r w:rsidRPr="00B10A09">
        <w:rPr>
          <w:rFonts w:ascii="Arial" w:hAnsi="Arial" w:cs="Arial"/>
          <w:b/>
          <w:color w:val="009644"/>
          <w:sz w:val="26"/>
          <w:szCs w:val="26"/>
        </w:rPr>
        <w:t>Candidate requirements</w:t>
      </w:r>
    </w:p>
    <w:p w14:paraId="73AD2393" w14:textId="59315549" w:rsidR="003675A3" w:rsidRPr="00B10A09" w:rsidRDefault="003675A3" w:rsidP="002A12B7">
      <w:pPr>
        <w:tabs>
          <w:tab w:val="num" w:pos="720"/>
        </w:tabs>
        <w:spacing w:after="0"/>
        <w:ind w:left="720" w:hanging="360"/>
        <w:jc w:val="both"/>
        <w:rPr>
          <w:rFonts w:ascii="Arial" w:hAnsi="Arial" w:cs="Arial"/>
          <w:b/>
          <w:bCs/>
        </w:rPr>
      </w:pPr>
      <w:r w:rsidRPr="00B10A09">
        <w:rPr>
          <w:rFonts w:ascii="Arial" w:hAnsi="Arial" w:cs="Arial"/>
          <w:b/>
          <w:bCs/>
        </w:rPr>
        <w:t>Essential</w:t>
      </w:r>
    </w:p>
    <w:p w14:paraId="53452A3D" w14:textId="77777777" w:rsidR="003356A8" w:rsidRDefault="003356A8" w:rsidP="003356A8">
      <w:pPr>
        <w:pStyle w:val="ListParagraph"/>
        <w:numPr>
          <w:ilvl w:val="0"/>
          <w:numId w:val="26"/>
        </w:numPr>
        <w:tabs>
          <w:tab w:val="num" w:pos="720"/>
        </w:tabs>
        <w:spacing w:after="0"/>
        <w:ind w:left="709"/>
        <w:jc w:val="both"/>
        <w:rPr>
          <w:rFonts w:ascii="Arial" w:hAnsi="Arial" w:cs="Arial"/>
        </w:rPr>
      </w:pPr>
      <w:r>
        <w:rPr>
          <w:rFonts w:ascii="Arial" w:hAnsi="Arial" w:cs="Arial"/>
        </w:rPr>
        <w:t xml:space="preserve">At least 3 </w:t>
      </w:r>
      <w:r w:rsidR="00FA6E92" w:rsidRPr="00FA6E92">
        <w:rPr>
          <w:rFonts w:ascii="Arial" w:hAnsi="Arial" w:cs="Arial"/>
        </w:rPr>
        <w:t>years</w:t>
      </w:r>
      <w:r>
        <w:rPr>
          <w:rFonts w:ascii="Arial" w:hAnsi="Arial" w:cs="Arial"/>
        </w:rPr>
        <w:t>’</w:t>
      </w:r>
      <w:r w:rsidR="00394DA5">
        <w:rPr>
          <w:rFonts w:ascii="Arial" w:hAnsi="Arial" w:cs="Arial"/>
        </w:rPr>
        <w:t xml:space="preserve"> </w:t>
      </w:r>
      <w:r w:rsidR="00FA6E92" w:rsidRPr="00FA6E92">
        <w:rPr>
          <w:rFonts w:ascii="Arial" w:hAnsi="Arial" w:cs="Arial"/>
        </w:rPr>
        <w:t>experience working with vulnerable individuals, e</w:t>
      </w:r>
      <w:r w:rsidR="00394DA5">
        <w:rPr>
          <w:rFonts w:ascii="Arial" w:hAnsi="Arial" w:cs="Arial"/>
        </w:rPr>
        <w:t>.</w:t>
      </w:r>
      <w:r w:rsidR="00FA6E92" w:rsidRPr="00FA6E92">
        <w:rPr>
          <w:rFonts w:ascii="Arial" w:hAnsi="Arial" w:cs="Arial"/>
        </w:rPr>
        <w:t>g</w:t>
      </w:r>
      <w:r w:rsidR="00394DA5">
        <w:rPr>
          <w:rFonts w:ascii="Arial" w:hAnsi="Arial" w:cs="Arial"/>
        </w:rPr>
        <w:t>.</w:t>
      </w:r>
      <w:r w:rsidR="00FA6E92" w:rsidRPr="00FA6E92">
        <w:rPr>
          <w:rFonts w:ascii="Arial" w:hAnsi="Arial" w:cs="Arial"/>
        </w:rPr>
        <w:t xml:space="preserve"> in grant-giving, welfare support, community programmes or similar services, within the charitable sector</w:t>
      </w:r>
      <w:r w:rsidR="00394DA5">
        <w:rPr>
          <w:rFonts w:ascii="Arial" w:hAnsi="Arial" w:cs="Arial"/>
        </w:rPr>
        <w:t>.</w:t>
      </w:r>
      <w:r w:rsidRPr="003356A8">
        <w:rPr>
          <w:rFonts w:ascii="Arial" w:hAnsi="Arial" w:cs="Arial"/>
        </w:rPr>
        <w:t xml:space="preserve"> </w:t>
      </w:r>
    </w:p>
    <w:p w14:paraId="47BC88A1" w14:textId="55B61558" w:rsidR="003356A8" w:rsidRPr="003356A8" w:rsidRDefault="003356A8" w:rsidP="003356A8">
      <w:pPr>
        <w:pStyle w:val="ListParagraph"/>
        <w:numPr>
          <w:ilvl w:val="0"/>
          <w:numId w:val="26"/>
        </w:numPr>
        <w:tabs>
          <w:tab w:val="num" w:pos="720"/>
        </w:tabs>
        <w:spacing w:after="0"/>
        <w:ind w:left="709"/>
        <w:jc w:val="both"/>
        <w:rPr>
          <w:rFonts w:ascii="Arial" w:hAnsi="Arial" w:cs="Arial"/>
        </w:rPr>
      </w:pPr>
      <w:r w:rsidRPr="003356A8">
        <w:rPr>
          <w:rFonts w:ascii="Arial" w:hAnsi="Arial" w:cs="Arial"/>
        </w:rPr>
        <w:t>Experience in a management or senior operational role, overseeing day-to-day service delivery and administrative processes.</w:t>
      </w:r>
    </w:p>
    <w:p w14:paraId="1C8AB576" w14:textId="77777777" w:rsidR="00FA6E92" w:rsidRPr="00FA6E92" w:rsidRDefault="00FA6E92" w:rsidP="00FA6E92">
      <w:pPr>
        <w:pStyle w:val="ListParagraph"/>
        <w:numPr>
          <w:ilvl w:val="0"/>
          <w:numId w:val="26"/>
        </w:numPr>
        <w:tabs>
          <w:tab w:val="num" w:pos="720"/>
        </w:tabs>
        <w:spacing w:after="0"/>
        <w:ind w:left="709"/>
        <w:jc w:val="both"/>
        <w:rPr>
          <w:rFonts w:ascii="Arial" w:hAnsi="Arial" w:cs="Arial"/>
        </w:rPr>
      </w:pPr>
      <w:r w:rsidRPr="00FA6E92">
        <w:rPr>
          <w:rFonts w:ascii="Arial" w:hAnsi="Arial" w:cs="Arial"/>
        </w:rPr>
        <w:t>Strong people management and leadership skills.</w:t>
      </w:r>
    </w:p>
    <w:p w14:paraId="10602106" w14:textId="77777777" w:rsidR="00FA6E92" w:rsidRPr="00FA6E92" w:rsidRDefault="00FA6E92" w:rsidP="00FA6E92">
      <w:pPr>
        <w:pStyle w:val="ListParagraph"/>
        <w:numPr>
          <w:ilvl w:val="0"/>
          <w:numId w:val="26"/>
        </w:numPr>
        <w:tabs>
          <w:tab w:val="num" w:pos="720"/>
        </w:tabs>
        <w:spacing w:after="0"/>
        <w:ind w:left="709"/>
        <w:jc w:val="both"/>
        <w:rPr>
          <w:rFonts w:ascii="Arial" w:hAnsi="Arial" w:cs="Arial"/>
        </w:rPr>
      </w:pPr>
      <w:r w:rsidRPr="00FA6E92">
        <w:rPr>
          <w:rFonts w:ascii="Arial" w:hAnsi="Arial" w:cs="Arial"/>
        </w:rPr>
        <w:t>Excellent stakeholder engagement and partnership-building abilities.</w:t>
      </w:r>
    </w:p>
    <w:p w14:paraId="52DF9CA6" w14:textId="77777777" w:rsidR="00FA6E92" w:rsidRPr="00FA6E92" w:rsidRDefault="00FA6E92" w:rsidP="00FA6E92">
      <w:pPr>
        <w:pStyle w:val="ListParagraph"/>
        <w:numPr>
          <w:ilvl w:val="0"/>
          <w:numId w:val="26"/>
        </w:numPr>
        <w:tabs>
          <w:tab w:val="num" w:pos="720"/>
        </w:tabs>
        <w:spacing w:after="0"/>
        <w:ind w:left="709"/>
        <w:jc w:val="both"/>
        <w:rPr>
          <w:rFonts w:ascii="Arial" w:hAnsi="Arial" w:cs="Arial"/>
        </w:rPr>
      </w:pPr>
      <w:r w:rsidRPr="00FA6E92">
        <w:rPr>
          <w:rFonts w:ascii="Arial" w:hAnsi="Arial" w:cs="Arial"/>
        </w:rPr>
        <w:t>Experience managing budgets and producing reports.</w:t>
      </w:r>
    </w:p>
    <w:p w14:paraId="6789725B" w14:textId="77777777" w:rsidR="00FA6E92" w:rsidRPr="00FA6E92" w:rsidRDefault="00FA6E92" w:rsidP="00FA6E92">
      <w:pPr>
        <w:pStyle w:val="ListParagraph"/>
        <w:numPr>
          <w:ilvl w:val="0"/>
          <w:numId w:val="26"/>
        </w:numPr>
        <w:tabs>
          <w:tab w:val="num" w:pos="720"/>
        </w:tabs>
        <w:spacing w:after="0"/>
        <w:ind w:left="709"/>
        <w:jc w:val="both"/>
        <w:rPr>
          <w:rFonts w:ascii="Arial" w:hAnsi="Arial" w:cs="Arial"/>
        </w:rPr>
      </w:pPr>
      <w:r w:rsidRPr="00FA6E92">
        <w:rPr>
          <w:rFonts w:ascii="Arial" w:hAnsi="Arial" w:cs="Arial"/>
        </w:rPr>
        <w:t>Strong organisational skills with the ability to manage multiple priorities.</w:t>
      </w:r>
    </w:p>
    <w:p w14:paraId="1EF4F609" w14:textId="77777777" w:rsidR="00FA6E92" w:rsidRPr="00FA6E92" w:rsidRDefault="00FA6E92" w:rsidP="00FA6E92">
      <w:pPr>
        <w:pStyle w:val="ListParagraph"/>
        <w:numPr>
          <w:ilvl w:val="0"/>
          <w:numId w:val="26"/>
        </w:numPr>
        <w:tabs>
          <w:tab w:val="num" w:pos="720"/>
        </w:tabs>
        <w:spacing w:after="0"/>
        <w:ind w:left="709"/>
        <w:jc w:val="both"/>
        <w:rPr>
          <w:rFonts w:ascii="Arial" w:hAnsi="Arial" w:cs="Arial"/>
        </w:rPr>
      </w:pPr>
      <w:r w:rsidRPr="00FA6E92">
        <w:rPr>
          <w:rFonts w:ascii="Arial" w:hAnsi="Arial" w:cs="Arial"/>
        </w:rPr>
        <w:t>Excellent communication, presentation and influencing skills.</w:t>
      </w:r>
    </w:p>
    <w:p w14:paraId="368F7D1B" w14:textId="77777777" w:rsidR="00FA6E92" w:rsidRPr="00FA6E92" w:rsidRDefault="00FA6E92" w:rsidP="00FA6E92">
      <w:pPr>
        <w:pStyle w:val="ListParagraph"/>
        <w:numPr>
          <w:ilvl w:val="0"/>
          <w:numId w:val="26"/>
        </w:numPr>
        <w:tabs>
          <w:tab w:val="num" w:pos="720"/>
        </w:tabs>
        <w:spacing w:after="0"/>
        <w:ind w:left="709"/>
        <w:jc w:val="both"/>
        <w:rPr>
          <w:rFonts w:ascii="Arial" w:hAnsi="Arial" w:cs="Arial"/>
        </w:rPr>
      </w:pPr>
      <w:r w:rsidRPr="00FA6E92">
        <w:rPr>
          <w:rFonts w:ascii="Arial" w:hAnsi="Arial" w:cs="Arial"/>
        </w:rPr>
        <w:t>Commitment to safeguarding and supporting vulnerable people.</w:t>
      </w:r>
    </w:p>
    <w:p w14:paraId="67BCC104" w14:textId="77777777" w:rsidR="002A12B7" w:rsidRPr="00B10A09" w:rsidRDefault="002A12B7" w:rsidP="003675A3">
      <w:pPr>
        <w:tabs>
          <w:tab w:val="num" w:pos="720"/>
        </w:tabs>
        <w:spacing w:after="0"/>
        <w:ind w:left="720" w:hanging="360"/>
        <w:jc w:val="both"/>
        <w:rPr>
          <w:rFonts w:ascii="Arial" w:hAnsi="Arial" w:cs="Arial"/>
          <w:b/>
          <w:bCs/>
        </w:rPr>
      </w:pPr>
      <w:r w:rsidRPr="00B10A09">
        <w:rPr>
          <w:rFonts w:ascii="Arial" w:hAnsi="Arial" w:cs="Arial"/>
          <w:b/>
          <w:bCs/>
        </w:rPr>
        <w:t>Desirable</w:t>
      </w:r>
    </w:p>
    <w:p w14:paraId="1C5B448F" w14:textId="47ECCDBD" w:rsidR="00FA6E92" w:rsidRPr="00FA6E92" w:rsidRDefault="00FA6E92" w:rsidP="00FA6E92">
      <w:pPr>
        <w:pStyle w:val="ListParagraph"/>
        <w:numPr>
          <w:ilvl w:val="0"/>
          <w:numId w:val="27"/>
        </w:numPr>
        <w:spacing w:after="0"/>
        <w:jc w:val="both"/>
        <w:rPr>
          <w:rFonts w:ascii="Arial" w:hAnsi="Arial" w:cs="Arial"/>
        </w:rPr>
      </w:pPr>
      <w:r w:rsidRPr="00FA6E92">
        <w:rPr>
          <w:rFonts w:ascii="Arial" w:hAnsi="Arial" w:cs="Arial"/>
        </w:rPr>
        <w:t>Knowledge of issues affecting older people on low incomes, e</w:t>
      </w:r>
      <w:r w:rsidR="00394DA5">
        <w:rPr>
          <w:rFonts w:ascii="Arial" w:hAnsi="Arial" w:cs="Arial"/>
        </w:rPr>
        <w:t>.</w:t>
      </w:r>
      <w:r w:rsidRPr="00FA6E92">
        <w:rPr>
          <w:rFonts w:ascii="Arial" w:hAnsi="Arial" w:cs="Arial"/>
        </w:rPr>
        <w:t>g</w:t>
      </w:r>
      <w:r w:rsidR="00394DA5">
        <w:rPr>
          <w:rFonts w:ascii="Arial" w:hAnsi="Arial" w:cs="Arial"/>
        </w:rPr>
        <w:t>.</w:t>
      </w:r>
      <w:r w:rsidRPr="00FA6E92">
        <w:rPr>
          <w:rFonts w:ascii="Arial" w:hAnsi="Arial" w:cs="Arial"/>
        </w:rPr>
        <w:t xml:space="preserve"> understanding of relevant benefits.</w:t>
      </w:r>
    </w:p>
    <w:p w14:paraId="7461EF0C" w14:textId="667DD6B7" w:rsidR="00FA6E92" w:rsidRPr="00FA6E92" w:rsidRDefault="00FA6E92" w:rsidP="00FA6E92">
      <w:pPr>
        <w:pStyle w:val="ListParagraph"/>
        <w:numPr>
          <w:ilvl w:val="0"/>
          <w:numId w:val="27"/>
        </w:numPr>
        <w:spacing w:after="0"/>
        <w:jc w:val="both"/>
        <w:rPr>
          <w:rFonts w:ascii="Arial" w:hAnsi="Arial" w:cs="Arial"/>
        </w:rPr>
      </w:pPr>
      <w:r w:rsidRPr="00FA6E92">
        <w:rPr>
          <w:rFonts w:ascii="Arial" w:hAnsi="Arial" w:cs="Arial"/>
        </w:rPr>
        <w:t>Experience of CRM systems,</w:t>
      </w:r>
      <w:r w:rsidR="003356A8">
        <w:rPr>
          <w:rFonts w:ascii="Arial" w:hAnsi="Arial" w:cs="Arial"/>
        </w:rPr>
        <w:t xml:space="preserve"> accounting systems,</w:t>
      </w:r>
      <w:r w:rsidRPr="00FA6E92">
        <w:rPr>
          <w:rFonts w:ascii="Arial" w:hAnsi="Arial" w:cs="Arial"/>
        </w:rPr>
        <w:t xml:space="preserve"> AI tools and service improvement projects.</w:t>
      </w:r>
    </w:p>
    <w:p w14:paraId="6C1C9C0A" w14:textId="77777777" w:rsidR="00FA6E92" w:rsidRPr="00FA6E92" w:rsidRDefault="00FA6E92" w:rsidP="00FA6E92">
      <w:pPr>
        <w:pStyle w:val="ListParagraph"/>
        <w:numPr>
          <w:ilvl w:val="0"/>
          <w:numId w:val="27"/>
        </w:numPr>
        <w:spacing w:after="0"/>
        <w:jc w:val="both"/>
        <w:rPr>
          <w:rFonts w:ascii="Arial" w:hAnsi="Arial" w:cs="Arial"/>
        </w:rPr>
      </w:pPr>
      <w:r w:rsidRPr="00FA6E92">
        <w:rPr>
          <w:rFonts w:ascii="Arial" w:hAnsi="Arial" w:cs="Arial"/>
        </w:rPr>
        <w:t>Experience running a group grants programme for Charities/ community groups.</w:t>
      </w:r>
    </w:p>
    <w:p w14:paraId="209B0F11" w14:textId="629D9A68" w:rsidR="00FA6E92" w:rsidRPr="00FA6E92" w:rsidRDefault="00FA6E92" w:rsidP="00FA6E92">
      <w:pPr>
        <w:pStyle w:val="ListParagraph"/>
        <w:numPr>
          <w:ilvl w:val="0"/>
          <w:numId w:val="27"/>
        </w:numPr>
        <w:spacing w:after="0"/>
        <w:jc w:val="both"/>
        <w:rPr>
          <w:rFonts w:ascii="Arial" w:hAnsi="Arial" w:cs="Arial"/>
        </w:rPr>
      </w:pPr>
      <w:r w:rsidRPr="00FA6E92">
        <w:rPr>
          <w:rFonts w:ascii="Arial" w:hAnsi="Arial" w:cs="Arial"/>
        </w:rPr>
        <w:t>Proficient in the use of the Lightening Reach platform</w:t>
      </w:r>
      <w:r w:rsidR="00394DA5">
        <w:rPr>
          <w:rFonts w:ascii="Arial" w:hAnsi="Arial" w:cs="Arial"/>
        </w:rPr>
        <w:t>.</w:t>
      </w:r>
    </w:p>
    <w:p w14:paraId="779DB426" w14:textId="2BA26997" w:rsidR="00FA6E92" w:rsidRPr="00FA6E92" w:rsidRDefault="00FA6E92" w:rsidP="00FA6E92">
      <w:pPr>
        <w:pStyle w:val="ListParagraph"/>
        <w:numPr>
          <w:ilvl w:val="0"/>
          <w:numId w:val="27"/>
        </w:numPr>
        <w:spacing w:after="0"/>
        <w:jc w:val="both"/>
        <w:rPr>
          <w:rFonts w:ascii="Arial" w:hAnsi="Arial" w:cs="Arial"/>
        </w:rPr>
      </w:pPr>
      <w:r w:rsidRPr="00FA6E92">
        <w:rPr>
          <w:rFonts w:ascii="Arial" w:hAnsi="Arial" w:cs="Arial"/>
        </w:rPr>
        <w:t>Strong local knowledge of the St Albans District</w:t>
      </w:r>
      <w:r w:rsidR="00394DA5">
        <w:rPr>
          <w:rFonts w:ascii="Arial" w:hAnsi="Arial" w:cs="Arial"/>
        </w:rPr>
        <w:t>.</w:t>
      </w:r>
    </w:p>
    <w:p w14:paraId="673E62A7" w14:textId="77777777" w:rsidR="00FA6E92" w:rsidRDefault="00FA6E92" w:rsidP="008B1466">
      <w:pPr>
        <w:spacing w:after="0"/>
        <w:jc w:val="both"/>
        <w:rPr>
          <w:rFonts w:ascii="Arial" w:hAnsi="Arial" w:cs="Arial"/>
          <w:b/>
          <w:bCs/>
          <w:color w:val="009644"/>
          <w:sz w:val="24"/>
          <w:szCs w:val="24"/>
        </w:rPr>
      </w:pPr>
    </w:p>
    <w:p w14:paraId="41DE271A" w14:textId="0F9521CD" w:rsidR="008B1466" w:rsidRPr="00B10A09" w:rsidRDefault="008B1466" w:rsidP="008B1466">
      <w:pPr>
        <w:spacing w:after="0"/>
        <w:jc w:val="both"/>
        <w:rPr>
          <w:rFonts w:ascii="Arial" w:hAnsi="Arial" w:cs="Arial"/>
          <w:b/>
          <w:bCs/>
          <w:color w:val="009644"/>
          <w:sz w:val="24"/>
          <w:szCs w:val="24"/>
        </w:rPr>
      </w:pPr>
      <w:r w:rsidRPr="00B10A09">
        <w:rPr>
          <w:rFonts w:ascii="Arial" w:hAnsi="Arial" w:cs="Arial"/>
          <w:b/>
          <w:bCs/>
          <w:color w:val="009644"/>
          <w:sz w:val="24"/>
          <w:szCs w:val="24"/>
        </w:rPr>
        <w:t>Important note</w:t>
      </w:r>
    </w:p>
    <w:p w14:paraId="028EF963" w14:textId="040A9128" w:rsidR="008B1466" w:rsidRPr="00B10A09" w:rsidRDefault="008B1466" w:rsidP="008B1466">
      <w:pPr>
        <w:spacing w:after="0"/>
        <w:jc w:val="both"/>
        <w:rPr>
          <w:rFonts w:ascii="Arial" w:hAnsi="Arial" w:cs="Arial"/>
        </w:rPr>
      </w:pPr>
      <w:r w:rsidRPr="00B10A09">
        <w:rPr>
          <w:rFonts w:ascii="Arial" w:hAnsi="Arial" w:cs="Arial"/>
        </w:rPr>
        <w:t xml:space="preserve">This job description is not an exhaustive list of duties and responsibilities. The </w:t>
      </w:r>
      <w:r w:rsidR="00611527">
        <w:rPr>
          <w:rFonts w:ascii="Arial" w:hAnsi="Arial" w:cs="Arial"/>
        </w:rPr>
        <w:t>General</w:t>
      </w:r>
      <w:r w:rsidR="00A00798">
        <w:rPr>
          <w:rFonts w:ascii="Arial" w:hAnsi="Arial" w:cs="Arial"/>
        </w:rPr>
        <w:t xml:space="preserve"> </w:t>
      </w:r>
      <w:r w:rsidR="00FA6E92">
        <w:rPr>
          <w:rFonts w:ascii="Arial" w:hAnsi="Arial" w:cs="Arial"/>
        </w:rPr>
        <w:t>Manager</w:t>
      </w:r>
      <w:r w:rsidRPr="00B10A09">
        <w:rPr>
          <w:rFonts w:ascii="Arial" w:hAnsi="Arial" w:cs="Arial"/>
        </w:rPr>
        <w:t xml:space="preserve"> may be required to undertake additional responsibilities appropriate to the role, as agreed with the </w:t>
      </w:r>
      <w:r w:rsidR="00FA6E92">
        <w:rPr>
          <w:rFonts w:ascii="Arial" w:hAnsi="Arial" w:cs="Arial"/>
        </w:rPr>
        <w:t>Chair of Trustees.</w:t>
      </w:r>
    </w:p>
    <w:p w14:paraId="224B0BC4" w14:textId="77777777" w:rsidR="00794E07" w:rsidRPr="00B10A09" w:rsidRDefault="00794E07" w:rsidP="008B1466">
      <w:pPr>
        <w:spacing w:after="0"/>
        <w:jc w:val="both"/>
        <w:rPr>
          <w:rFonts w:ascii="Arial" w:hAnsi="Arial" w:cs="Arial"/>
          <w:b/>
          <w:bCs/>
          <w:color w:val="009644"/>
          <w:sz w:val="24"/>
          <w:szCs w:val="24"/>
        </w:rPr>
      </w:pPr>
    </w:p>
    <w:p w14:paraId="60E72E18" w14:textId="04A3169B" w:rsidR="008B1466" w:rsidRPr="00B10A09" w:rsidRDefault="008B1466" w:rsidP="008B1466">
      <w:pPr>
        <w:spacing w:after="0"/>
        <w:jc w:val="both"/>
        <w:rPr>
          <w:rFonts w:ascii="Arial" w:hAnsi="Arial" w:cs="Arial"/>
          <w:b/>
          <w:bCs/>
          <w:color w:val="009644"/>
          <w:sz w:val="24"/>
          <w:szCs w:val="24"/>
        </w:rPr>
      </w:pPr>
      <w:r w:rsidRPr="00B10A09">
        <w:rPr>
          <w:rFonts w:ascii="Arial" w:hAnsi="Arial" w:cs="Arial"/>
          <w:b/>
          <w:bCs/>
          <w:color w:val="009644"/>
          <w:sz w:val="24"/>
          <w:szCs w:val="24"/>
        </w:rPr>
        <w:t xml:space="preserve">Equal Opportunities Statement </w:t>
      </w:r>
    </w:p>
    <w:p w14:paraId="079D8AB0" w14:textId="7D19F3C8" w:rsidR="008B1466" w:rsidRPr="00B10A09" w:rsidRDefault="008B1466" w:rsidP="00150BD3">
      <w:pPr>
        <w:spacing w:after="0"/>
        <w:jc w:val="both"/>
        <w:rPr>
          <w:rFonts w:ascii="Arial" w:hAnsi="Arial" w:cs="Arial"/>
        </w:rPr>
      </w:pPr>
      <w:r w:rsidRPr="00B10A09">
        <w:rPr>
          <w:rFonts w:ascii="Arial" w:hAnsi="Arial" w:cs="Arial"/>
        </w:rPr>
        <w:t xml:space="preserve">We do not discriminate against staff </w:t>
      </w:r>
      <w:proofErr w:type="gramStart"/>
      <w:r w:rsidRPr="00B10A09">
        <w:rPr>
          <w:rFonts w:ascii="Arial" w:hAnsi="Arial" w:cs="Arial"/>
        </w:rPr>
        <w:t>on the basis of</w:t>
      </w:r>
      <w:proofErr w:type="gramEnd"/>
      <w:r w:rsidRPr="00B10A09">
        <w:rPr>
          <w:rFonts w:ascii="Arial" w:hAnsi="Arial" w:cs="Arial"/>
        </w:rPr>
        <w:t xml:space="preserve"> their gender, sexual orientation, marital or civil partner status, gender reassignment, race, colour, nationality, ethnic or national origin, religion or belief, disability, or age (protected characteristics). The principle of non-discrimination and equality of opportunity applies equally to the treatment of former staff, visitors, clients, customers, and suppliers by members of our current workforce.</w:t>
      </w:r>
    </w:p>
    <w:sectPr w:rsidR="008B1466" w:rsidRPr="00B10A09" w:rsidSect="00EE6825">
      <w:headerReference w:type="first" r:id="rId7"/>
      <w:pgSz w:w="11906" w:h="16838"/>
      <w:pgMar w:top="567" w:right="720" w:bottom="567" w:left="720" w:header="397"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626DF" w14:textId="77777777" w:rsidR="00A654B4" w:rsidRDefault="00A654B4" w:rsidP="004B2790">
      <w:pPr>
        <w:spacing w:after="0" w:line="240" w:lineRule="auto"/>
      </w:pPr>
      <w:r>
        <w:separator/>
      </w:r>
    </w:p>
  </w:endnote>
  <w:endnote w:type="continuationSeparator" w:id="0">
    <w:p w14:paraId="488C133A" w14:textId="77777777" w:rsidR="00A654B4" w:rsidRDefault="00A654B4" w:rsidP="004B2790">
      <w:pPr>
        <w:spacing w:after="0" w:line="240" w:lineRule="auto"/>
      </w:pPr>
      <w:r>
        <w:continuationSeparator/>
      </w:r>
    </w:p>
  </w:endnote>
  <w:endnote w:type="continuationNotice" w:id="1">
    <w:p w14:paraId="308C744F" w14:textId="77777777" w:rsidR="00A654B4" w:rsidRDefault="00A654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C557B" w14:textId="77777777" w:rsidR="00A654B4" w:rsidRDefault="00A654B4" w:rsidP="004B2790">
      <w:pPr>
        <w:spacing w:after="0" w:line="240" w:lineRule="auto"/>
      </w:pPr>
      <w:r>
        <w:separator/>
      </w:r>
    </w:p>
  </w:footnote>
  <w:footnote w:type="continuationSeparator" w:id="0">
    <w:p w14:paraId="024380B2" w14:textId="77777777" w:rsidR="00A654B4" w:rsidRDefault="00A654B4" w:rsidP="004B2790">
      <w:pPr>
        <w:spacing w:after="0" w:line="240" w:lineRule="auto"/>
      </w:pPr>
      <w:r>
        <w:continuationSeparator/>
      </w:r>
    </w:p>
  </w:footnote>
  <w:footnote w:type="continuationNotice" w:id="1">
    <w:p w14:paraId="6B7909C3" w14:textId="77777777" w:rsidR="00A654B4" w:rsidRDefault="00A654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9D597" w14:textId="171CBB73" w:rsidR="0083681B" w:rsidRDefault="00495F41" w:rsidP="00495F41">
    <w:pPr>
      <w:pStyle w:val="Header"/>
      <w:jc w:val="center"/>
    </w:pPr>
    <w:r>
      <w:rPr>
        <w:noProof/>
      </w:rPr>
      <w:drawing>
        <wp:inline distT="0" distB="0" distL="0" distR="0" wp14:anchorId="444FDA22" wp14:editId="22619E74">
          <wp:extent cx="2772773" cy="601639"/>
          <wp:effectExtent l="0" t="0" r="0" b="8255"/>
          <wp:docPr id="5" name="Picture 5" descr="A green text on a black background&#10;&#10;Description automatically generated">
            <a:extLst xmlns:a="http://schemas.openxmlformats.org/drawingml/2006/main">
              <a:ext uri="{FF2B5EF4-FFF2-40B4-BE49-F238E27FC236}">
                <a16:creationId xmlns:a16="http://schemas.microsoft.com/office/drawing/2014/main" id="{E388CEBD-4475-4B7B-A568-9CCF21A741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een text on a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32628" cy="6146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38CB"/>
    <w:multiLevelType w:val="multilevel"/>
    <w:tmpl w:val="0612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2296E"/>
    <w:multiLevelType w:val="multilevel"/>
    <w:tmpl w:val="28CA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02A05"/>
    <w:multiLevelType w:val="multilevel"/>
    <w:tmpl w:val="95DE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35792"/>
    <w:multiLevelType w:val="hybridMultilevel"/>
    <w:tmpl w:val="95F681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9033A"/>
    <w:multiLevelType w:val="multilevel"/>
    <w:tmpl w:val="CA18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F76F6"/>
    <w:multiLevelType w:val="hybridMultilevel"/>
    <w:tmpl w:val="13226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10112"/>
    <w:multiLevelType w:val="multilevel"/>
    <w:tmpl w:val="83667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503F3A"/>
    <w:multiLevelType w:val="hybridMultilevel"/>
    <w:tmpl w:val="A29CD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306808"/>
    <w:multiLevelType w:val="multilevel"/>
    <w:tmpl w:val="8EC8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A44181"/>
    <w:multiLevelType w:val="multilevel"/>
    <w:tmpl w:val="7BA0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E0A7F"/>
    <w:multiLevelType w:val="multilevel"/>
    <w:tmpl w:val="B5CE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C800C7"/>
    <w:multiLevelType w:val="multilevel"/>
    <w:tmpl w:val="1D36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371A6"/>
    <w:multiLevelType w:val="multilevel"/>
    <w:tmpl w:val="54E0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3548DC"/>
    <w:multiLevelType w:val="hybridMultilevel"/>
    <w:tmpl w:val="DD58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56554D"/>
    <w:multiLevelType w:val="multilevel"/>
    <w:tmpl w:val="8A28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37BD4"/>
    <w:multiLevelType w:val="multilevel"/>
    <w:tmpl w:val="8C425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05A5A"/>
    <w:multiLevelType w:val="multilevel"/>
    <w:tmpl w:val="F9C0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5B0F94"/>
    <w:multiLevelType w:val="multilevel"/>
    <w:tmpl w:val="C5F4D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8A171D"/>
    <w:multiLevelType w:val="multilevel"/>
    <w:tmpl w:val="CC20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D156BD"/>
    <w:multiLevelType w:val="hybridMultilevel"/>
    <w:tmpl w:val="B5D061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F52918"/>
    <w:multiLevelType w:val="multilevel"/>
    <w:tmpl w:val="5E2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DF6EA2"/>
    <w:multiLevelType w:val="hybridMultilevel"/>
    <w:tmpl w:val="7428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EB7A2F"/>
    <w:multiLevelType w:val="hybridMultilevel"/>
    <w:tmpl w:val="7E7A7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6A87A63"/>
    <w:multiLevelType w:val="multilevel"/>
    <w:tmpl w:val="FBE0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89684A"/>
    <w:multiLevelType w:val="multilevel"/>
    <w:tmpl w:val="5E16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566FB7"/>
    <w:multiLevelType w:val="hybridMultilevel"/>
    <w:tmpl w:val="3D927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CC2FD9"/>
    <w:multiLevelType w:val="multilevel"/>
    <w:tmpl w:val="8E24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D01F90"/>
    <w:multiLevelType w:val="hybridMultilevel"/>
    <w:tmpl w:val="F7F05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5C85146"/>
    <w:multiLevelType w:val="multilevel"/>
    <w:tmpl w:val="51A2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3D1F1C"/>
    <w:multiLevelType w:val="multilevel"/>
    <w:tmpl w:val="68B8E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326AC"/>
    <w:multiLevelType w:val="multilevel"/>
    <w:tmpl w:val="90F2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F93491"/>
    <w:multiLevelType w:val="multilevel"/>
    <w:tmpl w:val="DF2E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340C8A"/>
    <w:multiLevelType w:val="hybridMultilevel"/>
    <w:tmpl w:val="613CA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5823F6"/>
    <w:multiLevelType w:val="multilevel"/>
    <w:tmpl w:val="7DCEA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974849"/>
    <w:multiLevelType w:val="multilevel"/>
    <w:tmpl w:val="B552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532093"/>
    <w:multiLevelType w:val="multilevel"/>
    <w:tmpl w:val="E0828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C9249F"/>
    <w:multiLevelType w:val="multilevel"/>
    <w:tmpl w:val="61C4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FA6E8D"/>
    <w:multiLevelType w:val="multilevel"/>
    <w:tmpl w:val="B1C6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FA335C"/>
    <w:multiLevelType w:val="multilevel"/>
    <w:tmpl w:val="25AE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606ABD"/>
    <w:multiLevelType w:val="multilevel"/>
    <w:tmpl w:val="57FE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80484C"/>
    <w:multiLevelType w:val="multilevel"/>
    <w:tmpl w:val="C3BA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421832"/>
    <w:multiLevelType w:val="hybridMultilevel"/>
    <w:tmpl w:val="D2D00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F6122C"/>
    <w:multiLevelType w:val="hybridMultilevel"/>
    <w:tmpl w:val="97727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5A26C2"/>
    <w:multiLevelType w:val="hybridMultilevel"/>
    <w:tmpl w:val="4A8A0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D414F0"/>
    <w:multiLevelType w:val="multilevel"/>
    <w:tmpl w:val="00EA6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9D3356"/>
    <w:multiLevelType w:val="multilevel"/>
    <w:tmpl w:val="5446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353389">
    <w:abstractNumId w:val="13"/>
  </w:num>
  <w:num w:numId="2" w16cid:durableId="1265262329">
    <w:abstractNumId w:val="36"/>
  </w:num>
  <w:num w:numId="3" w16cid:durableId="1290867099">
    <w:abstractNumId w:val="5"/>
  </w:num>
  <w:num w:numId="4" w16cid:durableId="1334533008">
    <w:abstractNumId w:val="29"/>
  </w:num>
  <w:num w:numId="5" w16cid:durableId="1373261352">
    <w:abstractNumId w:val="45"/>
  </w:num>
  <w:num w:numId="6" w16cid:durableId="1388214923">
    <w:abstractNumId w:val="16"/>
  </w:num>
  <w:num w:numId="7" w16cid:durableId="1445344026">
    <w:abstractNumId w:val="3"/>
  </w:num>
  <w:num w:numId="8" w16cid:durableId="1504081945">
    <w:abstractNumId w:val="21"/>
  </w:num>
  <w:num w:numId="9" w16cid:durableId="1520775313">
    <w:abstractNumId w:val="2"/>
  </w:num>
  <w:num w:numId="10" w16cid:durableId="1590770585">
    <w:abstractNumId w:val="7"/>
  </w:num>
  <w:num w:numId="11" w16cid:durableId="1696804044">
    <w:abstractNumId w:val="25"/>
  </w:num>
  <w:num w:numId="12" w16cid:durableId="174393599">
    <w:abstractNumId w:val="11"/>
  </w:num>
  <w:num w:numId="13" w16cid:durableId="1933319624">
    <w:abstractNumId w:val="19"/>
  </w:num>
  <w:num w:numId="14" w16cid:durableId="1988317505">
    <w:abstractNumId w:val="26"/>
  </w:num>
  <w:num w:numId="15" w16cid:durableId="2058699651">
    <w:abstractNumId w:val="34"/>
  </w:num>
  <w:num w:numId="16" w16cid:durableId="289821196">
    <w:abstractNumId w:val="28"/>
  </w:num>
  <w:num w:numId="17" w16cid:durableId="436606403">
    <w:abstractNumId w:val="30"/>
  </w:num>
  <w:num w:numId="18" w16cid:durableId="51850122">
    <w:abstractNumId w:val="0"/>
  </w:num>
  <w:num w:numId="19" w16cid:durableId="780152889">
    <w:abstractNumId w:val="22"/>
  </w:num>
  <w:num w:numId="20" w16cid:durableId="894857111">
    <w:abstractNumId w:val="12"/>
  </w:num>
  <w:num w:numId="21" w16cid:durableId="937787370">
    <w:abstractNumId w:val="18"/>
  </w:num>
  <w:num w:numId="22" w16cid:durableId="955713622">
    <w:abstractNumId w:val="41"/>
  </w:num>
  <w:num w:numId="23" w16cid:durableId="1229071664">
    <w:abstractNumId w:val="32"/>
  </w:num>
  <w:num w:numId="24" w16cid:durableId="1930501377">
    <w:abstractNumId w:val="42"/>
  </w:num>
  <w:num w:numId="25" w16cid:durableId="1869633927">
    <w:abstractNumId w:val="23"/>
  </w:num>
  <w:num w:numId="26" w16cid:durableId="1484420705">
    <w:abstractNumId w:val="27"/>
  </w:num>
  <w:num w:numId="27" w16cid:durableId="734276800">
    <w:abstractNumId w:val="43"/>
  </w:num>
  <w:num w:numId="28" w16cid:durableId="1897666999">
    <w:abstractNumId w:val="32"/>
  </w:num>
  <w:num w:numId="29" w16cid:durableId="2033262255">
    <w:abstractNumId w:val="26"/>
  </w:num>
  <w:num w:numId="30" w16cid:durableId="36468753">
    <w:abstractNumId w:val="27"/>
  </w:num>
  <w:num w:numId="31" w16cid:durableId="593517908">
    <w:abstractNumId w:val="14"/>
  </w:num>
  <w:num w:numId="32" w16cid:durableId="1699550462">
    <w:abstractNumId w:val="24"/>
  </w:num>
  <w:num w:numId="33" w16cid:durableId="105471822">
    <w:abstractNumId w:val="31"/>
  </w:num>
  <w:num w:numId="34" w16cid:durableId="1390957202">
    <w:abstractNumId w:val="17"/>
  </w:num>
  <w:num w:numId="35" w16cid:durableId="1950509432">
    <w:abstractNumId w:val="6"/>
  </w:num>
  <w:num w:numId="36" w16cid:durableId="1375157131">
    <w:abstractNumId w:val="9"/>
  </w:num>
  <w:num w:numId="37" w16cid:durableId="1423254813">
    <w:abstractNumId w:val="35"/>
  </w:num>
  <w:num w:numId="38" w16cid:durableId="1775713164">
    <w:abstractNumId w:val="15"/>
  </w:num>
  <w:num w:numId="39" w16cid:durableId="813373938">
    <w:abstractNumId w:val="20"/>
  </w:num>
  <w:num w:numId="40" w16cid:durableId="707334153">
    <w:abstractNumId w:val="37"/>
  </w:num>
  <w:num w:numId="41" w16cid:durableId="1131167984">
    <w:abstractNumId w:val="40"/>
  </w:num>
  <w:num w:numId="42" w16cid:durableId="577717921">
    <w:abstractNumId w:val="44"/>
  </w:num>
  <w:num w:numId="43" w16cid:durableId="1247492878">
    <w:abstractNumId w:val="39"/>
  </w:num>
  <w:num w:numId="44" w16cid:durableId="1687053574">
    <w:abstractNumId w:val="4"/>
  </w:num>
  <w:num w:numId="45" w16cid:durableId="150144925">
    <w:abstractNumId w:val="10"/>
  </w:num>
  <w:num w:numId="46" w16cid:durableId="176584309">
    <w:abstractNumId w:val="8"/>
  </w:num>
  <w:num w:numId="47" w16cid:durableId="1923566184">
    <w:abstractNumId w:val="1"/>
  </w:num>
  <w:num w:numId="48" w16cid:durableId="1432433498">
    <w:abstractNumId w:val="33"/>
  </w:num>
  <w:num w:numId="49" w16cid:durableId="20559570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8F51F"/>
  <w15:chartTrackingRefBased/>
  <w15:docId w15:val="{24BFB991-54A7-411C-8502-F868CAD93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BF9"/>
    <w:pPr>
      <w:ind w:left="720"/>
      <w:contextualSpacing/>
    </w:pPr>
  </w:style>
  <w:style w:type="paragraph" w:styleId="Header">
    <w:name w:val="header"/>
    <w:basedOn w:val="Normal"/>
    <w:link w:val="HeaderChar"/>
    <w:uiPriority w:val="99"/>
    <w:unhideWhenUsed/>
    <w:rsid w:val="004B27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790"/>
  </w:style>
  <w:style w:type="paragraph" w:styleId="Footer">
    <w:name w:val="footer"/>
    <w:basedOn w:val="Normal"/>
    <w:link w:val="FooterChar"/>
    <w:uiPriority w:val="99"/>
    <w:unhideWhenUsed/>
    <w:rsid w:val="004B27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790"/>
  </w:style>
  <w:style w:type="character" w:styleId="CommentReference">
    <w:name w:val="annotation reference"/>
    <w:basedOn w:val="DefaultParagraphFont"/>
    <w:uiPriority w:val="99"/>
    <w:semiHidden/>
    <w:unhideWhenUsed/>
    <w:rsid w:val="00DD2731"/>
    <w:rPr>
      <w:sz w:val="16"/>
      <w:szCs w:val="16"/>
    </w:rPr>
  </w:style>
  <w:style w:type="paragraph" w:styleId="CommentText">
    <w:name w:val="annotation text"/>
    <w:basedOn w:val="Normal"/>
    <w:link w:val="CommentTextChar"/>
    <w:uiPriority w:val="99"/>
    <w:unhideWhenUsed/>
    <w:rsid w:val="00DD2731"/>
    <w:pPr>
      <w:spacing w:line="240" w:lineRule="auto"/>
    </w:pPr>
    <w:rPr>
      <w:sz w:val="20"/>
      <w:szCs w:val="20"/>
    </w:rPr>
  </w:style>
  <w:style w:type="character" w:customStyle="1" w:styleId="CommentTextChar">
    <w:name w:val="Comment Text Char"/>
    <w:basedOn w:val="DefaultParagraphFont"/>
    <w:link w:val="CommentText"/>
    <w:uiPriority w:val="99"/>
    <w:rsid w:val="00DD2731"/>
    <w:rPr>
      <w:sz w:val="20"/>
      <w:szCs w:val="20"/>
    </w:rPr>
  </w:style>
  <w:style w:type="paragraph" w:styleId="CommentSubject">
    <w:name w:val="annotation subject"/>
    <w:basedOn w:val="CommentText"/>
    <w:next w:val="CommentText"/>
    <w:link w:val="CommentSubjectChar"/>
    <w:uiPriority w:val="99"/>
    <w:semiHidden/>
    <w:unhideWhenUsed/>
    <w:rsid w:val="00DD2731"/>
    <w:rPr>
      <w:b/>
      <w:bCs/>
    </w:rPr>
  </w:style>
  <w:style w:type="character" w:customStyle="1" w:styleId="CommentSubjectChar">
    <w:name w:val="Comment Subject Char"/>
    <w:basedOn w:val="CommentTextChar"/>
    <w:link w:val="CommentSubject"/>
    <w:uiPriority w:val="99"/>
    <w:semiHidden/>
    <w:rsid w:val="00DD2731"/>
    <w:rPr>
      <w:b/>
      <w:bCs/>
      <w:sz w:val="20"/>
      <w:szCs w:val="20"/>
    </w:rPr>
  </w:style>
  <w:style w:type="paragraph" w:styleId="Revision">
    <w:name w:val="Revision"/>
    <w:hidden/>
    <w:uiPriority w:val="99"/>
    <w:semiHidden/>
    <w:rsid w:val="00011E78"/>
    <w:pPr>
      <w:spacing w:after="0" w:line="240" w:lineRule="auto"/>
    </w:pPr>
  </w:style>
  <w:style w:type="paragraph" w:customStyle="1" w:styleId="TableParagraph">
    <w:name w:val="Table Paragraph"/>
    <w:basedOn w:val="Normal"/>
    <w:uiPriority w:val="1"/>
    <w:qFormat/>
    <w:rsid w:val="003B27B0"/>
    <w:pPr>
      <w:widowControl w:val="0"/>
      <w:autoSpaceDE w:val="0"/>
      <w:autoSpaceDN w:val="0"/>
      <w:spacing w:after="0" w:line="240" w:lineRule="auto"/>
      <w:ind w:left="827"/>
    </w:pPr>
    <w:rPr>
      <w:rFonts w:ascii="Arial MT" w:eastAsia="Arial MT" w:hAnsi="Arial MT" w:cs="Arial MT"/>
      <w:lang w:val="en-US"/>
    </w:rPr>
  </w:style>
  <w:style w:type="paragraph" w:customStyle="1" w:styleId="xmsonormal">
    <w:name w:val="x_msonormal"/>
    <w:basedOn w:val="Normal"/>
    <w:rsid w:val="003B27B0"/>
    <w:pPr>
      <w:spacing w:after="0" w:line="240" w:lineRule="auto"/>
    </w:pPr>
    <w:rPr>
      <w:rFonts w:ascii="Calibri" w:hAnsi="Calibri" w:cs="Calibri"/>
      <w:lang w:eastAsia="en-GB"/>
    </w:rPr>
  </w:style>
  <w:style w:type="character" w:customStyle="1" w:styleId="normaltextrun">
    <w:name w:val="normaltextrun"/>
    <w:basedOn w:val="DefaultParagraphFont"/>
    <w:rsid w:val="003B27B0"/>
  </w:style>
  <w:style w:type="character" w:styleId="Hyperlink">
    <w:name w:val="Hyperlink"/>
    <w:basedOn w:val="DefaultParagraphFont"/>
    <w:uiPriority w:val="99"/>
    <w:unhideWhenUsed/>
    <w:rsid w:val="002637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