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49A4" w14:textId="77777777" w:rsidR="001203BA" w:rsidRPr="001D3B8E" w:rsidRDefault="00693E9E" w:rsidP="00D2462B">
      <w:pPr>
        <w:pStyle w:val="CitrusTitle"/>
        <w:rPr>
          <w:rFonts w:asciiTheme="minorHAnsi" w:hAnsiTheme="minorHAnsi" w:cstheme="minorHAnsi"/>
          <w:color w:val="auto"/>
          <w:sz w:val="24"/>
          <w:szCs w:val="24"/>
        </w:rPr>
      </w:pPr>
      <w:r w:rsidRPr="001D3B8E">
        <w:rPr>
          <w:rFonts w:asciiTheme="minorHAnsi" w:hAnsiTheme="minorHAnsi" w:cstheme="minorHAnsi"/>
          <w:color w:val="auto"/>
          <w:sz w:val="24"/>
          <w:szCs w:val="24"/>
        </w:rPr>
        <w:t>J</w:t>
      </w:r>
      <w:r w:rsidR="00C27779" w:rsidRPr="001D3B8E">
        <w:rPr>
          <w:rFonts w:asciiTheme="minorHAnsi" w:hAnsiTheme="minorHAnsi" w:cstheme="minorHAnsi"/>
          <w:color w:val="auto"/>
          <w:sz w:val="24"/>
          <w:szCs w:val="24"/>
        </w:rPr>
        <w:softHyphen/>
      </w:r>
      <w:r w:rsidR="00C27779" w:rsidRPr="001D3B8E">
        <w:rPr>
          <w:rFonts w:asciiTheme="minorHAnsi" w:hAnsiTheme="minorHAnsi" w:cstheme="minorHAnsi"/>
          <w:color w:val="auto"/>
          <w:sz w:val="24"/>
          <w:szCs w:val="24"/>
        </w:rPr>
        <w:softHyphen/>
      </w:r>
      <w:r w:rsidRPr="001D3B8E">
        <w:rPr>
          <w:rFonts w:asciiTheme="minorHAnsi" w:hAnsiTheme="minorHAnsi" w:cstheme="minorHAnsi"/>
          <w:color w:val="auto"/>
          <w:sz w:val="24"/>
          <w:szCs w:val="24"/>
        </w:rPr>
        <w:t>ob Description</w:t>
      </w:r>
    </w:p>
    <w:p w14:paraId="5D48260B" w14:textId="0CDC1AB6" w:rsidR="00693E9E" w:rsidRPr="001D3B8E" w:rsidRDefault="000E6F8C" w:rsidP="001653CB">
      <w:pPr>
        <w:rPr>
          <w:rFonts w:asciiTheme="minorHAnsi" w:hAnsiTheme="minorHAnsi" w:cstheme="minorHAnsi"/>
          <w:b/>
          <w:sz w:val="24"/>
          <w:szCs w:val="24"/>
          <w:lang w:val="en-GB"/>
        </w:rPr>
      </w:pPr>
      <w:r w:rsidRPr="001D3B8E">
        <w:rPr>
          <w:rFonts w:asciiTheme="minorHAnsi" w:hAnsiTheme="minorHAnsi" w:cstheme="minorHAnsi"/>
          <w:noProof/>
          <w:sz w:val="24"/>
          <w:szCs w:val="24"/>
          <w:lang w:val="en-GB" w:eastAsia="en-GB"/>
        </w:rPr>
        <mc:AlternateContent>
          <mc:Choice Requires="wps">
            <w:drawing>
              <wp:anchor distT="0" distB="0" distL="114300" distR="114300" simplePos="0" relativeHeight="251657728" behindDoc="1" locked="0" layoutInCell="1" allowOverlap="1" wp14:anchorId="13078A18" wp14:editId="11AD1994">
                <wp:simplePos x="0" y="0"/>
                <wp:positionH relativeFrom="column">
                  <wp:posOffset>-55245</wp:posOffset>
                </wp:positionH>
                <wp:positionV relativeFrom="paragraph">
                  <wp:posOffset>76200</wp:posOffset>
                </wp:positionV>
                <wp:extent cx="6515100" cy="1982470"/>
                <wp:effectExtent l="0" t="0" r="12700" b="11430"/>
                <wp:wrapNone/>
                <wp:docPr id="4"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982470"/>
                        </a:xfrm>
                        <a:prstGeom prst="roundRect">
                          <a:avLst>
                            <a:gd name="adj" fmla="val 20370"/>
                          </a:avLst>
                        </a:prstGeom>
                        <a:noFill/>
                        <a:ln w="9525">
                          <a:solidFill>
                            <a:srgbClr val="0373C8"/>
                          </a:solidFill>
                          <a:round/>
                          <a:headEnd/>
                          <a:tailEnd/>
                        </a:ln>
                        <a:effectLst>
                          <a:outerShdw rotWithShape="0">
                            <a:schemeClr val="bg1">
                              <a:lumMod val="100000"/>
                              <a:lumOff val="0"/>
                              <a:alpha val="34999"/>
                            </a:schemeClr>
                          </a:outerShdw>
                        </a:effectLst>
                        <a:extLst>
                          <a:ext uri="{909E8E84-426E-40DD-AFC4-6F175D3DCCD1}">
                            <a14:hiddenFill xmlns:a14="http://schemas.microsoft.com/office/drawing/2010/main">
                              <a:gradFill rotWithShape="1">
                                <a:gsLst>
                                  <a:gs pos="0">
                                    <a:srgbClr val="3A7CCB"/>
                                  </a:gs>
                                  <a:gs pos="20000">
                                    <a:srgbClr val="3C7BC7"/>
                                  </a:gs>
                                  <a:gs pos="100000">
                                    <a:srgbClr val="2C5D98"/>
                                  </a:gs>
                                </a:gsLst>
                                <a:lin ang="5400000"/>
                              </a:gra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99518" id="Rounded Rectangle 9" o:spid="_x0000_s1026" style="position:absolute;margin-left:-4.35pt;margin-top:6pt;width:513pt;height:15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33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EDaQIAAMEEAAAOAAAAZHJzL2Uyb0RvYy54bWysVNuOEzEMfUfiH6K8s9PpZXc76nS16rII&#10;abmIBfGcJpkLZOKQZDotX4/jaUsFb4g+RLE9OT4+tru623eG7bQPLdiS51cTzrSVoFpbl/zL58dX&#10;t5yFKKwSBqwu+UEHfrd++WI1uEJPoQGjtGcIYkMxuJI3Mboiy4JsdCfCFThtMViB70RE09eZ8mJA&#10;9M5k08nkOhvAK+dB6hDQ+zAG+Zrwq0rL+KGqgo7MlBy5RTo9ndt0ZuuVKGovXNPKIw3xDyw60VpM&#10;eoZ6EFGw3rd/QXWt9BCgilcSugyqqpWaasBq8skf1Tw3wmmqBcUJ7ixT+H+w8v3u2X30iXpwTyC/&#10;B2Zh0whb63vvYWi0UJguT0JlgwvF+UEyAj5l2+EdKGyt6COQBvvKdwkQq2N7kvpwllrvI5PovF7k&#10;i3yCHZEYy5e30/kNNSMTxem58yG+0dCxdCm5h96qT9hQyiF2TyGS4IpZ0aX06htnVWewfTth2HQy&#10;OyMeP0bsE2Z6aeGxNYYGwFg2lHy5mC4IPIBpVQqSLL7eboxnCIpVzG5mm1sSAwW7/IzoEViS7LVV&#10;dI+iNeMdkxub8DRN5ZE99FH750YNzEP82saGWp7UotRpC/Q5+bbOyW36DhUfCaGG+BvHGP047Eei&#10;o0sY14jRM5svl8sT8xMwNhX7dCJB1gU/anjqcVqnUGxBHbDfyDQRTFuPlwb8T84G3KCShx+98Joz&#10;89bizCzz+TytHBnzxc0UDX8Z2V5GhJUIVXIZPWejsYnjovbOt3WDucbyLdzjpFVtPI3kyOs4n7gn&#10;VMZxp9MiXtr01e9/nvUvAAAA//8DAFBLAwQUAAYACAAAACEAOFByPN8AAAAKAQAADwAAAGRycy9k&#10;b3ducmV2LnhtbEyPzU7DMBCE70i8g7VIXKrW+aFJCXEqVMEFxIHCA2zjJYmI15HttuHtcU9w3JnR&#10;7Df1djajOJHzg2UF6SoBQdxaPXCn4PPjebkB4QOyxtEyKfghD9vm+qrGStszv9NpHzoRS9hXqKAP&#10;Yaqk9G1PBv3KTsTR+7LOYIin66R2eI7lZpRZkhTS4MDxQ48T7Xpqv/dHo+D+TXYlFk+vRcouXyx2&#10;65fg10rd3syPDyACzeEvDBf8iA5NZDrYI2svRgXLTRmTUc/ipIufpGUO4qAgz+4ykE0t/09ofgEA&#10;AP//AwBQSwECLQAUAAYACAAAACEAtoM4kv4AAADhAQAAEwAAAAAAAAAAAAAAAAAAAAAAW0NvbnRl&#10;bnRfVHlwZXNdLnhtbFBLAQItABQABgAIAAAAIQA4/SH/1gAAAJQBAAALAAAAAAAAAAAAAAAAAC8B&#10;AABfcmVscy8ucmVsc1BLAQItABQABgAIAAAAIQBwDiEDaQIAAMEEAAAOAAAAAAAAAAAAAAAAAC4C&#10;AABkcnMvZTJvRG9jLnhtbFBLAQItABQABgAIAAAAIQA4UHI83wAAAAoBAAAPAAAAAAAAAAAAAAAA&#10;AMMEAABkcnMvZG93bnJldi54bWxQSwUGAAAAAAQABADzAAAAzwUAAAAA&#10;" filled="f" fillcolor="#3a7ccb" strokecolor="#0373c8">
                <v:fill color2="#2c5d98" rotate="t" colors="0 #3a7ccb;13107f #3c7bc7;1 #2c5d98" focus="100%" type="gradient">
                  <o:fill v:ext="view" type="gradientUnscaled"/>
                </v:fill>
                <v:shadow on="t" color="white [3212]" opacity="22936f" origin=",.5" offset="0,0"/>
              </v:roundrect>
            </w:pict>
          </mc:Fallback>
        </mc:AlternateContent>
      </w:r>
      <w:r w:rsidR="001203BA" w:rsidRPr="001D3B8E">
        <w:rPr>
          <w:rFonts w:asciiTheme="minorHAnsi" w:hAnsiTheme="minorHAnsi" w:cstheme="minorHAnsi"/>
          <w:b/>
          <w:sz w:val="24"/>
          <w:szCs w:val="24"/>
          <w:lang w:val="en-GB"/>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9E43C2" w:rsidRPr="001D3B8E" w14:paraId="59F4E878" w14:textId="77777777" w:rsidTr="00F213A4">
        <w:trPr>
          <w:trHeight w:val="90"/>
          <w:jc w:val="center"/>
        </w:trPr>
        <w:tc>
          <w:tcPr>
            <w:tcW w:w="2694" w:type="dxa"/>
          </w:tcPr>
          <w:p w14:paraId="71A2E08D" w14:textId="1C29FACF" w:rsidR="00843E08" w:rsidRPr="001D3B8E" w:rsidRDefault="00843E08" w:rsidP="00D2462B">
            <w:pPr>
              <w:pStyle w:val="CitrusBoxHead"/>
              <w:rPr>
                <w:rFonts w:asciiTheme="minorHAnsi" w:hAnsiTheme="minorHAnsi" w:cstheme="minorHAnsi"/>
                <w:color w:val="auto"/>
                <w:sz w:val="24"/>
                <w:szCs w:val="24"/>
              </w:rPr>
            </w:pPr>
            <w:r w:rsidRPr="001D3B8E">
              <w:rPr>
                <w:rFonts w:asciiTheme="minorHAnsi" w:hAnsiTheme="minorHAnsi" w:cstheme="minorHAnsi"/>
                <w:color w:val="auto"/>
                <w:sz w:val="24"/>
                <w:szCs w:val="24"/>
              </w:rPr>
              <w:t>Job</w:t>
            </w:r>
            <w:r w:rsidR="009929C1" w:rsidRPr="001D3B8E">
              <w:rPr>
                <w:rFonts w:asciiTheme="minorHAnsi" w:hAnsiTheme="minorHAnsi" w:cstheme="minorHAnsi"/>
                <w:color w:val="auto"/>
                <w:sz w:val="24"/>
                <w:szCs w:val="24"/>
              </w:rPr>
              <w:t xml:space="preserve"> </w:t>
            </w:r>
            <w:r w:rsidRPr="001D3B8E">
              <w:rPr>
                <w:rFonts w:asciiTheme="minorHAnsi" w:hAnsiTheme="minorHAnsi" w:cstheme="minorHAnsi"/>
                <w:color w:val="auto"/>
                <w:sz w:val="24"/>
                <w:szCs w:val="24"/>
              </w:rPr>
              <w:t xml:space="preserve">title: </w:t>
            </w:r>
          </w:p>
          <w:p w14:paraId="108D6B66" w14:textId="77777777" w:rsidR="00843E08" w:rsidRPr="001D3B8E" w:rsidRDefault="00843E08" w:rsidP="001653CB">
            <w:pPr>
              <w:rPr>
                <w:rFonts w:asciiTheme="minorHAnsi" w:hAnsiTheme="minorHAnsi" w:cstheme="minorHAnsi"/>
                <w:sz w:val="24"/>
                <w:szCs w:val="24"/>
                <w:lang w:val="en-GB"/>
              </w:rPr>
            </w:pPr>
          </w:p>
        </w:tc>
        <w:tc>
          <w:tcPr>
            <w:tcW w:w="7087" w:type="dxa"/>
          </w:tcPr>
          <w:p w14:paraId="523BFF8B" w14:textId="77777777" w:rsidR="009548D9" w:rsidRDefault="00283B9E" w:rsidP="009548D9">
            <w:pPr>
              <w:pStyle w:val="CitrusBoxBody"/>
              <w:rPr>
                <w:rFonts w:asciiTheme="minorHAnsi" w:hAnsiTheme="minorHAnsi" w:cstheme="minorHAnsi"/>
                <w:color w:val="auto"/>
                <w:sz w:val="24"/>
                <w:szCs w:val="24"/>
              </w:rPr>
            </w:pPr>
            <w:r w:rsidRPr="001D3B8E">
              <w:rPr>
                <w:rFonts w:asciiTheme="minorHAnsi" w:hAnsiTheme="minorHAnsi" w:cstheme="minorHAnsi"/>
                <w:color w:val="auto"/>
                <w:sz w:val="24"/>
                <w:szCs w:val="24"/>
              </w:rPr>
              <w:t xml:space="preserve">Fundraising </w:t>
            </w:r>
            <w:r w:rsidR="009548D9">
              <w:rPr>
                <w:rFonts w:asciiTheme="minorHAnsi" w:hAnsiTheme="minorHAnsi" w:cstheme="minorHAnsi"/>
                <w:color w:val="auto"/>
                <w:sz w:val="24"/>
                <w:szCs w:val="24"/>
              </w:rPr>
              <w:t xml:space="preserve">Manager </w:t>
            </w:r>
            <w:r w:rsidRPr="001D3B8E">
              <w:rPr>
                <w:rFonts w:asciiTheme="minorHAnsi" w:hAnsiTheme="minorHAnsi" w:cstheme="minorHAnsi"/>
                <w:color w:val="auto"/>
                <w:sz w:val="24"/>
                <w:szCs w:val="24"/>
              </w:rPr>
              <w:t xml:space="preserve">– Major Giving </w:t>
            </w:r>
          </w:p>
          <w:p w14:paraId="1C5DEA5E" w14:textId="1C8B6291" w:rsidR="00283B9E" w:rsidRPr="001D3B8E" w:rsidRDefault="00283B9E" w:rsidP="009548D9">
            <w:pPr>
              <w:pStyle w:val="CitrusBoxBody"/>
              <w:rPr>
                <w:rFonts w:asciiTheme="minorHAnsi" w:hAnsiTheme="minorHAnsi" w:cstheme="minorHAnsi"/>
                <w:color w:val="auto"/>
                <w:sz w:val="24"/>
                <w:szCs w:val="24"/>
              </w:rPr>
            </w:pPr>
            <w:r w:rsidRPr="001D3B8E">
              <w:rPr>
                <w:rFonts w:asciiTheme="minorHAnsi" w:hAnsiTheme="minorHAnsi" w:cstheme="minorHAnsi"/>
                <w:color w:val="auto"/>
                <w:sz w:val="24"/>
                <w:szCs w:val="24"/>
              </w:rPr>
              <w:t xml:space="preserve">(Major Donors, Corporate, </w:t>
            </w:r>
            <w:r w:rsidR="00F213A4">
              <w:rPr>
                <w:rFonts w:asciiTheme="minorHAnsi" w:hAnsiTheme="minorHAnsi" w:cstheme="minorHAnsi"/>
                <w:color w:val="auto"/>
                <w:sz w:val="24"/>
                <w:szCs w:val="24"/>
              </w:rPr>
              <w:t>Pharmaceuticals,</w:t>
            </w:r>
            <w:r w:rsidR="00F213A4" w:rsidRPr="001D3B8E">
              <w:rPr>
                <w:rFonts w:asciiTheme="minorHAnsi" w:hAnsiTheme="minorHAnsi" w:cstheme="minorHAnsi"/>
                <w:color w:val="auto"/>
                <w:sz w:val="24"/>
                <w:szCs w:val="24"/>
              </w:rPr>
              <w:t xml:space="preserve"> Trusts</w:t>
            </w:r>
            <w:r w:rsidRPr="001D3B8E">
              <w:rPr>
                <w:rFonts w:asciiTheme="minorHAnsi" w:hAnsiTheme="minorHAnsi" w:cstheme="minorHAnsi"/>
                <w:color w:val="auto"/>
                <w:sz w:val="24"/>
                <w:szCs w:val="24"/>
              </w:rPr>
              <w:t xml:space="preserve"> and Foundations)</w:t>
            </w:r>
          </w:p>
        </w:tc>
      </w:tr>
      <w:tr w:rsidR="009E43C2" w:rsidRPr="001D3B8E" w14:paraId="4AFFD163" w14:textId="77777777" w:rsidTr="00F213A4">
        <w:trPr>
          <w:jc w:val="center"/>
        </w:trPr>
        <w:tc>
          <w:tcPr>
            <w:tcW w:w="2694" w:type="dxa"/>
          </w:tcPr>
          <w:p w14:paraId="23873902" w14:textId="77777777" w:rsidR="001203BA" w:rsidRPr="001D3B8E" w:rsidRDefault="001203BA" w:rsidP="00023C4E">
            <w:pPr>
              <w:pStyle w:val="CitrusBoxHead"/>
              <w:rPr>
                <w:rFonts w:asciiTheme="minorHAnsi" w:hAnsiTheme="minorHAnsi" w:cstheme="minorHAnsi"/>
                <w:color w:val="auto"/>
                <w:sz w:val="24"/>
                <w:szCs w:val="24"/>
              </w:rPr>
            </w:pPr>
            <w:r w:rsidRPr="001D3B8E">
              <w:rPr>
                <w:rFonts w:asciiTheme="minorHAnsi" w:hAnsiTheme="minorHAnsi" w:cstheme="minorHAnsi"/>
                <w:color w:val="auto"/>
                <w:sz w:val="24"/>
                <w:szCs w:val="24"/>
              </w:rPr>
              <w:t xml:space="preserve">Current Post holder:  </w:t>
            </w:r>
          </w:p>
          <w:p w14:paraId="15A2CD68" w14:textId="77777777" w:rsidR="001203BA" w:rsidRPr="001D3B8E" w:rsidRDefault="001203BA" w:rsidP="001653CB">
            <w:pPr>
              <w:rPr>
                <w:rFonts w:asciiTheme="minorHAnsi" w:hAnsiTheme="minorHAnsi" w:cstheme="minorHAnsi"/>
                <w:sz w:val="24"/>
                <w:szCs w:val="24"/>
                <w:lang w:val="en-GB"/>
              </w:rPr>
            </w:pPr>
          </w:p>
        </w:tc>
        <w:tc>
          <w:tcPr>
            <w:tcW w:w="7087" w:type="dxa"/>
          </w:tcPr>
          <w:p w14:paraId="21AED3CB" w14:textId="793D9D3A" w:rsidR="001203BA" w:rsidRPr="001D3B8E" w:rsidRDefault="00283B9E" w:rsidP="001653CB">
            <w:pPr>
              <w:rPr>
                <w:rFonts w:asciiTheme="minorHAnsi" w:hAnsiTheme="minorHAnsi" w:cstheme="minorHAnsi"/>
                <w:sz w:val="24"/>
                <w:szCs w:val="24"/>
                <w:lang w:val="en-GB"/>
              </w:rPr>
            </w:pPr>
            <w:r w:rsidRPr="001D3B8E">
              <w:rPr>
                <w:rFonts w:asciiTheme="minorHAnsi" w:hAnsiTheme="minorHAnsi" w:cstheme="minorHAnsi"/>
                <w:sz w:val="24"/>
                <w:szCs w:val="24"/>
                <w:lang w:val="en-GB"/>
              </w:rPr>
              <w:t>Vacant – new role</w:t>
            </w:r>
          </w:p>
        </w:tc>
      </w:tr>
      <w:tr w:rsidR="009E43C2" w:rsidRPr="001D3B8E" w14:paraId="5B236C36" w14:textId="77777777" w:rsidTr="00F213A4">
        <w:trPr>
          <w:jc w:val="center"/>
        </w:trPr>
        <w:tc>
          <w:tcPr>
            <w:tcW w:w="2694" w:type="dxa"/>
          </w:tcPr>
          <w:p w14:paraId="5310971C" w14:textId="77777777" w:rsidR="001203BA" w:rsidRPr="001D3B8E" w:rsidRDefault="001203BA" w:rsidP="00843E08">
            <w:pPr>
              <w:rPr>
                <w:rFonts w:asciiTheme="minorHAnsi" w:hAnsiTheme="minorHAnsi" w:cstheme="minorHAnsi"/>
                <w:sz w:val="24"/>
                <w:szCs w:val="24"/>
                <w:lang w:val="en-GB"/>
              </w:rPr>
            </w:pPr>
            <w:r w:rsidRPr="001D3B8E">
              <w:rPr>
                <w:rFonts w:asciiTheme="minorHAnsi" w:hAnsiTheme="minorHAnsi" w:cstheme="minorHAnsi"/>
                <w:b/>
                <w:sz w:val="24"/>
                <w:szCs w:val="24"/>
                <w:lang w:val="en-GB"/>
              </w:rPr>
              <w:t xml:space="preserve">Reporting to: </w:t>
            </w:r>
          </w:p>
          <w:p w14:paraId="3E81E656" w14:textId="77777777" w:rsidR="001203BA" w:rsidRPr="001D3B8E" w:rsidRDefault="001203BA" w:rsidP="001653CB">
            <w:pPr>
              <w:rPr>
                <w:rFonts w:asciiTheme="minorHAnsi" w:hAnsiTheme="minorHAnsi" w:cstheme="minorHAnsi"/>
                <w:sz w:val="24"/>
                <w:szCs w:val="24"/>
                <w:lang w:val="en-GB"/>
              </w:rPr>
            </w:pPr>
          </w:p>
        </w:tc>
        <w:tc>
          <w:tcPr>
            <w:tcW w:w="7087" w:type="dxa"/>
          </w:tcPr>
          <w:p w14:paraId="186E50EE" w14:textId="2D7C1D3A" w:rsidR="001203BA" w:rsidRPr="001D3B8E" w:rsidRDefault="00283B9E" w:rsidP="001653CB">
            <w:pPr>
              <w:rPr>
                <w:rFonts w:asciiTheme="minorHAnsi" w:hAnsiTheme="minorHAnsi" w:cstheme="minorHAnsi"/>
                <w:sz w:val="24"/>
                <w:szCs w:val="24"/>
                <w:lang w:val="en-GB"/>
              </w:rPr>
            </w:pPr>
            <w:r w:rsidRPr="001D3B8E">
              <w:rPr>
                <w:rFonts w:asciiTheme="minorHAnsi" w:hAnsiTheme="minorHAnsi" w:cstheme="minorHAnsi"/>
                <w:sz w:val="24"/>
                <w:szCs w:val="24"/>
                <w:lang w:val="en-GB"/>
              </w:rPr>
              <w:t>Engagement Manager</w:t>
            </w:r>
          </w:p>
        </w:tc>
      </w:tr>
      <w:tr w:rsidR="009E43C2" w:rsidRPr="001D3B8E" w14:paraId="670F05E3" w14:textId="77777777" w:rsidTr="00F213A4">
        <w:trPr>
          <w:jc w:val="center"/>
        </w:trPr>
        <w:tc>
          <w:tcPr>
            <w:tcW w:w="2694" w:type="dxa"/>
          </w:tcPr>
          <w:p w14:paraId="78FB44D5" w14:textId="77777777" w:rsidR="001203BA" w:rsidRPr="001D3B8E" w:rsidRDefault="001203BA" w:rsidP="00843E08">
            <w:pPr>
              <w:rPr>
                <w:rFonts w:asciiTheme="minorHAnsi" w:hAnsiTheme="minorHAnsi" w:cstheme="minorHAnsi"/>
                <w:sz w:val="24"/>
                <w:szCs w:val="24"/>
                <w:lang w:val="en-GB"/>
              </w:rPr>
            </w:pPr>
            <w:r w:rsidRPr="001D3B8E">
              <w:rPr>
                <w:rFonts w:asciiTheme="minorHAnsi" w:hAnsiTheme="minorHAnsi" w:cstheme="minorHAnsi"/>
                <w:b/>
                <w:sz w:val="24"/>
                <w:szCs w:val="24"/>
                <w:lang w:val="en-GB"/>
              </w:rPr>
              <w:t xml:space="preserve">Responsible for: </w:t>
            </w:r>
            <w:r w:rsidRPr="001D3B8E">
              <w:rPr>
                <w:rFonts w:asciiTheme="minorHAnsi" w:hAnsiTheme="minorHAnsi" w:cstheme="minorHAnsi"/>
                <w:sz w:val="24"/>
                <w:szCs w:val="24"/>
                <w:lang w:val="en-GB"/>
              </w:rPr>
              <w:t xml:space="preserve"> </w:t>
            </w:r>
          </w:p>
          <w:p w14:paraId="5A8C8AD3" w14:textId="77777777" w:rsidR="001203BA" w:rsidRPr="001D3B8E" w:rsidRDefault="001203BA" w:rsidP="001653CB">
            <w:pPr>
              <w:rPr>
                <w:rFonts w:asciiTheme="minorHAnsi" w:hAnsiTheme="minorHAnsi" w:cstheme="minorHAnsi"/>
                <w:sz w:val="24"/>
                <w:szCs w:val="24"/>
                <w:lang w:val="en-GB"/>
              </w:rPr>
            </w:pPr>
          </w:p>
        </w:tc>
        <w:tc>
          <w:tcPr>
            <w:tcW w:w="7087" w:type="dxa"/>
          </w:tcPr>
          <w:p w14:paraId="5CB6ACC6" w14:textId="0FCE5D1E" w:rsidR="001203BA" w:rsidRPr="001D3B8E" w:rsidRDefault="00283B9E" w:rsidP="001653CB">
            <w:pPr>
              <w:rPr>
                <w:rFonts w:asciiTheme="minorHAnsi" w:hAnsiTheme="minorHAnsi" w:cstheme="minorHAnsi"/>
                <w:sz w:val="24"/>
                <w:szCs w:val="24"/>
                <w:lang w:val="en-GB"/>
              </w:rPr>
            </w:pPr>
            <w:r w:rsidRPr="001D3B8E">
              <w:rPr>
                <w:rFonts w:asciiTheme="minorHAnsi" w:hAnsiTheme="minorHAnsi" w:cstheme="minorHAnsi"/>
                <w:sz w:val="24"/>
                <w:szCs w:val="24"/>
                <w:lang w:val="en-GB"/>
              </w:rPr>
              <w:t xml:space="preserve">Income generation from </w:t>
            </w:r>
            <w:r w:rsidR="00DF1356" w:rsidRPr="001D3B8E">
              <w:rPr>
                <w:rFonts w:asciiTheme="minorHAnsi" w:hAnsiTheme="minorHAnsi" w:cstheme="minorHAnsi"/>
                <w:sz w:val="24"/>
                <w:szCs w:val="24"/>
                <w:lang w:val="en-GB"/>
              </w:rPr>
              <w:t>high-net-worth</w:t>
            </w:r>
            <w:r w:rsidRPr="001D3B8E">
              <w:rPr>
                <w:rFonts w:asciiTheme="minorHAnsi" w:hAnsiTheme="minorHAnsi" w:cstheme="minorHAnsi"/>
                <w:sz w:val="24"/>
                <w:szCs w:val="24"/>
                <w:lang w:val="en-GB"/>
              </w:rPr>
              <w:t xml:space="preserve"> individuals, corporates, trusts and foundations including pharmaceutical companies)</w:t>
            </w:r>
          </w:p>
        </w:tc>
      </w:tr>
      <w:tr w:rsidR="001203BA" w:rsidRPr="001D3B8E" w14:paraId="799E6799" w14:textId="77777777" w:rsidTr="00F213A4">
        <w:trPr>
          <w:trHeight w:val="540"/>
          <w:jc w:val="center"/>
        </w:trPr>
        <w:tc>
          <w:tcPr>
            <w:tcW w:w="2694" w:type="dxa"/>
          </w:tcPr>
          <w:p w14:paraId="4661CD20" w14:textId="77777777" w:rsidR="001203BA" w:rsidRPr="001D3B8E" w:rsidRDefault="001203BA" w:rsidP="00843E08">
            <w:pPr>
              <w:rPr>
                <w:rFonts w:asciiTheme="minorHAnsi" w:hAnsiTheme="minorHAnsi" w:cstheme="minorHAnsi"/>
                <w:b/>
                <w:sz w:val="24"/>
                <w:szCs w:val="24"/>
                <w:lang w:val="en-GB"/>
              </w:rPr>
            </w:pPr>
            <w:r w:rsidRPr="001D3B8E">
              <w:rPr>
                <w:rFonts w:asciiTheme="minorHAnsi" w:hAnsiTheme="minorHAnsi" w:cstheme="minorHAnsi"/>
                <w:b/>
                <w:sz w:val="24"/>
                <w:szCs w:val="24"/>
                <w:lang w:val="en-GB"/>
              </w:rPr>
              <w:t>Work Location</w:t>
            </w:r>
          </w:p>
        </w:tc>
        <w:tc>
          <w:tcPr>
            <w:tcW w:w="7087" w:type="dxa"/>
          </w:tcPr>
          <w:p w14:paraId="76CDFB4C" w14:textId="77777777" w:rsidR="00CC0F26" w:rsidRPr="001D3B8E" w:rsidRDefault="001048A0" w:rsidP="00DC448B">
            <w:pPr>
              <w:rPr>
                <w:rFonts w:asciiTheme="minorHAnsi" w:hAnsiTheme="minorHAnsi" w:cstheme="minorHAnsi"/>
                <w:sz w:val="24"/>
                <w:szCs w:val="24"/>
              </w:rPr>
            </w:pPr>
            <w:r w:rsidRPr="001D3B8E">
              <w:rPr>
                <w:rFonts w:asciiTheme="minorHAnsi" w:hAnsiTheme="minorHAnsi" w:cstheme="minorHAnsi"/>
                <w:sz w:val="24"/>
                <w:szCs w:val="24"/>
                <w:lang w:val="en-GB"/>
              </w:rPr>
              <w:softHyphen/>
            </w:r>
            <w:r w:rsidR="00283B9E" w:rsidRPr="001D3B8E">
              <w:rPr>
                <w:rFonts w:asciiTheme="minorHAnsi" w:hAnsiTheme="minorHAnsi" w:cstheme="minorHAnsi"/>
                <w:sz w:val="24"/>
                <w:szCs w:val="24"/>
                <w:lang w:val="en-GB"/>
              </w:rPr>
              <w:t>Remote</w:t>
            </w:r>
            <w:r w:rsidR="00CC0F26" w:rsidRPr="001D3B8E">
              <w:rPr>
                <w:rFonts w:asciiTheme="minorHAnsi" w:hAnsiTheme="minorHAnsi" w:cstheme="minorHAnsi"/>
                <w:sz w:val="24"/>
                <w:szCs w:val="24"/>
              </w:rPr>
              <w:t xml:space="preserve"> </w:t>
            </w:r>
          </w:p>
          <w:p w14:paraId="3107218A" w14:textId="69C2F215" w:rsidR="001203BA" w:rsidRPr="001D3B8E" w:rsidRDefault="00CC0F26" w:rsidP="00DC448B">
            <w:pPr>
              <w:rPr>
                <w:rFonts w:asciiTheme="minorHAnsi" w:hAnsiTheme="minorHAnsi" w:cstheme="minorHAnsi"/>
                <w:sz w:val="24"/>
                <w:szCs w:val="24"/>
                <w:lang w:val="en-GB"/>
              </w:rPr>
            </w:pPr>
            <w:r w:rsidRPr="001D3B8E">
              <w:rPr>
                <w:rFonts w:asciiTheme="minorHAnsi" w:hAnsiTheme="minorHAnsi" w:cstheme="minorHAnsi"/>
                <w:sz w:val="24"/>
                <w:szCs w:val="24"/>
              </w:rPr>
              <w:t>Part-time / Flexible working hours</w:t>
            </w:r>
          </w:p>
        </w:tc>
      </w:tr>
    </w:tbl>
    <w:p w14:paraId="4CF948D3" w14:textId="77777777" w:rsidR="001203BA" w:rsidRPr="001D3B8E" w:rsidRDefault="001203BA" w:rsidP="001653CB">
      <w:pPr>
        <w:rPr>
          <w:rFonts w:asciiTheme="minorHAnsi" w:hAnsiTheme="minorHAnsi" w:cstheme="minorHAnsi"/>
          <w:sz w:val="24"/>
          <w:szCs w:val="24"/>
          <w:lang w:val="en-GB"/>
        </w:rPr>
      </w:pPr>
    </w:p>
    <w:p w14:paraId="126BA464" w14:textId="77777777" w:rsidR="00D2462B" w:rsidRPr="001D3B8E" w:rsidRDefault="00D2462B" w:rsidP="00D2462B">
      <w:pPr>
        <w:pStyle w:val="CitrusAhead"/>
        <w:rPr>
          <w:rFonts w:asciiTheme="minorHAnsi" w:hAnsiTheme="minorHAnsi" w:cstheme="minorHAnsi"/>
          <w:b w:val="0"/>
          <w:color w:val="auto"/>
          <w:sz w:val="24"/>
          <w:szCs w:val="24"/>
        </w:rPr>
      </w:pPr>
    </w:p>
    <w:p w14:paraId="468E4CB8" w14:textId="77777777" w:rsidR="009F79EA" w:rsidRPr="001D3B8E" w:rsidRDefault="00693E9E" w:rsidP="00D2462B">
      <w:pPr>
        <w:pStyle w:val="CitrusAhead"/>
        <w:rPr>
          <w:rFonts w:asciiTheme="minorHAnsi" w:hAnsiTheme="minorHAnsi" w:cstheme="minorHAnsi"/>
          <w:color w:val="auto"/>
          <w:sz w:val="24"/>
          <w:szCs w:val="24"/>
        </w:rPr>
      </w:pPr>
      <w:r w:rsidRPr="001D3B8E">
        <w:rPr>
          <w:rFonts w:asciiTheme="minorHAnsi" w:hAnsiTheme="minorHAnsi" w:cstheme="minorHAnsi"/>
          <w:color w:val="auto"/>
          <w:sz w:val="24"/>
          <w:szCs w:val="24"/>
        </w:rPr>
        <w:t>Role Summary:</w:t>
      </w:r>
    </w:p>
    <w:p w14:paraId="78F3B0C2" w14:textId="3BF6AFE5" w:rsidR="000E6F8C" w:rsidRPr="001D3B8E" w:rsidRDefault="00283B9E" w:rsidP="00283B9E">
      <w:pPr>
        <w:rPr>
          <w:rFonts w:asciiTheme="minorHAnsi" w:hAnsiTheme="minorHAnsi" w:cstheme="minorHAnsi"/>
          <w:sz w:val="24"/>
          <w:szCs w:val="24"/>
          <w:lang w:val="en-GB"/>
        </w:rPr>
      </w:pPr>
      <w:r w:rsidRPr="001D3B8E">
        <w:rPr>
          <w:rFonts w:asciiTheme="minorHAnsi" w:hAnsiTheme="minorHAnsi" w:cstheme="minorHAnsi"/>
          <w:sz w:val="24"/>
          <w:szCs w:val="24"/>
          <w:lang w:val="en-GB"/>
        </w:rPr>
        <w:t>A relationship-focused fundraiser to build on and grow income from individual major donors, corporates including pharmaceutical companies, trusts and foundations</w:t>
      </w:r>
      <w:r w:rsidR="00CC0F26" w:rsidRPr="001D3B8E">
        <w:rPr>
          <w:rFonts w:asciiTheme="minorHAnsi" w:hAnsiTheme="minorHAnsi" w:cstheme="minorHAnsi"/>
          <w:sz w:val="24"/>
          <w:szCs w:val="24"/>
          <w:lang w:val="en-GB"/>
        </w:rPr>
        <w:t>. Within PWSA a major gift is a gift greater than £5k given over any single year.</w:t>
      </w:r>
    </w:p>
    <w:p w14:paraId="7F497821" w14:textId="77777777" w:rsidR="00CC0F26" w:rsidRPr="001D3B8E" w:rsidRDefault="00CC0F26" w:rsidP="00283B9E">
      <w:pPr>
        <w:rPr>
          <w:rFonts w:asciiTheme="minorHAnsi" w:hAnsiTheme="minorHAnsi" w:cstheme="minorHAnsi"/>
          <w:sz w:val="24"/>
          <w:szCs w:val="24"/>
          <w:lang w:val="en-GB"/>
        </w:rPr>
      </w:pPr>
    </w:p>
    <w:p w14:paraId="4033C9A0" w14:textId="77777777" w:rsidR="00CC0F26" w:rsidRPr="001D3B8E" w:rsidRDefault="00CC0F26" w:rsidP="00CC0F26">
      <w:pPr>
        <w:pStyle w:val="BodyText"/>
        <w:rPr>
          <w:rFonts w:asciiTheme="minorHAnsi" w:hAnsiTheme="minorHAnsi" w:cstheme="minorHAnsi"/>
          <w:sz w:val="24"/>
          <w:szCs w:val="24"/>
        </w:rPr>
      </w:pPr>
      <w:r w:rsidRPr="001D3B8E">
        <w:rPr>
          <w:rFonts w:asciiTheme="minorHAnsi" w:hAnsiTheme="minorHAnsi" w:cstheme="minorHAnsi"/>
          <w:sz w:val="24"/>
          <w:szCs w:val="24"/>
        </w:rPr>
        <w:t>The role will identify, cultivate, solicit and steward prospective and existing donors, building personalised relationships that connect supporters’ interests with opportunities to make a meaningful impact.</w:t>
      </w:r>
    </w:p>
    <w:p w14:paraId="1DCAE747" w14:textId="0ED9CCB8" w:rsidR="00CC0F26" w:rsidRPr="001D3B8E" w:rsidRDefault="00CC0F26" w:rsidP="00CC0F26">
      <w:pPr>
        <w:pStyle w:val="BodyText"/>
        <w:rPr>
          <w:rFonts w:asciiTheme="minorHAnsi" w:hAnsiTheme="minorHAnsi" w:cstheme="minorHAnsi"/>
          <w:sz w:val="24"/>
          <w:szCs w:val="24"/>
        </w:rPr>
      </w:pPr>
      <w:r w:rsidRPr="001D3B8E">
        <w:rPr>
          <w:rFonts w:asciiTheme="minorHAnsi" w:hAnsiTheme="minorHAnsi" w:cstheme="minorHAnsi"/>
          <w:sz w:val="24"/>
          <w:szCs w:val="24"/>
        </w:rPr>
        <w:t>Working with senior colleagues, programme teams and external stakeholders, the postholder will produce tailored communications, proposals and engagement opportunities. They will be an excellent communicator, careful researcher and organised relationship manager who handles sensitive information with discretion.</w:t>
      </w:r>
    </w:p>
    <w:p w14:paraId="4B13586A" w14:textId="77777777" w:rsidR="00CC0F26" w:rsidRPr="001D3B8E" w:rsidRDefault="00CC0F26" w:rsidP="00283B9E">
      <w:pPr>
        <w:rPr>
          <w:rFonts w:asciiTheme="minorHAnsi" w:hAnsiTheme="minorHAnsi" w:cstheme="minorHAnsi"/>
          <w:sz w:val="24"/>
          <w:szCs w:val="24"/>
          <w:lang w:val="en-GB"/>
        </w:rPr>
      </w:pPr>
    </w:p>
    <w:p w14:paraId="6F30C6C0" w14:textId="77777777" w:rsidR="009F79EA" w:rsidRPr="001D3B8E" w:rsidRDefault="00693E9E" w:rsidP="00046D05">
      <w:pPr>
        <w:pStyle w:val="CitrusAhead"/>
        <w:rPr>
          <w:rFonts w:asciiTheme="minorHAnsi" w:hAnsiTheme="minorHAnsi" w:cstheme="minorHAnsi"/>
          <w:color w:val="auto"/>
          <w:sz w:val="24"/>
          <w:szCs w:val="24"/>
        </w:rPr>
      </w:pPr>
      <w:r w:rsidRPr="001D3B8E">
        <w:rPr>
          <w:rFonts w:asciiTheme="minorHAnsi" w:hAnsiTheme="minorHAnsi" w:cstheme="minorHAnsi"/>
          <w:color w:val="auto"/>
          <w:sz w:val="24"/>
          <w:szCs w:val="24"/>
        </w:rPr>
        <w:t>Job Responsibilities:</w:t>
      </w:r>
    </w:p>
    <w:p w14:paraId="680AEE06" w14:textId="77777777" w:rsidR="00CC0F26" w:rsidRPr="001D3B8E" w:rsidRDefault="00CC0F26" w:rsidP="00CC0F26">
      <w:pPr>
        <w:pStyle w:val="Heading3"/>
        <w:rPr>
          <w:rFonts w:asciiTheme="minorHAnsi" w:hAnsiTheme="minorHAnsi" w:cstheme="minorHAnsi"/>
          <w:szCs w:val="24"/>
        </w:rPr>
      </w:pPr>
      <w:bookmarkStart w:id="0" w:name="major-donor-relationship-management"/>
      <w:r w:rsidRPr="001D3B8E">
        <w:rPr>
          <w:rFonts w:asciiTheme="minorHAnsi" w:hAnsiTheme="minorHAnsi" w:cstheme="minorHAnsi"/>
          <w:szCs w:val="24"/>
        </w:rPr>
        <w:t>Major donor relationship management</w:t>
      </w:r>
    </w:p>
    <w:p w14:paraId="065A54E5" w14:textId="77777777" w:rsidR="00CC0F26" w:rsidRPr="001D3B8E" w:rsidRDefault="00CC0F26" w:rsidP="00CC0F26">
      <w:pPr>
        <w:pStyle w:val="Compact"/>
        <w:numPr>
          <w:ilvl w:val="0"/>
          <w:numId w:val="25"/>
        </w:numPr>
        <w:rPr>
          <w:rFonts w:cstheme="minorHAnsi"/>
          <w:kern w:val="2"/>
          <w:lang w:val="en-GB" w:eastAsia="en-GB"/>
          <w14:ligatures w14:val="standardContextual"/>
        </w:rPr>
      </w:pPr>
      <w:r w:rsidRPr="001D3B8E">
        <w:rPr>
          <w:rFonts w:cstheme="minorHAnsi"/>
        </w:rPr>
        <w:t>Manage an agreed portfolio of prospective and existing major donors.</w:t>
      </w:r>
    </w:p>
    <w:p w14:paraId="52777A35" w14:textId="77777777" w:rsidR="00CC0F26" w:rsidRPr="001D3B8E" w:rsidRDefault="00CC0F26" w:rsidP="00CC0F26">
      <w:pPr>
        <w:pStyle w:val="Compact"/>
        <w:numPr>
          <w:ilvl w:val="0"/>
          <w:numId w:val="25"/>
        </w:numPr>
        <w:rPr>
          <w:rFonts w:cstheme="minorHAnsi"/>
        </w:rPr>
      </w:pPr>
      <w:r w:rsidRPr="001D3B8E">
        <w:rPr>
          <w:rFonts w:cstheme="minorHAnsi"/>
        </w:rPr>
        <w:t>Build long-term supporter relationships through personalised, timely engagement.</w:t>
      </w:r>
    </w:p>
    <w:p w14:paraId="4C9812C1" w14:textId="77777777" w:rsidR="00CC0F26" w:rsidRPr="001D3B8E" w:rsidRDefault="00CC0F26" w:rsidP="00CC0F26">
      <w:pPr>
        <w:pStyle w:val="Compact"/>
        <w:numPr>
          <w:ilvl w:val="0"/>
          <w:numId w:val="25"/>
        </w:numPr>
        <w:rPr>
          <w:rFonts w:cstheme="minorHAnsi"/>
        </w:rPr>
      </w:pPr>
      <w:r w:rsidRPr="001D3B8E">
        <w:rPr>
          <w:rFonts w:cstheme="minorHAnsi"/>
        </w:rPr>
        <w:t>Create cultivation and stewardship plans based on each donor’s interests and motivations.</w:t>
      </w:r>
    </w:p>
    <w:p w14:paraId="0114453E" w14:textId="77777777" w:rsidR="00CC0F26" w:rsidRPr="001D3B8E" w:rsidRDefault="00CC0F26" w:rsidP="00CC0F26">
      <w:pPr>
        <w:pStyle w:val="Compact"/>
        <w:numPr>
          <w:ilvl w:val="0"/>
          <w:numId w:val="25"/>
        </w:numPr>
        <w:rPr>
          <w:rFonts w:cstheme="minorHAnsi"/>
        </w:rPr>
      </w:pPr>
      <w:r w:rsidRPr="001D3B8E">
        <w:rPr>
          <w:rFonts w:cstheme="minorHAnsi"/>
        </w:rPr>
        <w:t>Arrange donor meetings, calls, visits, briefings and events, including preparation for colleagues, senior leaders, trustees and volunteers.</w:t>
      </w:r>
    </w:p>
    <w:p w14:paraId="01B107CF" w14:textId="77777777" w:rsidR="00CC0F26" w:rsidRPr="001D3B8E" w:rsidRDefault="00CC0F26" w:rsidP="00CC0F26">
      <w:pPr>
        <w:pStyle w:val="Compact"/>
        <w:numPr>
          <w:ilvl w:val="0"/>
          <w:numId w:val="25"/>
        </w:numPr>
        <w:rPr>
          <w:rFonts w:cstheme="minorHAnsi"/>
        </w:rPr>
      </w:pPr>
      <w:r w:rsidRPr="001D3B8E">
        <w:rPr>
          <w:rFonts w:cstheme="minorHAnsi"/>
        </w:rPr>
        <w:t>Complete agreed actions and follow-ups promptly.</w:t>
      </w:r>
    </w:p>
    <w:p w14:paraId="7F855116" w14:textId="77777777" w:rsidR="00CC0F26" w:rsidRPr="001D3B8E" w:rsidRDefault="00CC0F26" w:rsidP="00CC0F26">
      <w:pPr>
        <w:pStyle w:val="Compact"/>
        <w:numPr>
          <w:ilvl w:val="0"/>
          <w:numId w:val="25"/>
        </w:numPr>
        <w:rPr>
          <w:rFonts w:cstheme="minorHAnsi"/>
        </w:rPr>
      </w:pPr>
      <w:r w:rsidRPr="001D3B8E">
        <w:rPr>
          <w:rFonts w:cstheme="minorHAnsi"/>
        </w:rPr>
        <w:t>Provide meaningful updates on the impact of donors’ support.</w:t>
      </w:r>
    </w:p>
    <w:p w14:paraId="3884A9DF" w14:textId="77777777" w:rsidR="00CC0F26" w:rsidRPr="001D3B8E" w:rsidRDefault="00CC0F26" w:rsidP="00CC0F26">
      <w:pPr>
        <w:pStyle w:val="Compact"/>
        <w:numPr>
          <w:ilvl w:val="0"/>
          <w:numId w:val="25"/>
        </w:numPr>
        <w:rPr>
          <w:rFonts w:cstheme="minorHAnsi"/>
        </w:rPr>
      </w:pPr>
      <w:r w:rsidRPr="001D3B8E">
        <w:rPr>
          <w:rFonts w:cstheme="minorHAnsi"/>
        </w:rPr>
        <w:t>Identify appropriate opportunities to ask donors to make, renew or increase significant gifts.</w:t>
      </w:r>
    </w:p>
    <w:p w14:paraId="49C3C09E" w14:textId="77777777" w:rsidR="00CC0F26" w:rsidRPr="001D3B8E" w:rsidRDefault="00CC0F26" w:rsidP="00CC0F26">
      <w:pPr>
        <w:pStyle w:val="Compact"/>
        <w:ind w:left="720"/>
        <w:rPr>
          <w:rFonts w:cstheme="minorHAnsi"/>
        </w:rPr>
      </w:pPr>
    </w:p>
    <w:p w14:paraId="3009E74F" w14:textId="77777777" w:rsidR="00CC0F26" w:rsidRPr="001D3B8E" w:rsidRDefault="00CC0F26" w:rsidP="00CC0F26">
      <w:pPr>
        <w:pStyle w:val="Compact"/>
        <w:ind w:left="720"/>
        <w:rPr>
          <w:rFonts w:cstheme="minorHAnsi"/>
        </w:rPr>
      </w:pPr>
    </w:p>
    <w:p w14:paraId="7647B2C2" w14:textId="77777777" w:rsidR="00CC0F26" w:rsidRPr="001D3B8E" w:rsidRDefault="00CC0F26" w:rsidP="00CC0F26">
      <w:pPr>
        <w:pStyle w:val="Compact"/>
        <w:ind w:left="720"/>
        <w:rPr>
          <w:rFonts w:cstheme="minorHAnsi"/>
        </w:rPr>
      </w:pPr>
    </w:p>
    <w:p w14:paraId="54759851" w14:textId="77777777" w:rsidR="00CC0F26" w:rsidRPr="001D3B8E" w:rsidRDefault="00CC0F26" w:rsidP="00CC0F26">
      <w:pPr>
        <w:pStyle w:val="Heading3"/>
        <w:rPr>
          <w:rFonts w:asciiTheme="minorHAnsi" w:hAnsiTheme="minorHAnsi" w:cstheme="minorHAnsi"/>
          <w:szCs w:val="24"/>
        </w:rPr>
      </w:pPr>
      <w:bookmarkStart w:id="1" w:name="prospect-identification-and-research"/>
      <w:bookmarkEnd w:id="0"/>
      <w:r w:rsidRPr="001D3B8E">
        <w:rPr>
          <w:rFonts w:asciiTheme="minorHAnsi" w:hAnsiTheme="minorHAnsi" w:cstheme="minorHAnsi"/>
          <w:szCs w:val="24"/>
        </w:rPr>
        <w:lastRenderedPageBreak/>
        <w:t>Prospect identification and research</w:t>
      </w:r>
    </w:p>
    <w:p w14:paraId="3E614021" w14:textId="77777777" w:rsidR="00CC0F26" w:rsidRPr="001D3B8E" w:rsidRDefault="00CC0F26" w:rsidP="00CC0F26">
      <w:pPr>
        <w:pStyle w:val="Compact"/>
        <w:numPr>
          <w:ilvl w:val="0"/>
          <w:numId w:val="25"/>
        </w:numPr>
        <w:rPr>
          <w:rFonts w:cstheme="minorHAnsi"/>
          <w:kern w:val="2"/>
          <w:lang w:val="en-GB" w:eastAsia="en-GB"/>
          <w14:ligatures w14:val="standardContextual"/>
        </w:rPr>
      </w:pPr>
      <w:r w:rsidRPr="001D3B8E">
        <w:rPr>
          <w:rFonts w:cstheme="minorHAnsi"/>
        </w:rPr>
        <w:t>Research prospective donors to assess their interests, values, connections, giving history and potential affinity with the organisation.</w:t>
      </w:r>
    </w:p>
    <w:p w14:paraId="33E610A0" w14:textId="77777777" w:rsidR="00CC0F26" w:rsidRPr="001D3B8E" w:rsidRDefault="00CC0F26" w:rsidP="00CC0F26">
      <w:pPr>
        <w:pStyle w:val="Compact"/>
        <w:numPr>
          <w:ilvl w:val="0"/>
          <w:numId w:val="25"/>
        </w:numPr>
        <w:rPr>
          <w:rFonts w:cstheme="minorHAnsi"/>
        </w:rPr>
      </w:pPr>
      <w:r w:rsidRPr="001D3B8E">
        <w:rPr>
          <w:rFonts w:cstheme="minorHAnsi"/>
        </w:rPr>
        <w:t>Identify new prospects through networks, referrals, events, database analysis and external research.</w:t>
      </w:r>
    </w:p>
    <w:p w14:paraId="1C188D6A" w14:textId="77777777" w:rsidR="00CC0F26" w:rsidRPr="001D3B8E" w:rsidRDefault="00CC0F26" w:rsidP="00CC0F26">
      <w:pPr>
        <w:pStyle w:val="Compact"/>
        <w:numPr>
          <w:ilvl w:val="0"/>
          <w:numId w:val="25"/>
        </w:numPr>
        <w:rPr>
          <w:rFonts w:cstheme="minorHAnsi"/>
        </w:rPr>
      </w:pPr>
      <w:r w:rsidRPr="001D3B8E">
        <w:rPr>
          <w:rFonts w:cstheme="minorHAnsi"/>
        </w:rPr>
        <w:t>Work with colleagues and trustees to map relationships and identify introductions.</w:t>
      </w:r>
    </w:p>
    <w:p w14:paraId="74F5D354" w14:textId="77777777" w:rsidR="00CC0F26" w:rsidRPr="001D3B8E" w:rsidRDefault="00CC0F26" w:rsidP="00CC0F26">
      <w:pPr>
        <w:pStyle w:val="Compact"/>
        <w:numPr>
          <w:ilvl w:val="0"/>
          <w:numId w:val="25"/>
        </w:numPr>
        <w:rPr>
          <w:rFonts w:cstheme="minorHAnsi"/>
        </w:rPr>
      </w:pPr>
      <w:r w:rsidRPr="001D3B8E">
        <w:rPr>
          <w:rFonts w:cstheme="minorHAnsi"/>
        </w:rPr>
        <w:t>Maintain an active prospect pipeline at different stages of cultivation.</w:t>
      </w:r>
    </w:p>
    <w:p w14:paraId="15B923B9" w14:textId="77777777" w:rsidR="00CC0F26" w:rsidRPr="001D3B8E" w:rsidRDefault="00CC0F26" w:rsidP="00CC0F26">
      <w:pPr>
        <w:pStyle w:val="Compact"/>
        <w:numPr>
          <w:ilvl w:val="0"/>
          <w:numId w:val="25"/>
        </w:numPr>
        <w:rPr>
          <w:rFonts w:cstheme="minorHAnsi"/>
        </w:rPr>
      </w:pPr>
      <w:r w:rsidRPr="001D3B8E">
        <w:rPr>
          <w:rFonts w:cstheme="minorHAnsi"/>
        </w:rPr>
        <w:t>Produce concise donor profiles, briefing notes and research summaries.</w:t>
      </w:r>
    </w:p>
    <w:p w14:paraId="7A9C1A63" w14:textId="77777777" w:rsidR="00CC0F26" w:rsidRPr="001D3B8E" w:rsidRDefault="00CC0F26" w:rsidP="00CC0F26">
      <w:pPr>
        <w:pStyle w:val="Compact"/>
        <w:numPr>
          <w:ilvl w:val="0"/>
          <w:numId w:val="25"/>
        </w:numPr>
        <w:rPr>
          <w:rFonts w:cstheme="minorHAnsi"/>
        </w:rPr>
      </w:pPr>
      <w:r w:rsidRPr="001D3B8E">
        <w:rPr>
          <w:rFonts w:cstheme="minorHAnsi"/>
        </w:rPr>
        <w:t>Ensure prospect research is proportionate, ethical and compliant with data protection requirements.</w:t>
      </w:r>
    </w:p>
    <w:p w14:paraId="132190A1" w14:textId="77777777" w:rsidR="00CC0F26" w:rsidRPr="001D3B8E" w:rsidRDefault="00CC0F26" w:rsidP="00CC0F26">
      <w:pPr>
        <w:pStyle w:val="Compact"/>
        <w:ind w:left="720"/>
        <w:rPr>
          <w:rFonts w:cstheme="minorHAnsi"/>
        </w:rPr>
      </w:pPr>
    </w:p>
    <w:p w14:paraId="51AD5248" w14:textId="77777777" w:rsidR="00CC0F26" w:rsidRPr="001D3B8E" w:rsidRDefault="00CC0F26" w:rsidP="00CC0F26">
      <w:pPr>
        <w:pStyle w:val="Heading3"/>
        <w:rPr>
          <w:rFonts w:asciiTheme="minorHAnsi" w:hAnsiTheme="minorHAnsi" w:cstheme="minorHAnsi"/>
          <w:szCs w:val="24"/>
        </w:rPr>
      </w:pPr>
      <w:bookmarkStart w:id="2" w:name="proposals-and-donor-communications"/>
      <w:bookmarkEnd w:id="1"/>
      <w:r w:rsidRPr="001D3B8E">
        <w:rPr>
          <w:rFonts w:asciiTheme="minorHAnsi" w:hAnsiTheme="minorHAnsi" w:cstheme="minorHAnsi"/>
          <w:szCs w:val="24"/>
        </w:rPr>
        <w:t>Proposals and donor communications</w:t>
      </w:r>
    </w:p>
    <w:p w14:paraId="013A79FD" w14:textId="77777777" w:rsidR="00CC0F26" w:rsidRPr="001D3B8E" w:rsidRDefault="00CC0F26" w:rsidP="00CC0F26">
      <w:pPr>
        <w:pStyle w:val="Compact"/>
        <w:numPr>
          <w:ilvl w:val="0"/>
          <w:numId w:val="25"/>
        </w:numPr>
        <w:rPr>
          <w:rFonts w:cstheme="minorHAnsi"/>
          <w:kern w:val="2"/>
          <w:lang w:val="en-GB" w:eastAsia="en-GB"/>
          <w14:ligatures w14:val="standardContextual"/>
        </w:rPr>
      </w:pPr>
      <w:r w:rsidRPr="001D3B8E">
        <w:rPr>
          <w:rFonts w:cstheme="minorHAnsi"/>
        </w:rPr>
        <w:t>Develop tailored cases for support, proposals, presentations and funding requests.</w:t>
      </w:r>
    </w:p>
    <w:p w14:paraId="3B668C9E" w14:textId="77777777" w:rsidR="00CC0F26" w:rsidRPr="001D3B8E" w:rsidRDefault="00CC0F26" w:rsidP="00CC0F26">
      <w:pPr>
        <w:pStyle w:val="Compact"/>
        <w:numPr>
          <w:ilvl w:val="0"/>
          <w:numId w:val="25"/>
        </w:numPr>
        <w:rPr>
          <w:rFonts w:cstheme="minorHAnsi"/>
        </w:rPr>
      </w:pPr>
      <w:r w:rsidRPr="001D3B8E">
        <w:rPr>
          <w:rFonts w:cstheme="minorHAnsi"/>
        </w:rPr>
        <w:t>Turn complex programme information into clear, persuasive donor communications.</w:t>
      </w:r>
    </w:p>
    <w:p w14:paraId="682D5B98" w14:textId="77777777" w:rsidR="00CC0F26" w:rsidRPr="001D3B8E" w:rsidRDefault="00CC0F26" w:rsidP="00CC0F26">
      <w:pPr>
        <w:pStyle w:val="Compact"/>
        <w:numPr>
          <w:ilvl w:val="0"/>
          <w:numId w:val="25"/>
        </w:numPr>
        <w:rPr>
          <w:rFonts w:cstheme="minorHAnsi"/>
        </w:rPr>
      </w:pPr>
      <w:r w:rsidRPr="001D3B8E">
        <w:rPr>
          <w:rFonts w:cstheme="minorHAnsi"/>
        </w:rPr>
        <w:t>Gather accurate information, budgets, evidence and impact stories from programme, finance and communications colleagues.</w:t>
      </w:r>
    </w:p>
    <w:p w14:paraId="2F1FC57D" w14:textId="77777777" w:rsidR="00CC0F26" w:rsidRPr="001D3B8E" w:rsidRDefault="00CC0F26" w:rsidP="00CC0F26">
      <w:pPr>
        <w:pStyle w:val="Compact"/>
        <w:numPr>
          <w:ilvl w:val="0"/>
          <w:numId w:val="25"/>
        </w:numPr>
        <w:rPr>
          <w:rFonts w:cstheme="minorHAnsi"/>
        </w:rPr>
      </w:pPr>
      <w:r w:rsidRPr="001D3B8E">
        <w:rPr>
          <w:rFonts w:cstheme="minorHAnsi"/>
        </w:rPr>
        <w:t>Prepare personalised correspondence, reports, acknowledgements and stewardship materials.</w:t>
      </w:r>
    </w:p>
    <w:p w14:paraId="70E81C22" w14:textId="77777777" w:rsidR="00CC0F26" w:rsidRPr="001D3B8E" w:rsidRDefault="00CC0F26" w:rsidP="00CC0F26">
      <w:pPr>
        <w:pStyle w:val="Compact"/>
        <w:numPr>
          <w:ilvl w:val="0"/>
          <w:numId w:val="25"/>
        </w:numPr>
        <w:rPr>
          <w:rFonts w:cstheme="minorHAnsi"/>
        </w:rPr>
      </w:pPr>
      <w:r w:rsidRPr="001D3B8E">
        <w:rPr>
          <w:rFonts w:cstheme="minorHAnsi"/>
        </w:rPr>
        <w:t>Ensure communications reflect donor interests and organisational priorities.</w:t>
      </w:r>
    </w:p>
    <w:p w14:paraId="138C2862" w14:textId="77777777" w:rsidR="00CC0F26" w:rsidRPr="001D3B8E" w:rsidRDefault="00CC0F26" w:rsidP="00CC0F26">
      <w:pPr>
        <w:pStyle w:val="Compact"/>
        <w:numPr>
          <w:ilvl w:val="0"/>
          <w:numId w:val="25"/>
        </w:numPr>
        <w:rPr>
          <w:rFonts w:cstheme="minorHAnsi"/>
        </w:rPr>
      </w:pPr>
      <w:r w:rsidRPr="001D3B8E">
        <w:rPr>
          <w:rFonts w:cstheme="minorHAnsi"/>
        </w:rPr>
        <w:t>Coordinate high-quality materials for meetings, events and funding proposals.</w:t>
      </w:r>
    </w:p>
    <w:p w14:paraId="11A6E29D" w14:textId="77777777" w:rsidR="00CC0F26" w:rsidRPr="001D3B8E" w:rsidRDefault="00CC0F26" w:rsidP="00CC0F26">
      <w:pPr>
        <w:pStyle w:val="Compact"/>
        <w:ind w:left="720"/>
        <w:rPr>
          <w:rFonts w:cstheme="minorHAnsi"/>
        </w:rPr>
      </w:pPr>
    </w:p>
    <w:p w14:paraId="02F5FDF7" w14:textId="77777777" w:rsidR="00CC0F26" w:rsidRPr="001D3B8E" w:rsidRDefault="00CC0F26" w:rsidP="00CC0F26">
      <w:pPr>
        <w:pStyle w:val="Heading3"/>
        <w:rPr>
          <w:rFonts w:asciiTheme="minorHAnsi" w:hAnsiTheme="minorHAnsi" w:cstheme="minorHAnsi"/>
          <w:szCs w:val="24"/>
        </w:rPr>
      </w:pPr>
      <w:bookmarkStart w:id="3" w:name="cultivation-solicitation-and-stewardship"/>
      <w:bookmarkEnd w:id="2"/>
      <w:r w:rsidRPr="001D3B8E">
        <w:rPr>
          <w:rFonts w:asciiTheme="minorHAnsi" w:hAnsiTheme="minorHAnsi" w:cstheme="minorHAnsi"/>
          <w:szCs w:val="24"/>
        </w:rPr>
        <w:t>Cultivation, solicitation and stewardship</w:t>
      </w:r>
    </w:p>
    <w:p w14:paraId="321C8F59" w14:textId="77777777" w:rsidR="00CC0F26" w:rsidRPr="001D3B8E" w:rsidRDefault="00CC0F26" w:rsidP="00CC0F26">
      <w:pPr>
        <w:pStyle w:val="Compact"/>
        <w:numPr>
          <w:ilvl w:val="0"/>
          <w:numId w:val="25"/>
        </w:numPr>
        <w:rPr>
          <w:rFonts w:cstheme="minorHAnsi"/>
          <w:kern w:val="2"/>
          <w:lang w:val="en-GB" w:eastAsia="en-GB"/>
          <w14:ligatures w14:val="standardContextual"/>
        </w:rPr>
      </w:pPr>
      <w:r w:rsidRPr="001D3B8E">
        <w:rPr>
          <w:rFonts w:cstheme="minorHAnsi"/>
        </w:rPr>
        <w:t>Support the donor relationship cycle from identification to stewardship.</w:t>
      </w:r>
    </w:p>
    <w:p w14:paraId="0CB42008" w14:textId="77777777" w:rsidR="00CC0F26" w:rsidRPr="001D3B8E" w:rsidRDefault="00CC0F26" w:rsidP="00CC0F26">
      <w:pPr>
        <w:pStyle w:val="Compact"/>
        <w:numPr>
          <w:ilvl w:val="0"/>
          <w:numId w:val="25"/>
        </w:numPr>
        <w:rPr>
          <w:rFonts w:cstheme="minorHAnsi"/>
        </w:rPr>
      </w:pPr>
      <w:r w:rsidRPr="001D3B8E">
        <w:rPr>
          <w:rFonts w:cstheme="minorHAnsi"/>
        </w:rPr>
        <w:t>Set clear plans and next steps for each relationship.</w:t>
      </w:r>
    </w:p>
    <w:p w14:paraId="753D7D17" w14:textId="77777777" w:rsidR="00CC0F26" w:rsidRPr="001D3B8E" w:rsidRDefault="00CC0F26" w:rsidP="00CC0F26">
      <w:pPr>
        <w:pStyle w:val="Compact"/>
        <w:numPr>
          <w:ilvl w:val="0"/>
          <w:numId w:val="25"/>
        </w:numPr>
        <w:rPr>
          <w:rFonts w:cstheme="minorHAnsi"/>
        </w:rPr>
      </w:pPr>
      <w:r w:rsidRPr="001D3B8E">
        <w:rPr>
          <w:rFonts w:cstheme="minorHAnsi"/>
        </w:rPr>
        <w:t>Support senior colleagues and trustees to make appropriate funding asks.</w:t>
      </w:r>
    </w:p>
    <w:p w14:paraId="52F4BF4F" w14:textId="77777777" w:rsidR="00CC0F26" w:rsidRPr="001D3B8E" w:rsidRDefault="00CC0F26" w:rsidP="00CC0F26">
      <w:pPr>
        <w:pStyle w:val="Compact"/>
        <w:numPr>
          <w:ilvl w:val="0"/>
          <w:numId w:val="25"/>
        </w:numPr>
        <w:rPr>
          <w:rFonts w:cstheme="minorHAnsi"/>
        </w:rPr>
      </w:pPr>
      <w:r w:rsidRPr="001D3B8E">
        <w:rPr>
          <w:rFonts w:cstheme="minorHAnsi"/>
        </w:rPr>
        <w:t>Thank donors promptly and personally.</w:t>
      </w:r>
    </w:p>
    <w:p w14:paraId="125C1F88" w14:textId="77777777" w:rsidR="00CC0F26" w:rsidRPr="001D3B8E" w:rsidRDefault="00CC0F26" w:rsidP="00CC0F26">
      <w:pPr>
        <w:pStyle w:val="Compact"/>
        <w:numPr>
          <w:ilvl w:val="0"/>
          <w:numId w:val="25"/>
        </w:numPr>
        <w:rPr>
          <w:rFonts w:cstheme="minorHAnsi"/>
        </w:rPr>
      </w:pPr>
      <w:r w:rsidRPr="001D3B8E">
        <w:rPr>
          <w:rFonts w:cstheme="minorHAnsi"/>
        </w:rPr>
        <w:t>Deliver agreed donor recognition and reporting requirements with colleagues.</w:t>
      </w:r>
    </w:p>
    <w:p w14:paraId="7332521C" w14:textId="77777777" w:rsidR="00CC0F26" w:rsidRPr="001D3B8E" w:rsidRDefault="00CC0F26" w:rsidP="00CC0F26">
      <w:pPr>
        <w:pStyle w:val="Compact"/>
        <w:numPr>
          <w:ilvl w:val="0"/>
          <w:numId w:val="25"/>
        </w:numPr>
        <w:rPr>
          <w:rFonts w:cstheme="minorHAnsi"/>
        </w:rPr>
      </w:pPr>
      <w:r w:rsidRPr="001D3B8E">
        <w:rPr>
          <w:rFonts w:cstheme="minorHAnsi"/>
        </w:rPr>
        <w:t>Deepen engagement through visits, events, introductions and volunteering.</w:t>
      </w:r>
    </w:p>
    <w:p w14:paraId="6C84F4BB" w14:textId="77777777" w:rsidR="00CC0F26" w:rsidRPr="001D3B8E" w:rsidRDefault="00CC0F26" w:rsidP="00CC0F26">
      <w:pPr>
        <w:pStyle w:val="Compact"/>
        <w:numPr>
          <w:ilvl w:val="0"/>
          <w:numId w:val="25"/>
        </w:numPr>
        <w:rPr>
          <w:rFonts w:cstheme="minorHAnsi"/>
        </w:rPr>
      </w:pPr>
      <w:r w:rsidRPr="001D3B8E">
        <w:rPr>
          <w:rFonts w:cstheme="minorHAnsi"/>
        </w:rPr>
        <w:t>Monitor pledge and gift schedules and follow up where required.</w:t>
      </w:r>
    </w:p>
    <w:p w14:paraId="419944DE" w14:textId="77777777" w:rsidR="00CC0F26" w:rsidRPr="001D3B8E" w:rsidRDefault="00CC0F26" w:rsidP="00CC0F26">
      <w:pPr>
        <w:pStyle w:val="Compact"/>
        <w:ind w:left="720"/>
        <w:rPr>
          <w:rFonts w:cstheme="minorHAnsi"/>
        </w:rPr>
      </w:pPr>
    </w:p>
    <w:p w14:paraId="43AD8DD0" w14:textId="77777777" w:rsidR="00CC0F26" w:rsidRPr="001D3B8E" w:rsidRDefault="00CC0F26" w:rsidP="00CC0F26">
      <w:pPr>
        <w:pStyle w:val="Heading3"/>
        <w:rPr>
          <w:rFonts w:asciiTheme="minorHAnsi" w:hAnsiTheme="minorHAnsi" w:cstheme="minorHAnsi"/>
          <w:szCs w:val="24"/>
        </w:rPr>
      </w:pPr>
      <w:bookmarkStart w:id="4" w:name="events-and-engagement"/>
      <w:bookmarkEnd w:id="3"/>
      <w:r w:rsidRPr="001D3B8E">
        <w:rPr>
          <w:rFonts w:asciiTheme="minorHAnsi" w:hAnsiTheme="minorHAnsi" w:cstheme="minorHAnsi"/>
          <w:szCs w:val="24"/>
        </w:rPr>
        <w:t>Events and engagement</w:t>
      </w:r>
    </w:p>
    <w:p w14:paraId="74264358" w14:textId="77777777" w:rsidR="00CC0F26" w:rsidRPr="001D3B8E" w:rsidRDefault="00CC0F26" w:rsidP="00CC0F26">
      <w:pPr>
        <w:pStyle w:val="Compact"/>
        <w:numPr>
          <w:ilvl w:val="0"/>
          <w:numId w:val="25"/>
        </w:numPr>
        <w:rPr>
          <w:rFonts w:cstheme="minorHAnsi"/>
          <w:kern w:val="2"/>
          <w:lang w:val="en-GB" w:eastAsia="en-GB"/>
          <w14:ligatures w14:val="standardContextual"/>
        </w:rPr>
      </w:pPr>
      <w:r w:rsidRPr="001D3B8E">
        <w:rPr>
          <w:rFonts w:cstheme="minorHAnsi"/>
        </w:rPr>
        <w:t>Help plan and deliver targeted cultivation and stewardship events.</w:t>
      </w:r>
    </w:p>
    <w:p w14:paraId="7AF27E8D" w14:textId="77777777" w:rsidR="00CC0F26" w:rsidRPr="001D3B8E" w:rsidRDefault="00CC0F26" w:rsidP="00CC0F26">
      <w:pPr>
        <w:pStyle w:val="Compact"/>
        <w:numPr>
          <w:ilvl w:val="0"/>
          <w:numId w:val="25"/>
        </w:numPr>
        <w:rPr>
          <w:rFonts w:cstheme="minorHAnsi"/>
        </w:rPr>
      </w:pPr>
      <w:r w:rsidRPr="001D3B8E">
        <w:rPr>
          <w:rFonts w:cstheme="minorHAnsi"/>
        </w:rPr>
        <w:t>Coordinate guest lists, invitations, briefings, event materials and follow-up.</w:t>
      </w:r>
    </w:p>
    <w:p w14:paraId="43EDE387" w14:textId="77777777" w:rsidR="00CC0F26" w:rsidRPr="001D3B8E" w:rsidRDefault="00CC0F26" w:rsidP="00CC0F26">
      <w:pPr>
        <w:pStyle w:val="Compact"/>
        <w:numPr>
          <w:ilvl w:val="0"/>
          <w:numId w:val="25"/>
        </w:numPr>
        <w:rPr>
          <w:rFonts w:cstheme="minorHAnsi"/>
        </w:rPr>
      </w:pPr>
      <w:r w:rsidRPr="001D3B8E">
        <w:rPr>
          <w:rFonts w:cstheme="minorHAnsi"/>
        </w:rPr>
        <w:t>Support private briefings, project visits, receptions and other high-value engagement opportunities.</w:t>
      </w:r>
    </w:p>
    <w:p w14:paraId="183E9912" w14:textId="77777777" w:rsidR="00CC0F26" w:rsidRPr="001D3B8E" w:rsidRDefault="00CC0F26" w:rsidP="00CC0F26">
      <w:pPr>
        <w:pStyle w:val="Compact"/>
        <w:numPr>
          <w:ilvl w:val="0"/>
          <w:numId w:val="25"/>
        </w:numPr>
        <w:rPr>
          <w:rFonts w:cstheme="minorHAnsi"/>
        </w:rPr>
      </w:pPr>
      <w:r w:rsidRPr="001D3B8E">
        <w:rPr>
          <w:rFonts w:cstheme="minorHAnsi"/>
        </w:rPr>
        <w:t>Represent the organisation at events and build relationships with guests.</w:t>
      </w:r>
    </w:p>
    <w:p w14:paraId="34831803" w14:textId="77777777" w:rsidR="00CC0F26" w:rsidRPr="001D3B8E" w:rsidRDefault="00CC0F26" w:rsidP="00CC0F26">
      <w:pPr>
        <w:pStyle w:val="Compact"/>
        <w:numPr>
          <w:ilvl w:val="0"/>
          <w:numId w:val="25"/>
        </w:numPr>
        <w:rPr>
          <w:rFonts w:cstheme="minorHAnsi"/>
        </w:rPr>
      </w:pPr>
      <w:r w:rsidRPr="001D3B8E">
        <w:rPr>
          <w:rFonts w:cstheme="minorHAnsi"/>
        </w:rPr>
        <w:t>Evaluate engagement activity and record relevant information and next steps.</w:t>
      </w:r>
    </w:p>
    <w:p w14:paraId="492464C0" w14:textId="77777777" w:rsidR="00CC0F26" w:rsidRPr="001D3B8E" w:rsidRDefault="00CC0F26" w:rsidP="00CC0F26">
      <w:pPr>
        <w:pStyle w:val="Compact"/>
        <w:ind w:left="720"/>
        <w:rPr>
          <w:rFonts w:cstheme="minorHAnsi"/>
        </w:rPr>
      </w:pPr>
    </w:p>
    <w:bookmarkEnd w:id="4"/>
    <w:p w14:paraId="243D0814" w14:textId="77777777" w:rsidR="00CC0F26" w:rsidRPr="001D3B8E" w:rsidRDefault="00CC0F26" w:rsidP="00CC0F26">
      <w:pPr>
        <w:pStyle w:val="Heading3"/>
        <w:rPr>
          <w:rFonts w:asciiTheme="minorHAnsi" w:hAnsiTheme="minorHAnsi" w:cstheme="minorHAnsi"/>
          <w:szCs w:val="24"/>
        </w:rPr>
      </w:pPr>
      <w:r w:rsidRPr="001D3B8E">
        <w:rPr>
          <w:rFonts w:asciiTheme="minorHAnsi" w:hAnsiTheme="minorHAnsi" w:cstheme="minorHAnsi"/>
          <w:szCs w:val="24"/>
        </w:rPr>
        <w:t>Data, pipeline and reporting</w:t>
      </w:r>
    </w:p>
    <w:p w14:paraId="546BAAB3" w14:textId="77777777" w:rsidR="00CC0F26" w:rsidRPr="001D3B8E" w:rsidRDefault="00CC0F26" w:rsidP="00CC0F26">
      <w:pPr>
        <w:pStyle w:val="Compact"/>
        <w:numPr>
          <w:ilvl w:val="0"/>
          <w:numId w:val="25"/>
        </w:numPr>
        <w:rPr>
          <w:rFonts w:cstheme="minorHAnsi"/>
          <w:kern w:val="2"/>
          <w:lang w:val="en-GB" w:eastAsia="en-GB"/>
          <w14:ligatures w14:val="standardContextual"/>
        </w:rPr>
      </w:pPr>
      <w:r w:rsidRPr="001D3B8E">
        <w:rPr>
          <w:rFonts w:cstheme="minorHAnsi"/>
        </w:rPr>
        <w:t>Maintain complete, accurate and timely donor records on the fundraising database.</w:t>
      </w:r>
    </w:p>
    <w:p w14:paraId="41808126" w14:textId="77777777" w:rsidR="00CC0F26" w:rsidRPr="001D3B8E" w:rsidRDefault="00CC0F26" w:rsidP="00CC0F26">
      <w:pPr>
        <w:pStyle w:val="Compact"/>
        <w:numPr>
          <w:ilvl w:val="0"/>
          <w:numId w:val="25"/>
        </w:numPr>
        <w:rPr>
          <w:rFonts w:cstheme="minorHAnsi"/>
        </w:rPr>
      </w:pPr>
      <w:r w:rsidRPr="001D3B8E">
        <w:rPr>
          <w:rFonts w:cstheme="minorHAnsi"/>
        </w:rPr>
        <w:t>Record interactions, interests, relationship links, gift information and agreed actions.</w:t>
      </w:r>
    </w:p>
    <w:p w14:paraId="79E76CC3" w14:textId="77777777" w:rsidR="00CC0F26" w:rsidRPr="001D3B8E" w:rsidRDefault="00CC0F26" w:rsidP="00CC0F26">
      <w:pPr>
        <w:pStyle w:val="Compact"/>
        <w:numPr>
          <w:ilvl w:val="0"/>
          <w:numId w:val="25"/>
        </w:numPr>
        <w:rPr>
          <w:rFonts w:cstheme="minorHAnsi"/>
        </w:rPr>
      </w:pPr>
      <w:r w:rsidRPr="001D3B8E">
        <w:rPr>
          <w:rFonts w:cstheme="minorHAnsi"/>
        </w:rPr>
        <w:t>Monitor prospects through the major giving pipeline.</w:t>
      </w:r>
    </w:p>
    <w:p w14:paraId="3E446C80" w14:textId="77777777" w:rsidR="00CC0F26" w:rsidRPr="001D3B8E" w:rsidRDefault="00CC0F26" w:rsidP="00CC0F26">
      <w:pPr>
        <w:pStyle w:val="Compact"/>
        <w:numPr>
          <w:ilvl w:val="0"/>
          <w:numId w:val="25"/>
        </w:numPr>
        <w:rPr>
          <w:rFonts w:cstheme="minorHAnsi"/>
        </w:rPr>
      </w:pPr>
      <w:r w:rsidRPr="001D3B8E">
        <w:rPr>
          <w:rFonts w:cstheme="minorHAnsi"/>
        </w:rPr>
        <w:t>Produce reports on activity, income, forecasts, opportunities and risks.</w:t>
      </w:r>
    </w:p>
    <w:p w14:paraId="6203477C" w14:textId="77777777" w:rsidR="00CC0F26" w:rsidRPr="001D3B8E" w:rsidRDefault="00CC0F26" w:rsidP="00CC0F26">
      <w:pPr>
        <w:pStyle w:val="Compact"/>
        <w:numPr>
          <w:ilvl w:val="0"/>
          <w:numId w:val="25"/>
        </w:numPr>
        <w:rPr>
          <w:rFonts w:cstheme="minorHAnsi"/>
        </w:rPr>
      </w:pPr>
      <w:r w:rsidRPr="001D3B8E">
        <w:rPr>
          <w:rFonts w:cstheme="minorHAnsi"/>
        </w:rPr>
        <w:t>Use data and insight to prioritise prospects and improve relationship plans.</w:t>
      </w:r>
    </w:p>
    <w:p w14:paraId="255489E0" w14:textId="77777777" w:rsidR="009F79EA" w:rsidRPr="001D3B8E" w:rsidRDefault="00562CEF" w:rsidP="00046D05">
      <w:pPr>
        <w:pStyle w:val="CitrusAhead"/>
        <w:rPr>
          <w:rFonts w:asciiTheme="minorHAnsi" w:hAnsiTheme="minorHAnsi" w:cstheme="minorHAnsi"/>
          <w:color w:val="auto"/>
          <w:sz w:val="24"/>
          <w:szCs w:val="24"/>
        </w:rPr>
      </w:pPr>
      <w:r w:rsidRPr="001D3B8E">
        <w:rPr>
          <w:rFonts w:asciiTheme="minorHAnsi" w:hAnsiTheme="minorHAnsi" w:cstheme="minorHAnsi"/>
          <w:color w:val="auto"/>
          <w:sz w:val="24"/>
          <w:szCs w:val="24"/>
        </w:rPr>
        <w:lastRenderedPageBreak/>
        <w:t>Knowledge/Experience required:</w:t>
      </w:r>
    </w:p>
    <w:p w14:paraId="6714F4B0" w14:textId="77777777" w:rsidR="00017FB9" w:rsidRPr="001D3B8E" w:rsidRDefault="00017FB9" w:rsidP="0085652E">
      <w:pPr>
        <w:rPr>
          <w:rFonts w:asciiTheme="minorHAnsi" w:hAnsiTheme="minorHAnsi" w:cstheme="minorHAnsi"/>
          <w:b/>
          <w:bCs/>
          <w:sz w:val="24"/>
          <w:szCs w:val="24"/>
          <w:lang w:val="en-GB"/>
        </w:rPr>
      </w:pPr>
      <w:r w:rsidRPr="001D3B8E">
        <w:rPr>
          <w:rFonts w:asciiTheme="minorHAnsi" w:hAnsiTheme="minorHAnsi" w:cstheme="minorHAnsi"/>
          <w:b/>
          <w:bCs/>
          <w:sz w:val="24"/>
          <w:szCs w:val="24"/>
          <w:lang w:val="en-GB"/>
        </w:rPr>
        <w:t>Essential:</w:t>
      </w:r>
    </w:p>
    <w:p w14:paraId="456BE65D" w14:textId="77777777" w:rsidR="00CC0F26" w:rsidRPr="001D3B8E" w:rsidRDefault="00017FB9" w:rsidP="001D3B8E">
      <w:pPr>
        <w:pStyle w:val="ListParagraph"/>
        <w:numPr>
          <w:ilvl w:val="0"/>
          <w:numId w:val="24"/>
        </w:numPr>
        <w:spacing w:after="0"/>
        <w:rPr>
          <w:rFonts w:cstheme="minorHAnsi"/>
          <w:sz w:val="24"/>
          <w:szCs w:val="24"/>
          <w:lang w:val="en-GB"/>
        </w:rPr>
      </w:pPr>
      <w:r w:rsidRPr="001D3B8E">
        <w:rPr>
          <w:rFonts w:cstheme="minorHAnsi"/>
          <w:sz w:val="24"/>
          <w:szCs w:val="24"/>
          <w:lang w:val="en-GB"/>
        </w:rPr>
        <w:t>A belief in the potential and value of people with Prader-Willi syndrome.</w:t>
      </w:r>
      <w:bookmarkStart w:id="5" w:name="essential-experience-and-knowledge"/>
    </w:p>
    <w:p w14:paraId="7FDE7A4C" w14:textId="77777777" w:rsidR="00CC0F26" w:rsidRPr="001D3B8E" w:rsidRDefault="00CC0F26" w:rsidP="001D3B8E">
      <w:pPr>
        <w:pStyle w:val="ListParagraph"/>
        <w:numPr>
          <w:ilvl w:val="0"/>
          <w:numId w:val="24"/>
        </w:numPr>
        <w:spacing w:after="0"/>
        <w:rPr>
          <w:rFonts w:cstheme="minorHAnsi"/>
          <w:sz w:val="24"/>
          <w:szCs w:val="24"/>
          <w:lang w:val="en-GB"/>
        </w:rPr>
      </w:pPr>
      <w:r w:rsidRPr="001D3B8E">
        <w:rPr>
          <w:rFonts w:cstheme="minorHAnsi"/>
          <w:sz w:val="24"/>
          <w:szCs w:val="24"/>
          <w:lang w:val="en-GB"/>
        </w:rPr>
        <w:t>Experience in major giving fundraising, corporate, trusts and foundations</w:t>
      </w:r>
    </w:p>
    <w:p w14:paraId="146C914C" w14:textId="77777777" w:rsidR="00CC0F26" w:rsidRPr="001D3B8E" w:rsidRDefault="00CC0F26" w:rsidP="001D3B8E">
      <w:pPr>
        <w:pStyle w:val="Compact"/>
        <w:numPr>
          <w:ilvl w:val="0"/>
          <w:numId w:val="25"/>
        </w:numPr>
        <w:spacing w:after="0"/>
        <w:rPr>
          <w:rFonts w:cstheme="minorHAnsi"/>
        </w:rPr>
      </w:pPr>
      <w:r w:rsidRPr="001D3B8E">
        <w:rPr>
          <w:rFonts w:cstheme="minorHAnsi"/>
        </w:rPr>
        <w:t>Experience of building relationships with individuals or senior stakeholders.</w:t>
      </w:r>
    </w:p>
    <w:p w14:paraId="240EBF84" w14:textId="74762D8F" w:rsidR="00CC0F26" w:rsidRPr="001D3B8E" w:rsidRDefault="00CC0F26" w:rsidP="001D3B8E">
      <w:pPr>
        <w:pStyle w:val="Compact"/>
        <w:numPr>
          <w:ilvl w:val="0"/>
          <w:numId w:val="25"/>
        </w:numPr>
        <w:spacing w:after="0"/>
        <w:rPr>
          <w:rFonts w:cstheme="minorHAnsi"/>
        </w:rPr>
      </w:pPr>
      <w:r w:rsidRPr="001D3B8E">
        <w:rPr>
          <w:rFonts w:cstheme="minorHAnsi"/>
        </w:rPr>
        <w:t>Experience of producing persuasive, audience-focused written communications</w:t>
      </w:r>
      <w:r w:rsidR="001D3B8E" w:rsidRPr="001D3B8E">
        <w:rPr>
          <w:rFonts w:cstheme="minorHAnsi"/>
        </w:rPr>
        <w:t>, high-value funding proposals and bespoke cases for support.</w:t>
      </w:r>
    </w:p>
    <w:p w14:paraId="64D5F98D" w14:textId="77777777" w:rsidR="00CC0F26" w:rsidRPr="001D3B8E" w:rsidRDefault="00CC0F26" w:rsidP="001D3B8E">
      <w:pPr>
        <w:pStyle w:val="Compact"/>
        <w:numPr>
          <w:ilvl w:val="0"/>
          <w:numId w:val="25"/>
        </w:numPr>
        <w:spacing w:after="0"/>
        <w:rPr>
          <w:rFonts w:cstheme="minorHAnsi"/>
        </w:rPr>
      </w:pPr>
      <w:r w:rsidRPr="001D3B8E">
        <w:rPr>
          <w:rFonts w:cstheme="minorHAnsi"/>
        </w:rPr>
        <w:t>Experience of coordinating meetings, events, projects or stakeholder engagement.</w:t>
      </w:r>
    </w:p>
    <w:p w14:paraId="40D7CA83" w14:textId="77777777" w:rsidR="001D3B8E" w:rsidRPr="001D3B8E" w:rsidRDefault="001D3B8E" w:rsidP="001D3B8E">
      <w:pPr>
        <w:pStyle w:val="Compact"/>
        <w:numPr>
          <w:ilvl w:val="0"/>
          <w:numId w:val="25"/>
        </w:numPr>
        <w:rPr>
          <w:rFonts w:cstheme="minorHAnsi"/>
        </w:rPr>
      </w:pPr>
      <w:r w:rsidRPr="001D3B8E">
        <w:rPr>
          <w:rFonts w:cstheme="minorHAnsi"/>
        </w:rPr>
        <w:t>Experience of prospect research, pipeline management or relationship mapping.</w:t>
      </w:r>
    </w:p>
    <w:p w14:paraId="7FD384D0" w14:textId="77777777" w:rsidR="00CC0F26" w:rsidRPr="001D3B8E" w:rsidRDefault="00CC0F26" w:rsidP="001D3B8E">
      <w:pPr>
        <w:pStyle w:val="Compact"/>
        <w:numPr>
          <w:ilvl w:val="0"/>
          <w:numId w:val="25"/>
        </w:numPr>
        <w:spacing w:after="0"/>
        <w:rPr>
          <w:rFonts w:cstheme="minorHAnsi"/>
        </w:rPr>
      </w:pPr>
      <w:r w:rsidRPr="001D3B8E">
        <w:rPr>
          <w:rFonts w:cstheme="minorHAnsi"/>
        </w:rPr>
        <w:t>Experience of maintaining accurate records using a database or CRM.</w:t>
      </w:r>
    </w:p>
    <w:p w14:paraId="709B23A9" w14:textId="77777777" w:rsidR="00CC0F26" w:rsidRPr="001D3B8E" w:rsidRDefault="00CC0F26" w:rsidP="001D3B8E">
      <w:pPr>
        <w:pStyle w:val="Compact"/>
        <w:numPr>
          <w:ilvl w:val="0"/>
          <w:numId w:val="25"/>
        </w:numPr>
        <w:spacing w:after="0"/>
        <w:rPr>
          <w:rFonts w:cstheme="minorHAnsi"/>
        </w:rPr>
      </w:pPr>
      <w:r w:rsidRPr="001D3B8E">
        <w:rPr>
          <w:rFonts w:cstheme="minorHAnsi"/>
        </w:rPr>
        <w:t>Understanding of relationship-based fundraising, confidentiality and ethical practice.</w:t>
      </w:r>
    </w:p>
    <w:p w14:paraId="7FDD3CA3" w14:textId="77777777" w:rsidR="001D3B8E" w:rsidRPr="001D3B8E" w:rsidRDefault="001D3B8E" w:rsidP="001D3B8E">
      <w:pPr>
        <w:pStyle w:val="Compact"/>
        <w:spacing w:after="0"/>
        <w:ind w:left="720"/>
        <w:rPr>
          <w:rFonts w:cstheme="minorHAnsi"/>
        </w:rPr>
      </w:pPr>
    </w:p>
    <w:p w14:paraId="0AB3ED3B" w14:textId="77777777" w:rsidR="00CC0F26" w:rsidRPr="001D3B8E" w:rsidRDefault="00CC0F26" w:rsidP="00CC0F26">
      <w:pPr>
        <w:pStyle w:val="Heading3"/>
        <w:rPr>
          <w:rFonts w:asciiTheme="minorHAnsi" w:hAnsiTheme="minorHAnsi" w:cstheme="minorHAnsi"/>
          <w:szCs w:val="24"/>
        </w:rPr>
      </w:pPr>
      <w:bookmarkStart w:id="6" w:name="essential-skills-and-attributes"/>
      <w:bookmarkEnd w:id="5"/>
      <w:r w:rsidRPr="001D3B8E">
        <w:rPr>
          <w:rFonts w:asciiTheme="minorHAnsi" w:hAnsiTheme="minorHAnsi" w:cstheme="minorHAnsi"/>
          <w:szCs w:val="24"/>
        </w:rPr>
        <w:t>Essential skills and attributes</w:t>
      </w:r>
    </w:p>
    <w:p w14:paraId="33A09407" w14:textId="77777777" w:rsidR="00CC0F26" w:rsidRPr="001D3B8E" w:rsidRDefault="00CC0F26" w:rsidP="00CC0F26">
      <w:pPr>
        <w:pStyle w:val="Compact"/>
        <w:numPr>
          <w:ilvl w:val="0"/>
          <w:numId w:val="25"/>
        </w:numPr>
        <w:rPr>
          <w:rFonts w:cstheme="minorHAnsi"/>
          <w:kern w:val="2"/>
          <w:lang w:val="en-GB" w:eastAsia="en-GB"/>
          <w14:ligatures w14:val="standardContextual"/>
        </w:rPr>
      </w:pPr>
      <w:r w:rsidRPr="001D3B8E">
        <w:rPr>
          <w:rFonts w:cstheme="minorHAnsi"/>
        </w:rPr>
        <w:t>Excellent interpersonal skills and the ability to build trust.</w:t>
      </w:r>
    </w:p>
    <w:p w14:paraId="325B8EBC" w14:textId="77777777" w:rsidR="00CC0F26" w:rsidRPr="001D3B8E" w:rsidRDefault="00CC0F26" w:rsidP="00CC0F26">
      <w:pPr>
        <w:pStyle w:val="Compact"/>
        <w:numPr>
          <w:ilvl w:val="0"/>
          <w:numId w:val="25"/>
        </w:numPr>
        <w:rPr>
          <w:rFonts w:cstheme="minorHAnsi"/>
        </w:rPr>
      </w:pPr>
      <w:r w:rsidRPr="001D3B8E">
        <w:rPr>
          <w:rFonts w:cstheme="minorHAnsi"/>
        </w:rPr>
        <w:t>Strong written and verbal communication skills.</w:t>
      </w:r>
    </w:p>
    <w:p w14:paraId="7D7F92FE" w14:textId="77777777" w:rsidR="00CC0F26" w:rsidRPr="001D3B8E" w:rsidRDefault="00CC0F26" w:rsidP="00CC0F26">
      <w:pPr>
        <w:pStyle w:val="Compact"/>
        <w:numPr>
          <w:ilvl w:val="0"/>
          <w:numId w:val="25"/>
        </w:numPr>
        <w:rPr>
          <w:rFonts w:cstheme="minorHAnsi"/>
        </w:rPr>
      </w:pPr>
      <w:r w:rsidRPr="001D3B8E">
        <w:rPr>
          <w:rFonts w:cstheme="minorHAnsi"/>
        </w:rPr>
        <w:t>Confidence communicating with senior stakeholders and high-value supporters.</w:t>
      </w:r>
    </w:p>
    <w:p w14:paraId="22370C2B" w14:textId="77777777" w:rsidR="00CC0F26" w:rsidRPr="001D3B8E" w:rsidRDefault="00CC0F26" w:rsidP="00CC0F26">
      <w:pPr>
        <w:pStyle w:val="Compact"/>
        <w:numPr>
          <w:ilvl w:val="0"/>
          <w:numId w:val="25"/>
        </w:numPr>
        <w:rPr>
          <w:rFonts w:cstheme="minorHAnsi"/>
        </w:rPr>
      </w:pPr>
      <w:r w:rsidRPr="001D3B8E">
        <w:rPr>
          <w:rFonts w:cstheme="minorHAnsi"/>
        </w:rPr>
        <w:t>The ability to listen carefully and understand individual interests, motivations and concerns.</w:t>
      </w:r>
    </w:p>
    <w:p w14:paraId="34DA84B2" w14:textId="77777777" w:rsidR="00CC0F26" w:rsidRPr="001D3B8E" w:rsidRDefault="00CC0F26" w:rsidP="00CC0F26">
      <w:pPr>
        <w:pStyle w:val="Compact"/>
        <w:numPr>
          <w:ilvl w:val="0"/>
          <w:numId w:val="25"/>
        </w:numPr>
        <w:rPr>
          <w:rFonts w:cstheme="minorHAnsi"/>
        </w:rPr>
      </w:pPr>
      <w:r w:rsidRPr="001D3B8E">
        <w:rPr>
          <w:rFonts w:cstheme="minorHAnsi"/>
        </w:rPr>
        <w:t>Strong research and information-synthesis skills.</w:t>
      </w:r>
    </w:p>
    <w:p w14:paraId="3E21678C" w14:textId="77777777" w:rsidR="00CC0F26" w:rsidRPr="001D3B8E" w:rsidRDefault="00CC0F26" w:rsidP="00CC0F26">
      <w:pPr>
        <w:pStyle w:val="Compact"/>
        <w:numPr>
          <w:ilvl w:val="0"/>
          <w:numId w:val="25"/>
        </w:numPr>
        <w:rPr>
          <w:rFonts w:cstheme="minorHAnsi"/>
        </w:rPr>
      </w:pPr>
      <w:r w:rsidRPr="001D3B8E">
        <w:rPr>
          <w:rFonts w:cstheme="minorHAnsi"/>
        </w:rPr>
        <w:t>Excellent organisation, planning and attention to detail.</w:t>
      </w:r>
    </w:p>
    <w:p w14:paraId="228E3942" w14:textId="77777777" w:rsidR="00CC0F26" w:rsidRPr="001D3B8E" w:rsidRDefault="00CC0F26" w:rsidP="00CC0F26">
      <w:pPr>
        <w:pStyle w:val="Compact"/>
        <w:numPr>
          <w:ilvl w:val="0"/>
          <w:numId w:val="25"/>
        </w:numPr>
        <w:rPr>
          <w:rFonts w:cstheme="minorHAnsi"/>
        </w:rPr>
      </w:pPr>
      <w:r w:rsidRPr="001D3B8E">
        <w:rPr>
          <w:rFonts w:cstheme="minorHAnsi"/>
        </w:rPr>
        <w:t>The ability to manage a portfolio of relationships and competing priorities.</w:t>
      </w:r>
    </w:p>
    <w:p w14:paraId="453752D2" w14:textId="77777777" w:rsidR="00CC0F26" w:rsidRPr="001D3B8E" w:rsidRDefault="00CC0F26" w:rsidP="00CC0F26">
      <w:pPr>
        <w:pStyle w:val="Compact"/>
        <w:numPr>
          <w:ilvl w:val="0"/>
          <w:numId w:val="25"/>
        </w:numPr>
        <w:rPr>
          <w:rFonts w:cstheme="minorHAnsi"/>
        </w:rPr>
      </w:pPr>
      <w:r w:rsidRPr="001D3B8E">
        <w:rPr>
          <w:rFonts w:cstheme="minorHAnsi"/>
        </w:rPr>
        <w:t>Sound judgement and sensitivity with confidential information.</w:t>
      </w:r>
    </w:p>
    <w:p w14:paraId="767124D1" w14:textId="77777777" w:rsidR="00CC0F26" w:rsidRPr="001D3B8E" w:rsidRDefault="00CC0F26" w:rsidP="00CC0F26">
      <w:pPr>
        <w:pStyle w:val="Compact"/>
        <w:numPr>
          <w:ilvl w:val="0"/>
          <w:numId w:val="25"/>
        </w:numPr>
        <w:rPr>
          <w:rFonts w:cstheme="minorHAnsi"/>
        </w:rPr>
      </w:pPr>
      <w:r w:rsidRPr="001D3B8E">
        <w:rPr>
          <w:rFonts w:cstheme="minorHAnsi"/>
        </w:rPr>
        <w:t>A proactive, collaborative approach to progressing donor relationships.</w:t>
      </w:r>
    </w:p>
    <w:p w14:paraId="6D9E60A8" w14:textId="77777777" w:rsidR="00CC0F26" w:rsidRPr="001D3B8E" w:rsidRDefault="00CC0F26" w:rsidP="00CC0F26">
      <w:pPr>
        <w:pStyle w:val="Compact"/>
        <w:numPr>
          <w:ilvl w:val="0"/>
          <w:numId w:val="25"/>
        </w:numPr>
        <w:rPr>
          <w:rFonts w:cstheme="minorHAnsi"/>
        </w:rPr>
      </w:pPr>
      <w:r w:rsidRPr="001D3B8E">
        <w:rPr>
          <w:rFonts w:cstheme="minorHAnsi"/>
        </w:rPr>
        <w:t>A commitment to the organisation’s mission, values and approach to equality, diversity and inclusion.</w:t>
      </w:r>
    </w:p>
    <w:p w14:paraId="515AA0E5" w14:textId="77777777" w:rsidR="001D3B8E" w:rsidRPr="001D3B8E" w:rsidRDefault="001D3B8E" w:rsidP="001D3B8E">
      <w:pPr>
        <w:pStyle w:val="Compact"/>
        <w:ind w:left="720"/>
        <w:rPr>
          <w:rFonts w:cstheme="minorHAnsi"/>
        </w:rPr>
      </w:pPr>
    </w:p>
    <w:p w14:paraId="6FEEFB40" w14:textId="77777777" w:rsidR="00CC0F26" w:rsidRPr="001D3B8E" w:rsidRDefault="00CC0F26" w:rsidP="00CC0F26">
      <w:pPr>
        <w:pStyle w:val="Heading3"/>
        <w:rPr>
          <w:rFonts w:asciiTheme="minorHAnsi" w:hAnsiTheme="minorHAnsi" w:cstheme="minorHAnsi"/>
          <w:szCs w:val="24"/>
        </w:rPr>
      </w:pPr>
      <w:bookmarkStart w:id="7" w:name="desirable"/>
      <w:bookmarkEnd w:id="6"/>
      <w:r w:rsidRPr="001D3B8E">
        <w:rPr>
          <w:rFonts w:asciiTheme="minorHAnsi" w:hAnsiTheme="minorHAnsi" w:cstheme="minorHAnsi"/>
          <w:szCs w:val="24"/>
        </w:rPr>
        <w:t>Desirable</w:t>
      </w:r>
    </w:p>
    <w:p w14:paraId="37190666" w14:textId="5DE856CF" w:rsidR="001D3B8E" w:rsidRPr="001D3B8E" w:rsidRDefault="001D3B8E" w:rsidP="001D3B8E">
      <w:pPr>
        <w:pStyle w:val="Compact"/>
        <w:numPr>
          <w:ilvl w:val="0"/>
          <w:numId w:val="25"/>
        </w:numPr>
        <w:spacing w:after="0"/>
        <w:rPr>
          <w:rFonts w:cstheme="minorHAnsi"/>
        </w:rPr>
      </w:pPr>
      <w:r w:rsidRPr="001D3B8E">
        <w:rPr>
          <w:rFonts w:cstheme="minorHAnsi"/>
        </w:rPr>
        <w:t>Experience of working with pharmaceutical companies</w:t>
      </w:r>
    </w:p>
    <w:p w14:paraId="7039B393" w14:textId="7CB1699A" w:rsidR="00CC0F26" w:rsidRPr="004715E9" w:rsidRDefault="00CC0F26" w:rsidP="001D3B8E">
      <w:pPr>
        <w:pStyle w:val="Compact"/>
        <w:numPr>
          <w:ilvl w:val="0"/>
          <w:numId w:val="25"/>
        </w:numPr>
        <w:spacing w:after="0"/>
        <w:rPr>
          <w:rFonts w:cstheme="minorHAnsi"/>
        </w:rPr>
      </w:pPr>
      <w:r w:rsidRPr="001D3B8E">
        <w:rPr>
          <w:rFonts w:cstheme="minorHAnsi"/>
        </w:rPr>
        <w:t xml:space="preserve">Experience of </w:t>
      </w:r>
      <w:r w:rsidRPr="004715E9">
        <w:rPr>
          <w:rFonts w:cstheme="minorHAnsi"/>
        </w:rPr>
        <w:t xml:space="preserve">working with </w:t>
      </w:r>
      <w:r w:rsidR="00B32F78" w:rsidRPr="004715E9">
        <w:rPr>
          <w:rFonts w:cstheme="minorHAnsi"/>
        </w:rPr>
        <w:t xml:space="preserve">senior volunteers and </w:t>
      </w:r>
      <w:r w:rsidRPr="004715E9">
        <w:rPr>
          <w:rFonts w:cstheme="minorHAnsi"/>
        </w:rPr>
        <w:t>leaders.</w:t>
      </w:r>
    </w:p>
    <w:p w14:paraId="537894B4" w14:textId="13571992" w:rsidR="00CC0F26" w:rsidRPr="001D3B8E" w:rsidRDefault="00CC0F26" w:rsidP="001D3B8E">
      <w:pPr>
        <w:pStyle w:val="Compact"/>
        <w:numPr>
          <w:ilvl w:val="0"/>
          <w:numId w:val="25"/>
        </w:numPr>
        <w:spacing w:after="0"/>
        <w:rPr>
          <w:rFonts w:cstheme="minorHAnsi"/>
        </w:rPr>
      </w:pPr>
      <w:r w:rsidRPr="004715E9">
        <w:rPr>
          <w:rFonts w:cstheme="minorHAnsi"/>
        </w:rPr>
        <w:t>Knowledge of due diligence, gift acceptance and ethical fundraising</w:t>
      </w:r>
      <w:r w:rsidRPr="001D3B8E">
        <w:rPr>
          <w:rFonts w:cstheme="minorHAnsi"/>
        </w:rPr>
        <w:t xml:space="preserve"> practices.</w:t>
      </w:r>
    </w:p>
    <w:p w14:paraId="7C7C15F5" w14:textId="0A8E5D54" w:rsidR="00CC0F26" w:rsidRPr="001D3B8E" w:rsidRDefault="00CC0F26" w:rsidP="001D3B8E">
      <w:pPr>
        <w:pStyle w:val="Compact"/>
        <w:numPr>
          <w:ilvl w:val="0"/>
          <w:numId w:val="25"/>
        </w:numPr>
        <w:spacing w:after="0"/>
        <w:rPr>
          <w:rFonts w:cstheme="minorHAnsi"/>
        </w:rPr>
      </w:pPr>
      <w:r w:rsidRPr="001D3B8E">
        <w:rPr>
          <w:rFonts w:cstheme="minorHAnsi"/>
        </w:rPr>
        <w:t>Experience of e-Tapestry</w:t>
      </w:r>
    </w:p>
    <w:p w14:paraId="6B20F366" w14:textId="548A2967" w:rsidR="00017FB9" w:rsidRPr="001D3B8E" w:rsidRDefault="00CC0F26" w:rsidP="001D3B8E">
      <w:pPr>
        <w:pStyle w:val="Compact"/>
        <w:numPr>
          <w:ilvl w:val="0"/>
          <w:numId w:val="25"/>
        </w:numPr>
        <w:spacing w:after="0"/>
        <w:rPr>
          <w:rFonts w:cstheme="minorHAnsi"/>
        </w:rPr>
      </w:pPr>
      <w:r w:rsidRPr="001D3B8E">
        <w:rPr>
          <w:rFonts w:cstheme="minorHAnsi"/>
        </w:rPr>
        <w:t>Eperience in the charity, education, cultural, healthcare or not-for-profit sector.</w:t>
      </w:r>
      <w:bookmarkEnd w:id="7"/>
    </w:p>
    <w:p w14:paraId="7B8E64E0" w14:textId="77777777" w:rsidR="001D3B8E" w:rsidRPr="001D3B8E" w:rsidRDefault="001D3B8E" w:rsidP="001D3B8E">
      <w:pPr>
        <w:numPr>
          <w:ilvl w:val="0"/>
          <w:numId w:val="12"/>
        </w:numPr>
        <w:rPr>
          <w:rFonts w:asciiTheme="minorHAnsi" w:hAnsiTheme="minorHAnsi" w:cstheme="minorHAnsi"/>
          <w:sz w:val="24"/>
          <w:szCs w:val="24"/>
          <w:lang w:val="en-GB"/>
        </w:rPr>
      </w:pPr>
      <w:r w:rsidRPr="001D3B8E">
        <w:rPr>
          <w:rFonts w:asciiTheme="minorHAnsi" w:hAnsiTheme="minorHAnsi" w:cstheme="minorHAnsi"/>
          <w:sz w:val="24"/>
          <w:szCs w:val="24"/>
          <w:lang w:val="en-GB"/>
        </w:rPr>
        <w:t>Willingness to help and support colleagues, thinking beyond the task being given</w:t>
      </w:r>
    </w:p>
    <w:p w14:paraId="43176178" w14:textId="77777777" w:rsidR="001D3B8E" w:rsidRPr="001D3B8E" w:rsidRDefault="001D3B8E" w:rsidP="001D3B8E">
      <w:pPr>
        <w:ind w:left="360"/>
        <w:rPr>
          <w:rFonts w:asciiTheme="minorHAnsi" w:hAnsiTheme="minorHAnsi" w:cstheme="minorHAnsi"/>
          <w:sz w:val="24"/>
          <w:szCs w:val="24"/>
          <w:lang w:val="en-GB"/>
        </w:rPr>
      </w:pPr>
    </w:p>
    <w:p w14:paraId="1BB00360" w14:textId="76B6F919" w:rsidR="000E6F8C" w:rsidRPr="001D3B8E" w:rsidRDefault="000E6F8C" w:rsidP="001D3B8E">
      <w:pPr>
        <w:ind w:left="360"/>
        <w:rPr>
          <w:rFonts w:asciiTheme="minorHAnsi" w:hAnsiTheme="minorHAnsi" w:cstheme="minorHAnsi"/>
          <w:sz w:val="24"/>
          <w:szCs w:val="24"/>
          <w:lang w:val="en-GB"/>
        </w:rPr>
      </w:pPr>
      <w:r w:rsidRPr="001D3B8E">
        <w:rPr>
          <w:rFonts w:asciiTheme="minorHAnsi" w:hAnsiTheme="minorHAnsi" w:cstheme="minorHAnsi"/>
          <w:sz w:val="24"/>
          <w:szCs w:val="24"/>
          <w:lang w:val="en-GB"/>
        </w:rPr>
        <w:t xml:space="preserve">Formal Qualifications are not essential but a good standard of </w:t>
      </w:r>
      <w:r w:rsidR="001D3B8E" w:rsidRPr="001D3B8E">
        <w:rPr>
          <w:rFonts w:asciiTheme="minorHAnsi" w:hAnsiTheme="minorHAnsi" w:cstheme="minorHAnsi"/>
          <w:sz w:val="24"/>
          <w:szCs w:val="24"/>
          <w:lang w:val="en-GB"/>
        </w:rPr>
        <w:t xml:space="preserve">spoken and written </w:t>
      </w:r>
      <w:r w:rsidRPr="001D3B8E">
        <w:rPr>
          <w:rFonts w:asciiTheme="minorHAnsi" w:hAnsiTheme="minorHAnsi" w:cstheme="minorHAnsi"/>
          <w:sz w:val="24"/>
          <w:szCs w:val="24"/>
          <w:lang w:val="en-GB"/>
        </w:rPr>
        <w:t>English is required</w:t>
      </w:r>
    </w:p>
    <w:p w14:paraId="2BB859B2" w14:textId="77777777" w:rsidR="009F79EA" w:rsidRPr="001D3B8E" w:rsidRDefault="009F79EA" w:rsidP="001653CB">
      <w:pPr>
        <w:rPr>
          <w:rFonts w:asciiTheme="minorHAnsi" w:hAnsiTheme="minorHAnsi" w:cstheme="minorHAnsi"/>
          <w:b/>
          <w:color w:val="F79646" w:themeColor="accent6"/>
          <w:sz w:val="24"/>
          <w:szCs w:val="24"/>
          <w:lang w:val="en-GB"/>
        </w:rPr>
      </w:pPr>
    </w:p>
    <w:p w14:paraId="5A55D85B" w14:textId="583F1823" w:rsidR="00557D56" w:rsidRPr="001D3B8E" w:rsidRDefault="00557D56" w:rsidP="00046D05">
      <w:pPr>
        <w:pStyle w:val="CitrusAhead"/>
        <w:rPr>
          <w:rFonts w:asciiTheme="minorHAnsi" w:hAnsiTheme="minorHAnsi" w:cstheme="minorHAnsi"/>
          <w:color w:val="auto"/>
          <w:sz w:val="24"/>
          <w:szCs w:val="24"/>
        </w:rPr>
      </w:pPr>
      <w:r w:rsidRPr="001D3B8E">
        <w:rPr>
          <w:rFonts w:asciiTheme="minorHAnsi" w:hAnsiTheme="minorHAnsi" w:cstheme="minorHAnsi"/>
          <w:color w:val="auto"/>
          <w:sz w:val="24"/>
          <w:szCs w:val="24"/>
        </w:rPr>
        <w:t>General</w:t>
      </w:r>
      <w:r w:rsidR="00CA217D" w:rsidRPr="001D3B8E">
        <w:rPr>
          <w:rFonts w:asciiTheme="minorHAnsi" w:hAnsiTheme="minorHAnsi" w:cstheme="minorHAnsi"/>
          <w:color w:val="auto"/>
          <w:sz w:val="24"/>
          <w:szCs w:val="24"/>
        </w:rPr>
        <w:t xml:space="preserve"> </w:t>
      </w:r>
      <w:r w:rsidRPr="001D3B8E">
        <w:rPr>
          <w:rFonts w:asciiTheme="minorHAnsi" w:hAnsiTheme="minorHAnsi" w:cstheme="minorHAnsi"/>
          <w:color w:val="auto"/>
          <w:sz w:val="24"/>
          <w:szCs w:val="24"/>
        </w:rPr>
        <w:t>–</w:t>
      </w:r>
    </w:p>
    <w:p w14:paraId="2A59FAF8" w14:textId="77777777" w:rsidR="009F79EA" w:rsidRPr="001D3B8E" w:rsidRDefault="00DC448B" w:rsidP="00046D05">
      <w:pPr>
        <w:pStyle w:val="CitrusAhead"/>
        <w:rPr>
          <w:rFonts w:asciiTheme="minorHAnsi" w:hAnsiTheme="minorHAnsi" w:cstheme="minorHAnsi"/>
          <w:color w:val="auto"/>
          <w:sz w:val="24"/>
          <w:szCs w:val="24"/>
        </w:rPr>
      </w:pPr>
      <w:r w:rsidRPr="001D3B8E">
        <w:rPr>
          <w:rFonts w:asciiTheme="minorHAnsi" w:hAnsiTheme="minorHAnsi" w:cstheme="minorHAnsi"/>
          <w:color w:val="auto"/>
          <w:sz w:val="24"/>
          <w:szCs w:val="24"/>
        </w:rPr>
        <w:t xml:space="preserve">All </w:t>
      </w:r>
      <w:r w:rsidR="00D67865" w:rsidRPr="001D3B8E">
        <w:rPr>
          <w:rFonts w:asciiTheme="minorHAnsi" w:hAnsiTheme="minorHAnsi" w:cstheme="minorHAnsi"/>
          <w:color w:val="auto"/>
          <w:sz w:val="24"/>
          <w:szCs w:val="24"/>
        </w:rPr>
        <w:t>Staff are required to:</w:t>
      </w:r>
    </w:p>
    <w:p w14:paraId="3F2EFB67" w14:textId="77777777" w:rsidR="009E43C2" w:rsidRPr="001D3B8E" w:rsidRDefault="009E43C2" w:rsidP="009E43C2">
      <w:pPr>
        <w:pStyle w:val="ListParagraph"/>
        <w:numPr>
          <w:ilvl w:val="0"/>
          <w:numId w:val="12"/>
        </w:numPr>
        <w:spacing w:after="0" w:line="240" w:lineRule="auto"/>
        <w:rPr>
          <w:rFonts w:cstheme="minorHAnsi"/>
          <w:sz w:val="24"/>
          <w:szCs w:val="24"/>
          <w:lang w:val="en-GB"/>
        </w:rPr>
      </w:pPr>
      <w:r w:rsidRPr="001D3B8E">
        <w:rPr>
          <w:rFonts w:cstheme="minorHAnsi"/>
          <w:sz w:val="24"/>
          <w:szCs w:val="24"/>
          <w:lang w:val="en-GB"/>
        </w:rPr>
        <w:t xml:space="preserve">Demonstrate the Values of PWSA UK and work towards the mission and vision of the Association. </w:t>
      </w:r>
    </w:p>
    <w:p w14:paraId="086F82E7" w14:textId="77777777" w:rsidR="009E43C2" w:rsidRPr="001D3B8E" w:rsidRDefault="009E43C2" w:rsidP="009E43C2">
      <w:pPr>
        <w:pStyle w:val="ListParagraph"/>
        <w:numPr>
          <w:ilvl w:val="0"/>
          <w:numId w:val="12"/>
        </w:numPr>
        <w:spacing w:after="0" w:line="240" w:lineRule="auto"/>
        <w:rPr>
          <w:rFonts w:cstheme="minorHAnsi"/>
          <w:sz w:val="24"/>
          <w:szCs w:val="24"/>
          <w:lang w:val="en-GB"/>
        </w:rPr>
      </w:pPr>
      <w:r w:rsidRPr="001D3B8E">
        <w:rPr>
          <w:rFonts w:cstheme="minorHAnsi"/>
          <w:sz w:val="24"/>
          <w:szCs w:val="24"/>
          <w:lang w:val="en-GB"/>
        </w:rPr>
        <w:t xml:space="preserve">Familiarise themselves with the Association Policies and Procedures, held on the HR system, accessible by all staff at anytime from the website. </w:t>
      </w:r>
    </w:p>
    <w:p w14:paraId="38FD7B49" w14:textId="77777777" w:rsidR="009E43C2" w:rsidRPr="001D3B8E" w:rsidRDefault="009E43C2" w:rsidP="009E43C2">
      <w:pPr>
        <w:numPr>
          <w:ilvl w:val="0"/>
          <w:numId w:val="12"/>
        </w:numPr>
        <w:rPr>
          <w:rFonts w:asciiTheme="minorHAnsi" w:hAnsiTheme="minorHAnsi" w:cstheme="minorHAnsi"/>
          <w:sz w:val="24"/>
          <w:szCs w:val="24"/>
          <w:lang w:val="en-GB"/>
        </w:rPr>
      </w:pPr>
      <w:r w:rsidRPr="001D3B8E">
        <w:rPr>
          <w:rFonts w:asciiTheme="minorHAnsi" w:hAnsiTheme="minorHAnsi" w:cstheme="minorHAnsi"/>
          <w:sz w:val="24"/>
          <w:szCs w:val="24"/>
          <w:lang w:val="en-GB"/>
        </w:rPr>
        <w:lastRenderedPageBreak/>
        <w:t>Uphold the Equal Opportunities and Anti-Harassment and Bullying Policies, ensuring effective implementation in all aspects of their work for the Association.</w:t>
      </w:r>
    </w:p>
    <w:p w14:paraId="6F6F6F2A" w14:textId="77777777" w:rsidR="009E43C2" w:rsidRPr="001D3B8E" w:rsidRDefault="009E43C2" w:rsidP="009E43C2">
      <w:pPr>
        <w:numPr>
          <w:ilvl w:val="0"/>
          <w:numId w:val="12"/>
        </w:numPr>
        <w:rPr>
          <w:rFonts w:asciiTheme="minorHAnsi" w:hAnsiTheme="minorHAnsi" w:cstheme="minorHAnsi"/>
          <w:sz w:val="24"/>
          <w:szCs w:val="24"/>
          <w:lang w:val="en-GB"/>
        </w:rPr>
      </w:pPr>
      <w:r w:rsidRPr="001D3B8E">
        <w:rPr>
          <w:rFonts w:asciiTheme="minorHAnsi" w:hAnsiTheme="minorHAnsi" w:cstheme="minorHAnsi"/>
          <w:sz w:val="24"/>
          <w:szCs w:val="24"/>
          <w:lang w:val="en-GB"/>
        </w:rPr>
        <w:t>Act at all times within the Association Rules, Policies, Procedures, and any other statutory requirements.</w:t>
      </w:r>
    </w:p>
    <w:p w14:paraId="2108A1AF" w14:textId="77777777" w:rsidR="009E43C2" w:rsidRPr="001D3B8E" w:rsidRDefault="009E43C2" w:rsidP="009E43C2">
      <w:pPr>
        <w:pStyle w:val="ListParagraph"/>
        <w:numPr>
          <w:ilvl w:val="0"/>
          <w:numId w:val="12"/>
        </w:numPr>
        <w:spacing w:after="0" w:line="240" w:lineRule="auto"/>
        <w:ind w:left="714" w:hanging="357"/>
        <w:rPr>
          <w:rFonts w:cstheme="minorHAnsi"/>
          <w:sz w:val="24"/>
          <w:szCs w:val="24"/>
          <w:lang w:val="en-GB"/>
        </w:rPr>
      </w:pPr>
      <w:r w:rsidRPr="001D3B8E">
        <w:rPr>
          <w:rFonts w:cstheme="minorHAnsi"/>
          <w:sz w:val="24"/>
          <w:szCs w:val="24"/>
          <w:lang w:val="en-GB"/>
        </w:rPr>
        <w:t>Be proactive, bring ideas, suggestions and contribute to business improvement.</w:t>
      </w:r>
    </w:p>
    <w:p w14:paraId="632F8120" w14:textId="77777777" w:rsidR="009E43C2" w:rsidRPr="001D3B8E" w:rsidRDefault="009E43C2" w:rsidP="009E43C2">
      <w:pPr>
        <w:numPr>
          <w:ilvl w:val="0"/>
          <w:numId w:val="12"/>
        </w:numPr>
        <w:rPr>
          <w:rFonts w:asciiTheme="minorHAnsi" w:hAnsiTheme="minorHAnsi" w:cstheme="minorHAnsi"/>
          <w:sz w:val="24"/>
          <w:szCs w:val="24"/>
        </w:rPr>
      </w:pPr>
      <w:r w:rsidRPr="001D3B8E">
        <w:rPr>
          <w:rFonts w:asciiTheme="minorHAnsi" w:hAnsiTheme="minorHAnsi" w:cstheme="minorHAnsi"/>
          <w:sz w:val="24"/>
          <w:szCs w:val="24"/>
        </w:rPr>
        <w:t>Undertake training as required.</w:t>
      </w:r>
    </w:p>
    <w:p w14:paraId="30799E90" w14:textId="77777777" w:rsidR="009E43C2" w:rsidRPr="001D3B8E" w:rsidRDefault="009E43C2" w:rsidP="009E43C2">
      <w:pPr>
        <w:numPr>
          <w:ilvl w:val="0"/>
          <w:numId w:val="12"/>
        </w:numPr>
        <w:rPr>
          <w:rFonts w:asciiTheme="minorHAnsi" w:hAnsiTheme="minorHAnsi" w:cstheme="minorHAnsi"/>
          <w:sz w:val="24"/>
          <w:szCs w:val="24"/>
        </w:rPr>
      </w:pPr>
      <w:r w:rsidRPr="001D3B8E">
        <w:rPr>
          <w:rFonts w:asciiTheme="minorHAnsi" w:hAnsiTheme="minorHAnsi" w:cstheme="minorHAnsi"/>
          <w:sz w:val="24"/>
          <w:szCs w:val="24"/>
        </w:rPr>
        <w:t>Attend staff and team meetings as required.</w:t>
      </w:r>
    </w:p>
    <w:p w14:paraId="44C4D068" w14:textId="77777777" w:rsidR="009E43C2" w:rsidRPr="001D3B8E" w:rsidRDefault="009E43C2" w:rsidP="009E43C2">
      <w:pPr>
        <w:numPr>
          <w:ilvl w:val="0"/>
          <w:numId w:val="12"/>
        </w:numPr>
        <w:rPr>
          <w:rFonts w:asciiTheme="minorHAnsi" w:hAnsiTheme="minorHAnsi" w:cstheme="minorHAnsi"/>
          <w:sz w:val="24"/>
          <w:szCs w:val="24"/>
        </w:rPr>
      </w:pPr>
      <w:r w:rsidRPr="001D3B8E">
        <w:rPr>
          <w:rFonts w:asciiTheme="minorHAnsi" w:hAnsiTheme="minorHAnsi" w:cstheme="minorHAnsi"/>
          <w:sz w:val="24"/>
          <w:szCs w:val="24"/>
        </w:rPr>
        <w:t xml:space="preserve">Observe health and safety procedures in the workplace to ensure personal safety and to safeguard the interests and safety of colleagues and clients. </w:t>
      </w:r>
    </w:p>
    <w:p w14:paraId="4D7BF44E" w14:textId="77777777" w:rsidR="009E43C2" w:rsidRPr="001D3B8E" w:rsidRDefault="009E43C2" w:rsidP="009E43C2">
      <w:pPr>
        <w:numPr>
          <w:ilvl w:val="0"/>
          <w:numId w:val="12"/>
        </w:numPr>
        <w:rPr>
          <w:rFonts w:asciiTheme="minorHAnsi" w:hAnsiTheme="minorHAnsi" w:cstheme="minorHAnsi"/>
          <w:sz w:val="24"/>
          <w:szCs w:val="24"/>
        </w:rPr>
      </w:pPr>
      <w:r w:rsidRPr="001D3B8E">
        <w:rPr>
          <w:rFonts w:asciiTheme="minorHAnsi" w:hAnsiTheme="minorHAnsi" w:cstheme="minorHAnsi"/>
          <w:sz w:val="24"/>
          <w:szCs w:val="24"/>
        </w:rPr>
        <w:t>Undertake other duties and responsibilities as appropriate since all staff are expected to work flexibly within their skill level to respond to changing priorities and make sure that client needs, and organisational objectives are met.</w:t>
      </w:r>
    </w:p>
    <w:p w14:paraId="06612B7E" w14:textId="77777777" w:rsidR="009F79EA" w:rsidRPr="001D3B8E" w:rsidRDefault="009F79EA" w:rsidP="001653CB">
      <w:pPr>
        <w:rPr>
          <w:rFonts w:asciiTheme="minorHAnsi" w:hAnsiTheme="minorHAnsi" w:cstheme="minorHAnsi"/>
          <w:b/>
          <w:sz w:val="24"/>
          <w:szCs w:val="24"/>
          <w:lang w:val="en-GB"/>
        </w:rPr>
      </w:pPr>
    </w:p>
    <w:p w14:paraId="4EF3061A" w14:textId="77777777" w:rsidR="001D3B8E" w:rsidRPr="001D3B8E" w:rsidRDefault="001D3B8E" w:rsidP="001D3B8E">
      <w:pPr>
        <w:pStyle w:val="Heading2"/>
        <w:rPr>
          <w:rFonts w:asciiTheme="minorHAnsi" w:hAnsiTheme="minorHAnsi" w:cstheme="minorHAnsi"/>
          <w:szCs w:val="24"/>
          <w:u w:val="none"/>
        </w:rPr>
      </w:pPr>
      <w:bookmarkStart w:id="8" w:name="key-relationships"/>
      <w:r w:rsidRPr="001D3B8E">
        <w:rPr>
          <w:rFonts w:asciiTheme="minorHAnsi" w:hAnsiTheme="minorHAnsi" w:cstheme="minorHAnsi"/>
          <w:szCs w:val="24"/>
          <w:u w:val="none"/>
        </w:rPr>
        <w:t>Key relationships</w:t>
      </w:r>
    </w:p>
    <w:p w14:paraId="5C3DF5E6" w14:textId="64B766C8" w:rsidR="001D3B8E" w:rsidRPr="001D3B8E" w:rsidRDefault="001D3B8E" w:rsidP="001D3B8E">
      <w:pPr>
        <w:pStyle w:val="FirstParagraph"/>
        <w:rPr>
          <w:rFonts w:cstheme="minorHAnsi"/>
        </w:rPr>
      </w:pPr>
      <w:r w:rsidRPr="001D3B8E">
        <w:rPr>
          <w:rFonts w:cstheme="minorHAnsi"/>
          <w:b/>
          <w:bCs/>
        </w:rPr>
        <w:t>Internal:</w:t>
      </w:r>
      <w:r w:rsidRPr="001D3B8E">
        <w:rPr>
          <w:rFonts w:cstheme="minorHAnsi"/>
        </w:rPr>
        <w:t xml:space="preserve"> Fundraising team, senior leaders, trustees, Finance, Communications</w:t>
      </w:r>
      <w:r>
        <w:rPr>
          <w:rFonts w:cstheme="minorHAnsi"/>
        </w:rPr>
        <w:t xml:space="preserve"> </w:t>
      </w:r>
      <w:r w:rsidRPr="001D3B8E">
        <w:rPr>
          <w:rFonts w:cstheme="minorHAnsi"/>
        </w:rPr>
        <w:t xml:space="preserve">and programme or service-delivery </w:t>
      </w:r>
      <w:r>
        <w:rPr>
          <w:rFonts w:cstheme="minorHAnsi"/>
        </w:rPr>
        <w:t>colleagues.</w:t>
      </w:r>
      <w:r w:rsidR="00FA2B16">
        <w:rPr>
          <w:rFonts w:cstheme="minorHAnsi"/>
        </w:rPr>
        <w:t xml:space="preserve"> Volunteers </w:t>
      </w:r>
    </w:p>
    <w:p w14:paraId="500F6C51" w14:textId="2B819555" w:rsidR="001D3B8E" w:rsidRPr="001D3B8E" w:rsidRDefault="001D3B8E" w:rsidP="001D3B8E">
      <w:pPr>
        <w:pStyle w:val="BodyText"/>
        <w:rPr>
          <w:rFonts w:asciiTheme="minorHAnsi" w:hAnsiTheme="minorHAnsi" w:cstheme="minorHAnsi"/>
          <w:sz w:val="24"/>
          <w:szCs w:val="24"/>
        </w:rPr>
      </w:pPr>
      <w:r w:rsidRPr="001D3B8E">
        <w:rPr>
          <w:rFonts w:asciiTheme="minorHAnsi" w:hAnsiTheme="minorHAnsi" w:cstheme="minorHAnsi"/>
          <w:b/>
          <w:bCs/>
          <w:sz w:val="24"/>
          <w:szCs w:val="24"/>
        </w:rPr>
        <w:t>External:</w:t>
      </w:r>
      <w:r w:rsidRPr="001D3B8E">
        <w:rPr>
          <w:rFonts w:asciiTheme="minorHAnsi" w:hAnsiTheme="minorHAnsi" w:cstheme="minorHAnsi"/>
          <w:sz w:val="24"/>
          <w:szCs w:val="24"/>
        </w:rPr>
        <w:t xml:space="preserve"> Major donors, prospective donors, philanthropists, advisers, family representatives, ambassadors, , corporates, pharmaceuticals, trusts and foundations, and professional networks.</w:t>
      </w:r>
    </w:p>
    <w:p w14:paraId="7ABB519D" w14:textId="77777777" w:rsidR="001D3B8E" w:rsidRPr="001D3B8E" w:rsidRDefault="001D3B8E" w:rsidP="001D3B8E">
      <w:pPr>
        <w:pStyle w:val="Heading2"/>
        <w:rPr>
          <w:rFonts w:asciiTheme="minorHAnsi" w:hAnsiTheme="minorHAnsi" w:cstheme="minorHAnsi"/>
          <w:szCs w:val="24"/>
          <w:u w:val="none"/>
        </w:rPr>
      </w:pPr>
      <w:bookmarkStart w:id="9" w:name="measures-of-success"/>
      <w:bookmarkEnd w:id="8"/>
      <w:r w:rsidRPr="001D3B8E">
        <w:rPr>
          <w:rFonts w:asciiTheme="minorHAnsi" w:hAnsiTheme="minorHAnsi" w:cstheme="minorHAnsi"/>
          <w:szCs w:val="24"/>
          <w:u w:val="none"/>
        </w:rPr>
        <w:t>Measures of success</w:t>
      </w:r>
    </w:p>
    <w:p w14:paraId="7F36ED57" w14:textId="77777777" w:rsidR="001D3B8E" w:rsidRPr="001D3B8E" w:rsidRDefault="001D3B8E" w:rsidP="001D3B8E">
      <w:pPr>
        <w:pStyle w:val="FirstParagraph"/>
        <w:rPr>
          <w:rFonts w:cstheme="minorHAnsi"/>
        </w:rPr>
      </w:pPr>
      <w:r w:rsidRPr="001D3B8E">
        <w:rPr>
          <w:rFonts w:cstheme="minorHAnsi"/>
        </w:rPr>
        <w:t>Success in the role may be measured through:</w:t>
      </w:r>
    </w:p>
    <w:p w14:paraId="793C25CD" w14:textId="77777777" w:rsidR="001D3B8E" w:rsidRPr="001D3B8E" w:rsidRDefault="001D3B8E" w:rsidP="001D3B8E">
      <w:pPr>
        <w:pStyle w:val="Compact"/>
        <w:numPr>
          <w:ilvl w:val="0"/>
          <w:numId w:val="25"/>
        </w:numPr>
        <w:rPr>
          <w:rFonts w:cstheme="minorHAnsi"/>
          <w:kern w:val="2"/>
          <w:lang w:val="en-GB" w:eastAsia="en-GB"/>
          <w14:ligatures w14:val="standardContextual"/>
        </w:rPr>
      </w:pPr>
      <w:r w:rsidRPr="001D3B8E">
        <w:rPr>
          <w:rFonts w:cstheme="minorHAnsi"/>
        </w:rPr>
        <w:t>Income secured from major donors.</w:t>
      </w:r>
    </w:p>
    <w:p w14:paraId="13832BC7" w14:textId="77777777" w:rsidR="001D3B8E" w:rsidRPr="001D3B8E" w:rsidRDefault="001D3B8E" w:rsidP="001D3B8E">
      <w:pPr>
        <w:pStyle w:val="Compact"/>
        <w:numPr>
          <w:ilvl w:val="0"/>
          <w:numId w:val="25"/>
        </w:numPr>
        <w:rPr>
          <w:rFonts w:cstheme="minorHAnsi"/>
        </w:rPr>
      </w:pPr>
      <w:r w:rsidRPr="001D3B8E">
        <w:rPr>
          <w:rFonts w:cstheme="minorHAnsi"/>
        </w:rPr>
        <w:t>Progress against portfolio and pipeline targets.</w:t>
      </w:r>
    </w:p>
    <w:p w14:paraId="2A331FFA" w14:textId="77777777" w:rsidR="001D3B8E" w:rsidRPr="001D3B8E" w:rsidRDefault="001D3B8E" w:rsidP="001D3B8E">
      <w:pPr>
        <w:pStyle w:val="Compact"/>
        <w:numPr>
          <w:ilvl w:val="0"/>
          <w:numId w:val="25"/>
        </w:numPr>
        <w:rPr>
          <w:rFonts w:cstheme="minorHAnsi"/>
        </w:rPr>
      </w:pPr>
      <w:r w:rsidRPr="001D3B8E">
        <w:rPr>
          <w:rFonts w:cstheme="minorHAnsi"/>
        </w:rPr>
        <w:t>New prospective donors identified and progressed.</w:t>
      </w:r>
    </w:p>
    <w:p w14:paraId="065E7385" w14:textId="77777777" w:rsidR="001D3B8E" w:rsidRPr="001D3B8E" w:rsidRDefault="001D3B8E" w:rsidP="001D3B8E">
      <w:pPr>
        <w:pStyle w:val="Compact"/>
        <w:numPr>
          <w:ilvl w:val="0"/>
          <w:numId w:val="25"/>
        </w:numPr>
        <w:rPr>
          <w:rFonts w:cstheme="minorHAnsi"/>
        </w:rPr>
      </w:pPr>
      <w:r w:rsidRPr="001D3B8E">
        <w:rPr>
          <w:rFonts w:cstheme="minorHAnsi"/>
        </w:rPr>
        <w:t>Meaningful donor meetings and engagements completed.</w:t>
      </w:r>
    </w:p>
    <w:p w14:paraId="7082638B" w14:textId="77777777" w:rsidR="001D3B8E" w:rsidRPr="001D3B8E" w:rsidRDefault="001D3B8E" w:rsidP="001D3B8E">
      <w:pPr>
        <w:pStyle w:val="Compact"/>
        <w:numPr>
          <w:ilvl w:val="0"/>
          <w:numId w:val="25"/>
        </w:numPr>
        <w:rPr>
          <w:rFonts w:cstheme="minorHAnsi"/>
        </w:rPr>
      </w:pPr>
      <w:r w:rsidRPr="001D3B8E">
        <w:rPr>
          <w:rFonts w:cstheme="minorHAnsi"/>
        </w:rPr>
        <w:t>Donor retention, renewal and uplift.</w:t>
      </w:r>
    </w:p>
    <w:p w14:paraId="5531CE78" w14:textId="77777777" w:rsidR="001D3B8E" w:rsidRPr="001D3B8E" w:rsidRDefault="001D3B8E" w:rsidP="001D3B8E">
      <w:pPr>
        <w:pStyle w:val="Compact"/>
        <w:numPr>
          <w:ilvl w:val="0"/>
          <w:numId w:val="25"/>
        </w:numPr>
        <w:rPr>
          <w:rFonts w:cstheme="minorHAnsi"/>
        </w:rPr>
      </w:pPr>
      <w:r w:rsidRPr="001D3B8E">
        <w:rPr>
          <w:rFonts w:cstheme="minorHAnsi"/>
        </w:rPr>
        <w:t>Value and likelihood of future pipeline opportunities.</w:t>
      </w:r>
    </w:p>
    <w:p w14:paraId="72CABEE9" w14:textId="77777777" w:rsidR="001D3B8E" w:rsidRPr="001D3B8E" w:rsidRDefault="001D3B8E" w:rsidP="001D3B8E">
      <w:pPr>
        <w:pStyle w:val="Compact"/>
        <w:numPr>
          <w:ilvl w:val="0"/>
          <w:numId w:val="25"/>
        </w:numPr>
        <w:rPr>
          <w:rFonts w:cstheme="minorHAnsi"/>
        </w:rPr>
      </w:pPr>
      <w:r w:rsidRPr="001D3B8E">
        <w:rPr>
          <w:rFonts w:cstheme="minorHAnsi"/>
        </w:rPr>
        <w:t>Quality and timeliness of proposals, reports and stewardship communications.</w:t>
      </w:r>
    </w:p>
    <w:p w14:paraId="670AF15F" w14:textId="77777777" w:rsidR="001D3B8E" w:rsidRPr="001D3B8E" w:rsidRDefault="001D3B8E" w:rsidP="001D3B8E">
      <w:pPr>
        <w:pStyle w:val="Compact"/>
        <w:numPr>
          <w:ilvl w:val="0"/>
          <w:numId w:val="25"/>
        </w:numPr>
        <w:rPr>
          <w:rFonts w:cstheme="minorHAnsi"/>
        </w:rPr>
      </w:pPr>
      <w:r w:rsidRPr="001D3B8E">
        <w:rPr>
          <w:rFonts w:cstheme="minorHAnsi"/>
        </w:rPr>
        <w:t>Accuracy of donor records and forecasts.</w:t>
      </w:r>
    </w:p>
    <w:p w14:paraId="29DAA5C0" w14:textId="77777777" w:rsidR="001D3B8E" w:rsidRPr="001D3B8E" w:rsidRDefault="001D3B8E" w:rsidP="001D3B8E">
      <w:pPr>
        <w:pStyle w:val="Compact"/>
        <w:numPr>
          <w:ilvl w:val="0"/>
          <w:numId w:val="25"/>
        </w:numPr>
        <w:rPr>
          <w:rFonts w:cstheme="minorHAnsi"/>
        </w:rPr>
      </w:pPr>
      <w:r w:rsidRPr="001D3B8E">
        <w:rPr>
          <w:rFonts w:cstheme="minorHAnsi"/>
        </w:rPr>
        <w:t>Effective involvement of senior leaders, trustees and volunteers.</w:t>
      </w:r>
    </w:p>
    <w:p w14:paraId="4415813B" w14:textId="77777777" w:rsidR="001D3B8E" w:rsidRPr="001D3B8E" w:rsidRDefault="001D3B8E" w:rsidP="001D3B8E">
      <w:pPr>
        <w:pStyle w:val="Compact"/>
        <w:numPr>
          <w:ilvl w:val="0"/>
          <w:numId w:val="25"/>
        </w:numPr>
        <w:rPr>
          <w:rFonts w:cstheme="minorHAnsi"/>
        </w:rPr>
      </w:pPr>
      <w:r w:rsidRPr="001D3B8E">
        <w:rPr>
          <w:rFonts w:cstheme="minorHAnsi"/>
        </w:rPr>
        <w:t>Positive feedback from donors and internal stakeholders.</w:t>
      </w:r>
    </w:p>
    <w:bookmarkEnd w:id="9"/>
    <w:p w14:paraId="58CE38AB" w14:textId="77777777" w:rsidR="00046D05" w:rsidRPr="001D3B8E" w:rsidRDefault="00046D05" w:rsidP="001653CB">
      <w:pPr>
        <w:rPr>
          <w:rFonts w:asciiTheme="minorHAnsi" w:hAnsiTheme="minorHAnsi" w:cstheme="minorHAnsi"/>
          <w:b/>
          <w:sz w:val="24"/>
          <w:szCs w:val="24"/>
          <w:lang w:val="en-GB"/>
        </w:rPr>
      </w:pPr>
    </w:p>
    <w:p w14:paraId="7A60E54A" w14:textId="77777777" w:rsidR="00046D05" w:rsidRPr="001D3B8E" w:rsidRDefault="00046D05" w:rsidP="001653CB">
      <w:pPr>
        <w:rPr>
          <w:rFonts w:asciiTheme="minorHAnsi" w:hAnsiTheme="minorHAnsi" w:cstheme="minorHAnsi"/>
          <w:b/>
          <w:sz w:val="24"/>
          <w:szCs w:val="24"/>
          <w:lang w:val="en-GB"/>
        </w:rPr>
      </w:pPr>
    </w:p>
    <w:p w14:paraId="72493AAC" w14:textId="77777777" w:rsidR="009F79EA" w:rsidRPr="001D3B8E" w:rsidRDefault="00843E08" w:rsidP="001653CB">
      <w:pPr>
        <w:rPr>
          <w:rFonts w:asciiTheme="minorHAnsi" w:hAnsiTheme="minorHAnsi" w:cstheme="minorHAnsi"/>
          <w:b/>
          <w:sz w:val="24"/>
          <w:szCs w:val="24"/>
          <w:lang w:val="en-GB"/>
        </w:rPr>
      </w:pPr>
      <w:r w:rsidRPr="001D3B8E">
        <w:rPr>
          <w:rFonts w:asciiTheme="minorHAnsi" w:hAnsiTheme="minorHAnsi" w:cstheme="minorHAnsi"/>
          <w:b/>
          <w:sz w:val="24"/>
          <w:szCs w:val="24"/>
          <w:lang w:val="en-GB"/>
        </w:rPr>
        <w:t>Signed:</w:t>
      </w:r>
      <w:r w:rsidRPr="001D3B8E">
        <w:rPr>
          <w:rFonts w:asciiTheme="minorHAnsi" w:hAnsiTheme="minorHAnsi" w:cstheme="minorHAnsi"/>
          <w:b/>
          <w:sz w:val="24"/>
          <w:szCs w:val="24"/>
          <w:lang w:val="en-GB"/>
        </w:rPr>
        <w:tab/>
        <w:t xml:space="preserve"> .............................................................................</w:t>
      </w:r>
      <w:r w:rsidRPr="001D3B8E">
        <w:rPr>
          <w:rFonts w:asciiTheme="minorHAnsi" w:hAnsiTheme="minorHAnsi" w:cstheme="minorHAnsi"/>
          <w:b/>
          <w:sz w:val="24"/>
          <w:szCs w:val="24"/>
          <w:lang w:val="en-GB"/>
        </w:rPr>
        <w:tab/>
      </w:r>
    </w:p>
    <w:p w14:paraId="7E5CBCCF" w14:textId="77777777" w:rsidR="009F79EA" w:rsidRPr="001D3B8E" w:rsidRDefault="009F79EA" w:rsidP="001653CB">
      <w:pPr>
        <w:rPr>
          <w:rFonts w:asciiTheme="minorHAnsi" w:hAnsiTheme="minorHAnsi" w:cstheme="minorHAnsi"/>
          <w:b/>
          <w:sz w:val="24"/>
          <w:szCs w:val="24"/>
          <w:lang w:val="en-GB"/>
        </w:rPr>
      </w:pPr>
    </w:p>
    <w:p w14:paraId="46C459CB" w14:textId="77777777" w:rsidR="00843E08" w:rsidRPr="001D3B8E" w:rsidRDefault="00843E08" w:rsidP="001653CB">
      <w:pPr>
        <w:rPr>
          <w:rFonts w:asciiTheme="minorHAnsi" w:hAnsiTheme="minorHAnsi" w:cstheme="minorHAnsi"/>
          <w:b/>
          <w:sz w:val="24"/>
          <w:szCs w:val="24"/>
          <w:lang w:val="en-GB"/>
        </w:rPr>
      </w:pPr>
      <w:r w:rsidRPr="001D3B8E">
        <w:rPr>
          <w:rFonts w:asciiTheme="minorHAnsi" w:hAnsiTheme="minorHAnsi" w:cstheme="minorHAnsi"/>
          <w:b/>
          <w:sz w:val="24"/>
          <w:szCs w:val="24"/>
          <w:lang w:val="en-GB"/>
        </w:rPr>
        <w:tab/>
        <w:t xml:space="preserve">Date: </w:t>
      </w:r>
      <w:r w:rsidRPr="001D3B8E">
        <w:rPr>
          <w:rFonts w:asciiTheme="minorHAnsi" w:hAnsiTheme="minorHAnsi" w:cstheme="minorHAnsi"/>
          <w:sz w:val="24"/>
          <w:szCs w:val="24"/>
          <w:lang w:val="en-GB"/>
        </w:rPr>
        <w:t>......................................</w:t>
      </w:r>
    </w:p>
    <w:p w14:paraId="75B59FAD" w14:textId="77777777" w:rsidR="009F79EA" w:rsidRPr="001D3B8E" w:rsidRDefault="009F79EA" w:rsidP="001653CB">
      <w:pPr>
        <w:rPr>
          <w:rFonts w:asciiTheme="minorHAnsi" w:hAnsiTheme="minorHAnsi" w:cstheme="minorHAnsi"/>
          <w:b/>
          <w:sz w:val="24"/>
          <w:szCs w:val="24"/>
          <w:lang w:val="en-GB"/>
        </w:rPr>
      </w:pPr>
    </w:p>
    <w:p w14:paraId="53BBB55E" w14:textId="12BBFDDD" w:rsidR="00843E08" w:rsidRPr="001D3B8E" w:rsidRDefault="00843E08" w:rsidP="001653CB">
      <w:pPr>
        <w:rPr>
          <w:rFonts w:asciiTheme="minorHAnsi" w:hAnsiTheme="minorHAnsi" w:cstheme="minorHAnsi"/>
          <w:sz w:val="24"/>
          <w:szCs w:val="24"/>
          <w:lang w:val="en-GB"/>
        </w:rPr>
      </w:pPr>
      <w:r w:rsidRPr="001D3B8E">
        <w:rPr>
          <w:rFonts w:asciiTheme="minorHAnsi" w:hAnsiTheme="minorHAnsi" w:cstheme="minorHAnsi"/>
          <w:b/>
          <w:sz w:val="24"/>
          <w:szCs w:val="24"/>
          <w:lang w:val="en-GB"/>
        </w:rPr>
        <w:tab/>
      </w:r>
      <w:r w:rsidRPr="001D3B8E">
        <w:rPr>
          <w:rFonts w:asciiTheme="minorHAnsi" w:hAnsiTheme="minorHAnsi" w:cstheme="minorHAnsi"/>
          <w:sz w:val="24"/>
          <w:szCs w:val="24"/>
          <w:lang w:val="en-GB"/>
        </w:rPr>
        <w:t>(Employee- &lt;&lt;Insert name&gt;&gt;)</w:t>
      </w:r>
    </w:p>
    <w:p w14:paraId="6329CB5C" w14:textId="77777777" w:rsidR="00843E08" w:rsidRPr="001D3B8E" w:rsidRDefault="00843E08" w:rsidP="001653CB">
      <w:pPr>
        <w:rPr>
          <w:rFonts w:asciiTheme="minorHAnsi" w:hAnsiTheme="minorHAnsi" w:cstheme="minorHAnsi"/>
          <w:b/>
          <w:sz w:val="24"/>
          <w:szCs w:val="24"/>
          <w:lang w:val="en-GB"/>
        </w:rPr>
      </w:pPr>
    </w:p>
    <w:p w14:paraId="556B7E0F" w14:textId="77777777" w:rsidR="009F79EA" w:rsidRPr="001D3B8E" w:rsidRDefault="009F79EA" w:rsidP="001653CB">
      <w:pPr>
        <w:rPr>
          <w:rFonts w:asciiTheme="minorHAnsi" w:hAnsiTheme="minorHAnsi" w:cstheme="minorHAnsi"/>
          <w:b/>
          <w:sz w:val="24"/>
          <w:szCs w:val="24"/>
          <w:lang w:val="en-GB"/>
        </w:rPr>
      </w:pPr>
    </w:p>
    <w:p w14:paraId="17CFE609" w14:textId="77777777" w:rsidR="009F79EA" w:rsidRPr="001D3B8E" w:rsidRDefault="00843E08" w:rsidP="00843E08">
      <w:pPr>
        <w:rPr>
          <w:rFonts w:asciiTheme="minorHAnsi" w:hAnsiTheme="minorHAnsi" w:cstheme="minorHAnsi"/>
          <w:b/>
          <w:sz w:val="24"/>
          <w:szCs w:val="24"/>
          <w:lang w:val="en-GB"/>
        </w:rPr>
      </w:pPr>
      <w:r w:rsidRPr="001D3B8E">
        <w:rPr>
          <w:rFonts w:asciiTheme="minorHAnsi" w:hAnsiTheme="minorHAnsi" w:cstheme="minorHAnsi"/>
          <w:b/>
          <w:sz w:val="24"/>
          <w:szCs w:val="24"/>
          <w:lang w:val="en-GB"/>
        </w:rPr>
        <w:t>Signed:</w:t>
      </w:r>
      <w:r w:rsidRPr="001D3B8E">
        <w:rPr>
          <w:rFonts w:asciiTheme="minorHAnsi" w:hAnsiTheme="minorHAnsi" w:cstheme="minorHAnsi"/>
          <w:b/>
          <w:sz w:val="24"/>
          <w:szCs w:val="24"/>
          <w:lang w:val="en-GB"/>
        </w:rPr>
        <w:tab/>
        <w:t xml:space="preserve"> .............................................................................</w:t>
      </w:r>
      <w:r w:rsidRPr="001D3B8E">
        <w:rPr>
          <w:rFonts w:asciiTheme="minorHAnsi" w:hAnsiTheme="minorHAnsi" w:cstheme="minorHAnsi"/>
          <w:b/>
          <w:sz w:val="24"/>
          <w:szCs w:val="24"/>
          <w:lang w:val="en-GB"/>
        </w:rPr>
        <w:tab/>
      </w:r>
    </w:p>
    <w:p w14:paraId="1DB89FEB" w14:textId="77777777" w:rsidR="009F79EA" w:rsidRPr="001D3B8E" w:rsidRDefault="009F79EA" w:rsidP="00843E08">
      <w:pPr>
        <w:rPr>
          <w:rFonts w:asciiTheme="minorHAnsi" w:hAnsiTheme="minorHAnsi" w:cstheme="minorHAnsi"/>
          <w:b/>
          <w:sz w:val="24"/>
          <w:szCs w:val="24"/>
          <w:lang w:val="en-GB"/>
        </w:rPr>
      </w:pPr>
    </w:p>
    <w:p w14:paraId="4EDBBA22" w14:textId="77777777" w:rsidR="00843E08" w:rsidRPr="001D3B8E" w:rsidRDefault="00843E08" w:rsidP="00843E08">
      <w:pPr>
        <w:rPr>
          <w:rFonts w:asciiTheme="minorHAnsi" w:hAnsiTheme="minorHAnsi" w:cstheme="minorHAnsi"/>
          <w:b/>
          <w:sz w:val="24"/>
          <w:szCs w:val="24"/>
          <w:lang w:val="en-GB"/>
        </w:rPr>
      </w:pPr>
      <w:r w:rsidRPr="001D3B8E">
        <w:rPr>
          <w:rFonts w:asciiTheme="minorHAnsi" w:hAnsiTheme="minorHAnsi" w:cstheme="minorHAnsi"/>
          <w:b/>
          <w:sz w:val="24"/>
          <w:szCs w:val="24"/>
          <w:lang w:val="en-GB"/>
        </w:rPr>
        <w:tab/>
        <w:t xml:space="preserve">Date: </w:t>
      </w:r>
      <w:r w:rsidRPr="001D3B8E">
        <w:rPr>
          <w:rFonts w:asciiTheme="minorHAnsi" w:hAnsiTheme="minorHAnsi" w:cstheme="minorHAnsi"/>
          <w:sz w:val="24"/>
          <w:szCs w:val="24"/>
          <w:lang w:val="en-GB"/>
        </w:rPr>
        <w:t>......................................</w:t>
      </w:r>
    </w:p>
    <w:p w14:paraId="5E809A4B" w14:textId="77777777" w:rsidR="009F79EA" w:rsidRPr="001D3B8E" w:rsidRDefault="009F79EA" w:rsidP="00843E08">
      <w:pPr>
        <w:rPr>
          <w:rFonts w:asciiTheme="minorHAnsi" w:hAnsiTheme="minorHAnsi" w:cstheme="minorHAnsi"/>
          <w:b/>
          <w:sz w:val="24"/>
          <w:szCs w:val="24"/>
          <w:lang w:val="en-GB"/>
        </w:rPr>
      </w:pPr>
    </w:p>
    <w:p w14:paraId="06AC1753" w14:textId="77777777" w:rsidR="005A1DD4" w:rsidRPr="001D3B8E" w:rsidRDefault="00843E08" w:rsidP="00843E08">
      <w:pPr>
        <w:rPr>
          <w:rFonts w:asciiTheme="minorHAnsi" w:hAnsiTheme="minorHAnsi" w:cstheme="minorHAnsi"/>
          <w:color w:val="6E6E6E"/>
          <w:sz w:val="24"/>
          <w:szCs w:val="24"/>
          <w:lang w:val="en-GB"/>
        </w:rPr>
      </w:pPr>
      <w:r w:rsidRPr="001D3B8E">
        <w:rPr>
          <w:rFonts w:asciiTheme="minorHAnsi" w:hAnsiTheme="minorHAnsi" w:cstheme="minorHAnsi"/>
          <w:b/>
          <w:sz w:val="24"/>
          <w:szCs w:val="24"/>
          <w:lang w:val="en-GB"/>
        </w:rPr>
        <w:tab/>
      </w:r>
      <w:r w:rsidRPr="001D3B8E">
        <w:rPr>
          <w:rFonts w:asciiTheme="minorHAnsi" w:hAnsiTheme="minorHAnsi" w:cstheme="minorHAnsi"/>
          <w:color w:val="6E6E6E"/>
          <w:sz w:val="24"/>
          <w:szCs w:val="24"/>
          <w:lang w:val="en-GB"/>
        </w:rPr>
        <w:t>(Manager- &lt;&lt;Insert name&gt;&gt;)</w:t>
      </w:r>
    </w:p>
    <w:sectPr w:rsidR="005A1DD4" w:rsidRPr="001D3B8E" w:rsidSect="00CC0F26">
      <w:headerReference w:type="even" r:id="rId11"/>
      <w:headerReference w:type="default" r:id="rId12"/>
      <w:footerReference w:type="even" r:id="rId13"/>
      <w:footerReference w:type="default" r:id="rId14"/>
      <w:headerReference w:type="first" r:id="rId15"/>
      <w:footerReference w:type="first" r:id="rId16"/>
      <w:pgSz w:w="11907" w:h="16840" w:code="9"/>
      <w:pgMar w:top="1123" w:right="1275" w:bottom="907" w:left="851" w:header="278" w:footer="23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27C04" w14:textId="77777777" w:rsidR="009C16CC" w:rsidRDefault="009C16CC">
      <w:r>
        <w:separator/>
      </w:r>
    </w:p>
  </w:endnote>
  <w:endnote w:type="continuationSeparator" w:id="0">
    <w:p w14:paraId="1736FD5D" w14:textId="77777777" w:rsidR="009C16CC" w:rsidRDefault="009C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63" w14:textId="77777777" w:rsidR="00805FEA" w:rsidRDefault="00805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F7DF" w14:textId="77777777" w:rsidR="00805FEA" w:rsidRDefault="00805F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C4BF" w14:textId="023547DD" w:rsidR="00254F41" w:rsidRPr="005B0863" w:rsidRDefault="00254F41" w:rsidP="005B0863">
    <w:pPr>
      <w:pStyle w:val="Footer"/>
      <w:jc w:val="center"/>
      <w:rPr>
        <w:rFonts w:ascii="Arial" w:hAnsi="Arial"/>
        <w:b/>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BEB5" w14:textId="77777777" w:rsidR="009C16CC" w:rsidRDefault="009C16CC">
      <w:r>
        <w:separator/>
      </w:r>
    </w:p>
  </w:footnote>
  <w:footnote w:type="continuationSeparator" w:id="0">
    <w:p w14:paraId="7E20D01E" w14:textId="77777777" w:rsidR="009C16CC" w:rsidRDefault="009C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476C" w14:textId="77777777" w:rsidR="00805FEA" w:rsidRDefault="00805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F608" w14:textId="52B91B57" w:rsidR="00D2462B" w:rsidRDefault="00D2462B" w:rsidP="00D2462B">
    <w:pPr>
      <w:pStyle w:val="Header"/>
      <w:rPr>
        <w:lang w:val="en-GB"/>
      </w:rPr>
    </w:pPr>
  </w:p>
  <w:p w14:paraId="7C313FCF" w14:textId="72C9CD92" w:rsidR="00D2462B" w:rsidRPr="00D2462B" w:rsidRDefault="00D2462B" w:rsidP="00D2462B">
    <w:pPr>
      <w:pStyle w:val="Header"/>
      <w:rPr>
        <w:lang w:val="en-GB"/>
      </w:rPr>
    </w:pPr>
  </w:p>
  <w:p w14:paraId="0869DD2A" w14:textId="77777777" w:rsidR="00E86BCA" w:rsidRDefault="00E86B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43A3" w14:textId="58B5A300" w:rsidR="00254F41" w:rsidRPr="009929C1" w:rsidRDefault="009929C1" w:rsidP="009929C1">
    <w:pPr>
      <w:pStyle w:val="Header"/>
      <w:jc w:val="center"/>
    </w:pPr>
    <w:r>
      <w:rPr>
        <w:noProof/>
      </w:rPr>
      <w:drawing>
        <wp:inline distT="0" distB="0" distL="0" distR="0" wp14:anchorId="648D99ED" wp14:editId="43868F07">
          <wp:extent cx="2593604" cy="793750"/>
          <wp:effectExtent l="0" t="0" r="0" b="6350"/>
          <wp:docPr id="800398046" name="Picture 2"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47858" name="Picture 2" descr="A purpl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2015" cy="7963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41pt" o:bullet="t">
        <v:imagedata r:id="rId1" o:title="Bullet"/>
      </v:shape>
    </w:pict>
  </w:numPicBullet>
  <w:abstractNum w:abstractNumId="0" w15:restartNumberingAfterBreak="0">
    <w:nsid w:val="0000A991"/>
    <w:multiLevelType w:val="multilevel"/>
    <w:tmpl w:val="7DC457F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5D25A3"/>
    <w:multiLevelType w:val="hybridMultilevel"/>
    <w:tmpl w:val="1EA61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43B12"/>
    <w:multiLevelType w:val="hybridMultilevel"/>
    <w:tmpl w:val="B9E06390"/>
    <w:lvl w:ilvl="0" w:tplc="08090001">
      <w:start w:val="1"/>
      <w:numFmt w:val="bullet"/>
      <w:lvlText w:val=""/>
      <w:lvlJc w:val="left"/>
      <w:pPr>
        <w:ind w:left="3585" w:hanging="360"/>
      </w:pPr>
      <w:rPr>
        <w:rFonts w:ascii="Symbol" w:hAnsi="Symbol" w:hint="default"/>
      </w:rPr>
    </w:lvl>
    <w:lvl w:ilvl="1" w:tplc="08090003" w:tentative="1">
      <w:start w:val="1"/>
      <w:numFmt w:val="bullet"/>
      <w:lvlText w:val="o"/>
      <w:lvlJc w:val="left"/>
      <w:pPr>
        <w:ind w:left="4305" w:hanging="360"/>
      </w:pPr>
      <w:rPr>
        <w:rFonts w:ascii="Courier New" w:hAnsi="Courier New" w:cs="Courier New" w:hint="default"/>
      </w:rPr>
    </w:lvl>
    <w:lvl w:ilvl="2" w:tplc="08090005" w:tentative="1">
      <w:start w:val="1"/>
      <w:numFmt w:val="bullet"/>
      <w:lvlText w:val=""/>
      <w:lvlJc w:val="left"/>
      <w:pPr>
        <w:ind w:left="5025" w:hanging="360"/>
      </w:pPr>
      <w:rPr>
        <w:rFonts w:ascii="Wingdings" w:hAnsi="Wingdings" w:hint="default"/>
      </w:rPr>
    </w:lvl>
    <w:lvl w:ilvl="3" w:tplc="08090001" w:tentative="1">
      <w:start w:val="1"/>
      <w:numFmt w:val="bullet"/>
      <w:lvlText w:val=""/>
      <w:lvlJc w:val="left"/>
      <w:pPr>
        <w:ind w:left="5745" w:hanging="360"/>
      </w:pPr>
      <w:rPr>
        <w:rFonts w:ascii="Symbol" w:hAnsi="Symbol" w:hint="default"/>
      </w:rPr>
    </w:lvl>
    <w:lvl w:ilvl="4" w:tplc="08090003" w:tentative="1">
      <w:start w:val="1"/>
      <w:numFmt w:val="bullet"/>
      <w:lvlText w:val="o"/>
      <w:lvlJc w:val="left"/>
      <w:pPr>
        <w:ind w:left="6465" w:hanging="360"/>
      </w:pPr>
      <w:rPr>
        <w:rFonts w:ascii="Courier New" w:hAnsi="Courier New" w:cs="Courier New" w:hint="default"/>
      </w:rPr>
    </w:lvl>
    <w:lvl w:ilvl="5" w:tplc="08090005" w:tentative="1">
      <w:start w:val="1"/>
      <w:numFmt w:val="bullet"/>
      <w:lvlText w:val=""/>
      <w:lvlJc w:val="left"/>
      <w:pPr>
        <w:ind w:left="7185" w:hanging="360"/>
      </w:pPr>
      <w:rPr>
        <w:rFonts w:ascii="Wingdings" w:hAnsi="Wingdings" w:hint="default"/>
      </w:rPr>
    </w:lvl>
    <w:lvl w:ilvl="6" w:tplc="08090001" w:tentative="1">
      <w:start w:val="1"/>
      <w:numFmt w:val="bullet"/>
      <w:lvlText w:val=""/>
      <w:lvlJc w:val="left"/>
      <w:pPr>
        <w:ind w:left="7905" w:hanging="360"/>
      </w:pPr>
      <w:rPr>
        <w:rFonts w:ascii="Symbol" w:hAnsi="Symbol" w:hint="default"/>
      </w:rPr>
    </w:lvl>
    <w:lvl w:ilvl="7" w:tplc="08090003" w:tentative="1">
      <w:start w:val="1"/>
      <w:numFmt w:val="bullet"/>
      <w:lvlText w:val="o"/>
      <w:lvlJc w:val="left"/>
      <w:pPr>
        <w:ind w:left="8625" w:hanging="360"/>
      </w:pPr>
      <w:rPr>
        <w:rFonts w:ascii="Courier New" w:hAnsi="Courier New" w:cs="Courier New" w:hint="default"/>
      </w:rPr>
    </w:lvl>
    <w:lvl w:ilvl="8" w:tplc="08090005" w:tentative="1">
      <w:start w:val="1"/>
      <w:numFmt w:val="bullet"/>
      <w:lvlText w:val=""/>
      <w:lvlJc w:val="left"/>
      <w:pPr>
        <w:ind w:left="9345" w:hanging="360"/>
      </w:pPr>
      <w:rPr>
        <w:rFonts w:ascii="Wingdings" w:hAnsi="Wingdings" w:hint="default"/>
      </w:rPr>
    </w:lvl>
  </w:abstractNum>
  <w:abstractNum w:abstractNumId="3" w15:restartNumberingAfterBreak="0">
    <w:nsid w:val="0D576DC8"/>
    <w:multiLevelType w:val="multilevel"/>
    <w:tmpl w:val="A25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31B8B"/>
    <w:multiLevelType w:val="hybridMultilevel"/>
    <w:tmpl w:val="A0C057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60797A"/>
    <w:multiLevelType w:val="hybridMultilevel"/>
    <w:tmpl w:val="3DF07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D5DB8"/>
    <w:multiLevelType w:val="singleLevel"/>
    <w:tmpl w:val="54BAD4D2"/>
    <w:lvl w:ilvl="0">
      <w:start w:val="1"/>
      <w:numFmt w:val="decimal"/>
      <w:lvlText w:val="%1."/>
      <w:lvlJc w:val="left"/>
      <w:pPr>
        <w:tabs>
          <w:tab w:val="num" w:pos="720"/>
        </w:tabs>
        <w:ind w:left="720" w:hanging="720"/>
      </w:pPr>
      <w:rPr>
        <w:rFonts w:hint="default"/>
      </w:rPr>
    </w:lvl>
  </w:abstractNum>
  <w:abstractNum w:abstractNumId="7" w15:restartNumberingAfterBreak="0">
    <w:nsid w:val="143D15FF"/>
    <w:multiLevelType w:val="hybridMultilevel"/>
    <w:tmpl w:val="33C20272"/>
    <w:lvl w:ilvl="0" w:tplc="BD7A65A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B49AA"/>
    <w:multiLevelType w:val="hybridMultilevel"/>
    <w:tmpl w:val="9208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B7E5B"/>
    <w:multiLevelType w:val="hybridMultilevel"/>
    <w:tmpl w:val="6DB2B8D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296B1A5A"/>
    <w:multiLevelType w:val="hybridMultilevel"/>
    <w:tmpl w:val="C01A5D06"/>
    <w:lvl w:ilvl="0" w:tplc="CFCC5D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24E9F"/>
    <w:multiLevelType w:val="hybridMultilevel"/>
    <w:tmpl w:val="E4ECF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96D8B"/>
    <w:multiLevelType w:val="hybridMultilevel"/>
    <w:tmpl w:val="93A0F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C15983"/>
    <w:multiLevelType w:val="hybridMultilevel"/>
    <w:tmpl w:val="9C9C7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32769"/>
    <w:multiLevelType w:val="multilevel"/>
    <w:tmpl w:val="4C5E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C156E4"/>
    <w:multiLevelType w:val="hybridMultilevel"/>
    <w:tmpl w:val="4C42DA1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0054B"/>
    <w:multiLevelType w:val="hybridMultilevel"/>
    <w:tmpl w:val="7E06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E527C9"/>
    <w:multiLevelType w:val="hybridMultilevel"/>
    <w:tmpl w:val="01604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75E9D"/>
    <w:multiLevelType w:val="multilevel"/>
    <w:tmpl w:val="EF56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381199"/>
    <w:multiLevelType w:val="multilevel"/>
    <w:tmpl w:val="A2B8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D5B65"/>
    <w:multiLevelType w:val="hybridMultilevel"/>
    <w:tmpl w:val="DF8A59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6593B42"/>
    <w:multiLevelType w:val="hybridMultilevel"/>
    <w:tmpl w:val="3F40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65815"/>
    <w:multiLevelType w:val="hybridMultilevel"/>
    <w:tmpl w:val="5BBA44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315F08"/>
    <w:multiLevelType w:val="hybridMultilevel"/>
    <w:tmpl w:val="7E0AB320"/>
    <w:lvl w:ilvl="0" w:tplc="23747E52">
      <w:start w:val="1"/>
      <w:numFmt w:val="decimal"/>
      <w:lvlText w:val="%1."/>
      <w:lvlJc w:val="left"/>
      <w:pPr>
        <w:tabs>
          <w:tab w:val="num" w:pos="1080"/>
        </w:tabs>
        <w:ind w:left="1080" w:hanging="720"/>
      </w:pPr>
      <w:rPr>
        <w:rFonts w:hint="default"/>
      </w:rPr>
    </w:lvl>
    <w:lvl w:ilvl="1" w:tplc="8A600F52">
      <w:start w:val="1"/>
      <w:numFmt w:val="lowerLetter"/>
      <w:lvlText w:val="%2."/>
      <w:lvlJc w:val="left"/>
      <w:pPr>
        <w:tabs>
          <w:tab w:val="num" w:pos="1440"/>
        </w:tabs>
        <w:ind w:left="1440" w:hanging="360"/>
      </w:pPr>
    </w:lvl>
    <w:lvl w:ilvl="2" w:tplc="24089304" w:tentative="1">
      <w:start w:val="1"/>
      <w:numFmt w:val="lowerRoman"/>
      <w:lvlText w:val="%3."/>
      <w:lvlJc w:val="right"/>
      <w:pPr>
        <w:tabs>
          <w:tab w:val="num" w:pos="2160"/>
        </w:tabs>
        <w:ind w:left="2160" w:hanging="180"/>
      </w:pPr>
    </w:lvl>
    <w:lvl w:ilvl="3" w:tplc="9EAA8A3C" w:tentative="1">
      <w:start w:val="1"/>
      <w:numFmt w:val="decimal"/>
      <w:lvlText w:val="%4."/>
      <w:lvlJc w:val="left"/>
      <w:pPr>
        <w:tabs>
          <w:tab w:val="num" w:pos="2880"/>
        </w:tabs>
        <w:ind w:left="2880" w:hanging="360"/>
      </w:pPr>
    </w:lvl>
    <w:lvl w:ilvl="4" w:tplc="998282FC" w:tentative="1">
      <w:start w:val="1"/>
      <w:numFmt w:val="lowerLetter"/>
      <w:lvlText w:val="%5."/>
      <w:lvlJc w:val="left"/>
      <w:pPr>
        <w:tabs>
          <w:tab w:val="num" w:pos="3600"/>
        </w:tabs>
        <w:ind w:left="3600" w:hanging="360"/>
      </w:pPr>
    </w:lvl>
    <w:lvl w:ilvl="5" w:tplc="6C0685B2" w:tentative="1">
      <w:start w:val="1"/>
      <w:numFmt w:val="lowerRoman"/>
      <w:lvlText w:val="%6."/>
      <w:lvlJc w:val="right"/>
      <w:pPr>
        <w:tabs>
          <w:tab w:val="num" w:pos="4320"/>
        </w:tabs>
        <w:ind w:left="4320" w:hanging="180"/>
      </w:pPr>
    </w:lvl>
    <w:lvl w:ilvl="6" w:tplc="71D43884" w:tentative="1">
      <w:start w:val="1"/>
      <w:numFmt w:val="decimal"/>
      <w:lvlText w:val="%7."/>
      <w:lvlJc w:val="left"/>
      <w:pPr>
        <w:tabs>
          <w:tab w:val="num" w:pos="5040"/>
        </w:tabs>
        <w:ind w:left="5040" w:hanging="360"/>
      </w:pPr>
    </w:lvl>
    <w:lvl w:ilvl="7" w:tplc="A04275BA" w:tentative="1">
      <w:start w:val="1"/>
      <w:numFmt w:val="lowerLetter"/>
      <w:lvlText w:val="%8."/>
      <w:lvlJc w:val="left"/>
      <w:pPr>
        <w:tabs>
          <w:tab w:val="num" w:pos="5760"/>
        </w:tabs>
        <w:ind w:left="5760" w:hanging="360"/>
      </w:pPr>
    </w:lvl>
    <w:lvl w:ilvl="8" w:tplc="F7E6E196" w:tentative="1">
      <w:start w:val="1"/>
      <w:numFmt w:val="lowerRoman"/>
      <w:lvlText w:val="%9."/>
      <w:lvlJc w:val="right"/>
      <w:pPr>
        <w:tabs>
          <w:tab w:val="num" w:pos="6480"/>
        </w:tabs>
        <w:ind w:left="6480" w:hanging="180"/>
      </w:pPr>
    </w:lvl>
  </w:abstractNum>
  <w:abstractNum w:abstractNumId="24" w15:restartNumberingAfterBreak="0">
    <w:nsid w:val="6AFC15D0"/>
    <w:multiLevelType w:val="hybridMultilevel"/>
    <w:tmpl w:val="1A1E6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713351"/>
    <w:multiLevelType w:val="hybridMultilevel"/>
    <w:tmpl w:val="E0081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7827">
    <w:abstractNumId w:val="6"/>
  </w:num>
  <w:num w:numId="2" w16cid:durableId="870145695">
    <w:abstractNumId w:val="23"/>
  </w:num>
  <w:num w:numId="3" w16cid:durableId="250509044">
    <w:abstractNumId w:val="9"/>
  </w:num>
  <w:num w:numId="4" w16cid:durableId="620381714">
    <w:abstractNumId w:val="10"/>
  </w:num>
  <w:num w:numId="5" w16cid:durableId="1006984717">
    <w:abstractNumId w:val="15"/>
  </w:num>
  <w:num w:numId="6" w16cid:durableId="1029332850">
    <w:abstractNumId w:val="12"/>
  </w:num>
  <w:num w:numId="7" w16cid:durableId="1168517213">
    <w:abstractNumId w:val="24"/>
  </w:num>
  <w:num w:numId="8" w16cid:durableId="601259530">
    <w:abstractNumId w:val="21"/>
  </w:num>
  <w:num w:numId="9" w16cid:durableId="490098667">
    <w:abstractNumId w:val="5"/>
  </w:num>
  <w:num w:numId="10" w16cid:durableId="1645113684">
    <w:abstractNumId w:val="2"/>
  </w:num>
  <w:num w:numId="11" w16cid:durableId="1418673975">
    <w:abstractNumId w:val="25"/>
  </w:num>
  <w:num w:numId="12" w16cid:durableId="11813540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5084616">
    <w:abstractNumId w:val="14"/>
  </w:num>
  <w:num w:numId="14" w16cid:durableId="954022994">
    <w:abstractNumId w:val="11"/>
  </w:num>
  <w:num w:numId="15" w16cid:durableId="1095328019">
    <w:abstractNumId w:val="22"/>
  </w:num>
  <w:num w:numId="16" w16cid:durableId="1569069662">
    <w:abstractNumId w:val="1"/>
  </w:num>
  <w:num w:numId="17" w16cid:durableId="257717413">
    <w:abstractNumId w:val="13"/>
  </w:num>
  <w:num w:numId="18" w16cid:durableId="1369449919">
    <w:abstractNumId w:val="7"/>
  </w:num>
  <w:num w:numId="19" w16cid:durableId="922691122">
    <w:abstractNumId w:val="8"/>
  </w:num>
  <w:num w:numId="20" w16cid:durableId="168762792">
    <w:abstractNumId w:val="17"/>
  </w:num>
  <w:num w:numId="21" w16cid:durableId="1895266711">
    <w:abstractNumId w:val="18"/>
  </w:num>
  <w:num w:numId="22" w16cid:durableId="1068385761">
    <w:abstractNumId w:val="4"/>
  </w:num>
  <w:num w:numId="23" w16cid:durableId="1021903523">
    <w:abstractNumId w:val="20"/>
  </w:num>
  <w:num w:numId="24" w16cid:durableId="1786804540">
    <w:abstractNumId w:val="16"/>
  </w:num>
  <w:num w:numId="25" w16cid:durableId="1047267151">
    <w:abstractNumId w:val="0"/>
  </w:num>
  <w:num w:numId="26" w16cid:durableId="1838231432">
    <w:abstractNumId w:val="3"/>
  </w:num>
  <w:num w:numId="27" w16cid:durableId="14266831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3A27DD"/>
  <w15:docId w15:val="{C7B9A600-5AA0-40EA-A193-EB83F3B2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777"/>
    <w:rPr>
      <w:lang w:val="en-US" w:eastAsia="en-US"/>
    </w:rPr>
  </w:style>
  <w:style w:type="paragraph" w:styleId="Heading1">
    <w:name w:val="heading 1"/>
    <w:basedOn w:val="Normal"/>
    <w:next w:val="Normal"/>
    <w:link w:val="Heading1Char"/>
    <w:uiPriority w:val="9"/>
    <w:qFormat/>
    <w:rsid w:val="002B4777"/>
    <w:pPr>
      <w:keepNext/>
      <w:outlineLvl w:val="0"/>
    </w:pPr>
    <w:rPr>
      <w:rFonts w:ascii="Arial" w:hAnsi="Arial"/>
      <w:sz w:val="24"/>
      <w:u w:val="single"/>
    </w:rPr>
  </w:style>
  <w:style w:type="paragraph" w:styleId="Heading2">
    <w:name w:val="heading 2"/>
    <w:basedOn w:val="Normal"/>
    <w:next w:val="Normal"/>
    <w:link w:val="Heading2Char"/>
    <w:uiPriority w:val="9"/>
    <w:qFormat/>
    <w:rsid w:val="002B4777"/>
    <w:pPr>
      <w:keepNext/>
      <w:outlineLvl w:val="1"/>
    </w:pPr>
    <w:rPr>
      <w:rFonts w:ascii="Arial" w:hAnsi="Arial"/>
      <w:b/>
      <w:sz w:val="24"/>
      <w:u w:val="single"/>
    </w:rPr>
  </w:style>
  <w:style w:type="paragraph" w:styleId="Heading3">
    <w:name w:val="heading 3"/>
    <w:basedOn w:val="Normal"/>
    <w:next w:val="NormalIndent"/>
    <w:qFormat/>
    <w:rsid w:val="002B4777"/>
    <w:pPr>
      <w:ind w:left="360"/>
      <w:outlineLvl w:val="2"/>
    </w:pPr>
    <w:rPr>
      <w:b/>
      <w:sz w:val="24"/>
    </w:rPr>
  </w:style>
  <w:style w:type="paragraph" w:styleId="Heading4">
    <w:name w:val="heading 4"/>
    <w:basedOn w:val="Normal"/>
    <w:next w:val="Normal"/>
    <w:qFormat/>
    <w:rsid w:val="002B4777"/>
    <w:pPr>
      <w:keepNext/>
      <w:outlineLvl w:val="3"/>
    </w:pPr>
    <w:rPr>
      <w:rFonts w:ascii="Arial" w:hAnsi="Arial"/>
      <w:b/>
      <w:sz w:val="24"/>
    </w:rPr>
  </w:style>
  <w:style w:type="paragraph" w:styleId="Heading5">
    <w:name w:val="heading 5"/>
    <w:basedOn w:val="Normal"/>
    <w:next w:val="Normal"/>
    <w:qFormat/>
    <w:rsid w:val="002B4777"/>
    <w:pPr>
      <w:keepNext/>
      <w:outlineLvl w:val="4"/>
    </w:pPr>
    <w:rPr>
      <w:rFonts w:ascii="Arial" w:hAnsi="Arial"/>
      <w:sz w:val="24"/>
    </w:rPr>
  </w:style>
  <w:style w:type="paragraph" w:styleId="Heading6">
    <w:name w:val="heading 6"/>
    <w:basedOn w:val="Normal"/>
    <w:next w:val="Normal"/>
    <w:qFormat/>
    <w:rsid w:val="002B4777"/>
    <w:pPr>
      <w:keepNext/>
      <w:outlineLvl w:val="5"/>
    </w:pPr>
    <w:rPr>
      <w:sz w:val="28"/>
      <w:u w:val="single"/>
      <w:lang w:val="en-GB"/>
    </w:rPr>
  </w:style>
  <w:style w:type="paragraph" w:styleId="Heading7">
    <w:name w:val="heading 7"/>
    <w:basedOn w:val="Normal"/>
    <w:next w:val="Normal"/>
    <w:link w:val="Heading7Char"/>
    <w:uiPriority w:val="9"/>
    <w:semiHidden/>
    <w:unhideWhenUsed/>
    <w:qFormat/>
    <w:rsid w:val="00805FE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05FE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5FE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2B4777"/>
    <w:pPr>
      <w:ind w:left="720"/>
    </w:pPr>
  </w:style>
  <w:style w:type="paragraph" w:styleId="Header">
    <w:name w:val="header"/>
    <w:basedOn w:val="Normal"/>
    <w:rsid w:val="002B4777"/>
    <w:pPr>
      <w:tabs>
        <w:tab w:val="center" w:pos="4320"/>
        <w:tab w:val="right" w:pos="8640"/>
      </w:tabs>
    </w:pPr>
  </w:style>
  <w:style w:type="paragraph" w:styleId="Footer">
    <w:name w:val="footer"/>
    <w:basedOn w:val="Normal"/>
    <w:rsid w:val="002B4777"/>
    <w:pPr>
      <w:tabs>
        <w:tab w:val="center" w:pos="4320"/>
        <w:tab w:val="right" w:pos="8640"/>
      </w:tabs>
    </w:pPr>
  </w:style>
  <w:style w:type="paragraph" w:styleId="BalloonText">
    <w:name w:val="Balloon Text"/>
    <w:basedOn w:val="Normal"/>
    <w:semiHidden/>
    <w:rsid w:val="00835EEF"/>
    <w:rPr>
      <w:rFonts w:ascii="Tahoma" w:hAnsi="Tahoma" w:cs="Tahoma"/>
      <w:sz w:val="16"/>
      <w:szCs w:val="16"/>
    </w:rPr>
  </w:style>
  <w:style w:type="paragraph" w:styleId="ListParagraph">
    <w:name w:val="List Paragraph"/>
    <w:basedOn w:val="Normal"/>
    <w:uiPriority w:val="34"/>
    <w:qFormat/>
    <w:rsid w:val="00293B1E"/>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nhideWhenUsed/>
    <w:rsid w:val="0094657C"/>
    <w:rPr>
      <w:sz w:val="16"/>
      <w:szCs w:val="16"/>
    </w:rPr>
  </w:style>
  <w:style w:type="paragraph" w:styleId="CommentText">
    <w:name w:val="annotation text"/>
    <w:basedOn w:val="Normal"/>
    <w:link w:val="CommentTextChar"/>
    <w:unhideWhenUsed/>
    <w:rsid w:val="0094657C"/>
  </w:style>
  <w:style w:type="character" w:customStyle="1" w:styleId="CommentTextChar">
    <w:name w:val="Comment Text Char"/>
    <w:basedOn w:val="DefaultParagraphFont"/>
    <w:link w:val="CommentText"/>
    <w:rsid w:val="0094657C"/>
    <w:rPr>
      <w:lang w:val="en-US" w:eastAsia="en-US"/>
    </w:rPr>
  </w:style>
  <w:style w:type="paragraph" w:styleId="CommentSubject">
    <w:name w:val="annotation subject"/>
    <w:basedOn w:val="CommentText"/>
    <w:next w:val="CommentText"/>
    <w:link w:val="CommentSubjectChar"/>
    <w:uiPriority w:val="99"/>
    <w:semiHidden/>
    <w:unhideWhenUsed/>
    <w:rsid w:val="0094657C"/>
    <w:rPr>
      <w:b/>
      <w:bCs/>
    </w:rPr>
  </w:style>
  <w:style w:type="character" w:customStyle="1" w:styleId="CommentSubjectChar">
    <w:name w:val="Comment Subject Char"/>
    <w:basedOn w:val="CommentTextChar"/>
    <w:link w:val="CommentSubject"/>
    <w:uiPriority w:val="99"/>
    <w:semiHidden/>
    <w:rsid w:val="0094657C"/>
    <w:rPr>
      <w:b/>
      <w:bCs/>
      <w:lang w:val="en-US" w:eastAsia="en-US"/>
    </w:rPr>
  </w:style>
  <w:style w:type="table" w:styleId="TableGrid">
    <w:name w:val="Table Grid"/>
    <w:basedOn w:val="TableNormal"/>
    <w:uiPriority w:val="59"/>
    <w:rsid w:val="0084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rusTitle">
    <w:name w:val="Citrus Title"/>
    <w:basedOn w:val="Heading6"/>
    <w:qFormat/>
    <w:rsid w:val="00D2462B"/>
    <w:pPr>
      <w:spacing w:before="360" w:after="360"/>
      <w:ind w:left="993" w:right="566"/>
      <w:jc w:val="center"/>
    </w:pPr>
    <w:rPr>
      <w:rFonts w:ascii="Montserrat" w:hAnsi="Montserrat"/>
      <w:color w:val="6E6E6E"/>
      <w:sz w:val="30"/>
      <w:szCs w:val="30"/>
    </w:rPr>
  </w:style>
  <w:style w:type="paragraph" w:customStyle="1" w:styleId="CitrusBoxHead">
    <w:name w:val="Citrus Box Head"/>
    <w:basedOn w:val="Normal"/>
    <w:qFormat/>
    <w:rsid w:val="00D2462B"/>
    <w:rPr>
      <w:rFonts w:ascii="Montserrat" w:hAnsi="Montserrat"/>
      <w:b/>
      <w:color w:val="F79646" w:themeColor="accent6"/>
      <w:sz w:val="22"/>
      <w:szCs w:val="22"/>
      <w:lang w:val="en-GB"/>
    </w:rPr>
  </w:style>
  <w:style w:type="paragraph" w:customStyle="1" w:styleId="CitrusBoxBody">
    <w:name w:val="Citrus Box Body"/>
    <w:basedOn w:val="Normal"/>
    <w:qFormat/>
    <w:rsid w:val="00D2462B"/>
    <w:rPr>
      <w:rFonts w:ascii="Montserrat" w:hAnsi="Montserrat"/>
      <w:color w:val="BFBFBF" w:themeColor="background1" w:themeShade="BF"/>
      <w:sz w:val="22"/>
      <w:szCs w:val="22"/>
      <w:lang w:val="en-GB"/>
    </w:rPr>
  </w:style>
  <w:style w:type="paragraph" w:customStyle="1" w:styleId="CitrusAhead">
    <w:name w:val="Citrus A head"/>
    <w:basedOn w:val="Normal"/>
    <w:qFormat/>
    <w:rsid w:val="00D2462B"/>
    <w:pPr>
      <w:spacing w:before="240" w:after="240"/>
    </w:pPr>
    <w:rPr>
      <w:rFonts w:ascii="Montserrat" w:hAnsi="Montserrat"/>
      <w:b/>
      <w:color w:val="FCA821"/>
      <w:sz w:val="22"/>
      <w:szCs w:val="22"/>
      <w:lang w:val="en-GB"/>
    </w:rPr>
  </w:style>
  <w:style w:type="paragraph" w:customStyle="1" w:styleId="Compact">
    <w:name w:val="Compact"/>
    <w:basedOn w:val="BodyText"/>
    <w:qFormat/>
    <w:rsid w:val="00CC0F26"/>
    <w:pPr>
      <w:spacing w:before="36" w:after="36"/>
    </w:pPr>
    <w:rPr>
      <w:rFonts w:asciiTheme="minorHAnsi" w:eastAsiaTheme="minorHAnsi" w:hAnsiTheme="minorHAnsi" w:cstheme="minorBidi"/>
      <w:sz w:val="24"/>
      <w:szCs w:val="24"/>
    </w:rPr>
  </w:style>
  <w:style w:type="paragraph" w:styleId="BodyText">
    <w:name w:val="Body Text"/>
    <w:basedOn w:val="Normal"/>
    <w:link w:val="BodyTextChar"/>
    <w:uiPriority w:val="99"/>
    <w:semiHidden/>
    <w:unhideWhenUsed/>
    <w:rsid w:val="00CC0F26"/>
    <w:pPr>
      <w:spacing w:after="120"/>
    </w:pPr>
  </w:style>
  <w:style w:type="character" w:customStyle="1" w:styleId="BodyTextChar">
    <w:name w:val="Body Text Char"/>
    <w:basedOn w:val="DefaultParagraphFont"/>
    <w:link w:val="BodyText"/>
    <w:uiPriority w:val="99"/>
    <w:semiHidden/>
    <w:rsid w:val="00CC0F26"/>
    <w:rPr>
      <w:lang w:val="en-US" w:eastAsia="en-US"/>
    </w:rPr>
  </w:style>
  <w:style w:type="paragraph" w:customStyle="1" w:styleId="FirstParagraph">
    <w:name w:val="First Paragraph"/>
    <w:basedOn w:val="BodyText"/>
    <w:next w:val="BodyText"/>
    <w:qFormat/>
    <w:rsid w:val="001D3B8E"/>
    <w:pPr>
      <w:spacing w:before="180" w:after="180"/>
    </w:pPr>
    <w:rPr>
      <w:rFonts w:asciiTheme="minorHAnsi" w:eastAsiaTheme="minorHAnsi" w:hAnsiTheme="minorHAnsi" w:cstheme="minorBidi"/>
      <w:sz w:val="24"/>
      <w:szCs w:val="24"/>
    </w:rPr>
  </w:style>
  <w:style w:type="paragraph" w:styleId="Revision">
    <w:name w:val="Revision"/>
    <w:hidden/>
    <w:uiPriority w:val="99"/>
    <w:semiHidden/>
    <w:rsid w:val="00A669AA"/>
    <w:rPr>
      <w:lang w:val="en-US" w:eastAsia="en-US"/>
    </w:rPr>
  </w:style>
  <w:style w:type="character" w:styleId="BookTitle">
    <w:name w:val="Book Title"/>
    <w:basedOn w:val="DefaultParagraphFont"/>
    <w:uiPriority w:val="33"/>
    <w:qFormat/>
    <w:rsid w:val="00805FEA"/>
    <w:rPr>
      <w:b/>
      <w:bCs/>
      <w:i/>
      <w:iCs/>
      <w:spacing w:val="5"/>
    </w:rPr>
  </w:style>
  <w:style w:type="paragraph" w:styleId="Caption">
    <w:name w:val="caption"/>
    <w:basedOn w:val="Normal"/>
    <w:next w:val="Normal"/>
    <w:uiPriority w:val="35"/>
    <w:semiHidden/>
    <w:unhideWhenUsed/>
    <w:qFormat/>
    <w:rsid w:val="00805FEA"/>
    <w:pPr>
      <w:spacing w:after="200"/>
    </w:pPr>
    <w:rPr>
      <w:i/>
      <w:iCs/>
      <w:color w:val="1F497D" w:themeColor="text2"/>
      <w:sz w:val="18"/>
      <w:szCs w:val="18"/>
    </w:rPr>
  </w:style>
  <w:style w:type="character" w:styleId="Emphasis">
    <w:name w:val="Emphasis"/>
    <w:basedOn w:val="DefaultParagraphFont"/>
    <w:uiPriority w:val="20"/>
    <w:qFormat/>
    <w:rsid w:val="00805FEA"/>
    <w:rPr>
      <w:i/>
      <w:iCs/>
    </w:rPr>
  </w:style>
  <w:style w:type="character" w:customStyle="1" w:styleId="Heading7Char">
    <w:name w:val="Heading 7 Char"/>
    <w:basedOn w:val="DefaultParagraphFont"/>
    <w:link w:val="Heading7"/>
    <w:uiPriority w:val="9"/>
    <w:semiHidden/>
    <w:rsid w:val="00805FEA"/>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805FEA"/>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805FEA"/>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805FEA"/>
    <w:rPr>
      <w:i/>
      <w:iCs/>
      <w:color w:val="4F81BD" w:themeColor="accent1"/>
    </w:rPr>
  </w:style>
  <w:style w:type="paragraph" w:styleId="IntenseQuote">
    <w:name w:val="Intense Quote"/>
    <w:basedOn w:val="Normal"/>
    <w:next w:val="Normal"/>
    <w:link w:val="IntenseQuoteChar"/>
    <w:uiPriority w:val="30"/>
    <w:qFormat/>
    <w:rsid w:val="00805FE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05FEA"/>
    <w:rPr>
      <w:i/>
      <w:iCs/>
      <w:color w:val="4F81BD" w:themeColor="accent1"/>
      <w:lang w:val="en-US" w:eastAsia="en-US"/>
    </w:rPr>
  </w:style>
  <w:style w:type="character" w:styleId="IntenseReference">
    <w:name w:val="Intense Reference"/>
    <w:basedOn w:val="DefaultParagraphFont"/>
    <w:uiPriority w:val="32"/>
    <w:qFormat/>
    <w:rsid w:val="00805FEA"/>
    <w:rPr>
      <w:b/>
      <w:bCs/>
      <w:smallCaps/>
      <w:color w:val="4F81BD" w:themeColor="accent1"/>
      <w:spacing w:val="5"/>
    </w:rPr>
  </w:style>
  <w:style w:type="paragraph" w:styleId="NoSpacing">
    <w:name w:val="No Spacing"/>
    <w:uiPriority w:val="1"/>
    <w:qFormat/>
    <w:rsid w:val="00805FEA"/>
    <w:rPr>
      <w:lang w:val="en-US" w:eastAsia="en-US"/>
    </w:rPr>
  </w:style>
  <w:style w:type="paragraph" w:styleId="Quote">
    <w:name w:val="Quote"/>
    <w:basedOn w:val="Normal"/>
    <w:next w:val="Normal"/>
    <w:link w:val="QuoteChar"/>
    <w:uiPriority w:val="29"/>
    <w:qFormat/>
    <w:rsid w:val="00805FE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05FEA"/>
    <w:rPr>
      <w:i/>
      <w:iCs/>
      <w:color w:val="404040" w:themeColor="text1" w:themeTint="BF"/>
      <w:lang w:val="en-US" w:eastAsia="en-US"/>
    </w:rPr>
  </w:style>
  <w:style w:type="character" w:styleId="Strong">
    <w:name w:val="Strong"/>
    <w:basedOn w:val="DefaultParagraphFont"/>
    <w:uiPriority w:val="22"/>
    <w:qFormat/>
    <w:rsid w:val="00805FEA"/>
    <w:rPr>
      <w:b/>
      <w:bCs/>
    </w:rPr>
  </w:style>
  <w:style w:type="paragraph" w:styleId="Subtitle">
    <w:name w:val="Subtitle"/>
    <w:basedOn w:val="Normal"/>
    <w:next w:val="Normal"/>
    <w:link w:val="SubtitleChar"/>
    <w:uiPriority w:val="11"/>
    <w:qFormat/>
    <w:rsid w:val="00805FE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05FEA"/>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805FEA"/>
    <w:rPr>
      <w:i/>
      <w:iCs/>
      <w:color w:val="404040" w:themeColor="text1" w:themeTint="BF"/>
    </w:rPr>
  </w:style>
  <w:style w:type="character" w:styleId="SubtleReference">
    <w:name w:val="Subtle Reference"/>
    <w:basedOn w:val="DefaultParagraphFont"/>
    <w:uiPriority w:val="31"/>
    <w:qFormat/>
    <w:rsid w:val="00805FEA"/>
    <w:rPr>
      <w:smallCaps/>
      <w:color w:val="5A5A5A" w:themeColor="text1" w:themeTint="A5"/>
    </w:rPr>
  </w:style>
  <w:style w:type="paragraph" w:styleId="Title">
    <w:name w:val="Title"/>
    <w:basedOn w:val="Normal"/>
    <w:next w:val="Normal"/>
    <w:link w:val="TitleChar"/>
    <w:uiPriority w:val="10"/>
    <w:qFormat/>
    <w:rsid w:val="00805FE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FEA"/>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805FEA"/>
    <w:pPr>
      <w:keepLines/>
      <w:spacing w:before="240"/>
      <w:outlineLvl w:val="9"/>
    </w:pPr>
    <w:rPr>
      <w:rFonts w:asciiTheme="majorHAnsi" w:eastAsiaTheme="majorEastAsia" w:hAnsiTheme="majorHAnsi" w:cstheme="majorBidi"/>
      <w:color w:val="365F91" w:themeColor="accent1" w:themeShade="BF"/>
      <w:sz w:val="32"/>
      <w:szCs w:val="32"/>
      <w:u w:val="none"/>
    </w:rPr>
  </w:style>
  <w:style w:type="character" w:customStyle="1" w:styleId="Heading1Char">
    <w:name w:val="Heading 1 Char"/>
    <w:basedOn w:val="DefaultParagraphFont"/>
    <w:link w:val="Heading1"/>
    <w:uiPriority w:val="9"/>
    <w:rsid w:val="00CE7EAC"/>
    <w:rPr>
      <w:rFonts w:ascii="Arial" w:hAnsi="Arial"/>
      <w:sz w:val="24"/>
      <w:u w:val="single"/>
      <w:lang w:val="en-US" w:eastAsia="en-US"/>
    </w:rPr>
  </w:style>
  <w:style w:type="character" w:customStyle="1" w:styleId="Heading2Char">
    <w:name w:val="Heading 2 Char"/>
    <w:basedOn w:val="DefaultParagraphFont"/>
    <w:link w:val="Heading2"/>
    <w:uiPriority w:val="9"/>
    <w:rsid w:val="00CE7EAC"/>
    <w:rPr>
      <w:rFonts w:ascii="Arial" w:hAnsi="Arial"/>
      <w:b/>
      <w:sz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2331">
      <w:bodyDiv w:val="1"/>
      <w:marLeft w:val="0"/>
      <w:marRight w:val="0"/>
      <w:marTop w:val="0"/>
      <w:marBottom w:val="0"/>
      <w:divBdr>
        <w:top w:val="none" w:sz="0" w:space="0" w:color="auto"/>
        <w:left w:val="none" w:sz="0" w:space="0" w:color="auto"/>
        <w:bottom w:val="none" w:sz="0" w:space="0" w:color="auto"/>
        <w:right w:val="none" w:sz="0" w:space="0" w:color="auto"/>
      </w:divBdr>
    </w:div>
    <w:div w:id="24330698">
      <w:bodyDiv w:val="1"/>
      <w:marLeft w:val="0"/>
      <w:marRight w:val="0"/>
      <w:marTop w:val="0"/>
      <w:marBottom w:val="0"/>
      <w:divBdr>
        <w:top w:val="none" w:sz="0" w:space="0" w:color="auto"/>
        <w:left w:val="none" w:sz="0" w:space="0" w:color="auto"/>
        <w:bottom w:val="none" w:sz="0" w:space="0" w:color="auto"/>
        <w:right w:val="none" w:sz="0" w:space="0" w:color="auto"/>
      </w:divBdr>
    </w:div>
    <w:div w:id="51077062">
      <w:bodyDiv w:val="1"/>
      <w:marLeft w:val="0"/>
      <w:marRight w:val="0"/>
      <w:marTop w:val="0"/>
      <w:marBottom w:val="0"/>
      <w:divBdr>
        <w:top w:val="none" w:sz="0" w:space="0" w:color="auto"/>
        <w:left w:val="none" w:sz="0" w:space="0" w:color="auto"/>
        <w:bottom w:val="none" w:sz="0" w:space="0" w:color="auto"/>
        <w:right w:val="none" w:sz="0" w:space="0" w:color="auto"/>
      </w:divBdr>
    </w:div>
    <w:div w:id="55008902">
      <w:bodyDiv w:val="1"/>
      <w:marLeft w:val="0"/>
      <w:marRight w:val="0"/>
      <w:marTop w:val="0"/>
      <w:marBottom w:val="0"/>
      <w:divBdr>
        <w:top w:val="none" w:sz="0" w:space="0" w:color="auto"/>
        <w:left w:val="none" w:sz="0" w:space="0" w:color="auto"/>
        <w:bottom w:val="none" w:sz="0" w:space="0" w:color="auto"/>
        <w:right w:val="none" w:sz="0" w:space="0" w:color="auto"/>
      </w:divBdr>
    </w:div>
    <w:div w:id="273220606">
      <w:bodyDiv w:val="1"/>
      <w:marLeft w:val="0"/>
      <w:marRight w:val="0"/>
      <w:marTop w:val="0"/>
      <w:marBottom w:val="0"/>
      <w:divBdr>
        <w:top w:val="none" w:sz="0" w:space="0" w:color="auto"/>
        <w:left w:val="none" w:sz="0" w:space="0" w:color="auto"/>
        <w:bottom w:val="none" w:sz="0" w:space="0" w:color="auto"/>
        <w:right w:val="none" w:sz="0" w:space="0" w:color="auto"/>
      </w:divBdr>
    </w:div>
    <w:div w:id="768546935">
      <w:bodyDiv w:val="1"/>
      <w:marLeft w:val="0"/>
      <w:marRight w:val="0"/>
      <w:marTop w:val="0"/>
      <w:marBottom w:val="0"/>
      <w:divBdr>
        <w:top w:val="none" w:sz="0" w:space="0" w:color="auto"/>
        <w:left w:val="none" w:sz="0" w:space="0" w:color="auto"/>
        <w:bottom w:val="none" w:sz="0" w:space="0" w:color="auto"/>
        <w:right w:val="none" w:sz="0" w:space="0" w:color="auto"/>
      </w:divBdr>
    </w:div>
    <w:div w:id="1045910406">
      <w:bodyDiv w:val="1"/>
      <w:marLeft w:val="0"/>
      <w:marRight w:val="0"/>
      <w:marTop w:val="0"/>
      <w:marBottom w:val="0"/>
      <w:divBdr>
        <w:top w:val="none" w:sz="0" w:space="0" w:color="auto"/>
        <w:left w:val="none" w:sz="0" w:space="0" w:color="auto"/>
        <w:bottom w:val="none" w:sz="0" w:space="0" w:color="auto"/>
        <w:right w:val="none" w:sz="0" w:space="0" w:color="auto"/>
      </w:divBdr>
    </w:div>
    <w:div w:id="1056322285">
      <w:bodyDiv w:val="1"/>
      <w:marLeft w:val="0"/>
      <w:marRight w:val="0"/>
      <w:marTop w:val="0"/>
      <w:marBottom w:val="0"/>
      <w:divBdr>
        <w:top w:val="none" w:sz="0" w:space="0" w:color="auto"/>
        <w:left w:val="none" w:sz="0" w:space="0" w:color="auto"/>
        <w:bottom w:val="none" w:sz="0" w:space="0" w:color="auto"/>
        <w:right w:val="none" w:sz="0" w:space="0" w:color="auto"/>
      </w:divBdr>
    </w:div>
    <w:div w:id="1241326582">
      <w:bodyDiv w:val="1"/>
      <w:marLeft w:val="0"/>
      <w:marRight w:val="0"/>
      <w:marTop w:val="0"/>
      <w:marBottom w:val="0"/>
      <w:divBdr>
        <w:top w:val="none" w:sz="0" w:space="0" w:color="auto"/>
        <w:left w:val="none" w:sz="0" w:space="0" w:color="auto"/>
        <w:bottom w:val="none" w:sz="0" w:space="0" w:color="auto"/>
        <w:right w:val="none" w:sz="0" w:space="0" w:color="auto"/>
      </w:divBdr>
    </w:div>
    <w:div w:id="1543051531">
      <w:bodyDiv w:val="1"/>
      <w:marLeft w:val="0"/>
      <w:marRight w:val="0"/>
      <w:marTop w:val="0"/>
      <w:marBottom w:val="0"/>
      <w:divBdr>
        <w:top w:val="none" w:sz="0" w:space="0" w:color="auto"/>
        <w:left w:val="none" w:sz="0" w:space="0" w:color="auto"/>
        <w:bottom w:val="none" w:sz="0" w:space="0" w:color="auto"/>
        <w:right w:val="none" w:sz="0" w:space="0" w:color="auto"/>
      </w:divBdr>
    </w:div>
    <w:div w:id="1570651868">
      <w:bodyDiv w:val="1"/>
      <w:marLeft w:val="0"/>
      <w:marRight w:val="0"/>
      <w:marTop w:val="0"/>
      <w:marBottom w:val="0"/>
      <w:divBdr>
        <w:top w:val="none" w:sz="0" w:space="0" w:color="auto"/>
        <w:left w:val="none" w:sz="0" w:space="0" w:color="auto"/>
        <w:bottom w:val="none" w:sz="0" w:space="0" w:color="auto"/>
        <w:right w:val="none" w:sz="0" w:space="0" w:color="auto"/>
      </w:divBdr>
    </w:div>
    <w:div w:id="1856339646">
      <w:bodyDiv w:val="1"/>
      <w:marLeft w:val="0"/>
      <w:marRight w:val="0"/>
      <w:marTop w:val="0"/>
      <w:marBottom w:val="0"/>
      <w:divBdr>
        <w:top w:val="none" w:sz="0" w:space="0" w:color="auto"/>
        <w:left w:val="none" w:sz="0" w:space="0" w:color="auto"/>
        <w:bottom w:val="none" w:sz="0" w:space="0" w:color="auto"/>
        <w:right w:val="none" w:sz="0" w:space="0" w:color="auto"/>
      </w:divBdr>
    </w:div>
    <w:div w:id="19903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ubway\Letter%20%20Subwa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