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0A77C" w14:textId="22B9495E" w:rsidR="00BB0B60" w:rsidRDefault="00BB0B60" w:rsidP="00BB0B60">
      <w:pPr>
        <w:pStyle w:val="Title"/>
        <w:rPr>
          <w:rFonts w:ascii="Roboto" w:hAnsi="Roboto"/>
          <w:color w:val="000000" w:themeColor="text1"/>
        </w:rPr>
      </w:pPr>
      <w:r>
        <w:rPr>
          <w:rFonts w:ascii="Roboto" w:hAnsi="Roboto"/>
          <w:noProof/>
          <w:color w:val="000000" w:themeColor="text1"/>
        </w:rPr>
        <w:drawing>
          <wp:anchor distT="0" distB="0" distL="114300" distR="114300" simplePos="0" relativeHeight="251658240" behindDoc="0" locked="0" layoutInCell="1" allowOverlap="1" wp14:anchorId="1F632283" wp14:editId="37A59B4F">
            <wp:simplePos x="0" y="0"/>
            <wp:positionH relativeFrom="page">
              <wp:align>left</wp:align>
            </wp:positionH>
            <wp:positionV relativeFrom="paragraph">
              <wp:posOffset>-914400</wp:posOffset>
            </wp:positionV>
            <wp:extent cx="7596874" cy="1424940"/>
            <wp:effectExtent l="0" t="0" r="4445" b="3810"/>
            <wp:wrapNone/>
            <wp:docPr id="1813099301" name="Picture 1" descr="A colorful stripes on a white background&#10;&#10;AI-generated content may be incorrect.">
              <a:extLst xmlns:a="http://schemas.openxmlformats.org/drawingml/2006/main">
                <a:ext uri="{FF2B5EF4-FFF2-40B4-BE49-F238E27FC236}">
                  <a16:creationId xmlns:a16="http://schemas.microsoft.com/office/drawing/2014/main" id="{F5CA06B4-F1EB-44C3-B927-44C37E5D0C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099301" name="Picture 1" descr="A colorful stripes on a white background&#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610152" cy="1427430"/>
                    </a:xfrm>
                    <a:prstGeom prst="rect">
                      <a:avLst/>
                    </a:prstGeom>
                  </pic:spPr>
                </pic:pic>
              </a:graphicData>
            </a:graphic>
            <wp14:sizeRelH relativeFrom="page">
              <wp14:pctWidth>0</wp14:pctWidth>
            </wp14:sizeRelH>
            <wp14:sizeRelV relativeFrom="page">
              <wp14:pctHeight>0</wp14:pctHeight>
            </wp14:sizeRelV>
          </wp:anchor>
        </w:drawing>
      </w:r>
    </w:p>
    <w:p w14:paraId="12167631" w14:textId="77777777" w:rsidR="00BB0B60" w:rsidRDefault="00BB0B60" w:rsidP="00BB0B60">
      <w:pPr>
        <w:pStyle w:val="Title"/>
        <w:rPr>
          <w:rFonts w:ascii="Roboto" w:hAnsi="Roboto"/>
          <w:color w:val="000000" w:themeColor="text1"/>
        </w:rPr>
      </w:pPr>
    </w:p>
    <w:p w14:paraId="6998F734" w14:textId="1DCA4F6A" w:rsidR="00BB0B60" w:rsidRPr="00BB0B60" w:rsidRDefault="053488F8" w:rsidP="00BB0B60">
      <w:pPr>
        <w:pStyle w:val="Title"/>
        <w:rPr>
          <w:rFonts w:ascii="Roboto" w:hAnsi="Roboto"/>
          <w:color w:val="000000" w:themeColor="text1"/>
        </w:rPr>
      </w:pPr>
      <w:r w:rsidRPr="053488F8">
        <w:rPr>
          <w:rFonts w:ascii="Roboto" w:hAnsi="Roboto"/>
          <w:color w:val="000000" w:themeColor="text1"/>
        </w:rPr>
        <w:t xml:space="preserve">Job Description: </w:t>
      </w:r>
      <w:r w:rsidR="007460A7">
        <w:rPr>
          <w:rFonts w:ascii="Roboto" w:hAnsi="Roboto"/>
          <w:color w:val="000000" w:themeColor="text1"/>
        </w:rPr>
        <w:t>Fundraising</w:t>
      </w:r>
      <w:r w:rsidRPr="053488F8">
        <w:rPr>
          <w:rFonts w:ascii="Roboto" w:hAnsi="Roboto"/>
          <w:color w:val="000000" w:themeColor="text1"/>
        </w:rPr>
        <w:t xml:space="preserve"> co-ordinator   </w:t>
      </w:r>
    </w:p>
    <w:p w14:paraId="56CB9547" w14:textId="77777777" w:rsidR="00BB0B60" w:rsidRPr="00BB0B60" w:rsidRDefault="00BB0B60" w:rsidP="00BB0B60">
      <w:pPr>
        <w:pStyle w:val="Subtitle"/>
        <w:rPr>
          <w:rFonts w:ascii="Roboto" w:hAnsi="Roboto"/>
          <w:color w:val="000000" w:themeColor="text1"/>
        </w:rPr>
      </w:pPr>
      <w:r w:rsidRPr="00BB0B60">
        <w:rPr>
          <w:rFonts w:ascii="Roboto" w:hAnsi="Roboto"/>
          <w:color w:val="000000" w:themeColor="text1"/>
        </w:rPr>
        <w:t>Be Free Young Carers</w:t>
      </w:r>
    </w:p>
    <w:p w14:paraId="5A807A37" w14:textId="77777777" w:rsidR="003E0844" w:rsidRDefault="003E0844">
      <w:r>
        <w:t>As a Fundraising Co-ordinator at Be Free Young Carers, you will play a pivotal role in supporting the organisation’s financial sustainability and growth. You will be responsible for developing creative fundraising strategies, building relationships with donors and local partners, and organising engaging events to generate vital support for young carers. This position offers an opportunity to make a tangible difference in the lives of young people while working in a dynamic and supportive team environment.</w:t>
      </w:r>
    </w:p>
    <w:p w14:paraId="54AFD235" w14:textId="4557211E" w:rsidR="000A133E" w:rsidRDefault="003E0844" w:rsidP="0095126B">
      <w:r w:rsidRPr="003E0844">
        <w:t xml:space="preserve"> </w:t>
      </w:r>
    </w:p>
    <w:p w14:paraId="55711AC8" w14:textId="2A69F017" w:rsidR="005B495A" w:rsidRPr="001727B8" w:rsidRDefault="005B495A" w:rsidP="00750E2B">
      <w:pPr>
        <w:spacing w:line="240" w:lineRule="auto"/>
        <w:rPr>
          <w:b/>
          <w:bCs/>
        </w:rPr>
      </w:pPr>
      <w:r w:rsidRPr="001727B8">
        <w:rPr>
          <w:b/>
          <w:bCs/>
        </w:rPr>
        <w:t xml:space="preserve">Job title: </w:t>
      </w:r>
      <w:r w:rsidR="007460A7">
        <w:rPr>
          <w:b/>
          <w:bCs/>
        </w:rPr>
        <w:t>F</w:t>
      </w:r>
      <w:r w:rsidR="00544E72">
        <w:rPr>
          <w:b/>
          <w:bCs/>
        </w:rPr>
        <w:t xml:space="preserve">undraising co-ordinator </w:t>
      </w:r>
    </w:p>
    <w:p w14:paraId="766DA9F6" w14:textId="78D65E3A" w:rsidR="006117F4" w:rsidRPr="001727B8" w:rsidRDefault="006117F4" w:rsidP="00750E2B">
      <w:pPr>
        <w:spacing w:line="240" w:lineRule="auto"/>
        <w:rPr>
          <w:b/>
          <w:bCs/>
        </w:rPr>
      </w:pPr>
      <w:r w:rsidRPr="001727B8">
        <w:rPr>
          <w:b/>
          <w:bCs/>
        </w:rPr>
        <w:t xml:space="preserve">Department: </w:t>
      </w:r>
      <w:r w:rsidR="00D5689E" w:rsidRPr="001727B8">
        <w:rPr>
          <w:b/>
          <w:bCs/>
        </w:rPr>
        <w:t xml:space="preserve">Fundraising  </w:t>
      </w:r>
    </w:p>
    <w:p w14:paraId="6D062C01" w14:textId="1C2DE3AB" w:rsidR="00D5689E" w:rsidRPr="001727B8" w:rsidRDefault="00D5689E" w:rsidP="00750E2B">
      <w:pPr>
        <w:spacing w:line="240" w:lineRule="auto"/>
        <w:rPr>
          <w:b/>
          <w:bCs/>
        </w:rPr>
      </w:pPr>
      <w:r w:rsidRPr="001727B8">
        <w:rPr>
          <w:b/>
          <w:bCs/>
        </w:rPr>
        <w:t xml:space="preserve">Location: Be Free Young Carers – Didcot Harwell Campus – hybrid working is in place. </w:t>
      </w:r>
    </w:p>
    <w:p w14:paraId="09FC9359" w14:textId="3935879F" w:rsidR="00D5689E" w:rsidRDefault="001727B8" w:rsidP="00750E2B">
      <w:pPr>
        <w:spacing w:line="240" w:lineRule="auto"/>
      </w:pPr>
      <w:r w:rsidRPr="001727B8">
        <w:rPr>
          <w:b/>
          <w:bCs/>
        </w:rPr>
        <w:t>Travel required: Some travel made me required</w:t>
      </w:r>
      <w:r>
        <w:t xml:space="preserve"> </w:t>
      </w:r>
    </w:p>
    <w:p w14:paraId="11F65C33" w14:textId="26018E44" w:rsidR="001727B8" w:rsidRDefault="001727B8" w:rsidP="00750E2B">
      <w:pPr>
        <w:spacing w:line="240" w:lineRule="auto"/>
        <w:rPr>
          <w:b/>
          <w:bCs/>
        </w:rPr>
      </w:pPr>
      <w:r>
        <w:rPr>
          <w:b/>
          <w:bCs/>
        </w:rPr>
        <w:t>Salary Range</w:t>
      </w:r>
      <w:r w:rsidRPr="0060186D">
        <w:rPr>
          <w:b/>
          <w:bCs/>
        </w:rPr>
        <w:t>:</w:t>
      </w:r>
      <w:r w:rsidR="000C6833" w:rsidRPr="0060186D">
        <w:rPr>
          <w:b/>
          <w:bCs/>
        </w:rPr>
        <w:t xml:space="preserve"> £2</w:t>
      </w:r>
      <w:r w:rsidR="00962821">
        <w:rPr>
          <w:b/>
          <w:bCs/>
        </w:rPr>
        <w:t>7</w:t>
      </w:r>
      <w:r w:rsidR="000C6833" w:rsidRPr="0060186D">
        <w:rPr>
          <w:b/>
          <w:bCs/>
        </w:rPr>
        <w:t>,000</w:t>
      </w:r>
      <w:r w:rsidR="002B6EF1">
        <w:rPr>
          <w:b/>
          <w:bCs/>
        </w:rPr>
        <w:t xml:space="preserve"> - £</w:t>
      </w:r>
      <w:r w:rsidR="00962821">
        <w:rPr>
          <w:b/>
          <w:bCs/>
        </w:rPr>
        <w:t>29</w:t>
      </w:r>
      <w:r w:rsidR="002B6EF1">
        <w:rPr>
          <w:b/>
          <w:bCs/>
        </w:rPr>
        <w:t>,000</w:t>
      </w:r>
      <w:r w:rsidR="0011238A">
        <w:rPr>
          <w:b/>
          <w:bCs/>
        </w:rPr>
        <w:t xml:space="preserve"> </w:t>
      </w:r>
      <w:r w:rsidR="00962821">
        <w:rPr>
          <w:b/>
          <w:bCs/>
        </w:rPr>
        <w:t xml:space="preserve">based on experience </w:t>
      </w:r>
    </w:p>
    <w:p w14:paraId="43A7AEA4" w14:textId="606DF3FE" w:rsidR="001727B8" w:rsidRDefault="001727B8" w:rsidP="00750E2B">
      <w:pPr>
        <w:spacing w:line="240" w:lineRule="auto"/>
        <w:rPr>
          <w:b/>
          <w:bCs/>
        </w:rPr>
      </w:pPr>
      <w:r>
        <w:rPr>
          <w:b/>
          <w:bCs/>
        </w:rPr>
        <w:t xml:space="preserve">Position type: </w:t>
      </w:r>
      <w:r w:rsidR="00852E72">
        <w:rPr>
          <w:b/>
          <w:bCs/>
        </w:rPr>
        <w:t>Full</w:t>
      </w:r>
      <w:r>
        <w:rPr>
          <w:b/>
          <w:bCs/>
        </w:rPr>
        <w:t xml:space="preserve"> time (flexible arrangements available including part time or term time only) </w:t>
      </w:r>
      <w:r w:rsidR="00A96F35">
        <w:rPr>
          <w:b/>
          <w:bCs/>
        </w:rPr>
        <w:t xml:space="preserve">Weekend and evening working may be required. </w:t>
      </w:r>
    </w:p>
    <w:p w14:paraId="41122F27" w14:textId="0253CBF3" w:rsidR="001727B8" w:rsidRDefault="001727B8" w:rsidP="00750E2B">
      <w:pPr>
        <w:spacing w:line="240" w:lineRule="auto"/>
        <w:rPr>
          <w:b/>
          <w:bCs/>
        </w:rPr>
      </w:pPr>
      <w:r>
        <w:rPr>
          <w:b/>
          <w:bCs/>
        </w:rPr>
        <w:t xml:space="preserve">Contact: </w:t>
      </w:r>
      <w:hyperlink r:id="rId9" w:history="1">
        <w:r w:rsidRPr="009E1A11">
          <w:rPr>
            <w:rStyle w:val="Hyperlink"/>
            <w:b/>
            <w:bCs/>
          </w:rPr>
          <w:t>Hannah.waugh@befreeyc.org.uk</w:t>
        </w:r>
      </w:hyperlink>
    </w:p>
    <w:p w14:paraId="02AEF94D" w14:textId="2B3CC3F8" w:rsidR="001727B8" w:rsidRDefault="001727B8" w:rsidP="00750E2B">
      <w:pPr>
        <w:spacing w:line="240" w:lineRule="auto"/>
        <w:rPr>
          <w:b/>
          <w:bCs/>
        </w:rPr>
      </w:pPr>
      <w:r>
        <w:rPr>
          <w:b/>
          <w:bCs/>
        </w:rPr>
        <w:t xml:space="preserve">Date posted: </w:t>
      </w:r>
    </w:p>
    <w:p w14:paraId="32BC488B" w14:textId="642C9F82" w:rsidR="001727B8" w:rsidRDefault="001727B8" w:rsidP="00750E2B">
      <w:pPr>
        <w:spacing w:line="240" w:lineRule="auto"/>
        <w:rPr>
          <w:b/>
          <w:bCs/>
        </w:rPr>
      </w:pPr>
      <w:r>
        <w:rPr>
          <w:b/>
          <w:bCs/>
        </w:rPr>
        <w:t xml:space="preserve">Deadline: Open until position is filled. </w:t>
      </w:r>
    </w:p>
    <w:p w14:paraId="7E4D9986" w14:textId="5DD4163B" w:rsidR="001727B8" w:rsidRDefault="00680CCD" w:rsidP="00750E2B">
      <w:pPr>
        <w:spacing w:line="240" w:lineRule="auto"/>
        <w:rPr>
          <w:b/>
          <w:bCs/>
        </w:rPr>
      </w:pPr>
      <w:r>
        <w:rPr>
          <w:b/>
          <w:bCs/>
        </w:rPr>
        <w:t xml:space="preserve">Holiday: 28 days a year </w:t>
      </w:r>
      <w:proofErr w:type="gramStart"/>
      <w:r>
        <w:rPr>
          <w:b/>
          <w:bCs/>
        </w:rPr>
        <w:t>plus public holidays</w:t>
      </w:r>
      <w:r w:rsidR="00631132">
        <w:rPr>
          <w:b/>
          <w:bCs/>
        </w:rPr>
        <w:t xml:space="preserve"> (pro rata)</w:t>
      </w:r>
      <w:proofErr w:type="gramEnd"/>
      <w:r w:rsidR="00631132">
        <w:rPr>
          <w:b/>
          <w:bCs/>
        </w:rPr>
        <w:t xml:space="preserve"> </w:t>
      </w:r>
    </w:p>
    <w:p w14:paraId="0F296B28" w14:textId="315C8FE1" w:rsidR="00680CCD" w:rsidRDefault="00680CCD" w:rsidP="00750E2B">
      <w:pPr>
        <w:spacing w:line="240" w:lineRule="auto"/>
        <w:rPr>
          <w:b/>
          <w:bCs/>
        </w:rPr>
      </w:pPr>
      <w:r>
        <w:rPr>
          <w:b/>
          <w:bCs/>
        </w:rPr>
        <w:t xml:space="preserve">Hours: </w:t>
      </w:r>
      <w:r w:rsidR="00395E67">
        <w:rPr>
          <w:b/>
          <w:bCs/>
        </w:rPr>
        <w:t>37.5</w:t>
      </w:r>
      <w:r>
        <w:rPr>
          <w:b/>
          <w:bCs/>
        </w:rPr>
        <w:t xml:space="preserve"> hours a week. </w:t>
      </w:r>
    </w:p>
    <w:p w14:paraId="2069B3EB" w14:textId="5F1525A1" w:rsidR="00680CCD" w:rsidRDefault="00A10795" w:rsidP="00750E2B">
      <w:pPr>
        <w:spacing w:line="240" w:lineRule="auto"/>
        <w:rPr>
          <w:b/>
          <w:bCs/>
        </w:rPr>
      </w:pPr>
      <w:r>
        <w:rPr>
          <w:b/>
          <w:bCs/>
        </w:rPr>
        <w:t xml:space="preserve">Dress code: Smart/casual appearance appropriate to the context </w:t>
      </w:r>
    </w:p>
    <w:p w14:paraId="57A5981D" w14:textId="62023A1F" w:rsidR="00A10795" w:rsidRDefault="00A10795" w:rsidP="00750E2B">
      <w:pPr>
        <w:spacing w:line="240" w:lineRule="auto"/>
        <w:rPr>
          <w:b/>
          <w:bCs/>
        </w:rPr>
      </w:pPr>
      <w:r>
        <w:rPr>
          <w:b/>
          <w:bCs/>
        </w:rPr>
        <w:t xml:space="preserve">DBS checking: This appointment will be subject to an enhanced DBS check. BFYC is committed to safeguarding and promoting the welfare of children and young people and expects all staff and volunteers to share this commitment. </w:t>
      </w:r>
    </w:p>
    <w:p w14:paraId="3AF536A5" w14:textId="77777777" w:rsidR="00197491" w:rsidRPr="001727B8" w:rsidRDefault="00197491" w:rsidP="00750E2B">
      <w:pPr>
        <w:spacing w:line="240" w:lineRule="auto"/>
        <w:rPr>
          <w:b/>
          <w:bCs/>
        </w:rPr>
      </w:pPr>
    </w:p>
    <w:p w14:paraId="500A971F" w14:textId="77777777" w:rsidR="005B495A" w:rsidRDefault="005B495A" w:rsidP="00BB0B60">
      <w:pPr>
        <w:pStyle w:val="Heading2"/>
        <w:rPr>
          <w:rFonts w:ascii="Roboto" w:hAnsi="Roboto"/>
          <w:color w:val="000000" w:themeColor="text1"/>
          <w:sz w:val="28"/>
          <w:szCs w:val="28"/>
        </w:rPr>
      </w:pPr>
    </w:p>
    <w:p w14:paraId="450AB14A" w14:textId="77777777" w:rsidR="00F76225" w:rsidRPr="00F76225" w:rsidRDefault="00F76225" w:rsidP="00F76225"/>
    <w:p w14:paraId="7ABD66FF" w14:textId="6F1D3F19" w:rsidR="00BB0B60" w:rsidRPr="00BB0B60" w:rsidRDefault="00BB0B60" w:rsidP="00BB0B60">
      <w:pPr>
        <w:pStyle w:val="Heading2"/>
        <w:rPr>
          <w:rFonts w:ascii="Roboto" w:hAnsi="Roboto"/>
          <w:color w:val="000000" w:themeColor="text1"/>
          <w:sz w:val="28"/>
          <w:szCs w:val="28"/>
        </w:rPr>
      </w:pPr>
      <w:r w:rsidRPr="00BB0B60">
        <w:rPr>
          <w:rFonts w:ascii="Roboto" w:hAnsi="Roboto"/>
          <w:color w:val="000000" w:themeColor="text1"/>
          <w:sz w:val="28"/>
          <w:szCs w:val="28"/>
        </w:rPr>
        <w:lastRenderedPageBreak/>
        <w:t>Main Duties and Responsibilities</w:t>
      </w:r>
    </w:p>
    <w:p w14:paraId="37491C46" w14:textId="77777777" w:rsidR="00B36861" w:rsidRPr="00B36861" w:rsidRDefault="00B36861" w:rsidP="00B36861">
      <w:pPr>
        <w:pStyle w:val="ListParagraph"/>
        <w:numPr>
          <w:ilvl w:val="0"/>
          <w:numId w:val="7"/>
        </w:numPr>
        <w:rPr>
          <w:color w:val="000000" w:themeColor="text1"/>
          <w:sz w:val="20"/>
          <w:szCs w:val="20"/>
        </w:rPr>
      </w:pPr>
      <w:r w:rsidRPr="00B36861">
        <w:rPr>
          <w:b/>
          <w:bCs/>
          <w:color w:val="000000" w:themeColor="text1"/>
          <w:sz w:val="20"/>
          <w:szCs w:val="20"/>
        </w:rPr>
        <w:t>Fundraising &amp; Campaign Support</w:t>
      </w:r>
    </w:p>
    <w:p w14:paraId="0ACE85E5" w14:textId="77777777" w:rsidR="00B36861" w:rsidRPr="00B36861" w:rsidRDefault="00B36861" w:rsidP="00B36861">
      <w:pPr>
        <w:pStyle w:val="ListParagraph"/>
        <w:numPr>
          <w:ilvl w:val="1"/>
          <w:numId w:val="7"/>
        </w:numPr>
        <w:rPr>
          <w:color w:val="000000" w:themeColor="text1"/>
          <w:sz w:val="20"/>
          <w:szCs w:val="20"/>
        </w:rPr>
      </w:pPr>
      <w:r w:rsidRPr="00B36861">
        <w:rPr>
          <w:color w:val="000000" w:themeColor="text1"/>
          <w:sz w:val="20"/>
          <w:szCs w:val="20"/>
        </w:rPr>
        <w:t>Assist in planning, coordinating, and executing fundraising campaigns, including annual giving, appeals, and special initiatives</w:t>
      </w:r>
    </w:p>
    <w:p w14:paraId="2FF35B37" w14:textId="77777777" w:rsidR="00B36861" w:rsidRPr="00B36861" w:rsidRDefault="00B36861" w:rsidP="00B36861">
      <w:pPr>
        <w:pStyle w:val="ListParagraph"/>
        <w:numPr>
          <w:ilvl w:val="1"/>
          <w:numId w:val="7"/>
        </w:numPr>
        <w:rPr>
          <w:color w:val="000000" w:themeColor="text1"/>
          <w:sz w:val="20"/>
          <w:szCs w:val="20"/>
        </w:rPr>
      </w:pPr>
      <w:r w:rsidRPr="00B36861">
        <w:rPr>
          <w:color w:val="000000" w:themeColor="text1"/>
          <w:sz w:val="20"/>
          <w:szCs w:val="20"/>
        </w:rPr>
        <w:t>Support grant-related activities, including tracking deadlines and assisting with proposal submissions</w:t>
      </w:r>
    </w:p>
    <w:p w14:paraId="25FF093A" w14:textId="77777777" w:rsidR="00B36861" w:rsidRPr="00B36861" w:rsidRDefault="00B36861" w:rsidP="00B36861">
      <w:pPr>
        <w:pStyle w:val="ListParagraph"/>
        <w:numPr>
          <w:ilvl w:val="1"/>
          <w:numId w:val="7"/>
        </w:numPr>
        <w:rPr>
          <w:color w:val="000000" w:themeColor="text1"/>
          <w:sz w:val="20"/>
          <w:szCs w:val="20"/>
        </w:rPr>
      </w:pPr>
      <w:r w:rsidRPr="00B36861">
        <w:rPr>
          <w:color w:val="000000" w:themeColor="text1"/>
          <w:sz w:val="20"/>
          <w:szCs w:val="20"/>
        </w:rPr>
        <w:t>Help develop fundraising materials such as appeal letters, email campaigns, and donor updates</w:t>
      </w:r>
    </w:p>
    <w:p w14:paraId="4411AB0B" w14:textId="77777777" w:rsidR="00B36861" w:rsidRPr="00B36861" w:rsidRDefault="00B36861" w:rsidP="00B36861">
      <w:pPr>
        <w:pStyle w:val="ListParagraph"/>
        <w:numPr>
          <w:ilvl w:val="0"/>
          <w:numId w:val="7"/>
        </w:numPr>
        <w:rPr>
          <w:color w:val="000000" w:themeColor="text1"/>
          <w:sz w:val="20"/>
          <w:szCs w:val="20"/>
        </w:rPr>
      </w:pPr>
      <w:r w:rsidRPr="00B36861">
        <w:rPr>
          <w:b/>
          <w:bCs/>
          <w:color w:val="000000" w:themeColor="text1"/>
          <w:sz w:val="20"/>
          <w:szCs w:val="20"/>
        </w:rPr>
        <w:t>Donor Relations &amp; Stewardship</w:t>
      </w:r>
    </w:p>
    <w:p w14:paraId="74DBAEF1" w14:textId="77777777" w:rsidR="00B36861" w:rsidRPr="00B36861" w:rsidRDefault="00B36861" w:rsidP="00B36861">
      <w:pPr>
        <w:pStyle w:val="ListParagraph"/>
        <w:numPr>
          <w:ilvl w:val="1"/>
          <w:numId w:val="7"/>
        </w:numPr>
        <w:rPr>
          <w:color w:val="000000" w:themeColor="text1"/>
          <w:sz w:val="20"/>
          <w:szCs w:val="20"/>
        </w:rPr>
      </w:pPr>
      <w:r w:rsidRPr="00B36861">
        <w:rPr>
          <w:color w:val="000000" w:themeColor="text1"/>
          <w:sz w:val="20"/>
          <w:szCs w:val="20"/>
        </w:rPr>
        <w:t>Maintain accurate donor records in the organization’s CRM or donor database</w:t>
      </w:r>
    </w:p>
    <w:p w14:paraId="2AD34D9C" w14:textId="77777777" w:rsidR="00B36861" w:rsidRPr="00B36861" w:rsidRDefault="00B36861" w:rsidP="00B36861">
      <w:pPr>
        <w:pStyle w:val="ListParagraph"/>
        <w:numPr>
          <w:ilvl w:val="1"/>
          <w:numId w:val="7"/>
        </w:numPr>
        <w:rPr>
          <w:color w:val="000000" w:themeColor="text1"/>
          <w:sz w:val="20"/>
          <w:szCs w:val="20"/>
        </w:rPr>
      </w:pPr>
      <w:r w:rsidRPr="00B36861">
        <w:rPr>
          <w:color w:val="000000" w:themeColor="text1"/>
          <w:sz w:val="20"/>
          <w:szCs w:val="20"/>
        </w:rPr>
        <w:t>Prepare donor acknowledgements, receipts, and thank-you letters in a timely manner</w:t>
      </w:r>
    </w:p>
    <w:p w14:paraId="07552F78" w14:textId="77777777" w:rsidR="00B36861" w:rsidRPr="00B36861" w:rsidRDefault="00B36861" w:rsidP="00B36861">
      <w:pPr>
        <w:pStyle w:val="ListParagraph"/>
        <w:numPr>
          <w:ilvl w:val="1"/>
          <w:numId w:val="7"/>
        </w:numPr>
        <w:rPr>
          <w:color w:val="000000" w:themeColor="text1"/>
          <w:sz w:val="20"/>
          <w:szCs w:val="20"/>
        </w:rPr>
      </w:pPr>
      <w:r w:rsidRPr="00B36861">
        <w:rPr>
          <w:color w:val="000000" w:themeColor="text1"/>
          <w:sz w:val="20"/>
          <w:szCs w:val="20"/>
        </w:rPr>
        <w:t>Assist with donor stewardship activities, including recognition efforts and impact reporting</w:t>
      </w:r>
    </w:p>
    <w:p w14:paraId="6A0AC13E" w14:textId="77777777" w:rsidR="00B36861" w:rsidRPr="00B36861" w:rsidRDefault="00B36861" w:rsidP="00B36861">
      <w:pPr>
        <w:pStyle w:val="ListParagraph"/>
        <w:numPr>
          <w:ilvl w:val="0"/>
          <w:numId w:val="7"/>
        </w:numPr>
        <w:rPr>
          <w:color w:val="000000" w:themeColor="text1"/>
          <w:sz w:val="20"/>
          <w:szCs w:val="20"/>
        </w:rPr>
      </w:pPr>
      <w:r w:rsidRPr="00B36861">
        <w:rPr>
          <w:b/>
          <w:bCs/>
          <w:color w:val="000000" w:themeColor="text1"/>
          <w:sz w:val="20"/>
          <w:szCs w:val="20"/>
        </w:rPr>
        <w:t>Event Coordination</w:t>
      </w:r>
    </w:p>
    <w:p w14:paraId="39A45FA2" w14:textId="77777777" w:rsidR="00B36861" w:rsidRPr="00B36861" w:rsidRDefault="00B36861" w:rsidP="00B36861">
      <w:pPr>
        <w:pStyle w:val="ListParagraph"/>
        <w:numPr>
          <w:ilvl w:val="1"/>
          <w:numId w:val="7"/>
        </w:numPr>
        <w:rPr>
          <w:color w:val="000000" w:themeColor="text1"/>
          <w:sz w:val="20"/>
          <w:szCs w:val="20"/>
        </w:rPr>
      </w:pPr>
      <w:r w:rsidRPr="00B36861">
        <w:rPr>
          <w:color w:val="000000" w:themeColor="text1"/>
          <w:sz w:val="20"/>
          <w:szCs w:val="20"/>
        </w:rPr>
        <w:t>Support the planning and execution of fundraising events (in-person and virtual)</w:t>
      </w:r>
    </w:p>
    <w:p w14:paraId="71F5AA35" w14:textId="77777777" w:rsidR="00B36861" w:rsidRPr="00B36861" w:rsidRDefault="00B36861" w:rsidP="00B36861">
      <w:pPr>
        <w:pStyle w:val="ListParagraph"/>
        <w:numPr>
          <w:ilvl w:val="1"/>
          <w:numId w:val="7"/>
        </w:numPr>
        <w:rPr>
          <w:color w:val="000000" w:themeColor="text1"/>
          <w:sz w:val="20"/>
          <w:szCs w:val="20"/>
        </w:rPr>
      </w:pPr>
      <w:r w:rsidRPr="00B36861">
        <w:rPr>
          <w:color w:val="000000" w:themeColor="text1"/>
          <w:sz w:val="20"/>
          <w:szCs w:val="20"/>
        </w:rPr>
        <w:t>Coordinate logistics such as registrations, invitations, materials, vendors, and follow-up</w:t>
      </w:r>
    </w:p>
    <w:p w14:paraId="788FA3B8" w14:textId="77777777" w:rsidR="00B36861" w:rsidRPr="00B36861" w:rsidRDefault="00B36861" w:rsidP="00B36861">
      <w:pPr>
        <w:pStyle w:val="ListParagraph"/>
        <w:numPr>
          <w:ilvl w:val="1"/>
          <w:numId w:val="7"/>
        </w:numPr>
        <w:rPr>
          <w:color w:val="000000" w:themeColor="text1"/>
          <w:sz w:val="20"/>
          <w:szCs w:val="20"/>
        </w:rPr>
      </w:pPr>
      <w:r w:rsidRPr="00B36861">
        <w:rPr>
          <w:color w:val="000000" w:themeColor="text1"/>
          <w:sz w:val="20"/>
          <w:szCs w:val="20"/>
        </w:rPr>
        <w:t>Track event budgets, attendance, and fundraising results</w:t>
      </w:r>
    </w:p>
    <w:p w14:paraId="3988BC69" w14:textId="77777777" w:rsidR="00B36861" w:rsidRPr="00B36861" w:rsidRDefault="00B36861" w:rsidP="00B36861">
      <w:pPr>
        <w:pStyle w:val="ListParagraph"/>
        <w:numPr>
          <w:ilvl w:val="0"/>
          <w:numId w:val="7"/>
        </w:numPr>
        <w:rPr>
          <w:color w:val="000000" w:themeColor="text1"/>
          <w:sz w:val="20"/>
          <w:szCs w:val="20"/>
        </w:rPr>
      </w:pPr>
      <w:r w:rsidRPr="00B36861">
        <w:rPr>
          <w:b/>
          <w:bCs/>
          <w:color w:val="000000" w:themeColor="text1"/>
          <w:sz w:val="20"/>
          <w:szCs w:val="20"/>
        </w:rPr>
        <w:t>Data Management &amp; Reporting</w:t>
      </w:r>
    </w:p>
    <w:p w14:paraId="4DB0D7A5" w14:textId="77777777" w:rsidR="00B36861" w:rsidRPr="00B36861" w:rsidRDefault="00B36861" w:rsidP="00B36861">
      <w:pPr>
        <w:pStyle w:val="ListParagraph"/>
        <w:numPr>
          <w:ilvl w:val="1"/>
          <w:numId w:val="7"/>
        </w:numPr>
        <w:rPr>
          <w:color w:val="000000" w:themeColor="text1"/>
          <w:sz w:val="20"/>
          <w:szCs w:val="20"/>
        </w:rPr>
      </w:pPr>
      <w:r w:rsidRPr="00B36861">
        <w:rPr>
          <w:color w:val="000000" w:themeColor="text1"/>
          <w:sz w:val="20"/>
          <w:szCs w:val="20"/>
        </w:rPr>
        <w:t>Enter, track, and reconcile donations and pledges</w:t>
      </w:r>
    </w:p>
    <w:p w14:paraId="144DA412" w14:textId="77777777" w:rsidR="00B36861" w:rsidRPr="00B36861" w:rsidRDefault="00B36861" w:rsidP="00B36861">
      <w:pPr>
        <w:pStyle w:val="ListParagraph"/>
        <w:numPr>
          <w:ilvl w:val="1"/>
          <w:numId w:val="7"/>
        </w:numPr>
        <w:rPr>
          <w:color w:val="000000" w:themeColor="text1"/>
          <w:sz w:val="20"/>
          <w:szCs w:val="20"/>
        </w:rPr>
      </w:pPr>
      <w:r w:rsidRPr="00B36861">
        <w:rPr>
          <w:color w:val="000000" w:themeColor="text1"/>
          <w:sz w:val="20"/>
          <w:szCs w:val="20"/>
        </w:rPr>
        <w:t>Generate reports on fundraising performance, donor activity, and campaign outcomes</w:t>
      </w:r>
    </w:p>
    <w:p w14:paraId="019BF2D3" w14:textId="77777777" w:rsidR="00B36861" w:rsidRPr="00B36861" w:rsidRDefault="00B36861" w:rsidP="00B36861">
      <w:pPr>
        <w:pStyle w:val="ListParagraph"/>
        <w:numPr>
          <w:ilvl w:val="1"/>
          <w:numId w:val="7"/>
        </w:numPr>
        <w:rPr>
          <w:color w:val="000000" w:themeColor="text1"/>
          <w:sz w:val="20"/>
          <w:szCs w:val="20"/>
        </w:rPr>
      </w:pPr>
      <w:r w:rsidRPr="00B36861">
        <w:rPr>
          <w:color w:val="000000" w:themeColor="text1"/>
          <w:sz w:val="20"/>
          <w:szCs w:val="20"/>
        </w:rPr>
        <w:t>Ensure compliance with data privacy and gift-processing standards</w:t>
      </w:r>
    </w:p>
    <w:p w14:paraId="56BF498A" w14:textId="77777777" w:rsidR="00B36861" w:rsidRPr="00B36861" w:rsidRDefault="00B36861" w:rsidP="00B36861">
      <w:pPr>
        <w:pStyle w:val="ListParagraph"/>
        <w:numPr>
          <w:ilvl w:val="0"/>
          <w:numId w:val="7"/>
        </w:numPr>
        <w:rPr>
          <w:color w:val="000000" w:themeColor="text1"/>
          <w:sz w:val="20"/>
          <w:szCs w:val="20"/>
        </w:rPr>
      </w:pPr>
      <w:r w:rsidRPr="00B36861">
        <w:rPr>
          <w:b/>
          <w:bCs/>
          <w:color w:val="000000" w:themeColor="text1"/>
          <w:sz w:val="20"/>
          <w:szCs w:val="20"/>
        </w:rPr>
        <w:t>Administrative &amp; Team Support</w:t>
      </w:r>
    </w:p>
    <w:p w14:paraId="03751884" w14:textId="77777777" w:rsidR="00B36861" w:rsidRPr="00B36861" w:rsidRDefault="00B36861" w:rsidP="00B36861">
      <w:pPr>
        <w:pStyle w:val="ListParagraph"/>
        <w:numPr>
          <w:ilvl w:val="1"/>
          <w:numId w:val="7"/>
        </w:numPr>
        <w:rPr>
          <w:color w:val="000000" w:themeColor="text1"/>
          <w:sz w:val="20"/>
          <w:szCs w:val="20"/>
        </w:rPr>
      </w:pPr>
      <w:r w:rsidRPr="00B36861">
        <w:rPr>
          <w:color w:val="000000" w:themeColor="text1"/>
          <w:sz w:val="20"/>
          <w:szCs w:val="20"/>
        </w:rPr>
        <w:t>Provide administrative support to the development team as needed</w:t>
      </w:r>
    </w:p>
    <w:p w14:paraId="3E3A35AD" w14:textId="77777777" w:rsidR="00B36861" w:rsidRPr="00B36861" w:rsidRDefault="00B36861" w:rsidP="00B36861">
      <w:pPr>
        <w:pStyle w:val="ListParagraph"/>
        <w:numPr>
          <w:ilvl w:val="1"/>
          <w:numId w:val="7"/>
        </w:numPr>
        <w:rPr>
          <w:color w:val="000000" w:themeColor="text1"/>
          <w:sz w:val="20"/>
          <w:szCs w:val="20"/>
        </w:rPr>
      </w:pPr>
      <w:r w:rsidRPr="00B36861">
        <w:rPr>
          <w:color w:val="000000" w:themeColor="text1"/>
          <w:sz w:val="20"/>
          <w:szCs w:val="20"/>
        </w:rPr>
        <w:t>Assist with scheduling, meeting preparation, and internal coordination</w:t>
      </w:r>
    </w:p>
    <w:p w14:paraId="5A2A10C0" w14:textId="77777777" w:rsidR="00B36861" w:rsidRPr="00B36861" w:rsidRDefault="00B36861" w:rsidP="00B36861">
      <w:pPr>
        <w:pStyle w:val="ListParagraph"/>
        <w:numPr>
          <w:ilvl w:val="1"/>
          <w:numId w:val="7"/>
        </w:numPr>
        <w:rPr>
          <w:color w:val="000000" w:themeColor="text1"/>
          <w:sz w:val="20"/>
          <w:szCs w:val="20"/>
        </w:rPr>
      </w:pPr>
      <w:r w:rsidRPr="00B36861">
        <w:rPr>
          <w:color w:val="000000" w:themeColor="text1"/>
          <w:sz w:val="20"/>
          <w:szCs w:val="20"/>
        </w:rPr>
        <w:t>Collaborate with communications, finance, and program staff to support fundraising goals</w:t>
      </w:r>
    </w:p>
    <w:p w14:paraId="39F8A007" w14:textId="77777777" w:rsidR="00A810B2" w:rsidRPr="0090092F" w:rsidRDefault="00A810B2" w:rsidP="00B36861">
      <w:pPr>
        <w:pStyle w:val="ListParagraph"/>
        <w:rPr>
          <w:color w:val="000000" w:themeColor="text1"/>
          <w:sz w:val="20"/>
          <w:szCs w:val="20"/>
        </w:rPr>
      </w:pPr>
    </w:p>
    <w:p w14:paraId="401E6A67" w14:textId="77777777" w:rsidR="00BB0B60" w:rsidRPr="00BB0B60" w:rsidRDefault="00BB0B60" w:rsidP="00BB0B60">
      <w:pPr>
        <w:pStyle w:val="Heading2"/>
        <w:rPr>
          <w:rFonts w:ascii="Roboto" w:hAnsi="Roboto"/>
          <w:color w:val="000000" w:themeColor="text1"/>
          <w:sz w:val="28"/>
          <w:szCs w:val="28"/>
        </w:rPr>
      </w:pPr>
      <w:r w:rsidRPr="00BB0B60">
        <w:rPr>
          <w:rFonts w:ascii="Roboto" w:hAnsi="Roboto"/>
          <w:color w:val="000000" w:themeColor="text1"/>
          <w:sz w:val="28"/>
          <w:szCs w:val="28"/>
        </w:rPr>
        <w:t>Person Specification</w:t>
      </w:r>
    </w:p>
    <w:p w14:paraId="13509F6E" w14:textId="600CC4EB" w:rsidR="00BB0B60" w:rsidRDefault="00695A9A" w:rsidP="00BB0B60">
      <w:pPr>
        <w:pStyle w:val="ListParagraph"/>
        <w:numPr>
          <w:ilvl w:val="0"/>
          <w:numId w:val="3"/>
        </w:numPr>
        <w:rPr>
          <w:color w:val="000000" w:themeColor="text1"/>
          <w:sz w:val="20"/>
          <w:szCs w:val="20"/>
        </w:rPr>
      </w:pPr>
      <w:r>
        <w:rPr>
          <w:color w:val="000000" w:themeColor="text1"/>
          <w:sz w:val="20"/>
          <w:szCs w:val="20"/>
        </w:rPr>
        <w:t xml:space="preserve">Experience with </w:t>
      </w:r>
      <w:r w:rsidR="00356CB2">
        <w:rPr>
          <w:color w:val="000000" w:themeColor="text1"/>
          <w:sz w:val="20"/>
          <w:szCs w:val="20"/>
        </w:rPr>
        <w:t>fundraising for charity</w:t>
      </w:r>
      <w:r w:rsidR="001A724D">
        <w:rPr>
          <w:color w:val="000000" w:themeColor="text1"/>
          <w:sz w:val="20"/>
          <w:szCs w:val="20"/>
        </w:rPr>
        <w:t xml:space="preserve">. </w:t>
      </w:r>
    </w:p>
    <w:p w14:paraId="2B0B52B1" w14:textId="77777777" w:rsidR="00BD65C6" w:rsidRPr="00BD65C6" w:rsidRDefault="00BD65C6" w:rsidP="00BD65C6">
      <w:pPr>
        <w:numPr>
          <w:ilvl w:val="0"/>
          <w:numId w:val="3"/>
        </w:numPr>
        <w:shd w:val="clear" w:color="auto" w:fill="FFFFFF"/>
        <w:spacing w:after="180" w:line="360" w:lineRule="atLeast"/>
        <w:rPr>
          <w:rFonts w:eastAsia="Times New Roman" w:cs="Times New Roman"/>
          <w:color w:val="0A0A0A"/>
          <w:sz w:val="20"/>
          <w:szCs w:val="20"/>
          <w:lang w:eastAsia="en-GB"/>
        </w:rPr>
      </w:pPr>
      <w:r w:rsidRPr="00BD65C6">
        <w:rPr>
          <w:rFonts w:eastAsia="Times New Roman" w:cs="Times New Roman"/>
          <w:color w:val="0A0A0A"/>
          <w:sz w:val="20"/>
          <w:szCs w:val="20"/>
          <w:lang w:eastAsia="en-GB"/>
        </w:rPr>
        <w:t>Excellent interpersonal and communication skills to build rapport and inspire people.</w:t>
      </w:r>
    </w:p>
    <w:p w14:paraId="6C701190" w14:textId="77777777" w:rsidR="00BD65C6" w:rsidRPr="00BD65C6" w:rsidRDefault="00BD65C6" w:rsidP="00BD65C6">
      <w:pPr>
        <w:numPr>
          <w:ilvl w:val="0"/>
          <w:numId w:val="3"/>
        </w:numPr>
        <w:shd w:val="clear" w:color="auto" w:fill="FFFFFF"/>
        <w:spacing w:after="180" w:line="360" w:lineRule="atLeast"/>
        <w:rPr>
          <w:rFonts w:eastAsia="Times New Roman" w:cs="Times New Roman"/>
          <w:color w:val="0A0A0A"/>
          <w:sz w:val="20"/>
          <w:szCs w:val="20"/>
          <w:lang w:eastAsia="en-GB"/>
        </w:rPr>
      </w:pPr>
      <w:r w:rsidRPr="00BD65C6">
        <w:rPr>
          <w:rFonts w:eastAsia="Times New Roman" w:cs="Times New Roman"/>
          <w:color w:val="0A0A0A"/>
          <w:sz w:val="20"/>
          <w:szCs w:val="20"/>
          <w:lang w:eastAsia="en-GB"/>
        </w:rPr>
        <w:t>Strong organizational and administrative abilities to manage schedules, records, and tasks.</w:t>
      </w:r>
    </w:p>
    <w:p w14:paraId="225EA32C" w14:textId="77777777" w:rsidR="00BD65C6" w:rsidRPr="00BD65C6" w:rsidRDefault="00BD65C6" w:rsidP="00BD65C6">
      <w:pPr>
        <w:numPr>
          <w:ilvl w:val="0"/>
          <w:numId w:val="3"/>
        </w:numPr>
        <w:shd w:val="clear" w:color="auto" w:fill="FFFFFF"/>
        <w:spacing w:after="180" w:line="360" w:lineRule="atLeast"/>
        <w:rPr>
          <w:rFonts w:eastAsia="Times New Roman" w:cs="Times New Roman"/>
          <w:color w:val="0A0A0A"/>
          <w:sz w:val="20"/>
          <w:szCs w:val="20"/>
          <w:lang w:eastAsia="en-GB"/>
        </w:rPr>
      </w:pPr>
      <w:r w:rsidRPr="00BD65C6">
        <w:rPr>
          <w:rFonts w:eastAsia="Times New Roman" w:cs="Times New Roman"/>
          <w:color w:val="0A0A0A"/>
          <w:sz w:val="20"/>
          <w:szCs w:val="20"/>
          <w:lang w:eastAsia="en-GB"/>
        </w:rPr>
        <w:t>Adaptability, as charity roles can be varied and require managing a wide range of duties.</w:t>
      </w:r>
    </w:p>
    <w:p w14:paraId="23A68B27" w14:textId="77777777" w:rsidR="00BD65C6" w:rsidRPr="00BD65C6" w:rsidRDefault="00BD65C6" w:rsidP="00BD65C6">
      <w:pPr>
        <w:numPr>
          <w:ilvl w:val="0"/>
          <w:numId w:val="3"/>
        </w:numPr>
        <w:shd w:val="clear" w:color="auto" w:fill="FFFFFF"/>
        <w:spacing w:after="180" w:line="360" w:lineRule="atLeast"/>
        <w:rPr>
          <w:rFonts w:eastAsia="Times New Roman" w:cs="Times New Roman"/>
          <w:color w:val="0A0A0A"/>
          <w:sz w:val="20"/>
          <w:szCs w:val="20"/>
          <w:lang w:eastAsia="en-GB"/>
        </w:rPr>
      </w:pPr>
      <w:r w:rsidRPr="00BD65C6">
        <w:rPr>
          <w:rFonts w:eastAsia="Times New Roman" w:cs="Times New Roman"/>
          <w:color w:val="0A0A0A"/>
          <w:sz w:val="20"/>
          <w:szCs w:val="20"/>
          <w:lang w:eastAsia="en-GB"/>
        </w:rPr>
        <w:t>A commitment to the charity's cause is often a key requirement.</w:t>
      </w:r>
    </w:p>
    <w:p w14:paraId="0231E542" w14:textId="77777777" w:rsidR="00D66038" w:rsidRDefault="00D66038" w:rsidP="00D66038">
      <w:pPr>
        <w:rPr>
          <w:color w:val="000000" w:themeColor="text1"/>
          <w:sz w:val="20"/>
          <w:szCs w:val="20"/>
        </w:rPr>
      </w:pPr>
    </w:p>
    <w:p w14:paraId="6526AD52" w14:textId="6A931425" w:rsidR="00D66038" w:rsidRDefault="00C3362F" w:rsidP="00D66038">
      <w:pPr>
        <w:rPr>
          <w:b/>
          <w:bCs/>
          <w:color w:val="000000" w:themeColor="text1"/>
          <w:sz w:val="20"/>
          <w:szCs w:val="20"/>
        </w:rPr>
      </w:pPr>
      <w:r w:rsidRPr="00C3362F">
        <w:rPr>
          <w:b/>
          <w:bCs/>
          <w:color w:val="000000" w:themeColor="text1"/>
          <w:sz w:val="20"/>
          <w:szCs w:val="20"/>
        </w:rPr>
        <w:t xml:space="preserve">This job description is not intended to be comprehensive but indicative. Responsibilities may </w:t>
      </w:r>
      <w:proofErr w:type="spellStart"/>
      <w:r w:rsidRPr="00C3362F">
        <w:rPr>
          <w:b/>
          <w:bCs/>
          <w:color w:val="000000" w:themeColor="text1"/>
          <w:sz w:val="20"/>
          <w:szCs w:val="20"/>
        </w:rPr>
        <w:t>very</w:t>
      </w:r>
      <w:proofErr w:type="spellEnd"/>
      <w:r w:rsidRPr="00C3362F">
        <w:rPr>
          <w:b/>
          <w:bCs/>
          <w:color w:val="000000" w:themeColor="text1"/>
          <w:sz w:val="20"/>
          <w:szCs w:val="20"/>
        </w:rPr>
        <w:t xml:space="preserve"> from time to time, depending on the needs of the organization. </w:t>
      </w:r>
    </w:p>
    <w:p w14:paraId="33327161" w14:textId="77777777" w:rsidR="00032513" w:rsidRDefault="00032513" w:rsidP="00D66038">
      <w:pPr>
        <w:rPr>
          <w:b/>
          <w:bCs/>
          <w:color w:val="000000" w:themeColor="text1"/>
          <w:sz w:val="20"/>
          <w:szCs w:val="20"/>
        </w:rPr>
      </w:pPr>
    </w:p>
    <w:p w14:paraId="3A4F5EFF" w14:textId="77777777" w:rsidR="00695AD8" w:rsidRDefault="00695AD8" w:rsidP="00D66038">
      <w:pPr>
        <w:rPr>
          <w:b/>
          <w:bCs/>
          <w:color w:val="000000" w:themeColor="text1"/>
          <w:sz w:val="20"/>
          <w:szCs w:val="20"/>
        </w:rPr>
      </w:pPr>
    </w:p>
    <w:p w14:paraId="151BA87A" w14:textId="77777777" w:rsidR="00695AD8" w:rsidRDefault="00695AD8" w:rsidP="00D66038">
      <w:pPr>
        <w:rPr>
          <w:b/>
          <w:bCs/>
          <w:color w:val="000000" w:themeColor="text1"/>
          <w:sz w:val="20"/>
          <w:szCs w:val="20"/>
        </w:rPr>
      </w:pPr>
    </w:p>
    <w:p w14:paraId="40A324A2" w14:textId="74C9BAFF" w:rsidR="00032513" w:rsidRDefault="00032513" w:rsidP="00D66038">
      <w:pPr>
        <w:rPr>
          <w:b/>
          <w:bCs/>
          <w:color w:val="000000" w:themeColor="text1"/>
          <w:sz w:val="20"/>
          <w:szCs w:val="20"/>
        </w:rPr>
      </w:pPr>
      <w:r>
        <w:rPr>
          <w:b/>
          <w:bCs/>
          <w:color w:val="000000" w:themeColor="text1"/>
          <w:sz w:val="20"/>
          <w:szCs w:val="20"/>
        </w:rPr>
        <w:lastRenderedPageBreak/>
        <w:t>Person specification</w:t>
      </w:r>
    </w:p>
    <w:tbl>
      <w:tblPr>
        <w:tblStyle w:val="PlainTable1"/>
        <w:tblW w:w="0" w:type="auto"/>
        <w:tblLook w:val="05A0" w:firstRow="1" w:lastRow="0" w:firstColumn="1" w:lastColumn="1" w:noHBand="0" w:noVBand="1"/>
      </w:tblPr>
      <w:tblGrid>
        <w:gridCol w:w="4508"/>
        <w:gridCol w:w="4508"/>
      </w:tblGrid>
      <w:tr w:rsidR="005D083A" w:rsidRPr="005D083A" w14:paraId="2FB75067" w14:textId="77777777" w:rsidTr="003E7B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E419C9F" w14:textId="26944627" w:rsidR="005D083A" w:rsidRPr="005D083A" w:rsidRDefault="005D083A" w:rsidP="005D083A">
            <w:r>
              <w:t>Essential Skills and Experience</w:t>
            </w:r>
          </w:p>
        </w:tc>
        <w:tc>
          <w:tcPr>
            <w:cnfStyle w:val="000100000000" w:firstRow="0" w:lastRow="0" w:firstColumn="0" w:lastColumn="1" w:oddVBand="0" w:evenVBand="0" w:oddHBand="0" w:evenHBand="0" w:firstRowFirstColumn="0" w:firstRowLastColumn="0" w:lastRowFirstColumn="0" w:lastRowLastColumn="0"/>
            <w:tcW w:w="4508" w:type="dxa"/>
          </w:tcPr>
          <w:p w14:paraId="46225F85" w14:textId="21540BA1" w:rsidR="005D083A" w:rsidRPr="005D083A" w:rsidRDefault="005D083A" w:rsidP="005D083A">
            <w:r>
              <w:t>Desirable Skills and Experience</w:t>
            </w:r>
          </w:p>
        </w:tc>
      </w:tr>
      <w:tr w:rsidR="000F1431" w:rsidRPr="005D083A" w14:paraId="4FEDA61C" w14:textId="77777777" w:rsidTr="006E34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4DE11BA0" w14:textId="192F07E4" w:rsidR="000F1431" w:rsidRDefault="000F1431" w:rsidP="00AA147C">
            <w:pPr>
              <w:jc w:val="center"/>
            </w:pPr>
            <w:r>
              <w:t>Qualifications</w:t>
            </w:r>
          </w:p>
        </w:tc>
      </w:tr>
      <w:tr w:rsidR="00A6097C" w:rsidRPr="005D083A" w14:paraId="637F8456" w14:textId="77777777" w:rsidTr="003E7B39">
        <w:tc>
          <w:tcPr>
            <w:cnfStyle w:val="001000000000" w:firstRow="0" w:lastRow="0" w:firstColumn="1" w:lastColumn="0" w:oddVBand="0" w:evenVBand="0" w:oddHBand="0" w:evenHBand="0" w:firstRowFirstColumn="0" w:firstRowLastColumn="0" w:lastRowFirstColumn="0" w:lastRowLastColumn="0"/>
            <w:tcW w:w="4508" w:type="dxa"/>
          </w:tcPr>
          <w:p w14:paraId="2E4E03C2" w14:textId="6B8BB74F" w:rsidR="00A6097C" w:rsidRPr="0010355C" w:rsidRDefault="00BE209C" w:rsidP="005D083A">
            <w:pPr>
              <w:rPr>
                <w:b w:val="0"/>
                <w:bCs w:val="0"/>
              </w:rPr>
            </w:pPr>
            <w:r>
              <w:rPr>
                <w:b w:val="0"/>
                <w:bCs w:val="0"/>
              </w:rPr>
              <w:t>Qualifications in a relevant field such as fundraising</w:t>
            </w:r>
            <w:r w:rsidR="00663BB4">
              <w:rPr>
                <w:b w:val="0"/>
                <w:bCs w:val="0"/>
              </w:rPr>
              <w:t xml:space="preserve"> or business. </w:t>
            </w:r>
          </w:p>
        </w:tc>
        <w:tc>
          <w:tcPr>
            <w:cnfStyle w:val="000100000000" w:firstRow="0" w:lastRow="0" w:firstColumn="0" w:lastColumn="1" w:oddVBand="0" w:evenVBand="0" w:oddHBand="0" w:evenHBand="0" w:firstRowFirstColumn="0" w:firstRowLastColumn="0" w:lastRowFirstColumn="0" w:lastRowLastColumn="0"/>
            <w:tcW w:w="4508" w:type="dxa"/>
          </w:tcPr>
          <w:p w14:paraId="01F307D1" w14:textId="6165C194" w:rsidR="00A6097C" w:rsidRPr="0010355C" w:rsidRDefault="0051715C" w:rsidP="005D083A">
            <w:pPr>
              <w:rPr>
                <w:b w:val="0"/>
                <w:bCs w:val="0"/>
              </w:rPr>
            </w:pPr>
            <w:r>
              <w:rPr>
                <w:b w:val="0"/>
                <w:bCs w:val="0"/>
              </w:rPr>
              <w:t xml:space="preserve"> </w:t>
            </w:r>
          </w:p>
        </w:tc>
      </w:tr>
      <w:tr w:rsidR="00A6097C" w:rsidRPr="005D083A" w14:paraId="6B9DD705" w14:textId="77777777" w:rsidTr="003E7B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4773B39" w14:textId="0FA496B3" w:rsidR="00A6097C" w:rsidRPr="0010355C" w:rsidRDefault="00A6097C" w:rsidP="005D083A">
            <w:pPr>
              <w:rPr>
                <w:b w:val="0"/>
                <w:bCs w:val="0"/>
              </w:rPr>
            </w:pPr>
            <w:r w:rsidRPr="0010355C">
              <w:rPr>
                <w:b w:val="0"/>
                <w:bCs w:val="0"/>
              </w:rPr>
              <w:t xml:space="preserve">Evidence of </w:t>
            </w:r>
            <w:proofErr w:type="spellStart"/>
            <w:proofErr w:type="gramStart"/>
            <w:r w:rsidRPr="0010355C">
              <w:rPr>
                <w:b w:val="0"/>
                <w:bCs w:val="0"/>
              </w:rPr>
              <w:t>on going</w:t>
            </w:r>
            <w:proofErr w:type="spellEnd"/>
            <w:proofErr w:type="gramEnd"/>
            <w:r w:rsidRPr="0010355C">
              <w:rPr>
                <w:b w:val="0"/>
                <w:bCs w:val="0"/>
              </w:rPr>
              <w:t xml:space="preserve"> </w:t>
            </w:r>
            <w:r w:rsidR="000F1431" w:rsidRPr="0010355C">
              <w:rPr>
                <w:b w:val="0"/>
                <w:bCs w:val="0"/>
              </w:rPr>
              <w:t xml:space="preserve">training and development in relevant areas </w:t>
            </w:r>
          </w:p>
        </w:tc>
        <w:tc>
          <w:tcPr>
            <w:cnfStyle w:val="000100000000" w:firstRow="0" w:lastRow="0" w:firstColumn="0" w:lastColumn="1" w:oddVBand="0" w:evenVBand="0" w:oddHBand="0" w:evenHBand="0" w:firstRowFirstColumn="0" w:firstRowLastColumn="0" w:lastRowFirstColumn="0" w:lastRowLastColumn="0"/>
            <w:tcW w:w="4508" w:type="dxa"/>
          </w:tcPr>
          <w:p w14:paraId="2D27D186" w14:textId="77777777" w:rsidR="00A6097C" w:rsidRPr="0010355C" w:rsidRDefault="00A6097C" w:rsidP="005D083A">
            <w:pPr>
              <w:rPr>
                <w:b w:val="0"/>
                <w:bCs w:val="0"/>
              </w:rPr>
            </w:pPr>
          </w:p>
        </w:tc>
      </w:tr>
      <w:tr w:rsidR="00AA147C" w:rsidRPr="005D083A" w14:paraId="7438DC20" w14:textId="77777777" w:rsidTr="006E34FB">
        <w:tc>
          <w:tcPr>
            <w:cnfStyle w:val="001000000000" w:firstRow="0" w:lastRow="0" w:firstColumn="1" w:lastColumn="0" w:oddVBand="0" w:evenVBand="0" w:oddHBand="0" w:evenHBand="0" w:firstRowFirstColumn="0" w:firstRowLastColumn="0" w:lastRowFirstColumn="0" w:lastRowLastColumn="0"/>
            <w:tcW w:w="9016" w:type="dxa"/>
            <w:gridSpan w:val="2"/>
          </w:tcPr>
          <w:p w14:paraId="1F2BF3E8" w14:textId="78B7A788" w:rsidR="00AA147C" w:rsidRDefault="00AA147C" w:rsidP="00AA147C">
            <w:pPr>
              <w:jc w:val="center"/>
            </w:pPr>
            <w:r>
              <w:t>Knowledge and experience</w:t>
            </w:r>
          </w:p>
        </w:tc>
      </w:tr>
      <w:tr w:rsidR="000F1431" w:rsidRPr="005D083A" w14:paraId="341A6C4A" w14:textId="77777777" w:rsidTr="003E7B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1B1A6EB" w14:textId="78989FAB" w:rsidR="000F1431" w:rsidRPr="0010355C" w:rsidRDefault="0060186D" w:rsidP="005D083A">
            <w:pPr>
              <w:rPr>
                <w:b w:val="0"/>
                <w:bCs w:val="0"/>
              </w:rPr>
            </w:pPr>
            <w:r w:rsidRPr="0010355C">
              <w:rPr>
                <w:b w:val="0"/>
                <w:bCs w:val="0"/>
              </w:rPr>
              <w:t xml:space="preserve">Experience </w:t>
            </w:r>
            <w:r w:rsidR="0051715C">
              <w:rPr>
                <w:b w:val="0"/>
                <w:bCs w:val="0"/>
              </w:rPr>
              <w:t xml:space="preserve">working towards KPIs. </w:t>
            </w:r>
          </w:p>
        </w:tc>
        <w:tc>
          <w:tcPr>
            <w:cnfStyle w:val="000100000000" w:firstRow="0" w:lastRow="0" w:firstColumn="0" w:lastColumn="1" w:oddVBand="0" w:evenVBand="0" w:oddHBand="0" w:evenHBand="0" w:firstRowFirstColumn="0" w:firstRowLastColumn="0" w:lastRowFirstColumn="0" w:lastRowLastColumn="0"/>
            <w:tcW w:w="4508" w:type="dxa"/>
          </w:tcPr>
          <w:p w14:paraId="575D5F36" w14:textId="1454ADAF" w:rsidR="000F1431" w:rsidRPr="0010355C" w:rsidRDefault="0011593A" w:rsidP="005D083A">
            <w:pPr>
              <w:rPr>
                <w:b w:val="0"/>
                <w:bCs w:val="0"/>
              </w:rPr>
            </w:pPr>
            <w:r w:rsidRPr="0010355C">
              <w:rPr>
                <w:b w:val="0"/>
                <w:bCs w:val="0"/>
              </w:rPr>
              <w:t xml:space="preserve">Experience </w:t>
            </w:r>
            <w:r w:rsidR="003C0A13">
              <w:rPr>
                <w:b w:val="0"/>
                <w:bCs w:val="0"/>
              </w:rPr>
              <w:t xml:space="preserve">working with databases or CRM systems. </w:t>
            </w:r>
            <w:r w:rsidRPr="0010355C">
              <w:rPr>
                <w:b w:val="0"/>
                <w:bCs w:val="0"/>
              </w:rPr>
              <w:t xml:space="preserve"> </w:t>
            </w:r>
          </w:p>
        </w:tc>
      </w:tr>
      <w:tr w:rsidR="0009543F" w:rsidRPr="005D083A" w14:paraId="126B3A5B" w14:textId="77777777" w:rsidTr="003E7B39">
        <w:tc>
          <w:tcPr>
            <w:cnfStyle w:val="001000000000" w:firstRow="0" w:lastRow="0" w:firstColumn="1" w:lastColumn="0" w:oddVBand="0" w:evenVBand="0" w:oddHBand="0" w:evenHBand="0" w:firstRowFirstColumn="0" w:firstRowLastColumn="0" w:lastRowFirstColumn="0" w:lastRowLastColumn="0"/>
            <w:tcW w:w="4508" w:type="dxa"/>
          </w:tcPr>
          <w:p w14:paraId="42A4E25C" w14:textId="72BDA1D8" w:rsidR="0009543F" w:rsidRPr="0010355C" w:rsidRDefault="0051715C" w:rsidP="005D083A">
            <w:pPr>
              <w:rPr>
                <w:b w:val="0"/>
                <w:bCs w:val="0"/>
              </w:rPr>
            </w:pPr>
            <w:r>
              <w:rPr>
                <w:b w:val="0"/>
                <w:bCs w:val="0"/>
              </w:rPr>
              <w:t xml:space="preserve">Experience working within a team to achieve goals. </w:t>
            </w:r>
          </w:p>
        </w:tc>
        <w:tc>
          <w:tcPr>
            <w:cnfStyle w:val="000100000000" w:firstRow="0" w:lastRow="0" w:firstColumn="0" w:lastColumn="1" w:oddVBand="0" w:evenVBand="0" w:oddHBand="0" w:evenHBand="0" w:firstRowFirstColumn="0" w:firstRowLastColumn="0" w:lastRowFirstColumn="0" w:lastRowLastColumn="0"/>
            <w:tcW w:w="4508" w:type="dxa"/>
          </w:tcPr>
          <w:p w14:paraId="4A8CB0E6" w14:textId="17C09062" w:rsidR="0009543F" w:rsidRPr="0010355C" w:rsidRDefault="005744E7" w:rsidP="005D083A">
            <w:pPr>
              <w:rPr>
                <w:b w:val="0"/>
                <w:bCs w:val="0"/>
              </w:rPr>
            </w:pPr>
            <w:r>
              <w:rPr>
                <w:b w:val="0"/>
                <w:bCs w:val="0"/>
              </w:rPr>
              <w:t xml:space="preserve">Familiarity with a range of fundraising methods. </w:t>
            </w:r>
            <w:r w:rsidR="00344AB2" w:rsidRPr="0010355C">
              <w:rPr>
                <w:b w:val="0"/>
                <w:bCs w:val="0"/>
              </w:rPr>
              <w:t xml:space="preserve"> </w:t>
            </w:r>
          </w:p>
        </w:tc>
      </w:tr>
      <w:tr w:rsidR="0009543F" w:rsidRPr="005D083A" w14:paraId="1C81E66B" w14:textId="77777777" w:rsidTr="003E7B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0C0B5C3A" w14:textId="72FE7B76" w:rsidR="0009543F" w:rsidRPr="0010355C" w:rsidRDefault="00FB0229" w:rsidP="005D083A">
            <w:pPr>
              <w:rPr>
                <w:b w:val="0"/>
                <w:bCs w:val="0"/>
              </w:rPr>
            </w:pPr>
            <w:r>
              <w:rPr>
                <w:b w:val="0"/>
                <w:bCs w:val="0"/>
              </w:rPr>
              <w:t xml:space="preserve">Experience supporting fundraising campaigns, appeals or communications with donors. </w:t>
            </w:r>
          </w:p>
        </w:tc>
        <w:tc>
          <w:tcPr>
            <w:cnfStyle w:val="000100000000" w:firstRow="0" w:lastRow="0" w:firstColumn="0" w:lastColumn="1" w:oddVBand="0" w:evenVBand="0" w:oddHBand="0" w:evenHBand="0" w:firstRowFirstColumn="0" w:firstRowLastColumn="0" w:lastRowFirstColumn="0" w:lastRowLastColumn="0"/>
            <w:tcW w:w="4508" w:type="dxa"/>
          </w:tcPr>
          <w:p w14:paraId="2ADDDD5C" w14:textId="20097EF9" w:rsidR="0009543F" w:rsidRPr="0010355C" w:rsidRDefault="005744E7" w:rsidP="005D083A">
            <w:pPr>
              <w:rPr>
                <w:b w:val="0"/>
                <w:bCs w:val="0"/>
              </w:rPr>
            </w:pPr>
            <w:r>
              <w:rPr>
                <w:b w:val="0"/>
                <w:bCs w:val="0"/>
              </w:rPr>
              <w:t xml:space="preserve">Understanding of fundraising regulations and compliance. </w:t>
            </w:r>
            <w:r w:rsidR="00C44349" w:rsidRPr="0010355C">
              <w:rPr>
                <w:b w:val="0"/>
                <w:bCs w:val="0"/>
              </w:rPr>
              <w:t xml:space="preserve"> </w:t>
            </w:r>
          </w:p>
        </w:tc>
      </w:tr>
      <w:tr w:rsidR="00267867" w:rsidRPr="005D083A" w14:paraId="2F5E9460" w14:textId="77777777" w:rsidTr="003E7B39">
        <w:tc>
          <w:tcPr>
            <w:cnfStyle w:val="001000000000" w:firstRow="0" w:lastRow="0" w:firstColumn="1" w:lastColumn="0" w:oddVBand="0" w:evenVBand="0" w:oddHBand="0" w:evenHBand="0" w:firstRowFirstColumn="0" w:firstRowLastColumn="0" w:lastRowFirstColumn="0" w:lastRowLastColumn="0"/>
            <w:tcW w:w="4508" w:type="dxa"/>
          </w:tcPr>
          <w:p w14:paraId="6751E1C3" w14:textId="38CB4E06" w:rsidR="00267867" w:rsidRPr="0010355C" w:rsidRDefault="00FB0229" w:rsidP="005D083A">
            <w:pPr>
              <w:rPr>
                <w:b w:val="0"/>
                <w:bCs w:val="0"/>
              </w:rPr>
            </w:pPr>
            <w:r>
              <w:rPr>
                <w:b w:val="0"/>
                <w:bCs w:val="0"/>
              </w:rPr>
              <w:t xml:space="preserve">Experience with working to deadlines. </w:t>
            </w:r>
          </w:p>
        </w:tc>
        <w:tc>
          <w:tcPr>
            <w:cnfStyle w:val="000100000000" w:firstRow="0" w:lastRow="0" w:firstColumn="0" w:lastColumn="1" w:oddVBand="0" w:evenVBand="0" w:oddHBand="0" w:evenHBand="0" w:firstRowFirstColumn="0" w:firstRowLastColumn="0" w:lastRowFirstColumn="0" w:lastRowLastColumn="0"/>
            <w:tcW w:w="4508" w:type="dxa"/>
          </w:tcPr>
          <w:p w14:paraId="4B4EF6CB" w14:textId="24F7E755" w:rsidR="00267867" w:rsidRPr="0010355C" w:rsidRDefault="00DF7F54" w:rsidP="005D083A">
            <w:pPr>
              <w:rPr>
                <w:b w:val="0"/>
                <w:bCs w:val="0"/>
              </w:rPr>
            </w:pPr>
            <w:r>
              <w:rPr>
                <w:b w:val="0"/>
                <w:bCs w:val="0"/>
              </w:rPr>
              <w:t xml:space="preserve">Experience coordinating events. </w:t>
            </w:r>
            <w:r w:rsidR="0010355C" w:rsidRPr="0010355C">
              <w:rPr>
                <w:b w:val="0"/>
                <w:bCs w:val="0"/>
              </w:rPr>
              <w:t xml:space="preserve"> </w:t>
            </w:r>
          </w:p>
        </w:tc>
      </w:tr>
      <w:tr w:rsidR="00344AB2" w:rsidRPr="005D083A" w14:paraId="70E429C2" w14:textId="77777777" w:rsidTr="006E34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24DDED45" w14:textId="279E0468" w:rsidR="00344AB2" w:rsidRDefault="00344AB2" w:rsidP="00344AB2">
            <w:pPr>
              <w:jc w:val="center"/>
            </w:pPr>
            <w:r>
              <w:t>Skills</w:t>
            </w:r>
          </w:p>
        </w:tc>
      </w:tr>
      <w:tr w:rsidR="0011593A" w:rsidRPr="005D083A" w14:paraId="4AE512C6" w14:textId="77777777" w:rsidTr="003E7B39">
        <w:tc>
          <w:tcPr>
            <w:cnfStyle w:val="001000000000" w:firstRow="0" w:lastRow="0" w:firstColumn="1" w:lastColumn="0" w:oddVBand="0" w:evenVBand="0" w:oddHBand="0" w:evenHBand="0" w:firstRowFirstColumn="0" w:firstRowLastColumn="0" w:lastRowFirstColumn="0" w:lastRowLastColumn="0"/>
            <w:tcW w:w="4508" w:type="dxa"/>
          </w:tcPr>
          <w:p w14:paraId="488D3E14" w14:textId="1FD46140" w:rsidR="0011593A" w:rsidRPr="0010355C" w:rsidRDefault="0011593A" w:rsidP="005D083A">
            <w:pPr>
              <w:rPr>
                <w:b w:val="0"/>
                <w:bCs w:val="0"/>
              </w:rPr>
            </w:pPr>
            <w:r w:rsidRPr="0010355C">
              <w:rPr>
                <w:b w:val="0"/>
                <w:bCs w:val="0"/>
              </w:rPr>
              <w:t xml:space="preserve">Strong organisation abilities </w:t>
            </w:r>
          </w:p>
        </w:tc>
        <w:tc>
          <w:tcPr>
            <w:cnfStyle w:val="000100000000" w:firstRow="0" w:lastRow="0" w:firstColumn="0" w:lastColumn="1" w:oddVBand="0" w:evenVBand="0" w:oddHBand="0" w:evenHBand="0" w:firstRowFirstColumn="0" w:firstRowLastColumn="0" w:lastRowFirstColumn="0" w:lastRowLastColumn="0"/>
            <w:tcW w:w="4508" w:type="dxa"/>
          </w:tcPr>
          <w:p w14:paraId="6D93670B" w14:textId="1A42137D" w:rsidR="0011593A" w:rsidRPr="003532E6" w:rsidRDefault="00FC68CC" w:rsidP="005D083A">
            <w:pPr>
              <w:rPr>
                <w:b w:val="0"/>
                <w:bCs w:val="0"/>
              </w:rPr>
            </w:pPr>
            <w:r w:rsidRPr="003532E6">
              <w:rPr>
                <w:b w:val="0"/>
                <w:bCs w:val="0"/>
              </w:rPr>
              <w:t>Good understanding of GDPR</w:t>
            </w:r>
            <w:r w:rsidR="003C0A13">
              <w:rPr>
                <w:b w:val="0"/>
                <w:bCs w:val="0"/>
              </w:rPr>
              <w:t xml:space="preserve">. </w:t>
            </w:r>
            <w:r w:rsidR="003532E6" w:rsidRPr="003532E6">
              <w:rPr>
                <w:b w:val="0"/>
                <w:bCs w:val="0"/>
              </w:rPr>
              <w:t xml:space="preserve"> </w:t>
            </w:r>
          </w:p>
        </w:tc>
      </w:tr>
      <w:tr w:rsidR="00F375A9" w:rsidRPr="005D083A" w14:paraId="5C22697E" w14:textId="77777777" w:rsidTr="003E7B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C47FE44" w14:textId="7B82FBA3" w:rsidR="00F375A9" w:rsidRPr="0010355C" w:rsidRDefault="00F375A9" w:rsidP="005D083A">
            <w:pPr>
              <w:rPr>
                <w:b w:val="0"/>
                <w:bCs w:val="0"/>
              </w:rPr>
            </w:pPr>
            <w:r w:rsidRPr="0010355C">
              <w:rPr>
                <w:b w:val="0"/>
                <w:bCs w:val="0"/>
              </w:rPr>
              <w:t xml:space="preserve">Strong communication skills </w:t>
            </w:r>
          </w:p>
        </w:tc>
        <w:tc>
          <w:tcPr>
            <w:cnfStyle w:val="000100000000" w:firstRow="0" w:lastRow="0" w:firstColumn="0" w:lastColumn="1" w:oddVBand="0" w:evenVBand="0" w:oddHBand="0" w:evenHBand="0" w:firstRowFirstColumn="0" w:firstRowLastColumn="0" w:lastRowFirstColumn="0" w:lastRowLastColumn="0"/>
            <w:tcW w:w="4508" w:type="dxa"/>
          </w:tcPr>
          <w:p w14:paraId="30F257E3" w14:textId="0ABDB078" w:rsidR="00F375A9" w:rsidRPr="005744E7" w:rsidRDefault="005744E7" w:rsidP="005D083A">
            <w:pPr>
              <w:rPr>
                <w:b w:val="0"/>
                <w:bCs w:val="0"/>
              </w:rPr>
            </w:pPr>
            <w:r w:rsidRPr="005744E7">
              <w:rPr>
                <w:b w:val="0"/>
                <w:bCs w:val="0"/>
              </w:rPr>
              <w:t xml:space="preserve">Basic reporting and data analysis skills. </w:t>
            </w:r>
          </w:p>
        </w:tc>
      </w:tr>
      <w:tr w:rsidR="00BF6EF3" w:rsidRPr="005D083A" w14:paraId="0D76A342" w14:textId="77777777" w:rsidTr="003E7B39">
        <w:tc>
          <w:tcPr>
            <w:cnfStyle w:val="001000000000" w:firstRow="0" w:lastRow="0" w:firstColumn="1" w:lastColumn="0" w:oddVBand="0" w:evenVBand="0" w:oddHBand="0" w:evenHBand="0" w:firstRowFirstColumn="0" w:firstRowLastColumn="0" w:lastRowFirstColumn="0" w:lastRowLastColumn="0"/>
            <w:tcW w:w="4508" w:type="dxa"/>
          </w:tcPr>
          <w:p w14:paraId="426C9EB2" w14:textId="1B18B3F1" w:rsidR="00BF6EF3" w:rsidRPr="0010355C" w:rsidRDefault="00344AB2" w:rsidP="005D083A">
            <w:pPr>
              <w:rPr>
                <w:b w:val="0"/>
                <w:bCs w:val="0"/>
              </w:rPr>
            </w:pPr>
            <w:r w:rsidRPr="0010355C">
              <w:rPr>
                <w:b w:val="0"/>
                <w:bCs w:val="0"/>
              </w:rPr>
              <w:t>Ability to network</w:t>
            </w:r>
            <w:r w:rsidR="004037BA" w:rsidRPr="0010355C">
              <w:rPr>
                <w:b w:val="0"/>
                <w:bCs w:val="0"/>
              </w:rPr>
              <w:t xml:space="preserve">. </w:t>
            </w:r>
          </w:p>
        </w:tc>
        <w:tc>
          <w:tcPr>
            <w:cnfStyle w:val="000100000000" w:firstRow="0" w:lastRow="0" w:firstColumn="0" w:lastColumn="1" w:oddVBand="0" w:evenVBand="0" w:oddHBand="0" w:evenHBand="0" w:firstRowFirstColumn="0" w:firstRowLastColumn="0" w:lastRowFirstColumn="0" w:lastRowLastColumn="0"/>
            <w:tcW w:w="4508" w:type="dxa"/>
          </w:tcPr>
          <w:p w14:paraId="5C10D98B" w14:textId="63C4A665" w:rsidR="00BF6EF3" w:rsidRDefault="00BF6EF3" w:rsidP="005D083A"/>
        </w:tc>
      </w:tr>
      <w:tr w:rsidR="00C90C3D" w:rsidRPr="005D083A" w14:paraId="5C51E910" w14:textId="77777777" w:rsidTr="003E7B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CC5CBF3" w14:textId="3168464A" w:rsidR="00C90C3D" w:rsidRPr="0010355C" w:rsidRDefault="00C90C3D" w:rsidP="005D083A">
            <w:pPr>
              <w:rPr>
                <w:b w:val="0"/>
                <w:bCs w:val="0"/>
              </w:rPr>
            </w:pPr>
            <w:r w:rsidRPr="0010355C">
              <w:rPr>
                <w:b w:val="0"/>
                <w:bCs w:val="0"/>
              </w:rPr>
              <w:t xml:space="preserve">Effective and professional communication skills in person, digitally, written and verbally. </w:t>
            </w:r>
          </w:p>
        </w:tc>
        <w:tc>
          <w:tcPr>
            <w:cnfStyle w:val="000100000000" w:firstRow="0" w:lastRow="0" w:firstColumn="0" w:lastColumn="1" w:oddVBand="0" w:evenVBand="0" w:oddHBand="0" w:evenHBand="0" w:firstRowFirstColumn="0" w:firstRowLastColumn="0" w:lastRowFirstColumn="0" w:lastRowLastColumn="0"/>
            <w:tcW w:w="4508" w:type="dxa"/>
          </w:tcPr>
          <w:p w14:paraId="6B2DEFB5" w14:textId="77777777" w:rsidR="00C90C3D" w:rsidRDefault="00C90C3D" w:rsidP="005D083A"/>
        </w:tc>
      </w:tr>
      <w:tr w:rsidR="00497F95" w:rsidRPr="005D083A" w14:paraId="79D5F4AB" w14:textId="77777777" w:rsidTr="003E7B39">
        <w:tc>
          <w:tcPr>
            <w:cnfStyle w:val="001000000000" w:firstRow="0" w:lastRow="0" w:firstColumn="1" w:lastColumn="0" w:oddVBand="0" w:evenVBand="0" w:oddHBand="0" w:evenHBand="0" w:firstRowFirstColumn="0" w:firstRowLastColumn="0" w:lastRowFirstColumn="0" w:lastRowLastColumn="0"/>
            <w:tcW w:w="4508" w:type="dxa"/>
          </w:tcPr>
          <w:p w14:paraId="6275D5F1" w14:textId="4A65C22C" w:rsidR="00497F95" w:rsidRPr="0010355C" w:rsidRDefault="00497F95" w:rsidP="005D083A">
            <w:pPr>
              <w:rPr>
                <w:b w:val="0"/>
                <w:bCs w:val="0"/>
              </w:rPr>
            </w:pPr>
            <w:r w:rsidRPr="0010355C">
              <w:rPr>
                <w:b w:val="0"/>
                <w:bCs w:val="0"/>
              </w:rPr>
              <w:t xml:space="preserve">Effective time </w:t>
            </w:r>
            <w:r w:rsidR="00F14B8D" w:rsidRPr="0010355C">
              <w:rPr>
                <w:b w:val="0"/>
                <w:bCs w:val="0"/>
              </w:rPr>
              <w:t xml:space="preserve">management skills </w:t>
            </w:r>
          </w:p>
        </w:tc>
        <w:tc>
          <w:tcPr>
            <w:cnfStyle w:val="000100000000" w:firstRow="0" w:lastRow="0" w:firstColumn="0" w:lastColumn="1" w:oddVBand="0" w:evenVBand="0" w:oddHBand="0" w:evenHBand="0" w:firstRowFirstColumn="0" w:firstRowLastColumn="0" w:lastRowFirstColumn="0" w:lastRowLastColumn="0"/>
            <w:tcW w:w="4508" w:type="dxa"/>
          </w:tcPr>
          <w:p w14:paraId="5D9D626E" w14:textId="77777777" w:rsidR="00497F95" w:rsidRDefault="00497F95" w:rsidP="005D083A"/>
        </w:tc>
      </w:tr>
    </w:tbl>
    <w:p w14:paraId="7DE9878E" w14:textId="77777777" w:rsidR="003E7B39" w:rsidRPr="003E7B39" w:rsidRDefault="003E7B39" w:rsidP="003E7B39"/>
    <w:p w14:paraId="1A4E7638" w14:textId="032C5E0A" w:rsidR="0011429D" w:rsidRPr="0060186D" w:rsidRDefault="0011429D" w:rsidP="0060186D">
      <w:pPr>
        <w:rPr>
          <w:i/>
          <w:iCs/>
          <w:color w:val="000000" w:themeColor="text1"/>
        </w:rPr>
      </w:pPr>
      <w:r w:rsidRPr="0060186D">
        <w:rPr>
          <w:i/>
          <w:iCs/>
          <w:color w:val="000000" w:themeColor="text1"/>
        </w:rPr>
        <w:t xml:space="preserve"> </w:t>
      </w:r>
    </w:p>
    <w:sectPr w:rsidR="0011429D" w:rsidRPr="006018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46D1"/>
    <w:multiLevelType w:val="multilevel"/>
    <w:tmpl w:val="E8C8F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3920D5"/>
    <w:multiLevelType w:val="hybridMultilevel"/>
    <w:tmpl w:val="9F5657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703749"/>
    <w:multiLevelType w:val="hybridMultilevel"/>
    <w:tmpl w:val="6428B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8B5145"/>
    <w:multiLevelType w:val="multilevel"/>
    <w:tmpl w:val="38A0A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654756"/>
    <w:multiLevelType w:val="hybridMultilevel"/>
    <w:tmpl w:val="C6925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765B9B"/>
    <w:multiLevelType w:val="hybridMultilevel"/>
    <w:tmpl w:val="35D0D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342CF4"/>
    <w:multiLevelType w:val="multilevel"/>
    <w:tmpl w:val="B4C21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D85650"/>
    <w:multiLevelType w:val="multilevel"/>
    <w:tmpl w:val="EA60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474BEE"/>
    <w:multiLevelType w:val="multilevel"/>
    <w:tmpl w:val="7E527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45103F"/>
    <w:multiLevelType w:val="hybridMultilevel"/>
    <w:tmpl w:val="DD408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232A49"/>
    <w:multiLevelType w:val="hybridMultilevel"/>
    <w:tmpl w:val="D0BEA2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4252417"/>
    <w:multiLevelType w:val="multilevel"/>
    <w:tmpl w:val="7B863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8178578">
    <w:abstractNumId w:val="7"/>
  </w:num>
  <w:num w:numId="2" w16cid:durableId="221524675">
    <w:abstractNumId w:val="2"/>
  </w:num>
  <w:num w:numId="3" w16cid:durableId="362679762">
    <w:abstractNumId w:val="9"/>
  </w:num>
  <w:num w:numId="4" w16cid:durableId="510878220">
    <w:abstractNumId w:val="5"/>
  </w:num>
  <w:num w:numId="5" w16cid:durableId="830028081">
    <w:abstractNumId w:val="4"/>
  </w:num>
  <w:num w:numId="6" w16cid:durableId="891624605">
    <w:abstractNumId w:val="10"/>
  </w:num>
  <w:num w:numId="7" w16cid:durableId="998071789">
    <w:abstractNumId w:val="1"/>
  </w:num>
  <w:num w:numId="8" w16cid:durableId="611744868">
    <w:abstractNumId w:val="6"/>
  </w:num>
  <w:num w:numId="9" w16cid:durableId="179123499">
    <w:abstractNumId w:val="11"/>
  </w:num>
  <w:num w:numId="10" w16cid:durableId="517232029">
    <w:abstractNumId w:val="0"/>
  </w:num>
  <w:num w:numId="11" w16cid:durableId="1088116877">
    <w:abstractNumId w:val="3"/>
  </w:num>
  <w:num w:numId="12" w16cid:durableId="13423887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B60"/>
    <w:rsid w:val="00011C92"/>
    <w:rsid w:val="00032513"/>
    <w:rsid w:val="00034EAE"/>
    <w:rsid w:val="00040928"/>
    <w:rsid w:val="000741E9"/>
    <w:rsid w:val="0008403C"/>
    <w:rsid w:val="0009543F"/>
    <w:rsid w:val="000A133E"/>
    <w:rsid w:val="000A56F5"/>
    <w:rsid w:val="000C2B71"/>
    <w:rsid w:val="000C65F1"/>
    <w:rsid w:val="000C6833"/>
    <w:rsid w:val="000F1431"/>
    <w:rsid w:val="000F74DF"/>
    <w:rsid w:val="0010355C"/>
    <w:rsid w:val="00106572"/>
    <w:rsid w:val="0011238A"/>
    <w:rsid w:val="0011429D"/>
    <w:rsid w:val="0011593A"/>
    <w:rsid w:val="00130D39"/>
    <w:rsid w:val="0013436E"/>
    <w:rsid w:val="00136EA5"/>
    <w:rsid w:val="001727B8"/>
    <w:rsid w:val="00181D22"/>
    <w:rsid w:val="00197491"/>
    <w:rsid w:val="001A0BC2"/>
    <w:rsid w:val="001A724D"/>
    <w:rsid w:val="001C1E24"/>
    <w:rsid w:val="00202D7C"/>
    <w:rsid w:val="002260DF"/>
    <w:rsid w:val="002438A8"/>
    <w:rsid w:val="00251B0A"/>
    <w:rsid w:val="00253BB1"/>
    <w:rsid w:val="00267867"/>
    <w:rsid w:val="00287127"/>
    <w:rsid w:val="002A4FED"/>
    <w:rsid w:val="002B6EF1"/>
    <w:rsid w:val="002D5BC5"/>
    <w:rsid w:val="00344AB2"/>
    <w:rsid w:val="003473BF"/>
    <w:rsid w:val="003532E6"/>
    <w:rsid w:val="00356CB2"/>
    <w:rsid w:val="00393050"/>
    <w:rsid w:val="00395E67"/>
    <w:rsid w:val="003C0A13"/>
    <w:rsid w:val="003D3254"/>
    <w:rsid w:val="003E0844"/>
    <w:rsid w:val="003E7B39"/>
    <w:rsid w:val="004037BA"/>
    <w:rsid w:val="00421E03"/>
    <w:rsid w:val="00424CD9"/>
    <w:rsid w:val="004723B3"/>
    <w:rsid w:val="0049649B"/>
    <w:rsid w:val="00497F95"/>
    <w:rsid w:val="004A46A9"/>
    <w:rsid w:val="0051715C"/>
    <w:rsid w:val="00531819"/>
    <w:rsid w:val="00544E72"/>
    <w:rsid w:val="005744E7"/>
    <w:rsid w:val="005B3A5B"/>
    <w:rsid w:val="005B495A"/>
    <w:rsid w:val="005D083A"/>
    <w:rsid w:val="005D2556"/>
    <w:rsid w:val="0060186D"/>
    <w:rsid w:val="006117F4"/>
    <w:rsid w:val="00625BB3"/>
    <w:rsid w:val="00631132"/>
    <w:rsid w:val="00654FF2"/>
    <w:rsid w:val="00663BB4"/>
    <w:rsid w:val="00680CCD"/>
    <w:rsid w:val="00695A9A"/>
    <w:rsid w:val="00695AD8"/>
    <w:rsid w:val="006B0512"/>
    <w:rsid w:val="006B7493"/>
    <w:rsid w:val="006C3180"/>
    <w:rsid w:val="006D3ECD"/>
    <w:rsid w:val="006E34FB"/>
    <w:rsid w:val="00737726"/>
    <w:rsid w:val="007460A7"/>
    <w:rsid w:val="00750E2B"/>
    <w:rsid w:val="00772B62"/>
    <w:rsid w:val="007D4E05"/>
    <w:rsid w:val="0081673D"/>
    <w:rsid w:val="00826326"/>
    <w:rsid w:val="00830986"/>
    <w:rsid w:val="00852E72"/>
    <w:rsid w:val="00856682"/>
    <w:rsid w:val="00881E47"/>
    <w:rsid w:val="008B00E1"/>
    <w:rsid w:val="008B09C7"/>
    <w:rsid w:val="0090092F"/>
    <w:rsid w:val="00921922"/>
    <w:rsid w:val="0095126B"/>
    <w:rsid w:val="00962821"/>
    <w:rsid w:val="009807C0"/>
    <w:rsid w:val="009D1CA4"/>
    <w:rsid w:val="00A00D1F"/>
    <w:rsid w:val="00A10795"/>
    <w:rsid w:val="00A6097C"/>
    <w:rsid w:val="00A810B2"/>
    <w:rsid w:val="00A81F5D"/>
    <w:rsid w:val="00A96F35"/>
    <w:rsid w:val="00AA147C"/>
    <w:rsid w:val="00AA258C"/>
    <w:rsid w:val="00AB1AB0"/>
    <w:rsid w:val="00B36861"/>
    <w:rsid w:val="00B524AA"/>
    <w:rsid w:val="00B547E3"/>
    <w:rsid w:val="00B733C9"/>
    <w:rsid w:val="00B87EA8"/>
    <w:rsid w:val="00BB0B60"/>
    <w:rsid w:val="00BD65C6"/>
    <w:rsid w:val="00BE209C"/>
    <w:rsid w:val="00BF6EF3"/>
    <w:rsid w:val="00C04FF2"/>
    <w:rsid w:val="00C3362F"/>
    <w:rsid w:val="00C343CC"/>
    <w:rsid w:val="00C42057"/>
    <w:rsid w:val="00C42556"/>
    <w:rsid w:val="00C44349"/>
    <w:rsid w:val="00C81754"/>
    <w:rsid w:val="00C8602D"/>
    <w:rsid w:val="00C90C3D"/>
    <w:rsid w:val="00C913F7"/>
    <w:rsid w:val="00CA3FD4"/>
    <w:rsid w:val="00CD1F17"/>
    <w:rsid w:val="00D462A4"/>
    <w:rsid w:val="00D54E83"/>
    <w:rsid w:val="00D5689E"/>
    <w:rsid w:val="00D66038"/>
    <w:rsid w:val="00D70CBC"/>
    <w:rsid w:val="00DA61D8"/>
    <w:rsid w:val="00DA73EC"/>
    <w:rsid w:val="00DE7796"/>
    <w:rsid w:val="00DF7F54"/>
    <w:rsid w:val="00E248C9"/>
    <w:rsid w:val="00EF2C3A"/>
    <w:rsid w:val="00F14B8D"/>
    <w:rsid w:val="00F27E4C"/>
    <w:rsid w:val="00F375A9"/>
    <w:rsid w:val="00F47E47"/>
    <w:rsid w:val="00F76225"/>
    <w:rsid w:val="00F94932"/>
    <w:rsid w:val="00FB0229"/>
    <w:rsid w:val="00FC68CC"/>
    <w:rsid w:val="053488F8"/>
    <w:rsid w:val="09431A93"/>
    <w:rsid w:val="0E193893"/>
    <w:rsid w:val="15617C0D"/>
    <w:rsid w:val="1610749F"/>
    <w:rsid w:val="1939580F"/>
    <w:rsid w:val="1FE68EF7"/>
    <w:rsid w:val="23F0F505"/>
    <w:rsid w:val="26474697"/>
    <w:rsid w:val="31A3392D"/>
    <w:rsid w:val="4411E787"/>
    <w:rsid w:val="50FB78F8"/>
    <w:rsid w:val="608C620C"/>
    <w:rsid w:val="6169533C"/>
    <w:rsid w:val="73CF3800"/>
    <w:rsid w:val="75492769"/>
    <w:rsid w:val="76B9D6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01D70"/>
  <w15:chartTrackingRefBased/>
  <w15:docId w15:val="{6672C2FC-48CE-409F-B5EB-387B733E0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HAnsi"/>
        <w:sz w:val="22"/>
        <w:szCs w:val="22"/>
        <w:lang w:val="en-GB"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0B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B0B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0B6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0B6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B0B6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B0B6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B0B6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B0B6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B0B6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B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B0B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0B6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0B6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B0B6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B0B6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B0B6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B0B6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B0B6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B0B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0B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0B6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0B6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B0B60"/>
    <w:pPr>
      <w:spacing w:before="160"/>
      <w:jc w:val="center"/>
    </w:pPr>
    <w:rPr>
      <w:i/>
      <w:iCs/>
      <w:color w:val="404040" w:themeColor="text1" w:themeTint="BF"/>
    </w:rPr>
  </w:style>
  <w:style w:type="character" w:customStyle="1" w:styleId="QuoteChar">
    <w:name w:val="Quote Char"/>
    <w:basedOn w:val="DefaultParagraphFont"/>
    <w:link w:val="Quote"/>
    <w:uiPriority w:val="29"/>
    <w:rsid w:val="00BB0B60"/>
    <w:rPr>
      <w:i/>
      <w:iCs/>
      <w:color w:val="404040" w:themeColor="text1" w:themeTint="BF"/>
    </w:rPr>
  </w:style>
  <w:style w:type="paragraph" w:styleId="ListParagraph">
    <w:name w:val="List Paragraph"/>
    <w:basedOn w:val="Normal"/>
    <w:uiPriority w:val="34"/>
    <w:qFormat/>
    <w:rsid w:val="00BB0B60"/>
    <w:pPr>
      <w:ind w:left="720"/>
      <w:contextualSpacing/>
    </w:pPr>
  </w:style>
  <w:style w:type="character" w:styleId="IntenseEmphasis">
    <w:name w:val="Intense Emphasis"/>
    <w:basedOn w:val="DefaultParagraphFont"/>
    <w:uiPriority w:val="21"/>
    <w:qFormat/>
    <w:rsid w:val="00BB0B60"/>
    <w:rPr>
      <w:i/>
      <w:iCs/>
      <w:color w:val="0F4761" w:themeColor="accent1" w:themeShade="BF"/>
    </w:rPr>
  </w:style>
  <w:style w:type="paragraph" w:styleId="IntenseQuote">
    <w:name w:val="Intense Quote"/>
    <w:basedOn w:val="Normal"/>
    <w:next w:val="Normal"/>
    <w:link w:val="IntenseQuoteChar"/>
    <w:uiPriority w:val="30"/>
    <w:qFormat/>
    <w:rsid w:val="00BB0B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0B60"/>
    <w:rPr>
      <w:i/>
      <w:iCs/>
      <w:color w:val="0F4761" w:themeColor="accent1" w:themeShade="BF"/>
    </w:rPr>
  </w:style>
  <w:style w:type="character" w:styleId="IntenseReference">
    <w:name w:val="Intense Reference"/>
    <w:basedOn w:val="DefaultParagraphFont"/>
    <w:uiPriority w:val="32"/>
    <w:qFormat/>
    <w:rsid w:val="00BB0B60"/>
    <w:rPr>
      <w:b/>
      <w:bCs/>
      <w:smallCaps/>
      <w:color w:val="0F4761" w:themeColor="accent1" w:themeShade="BF"/>
      <w:spacing w:val="5"/>
    </w:rPr>
  </w:style>
  <w:style w:type="character" w:customStyle="1" w:styleId="t286pc">
    <w:name w:val="t286pc"/>
    <w:basedOn w:val="DefaultParagraphFont"/>
    <w:rsid w:val="00BD65C6"/>
  </w:style>
  <w:style w:type="character" w:styleId="Hyperlink">
    <w:name w:val="Hyperlink"/>
    <w:basedOn w:val="DefaultParagraphFont"/>
    <w:uiPriority w:val="99"/>
    <w:unhideWhenUsed/>
    <w:rsid w:val="001727B8"/>
    <w:rPr>
      <w:color w:val="467886" w:themeColor="hyperlink"/>
      <w:u w:val="single"/>
    </w:rPr>
  </w:style>
  <w:style w:type="character" w:styleId="UnresolvedMention">
    <w:name w:val="Unresolved Mention"/>
    <w:basedOn w:val="DefaultParagraphFont"/>
    <w:uiPriority w:val="99"/>
    <w:semiHidden/>
    <w:unhideWhenUsed/>
    <w:rsid w:val="001727B8"/>
    <w:rPr>
      <w:color w:val="605E5C"/>
      <w:shd w:val="clear" w:color="auto" w:fill="E1DFDD"/>
    </w:rPr>
  </w:style>
  <w:style w:type="table" w:styleId="TableGrid">
    <w:name w:val="Table Grid"/>
    <w:basedOn w:val="TableNormal"/>
    <w:uiPriority w:val="39"/>
    <w:rsid w:val="005D0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D083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Text">
    <w:name w:val="annotation text"/>
    <w:basedOn w:val="Normal"/>
    <w:link w:val="CommentTextChar"/>
    <w:uiPriority w:val="99"/>
    <w:unhideWhenUsed/>
    <w:rsid w:val="00A6097C"/>
    <w:pPr>
      <w:spacing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A6097C"/>
    <w:rPr>
      <w:rFonts w:asciiTheme="minorHAnsi" w:hAnsiTheme="minorHAnsi" w:cstheme="minorBidi"/>
      <w:sz w:val="20"/>
      <w:szCs w:val="20"/>
    </w:rPr>
  </w:style>
  <w:style w:type="character" w:styleId="CommentReference">
    <w:name w:val="annotation reference"/>
    <w:basedOn w:val="DefaultParagraphFont"/>
    <w:uiPriority w:val="99"/>
    <w:semiHidden/>
    <w:unhideWhenUsed/>
    <w:rsid w:val="00A6097C"/>
    <w:rPr>
      <w:sz w:val="16"/>
      <w:szCs w:val="16"/>
    </w:rPr>
  </w:style>
  <w:style w:type="paragraph" w:customStyle="1" w:styleId="TableParagraph">
    <w:name w:val="Table Paragraph"/>
    <w:basedOn w:val="Normal"/>
    <w:uiPriority w:val="1"/>
    <w:qFormat/>
    <w:rsid w:val="00A6097C"/>
    <w:pPr>
      <w:widowControl w:val="0"/>
      <w:spacing w:after="0" w:line="240" w:lineRule="auto"/>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Hannah.waugh@befreey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118A98FCA2AC4EAEA86AC15E0E90B1" ma:contentTypeVersion="18" ma:contentTypeDescription="Create a new document." ma:contentTypeScope="" ma:versionID="3a7d5499785216cd7d62640d247dac10">
  <xsd:schema xmlns:xsd="http://www.w3.org/2001/XMLSchema" xmlns:xs="http://www.w3.org/2001/XMLSchema" xmlns:p="http://schemas.microsoft.com/office/2006/metadata/properties" xmlns:ns2="bb23748d-0452-4d62-882b-14edb11f7124" xmlns:ns3="6fd2b950-b223-40eb-94ee-952b81e490e4" targetNamespace="http://schemas.microsoft.com/office/2006/metadata/properties" ma:root="true" ma:fieldsID="27601a43478010fccc2fb6a3f37e5307" ns2:_="" ns3:_="">
    <xsd:import namespace="bb23748d-0452-4d62-882b-14edb11f7124"/>
    <xsd:import namespace="6fd2b950-b223-40eb-94ee-952b81e490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3748d-0452-4d62-882b-14edb11f71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77140f-d867-4d86-8e68-57760a7260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d2b950-b223-40eb-94ee-952b81e490e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c237c94-1e3c-4d15-8137-9ed624eb4fa0}" ma:internalName="TaxCatchAll" ma:showField="CatchAllData" ma:web="6fd2b950-b223-40eb-94ee-952b81e490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23748d-0452-4d62-882b-14edb11f7124">
      <Terms xmlns="http://schemas.microsoft.com/office/infopath/2007/PartnerControls"/>
    </lcf76f155ced4ddcb4097134ff3c332f>
    <TaxCatchAll xmlns="6fd2b950-b223-40eb-94ee-952b81e490e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D2AF7F-906F-41FF-A984-9CF8A1BDB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3748d-0452-4d62-882b-14edb11f7124"/>
    <ds:schemaRef ds:uri="6fd2b950-b223-40eb-94ee-952b81e490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832191-8121-4E3F-AB9F-34DC34D32516}">
  <ds:schemaRefs>
    <ds:schemaRef ds:uri="http://schemas.microsoft.com/office/2006/metadata/properties"/>
    <ds:schemaRef ds:uri="http://schemas.microsoft.com/office/infopath/2007/PartnerControls"/>
    <ds:schemaRef ds:uri="bb23748d-0452-4d62-882b-14edb11f7124"/>
    <ds:schemaRef ds:uri="6fd2b950-b223-40eb-94ee-952b81e490e4"/>
  </ds:schemaRefs>
</ds:datastoreItem>
</file>

<file path=customXml/itemProps3.xml><?xml version="1.0" encoding="utf-8"?>
<ds:datastoreItem xmlns:ds="http://schemas.openxmlformats.org/officeDocument/2006/customXml" ds:itemID="{B3027477-1231-43DE-92A8-6C2850BBF6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3</Pages>
  <Words>662</Words>
  <Characters>3776</Characters>
  <Application>Microsoft Office Word</Application>
  <DocSecurity>0</DocSecurity>
  <Lines>31</Lines>
  <Paragraphs>8</Paragraphs>
  <ScaleCrop>false</ScaleCrop>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Waugh</dc:creator>
  <cp:keywords/>
  <dc:description/>
  <cp:lastModifiedBy>Hannah Waugh</cp:lastModifiedBy>
  <cp:revision>26</cp:revision>
  <dcterms:created xsi:type="dcterms:W3CDTF">2026-01-07T14:03:00Z</dcterms:created>
  <dcterms:modified xsi:type="dcterms:W3CDTF">2026-01-07T16:04:00Z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0x010100EB118A98FCA2AC4EAEA86AC15E0E90B1</vt:lpwstr>
  </property>
  <property fmtid="{D5CDD505-2E9C-101B-9397-08002B2CF9AE}" pid="3" name="MediaServiceImageTags">
    <vt:lpwstr/>
  </property>
</Properties>
</file>