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496"/>
        <w:tblW w:w="15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4708"/>
        <w:gridCol w:w="1695"/>
        <w:gridCol w:w="140"/>
        <w:gridCol w:w="3238"/>
        <w:gridCol w:w="3768"/>
      </w:tblGrid>
      <w:tr w:rsidR="003D003C" w:rsidRPr="00AC3CD9" w14:paraId="697837A1" w14:textId="77777777" w:rsidTr="74CDB07E">
        <w:trPr>
          <w:cantSplit/>
          <w:trHeight w:val="559"/>
        </w:trPr>
        <w:tc>
          <w:tcPr>
            <w:tcW w:w="15954" w:type="dxa"/>
            <w:gridSpan w:val="6"/>
            <w:shd w:val="clear" w:color="auto" w:fill="006561" w:themeFill="accent5"/>
            <w:vAlign w:val="center"/>
          </w:tcPr>
          <w:p w14:paraId="0F667A8D" w14:textId="77777777" w:rsidR="003B17C5" w:rsidRPr="004565AB" w:rsidRDefault="004565AB" w:rsidP="008D4694">
            <w:pPr>
              <w:jc w:val="right"/>
              <w:rPr>
                <w:rFonts w:asciiTheme="majorHAnsi" w:hAnsiTheme="majorHAnsi" w:cstheme="majorHAnsi"/>
                <w:b/>
                <w:noProof/>
                <w:color w:val="FFFFFF" w:themeColor="background2"/>
                <w:sz w:val="32"/>
                <w:lang w:eastAsia="en-GB"/>
              </w:rPr>
            </w:pPr>
            <w:r>
              <w:rPr>
                <w:rFonts w:asciiTheme="majorHAnsi" w:hAnsiTheme="majorHAnsi" w:cstheme="majorHAnsi"/>
                <w:b/>
                <w:noProof/>
                <w:color w:val="FFFFFF" w:themeColor="background2"/>
                <w:sz w:val="32"/>
                <w:lang w:eastAsia="en-GB"/>
              </w:rPr>
              <w:drawing>
                <wp:inline distT="0" distB="0" distL="0" distR="0" wp14:anchorId="0DCAD4F0" wp14:editId="07777777">
                  <wp:extent cx="2358722" cy="432000"/>
                  <wp:effectExtent l="0" t="0" r="0" b="0"/>
                  <wp:docPr id="5" name="Picture 4" descr="PDSA_White_Above 100mm One 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SA_White_Above 100mm One Line.png"/>
                          <pic:cNvPicPr/>
                        </pic:nvPicPr>
                        <pic:blipFill>
                          <a:blip r:embed="rId11" cstate="print"/>
                          <a:stretch>
                            <a:fillRect/>
                          </a:stretch>
                        </pic:blipFill>
                        <pic:spPr>
                          <a:xfrm>
                            <a:off x="0" y="0"/>
                            <a:ext cx="2358722" cy="432000"/>
                          </a:xfrm>
                          <a:prstGeom prst="rect">
                            <a:avLst/>
                          </a:prstGeom>
                        </pic:spPr>
                      </pic:pic>
                    </a:graphicData>
                  </a:graphic>
                </wp:inline>
              </w:drawing>
            </w:r>
          </w:p>
        </w:tc>
      </w:tr>
      <w:tr w:rsidR="003D003C" w:rsidRPr="00730CFD" w14:paraId="68F44DA6" w14:textId="77777777" w:rsidTr="74CDB07E">
        <w:trPr>
          <w:trHeight w:val="340"/>
        </w:trPr>
        <w:tc>
          <w:tcPr>
            <w:tcW w:w="2405" w:type="dxa"/>
            <w:vAlign w:val="center"/>
          </w:tcPr>
          <w:p w14:paraId="43FB1579" w14:textId="77777777" w:rsidR="003D003C" w:rsidRPr="00730CFD" w:rsidRDefault="653FFF41" w:rsidP="653FFF41">
            <w:pPr>
              <w:rPr>
                <w:rFonts w:ascii="Arial" w:eastAsia="Arial" w:hAnsi="Arial" w:cs="Arial"/>
                <w:b/>
                <w:bCs/>
                <w:sz w:val="20"/>
                <w:szCs w:val="20"/>
              </w:rPr>
            </w:pPr>
            <w:r w:rsidRPr="653FFF41">
              <w:rPr>
                <w:rFonts w:ascii="Arial" w:eastAsia="Arial" w:hAnsi="Arial" w:cs="Arial"/>
                <w:b/>
                <w:bCs/>
                <w:sz w:val="20"/>
                <w:szCs w:val="20"/>
              </w:rPr>
              <w:t xml:space="preserve">Job Title: </w:t>
            </w:r>
          </w:p>
        </w:tc>
        <w:tc>
          <w:tcPr>
            <w:tcW w:w="4708" w:type="dxa"/>
            <w:vAlign w:val="center"/>
          </w:tcPr>
          <w:p w14:paraId="127391B6" w14:textId="5BB26CE7" w:rsidR="003D003C" w:rsidRPr="00293181" w:rsidRDefault="00EE09E2" w:rsidP="653FFF41">
            <w:pPr>
              <w:rPr>
                <w:rFonts w:asciiTheme="majorHAnsi" w:eastAsiaTheme="majorEastAsia" w:hAnsiTheme="majorHAnsi" w:cstheme="majorBidi"/>
                <w:sz w:val="22"/>
                <w:szCs w:val="22"/>
              </w:rPr>
            </w:pPr>
            <w:r>
              <w:rPr>
                <w:rFonts w:asciiTheme="majorHAnsi" w:eastAsiaTheme="majorEastAsia" w:hAnsiTheme="majorHAnsi" w:cstheme="majorBidi"/>
                <w:sz w:val="22"/>
                <w:szCs w:val="22"/>
              </w:rPr>
              <w:t>Fundraising</w:t>
            </w:r>
            <w:r w:rsidR="653FFF41" w:rsidRPr="653FFF41">
              <w:rPr>
                <w:rFonts w:asciiTheme="majorHAnsi" w:eastAsiaTheme="majorEastAsia" w:hAnsiTheme="majorHAnsi" w:cstheme="majorBidi"/>
                <w:sz w:val="22"/>
                <w:szCs w:val="22"/>
              </w:rPr>
              <w:t xml:space="preserve"> Advisor</w:t>
            </w:r>
          </w:p>
        </w:tc>
        <w:tc>
          <w:tcPr>
            <w:tcW w:w="1695" w:type="dxa"/>
            <w:vAlign w:val="center"/>
          </w:tcPr>
          <w:p w14:paraId="76A9A2EB"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 xml:space="preserve">Division/Dept: </w:t>
            </w:r>
          </w:p>
        </w:tc>
        <w:tc>
          <w:tcPr>
            <w:tcW w:w="7146" w:type="dxa"/>
            <w:gridSpan w:val="3"/>
            <w:vAlign w:val="center"/>
          </w:tcPr>
          <w:p w14:paraId="64DC0D3A" w14:textId="6FB822B2" w:rsidR="003D003C" w:rsidRPr="00293181" w:rsidRDefault="00B10DA3" w:rsidP="653FFF41">
            <w:pPr>
              <w:rPr>
                <w:rFonts w:asciiTheme="majorHAnsi" w:eastAsiaTheme="majorEastAsia" w:hAnsiTheme="majorHAnsi" w:cstheme="majorBidi"/>
                <w:sz w:val="22"/>
                <w:szCs w:val="22"/>
              </w:rPr>
            </w:pPr>
            <w:r>
              <w:rPr>
                <w:rFonts w:asciiTheme="majorHAnsi" w:eastAsiaTheme="majorEastAsia" w:hAnsiTheme="majorHAnsi" w:cstheme="majorBidi"/>
                <w:sz w:val="22"/>
                <w:szCs w:val="22"/>
              </w:rPr>
              <w:t>Chief Operatin</w:t>
            </w:r>
            <w:r w:rsidR="00035F52">
              <w:rPr>
                <w:rFonts w:asciiTheme="majorHAnsi" w:eastAsiaTheme="majorEastAsia" w:hAnsiTheme="majorHAnsi" w:cstheme="majorBidi"/>
                <w:sz w:val="22"/>
                <w:szCs w:val="22"/>
              </w:rPr>
              <w:t xml:space="preserve">g Officer </w:t>
            </w:r>
            <w:r w:rsidR="653FFF41" w:rsidRPr="653FFF41">
              <w:rPr>
                <w:rFonts w:asciiTheme="majorHAnsi" w:eastAsiaTheme="majorEastAsia" w:hAnsiTheme="majorHAnsi" w:cstheme="majorBidi"/>
                <w:sz w:val="22"/>
                <w:szCs w:val="22"/>
              </w:rPr>
              <w:t>/</w:t>
            </w:r>
            <w:r w:rsidR="00035F52">
              <w:rPr>
                <w:rFonts w:asciiTheme="majorHAnsi" w:eastAsiaTheme="majorEastAsia" w:hAnsiTheme="majorHAnsi" w:cstheme="majorBidi"/>
                <w:sz w:val="22"/>
                <w:szCs w:val="22"/>
              </w:rPr>
              <w:t xml:space="preserve"> </w:t>
            </w:r>
            <w:r w:rsidR="653FFF41" w:rsidRPr="653FFF41">
              <w:rPr>
                <w:rFonts w:asciiTheme="majorHAnsi" w:eastAsiaTheme="majorEastAsia" w:hAnsiTheme="majorHAnsi" w:cstheme="majorBidi"/>
                <w:sz w:val="22"/>
                <w:szCs w:val="22"/>
              </w:rPr>
              <w:t>National Customer Service Centre</w:t>
            </w:r>
          </w:p>
        </w:tc>
      </w:tr>
      <w:tr w:rsidR="003D003C" w:rsidRPr="00730CFD" w14:paraId="6CF05370" w14:textId="77777777" w:rsidTr="74CDB07E">
        <w:trPr>
          <w:trHeight w:val="340"/>
        </w:trPr>
        <w:tc>
          <w:tcPr>
            <w:tcW w:w="2405" w:type="dxa"/>
            <w:vAlign w:val="center"/>
          </w:tcPr>
          <w:p w14:paraId="7F53C280" w14:textId="77777777" w:rsidR="003D003C" w:rsidRPr="00730CFD" w:rsidRDefault="653FFF41" w:rsidP="653FFF41">
            <w:pPr>
              <w:rPr>
                <w:rFonts w:ascii="Arial" w:eastAsia="Arial" w:hAnsi="Arial" w:cs="Arial"/>
                <w:b/>
                <w:bCs/>
                <w:sz w:val="20"/>
                <w:szCs w:val="20"/>
              </w:rPr>
            </w:pPr>
            <w:r w:rsidRPr="653FFF41">
              <w:rPr>
                <w:rFonts w:ascii="Arial" w:eastAsia="Arial" w:hAnsi="Arial" w:cs="Arial"/>
                <w:b/>
                <w:bCs/>
                <w:sz w:val="20"/>
                <w:szCs w:val="20"/>
              </w:rPr>
              <w:t xml:space="preserve">Reports To Manager: </w:t>
            </w:r>
          </w:p>
        </w:tc>
        <w:tc>
          <w:tcPr>
            <w:tcW w:w="4708" w:type="dxa"/>
            <w:vAlign w:val="center"/>
          </w:tcPr>
          <w:p w14:paraId="4B59A99A" w14:textId="77777777" w:rsidR="003D003C" w:rsidRPr="00293181" w:rsidRDefault="653FFF41" w:rsidP="653FFF41">
            <w:p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Outbound Team Leader</w:t>
            </w:r>
          </w:p>
        </w:tc>
        <w:tc>
          <w:tcPr>
            <w:tcW w:w="1695" w:type="dxa"/>
            <w:vAlign w:val="center"/>
          </w:tcPr>
          <w:p w14:paraId="49CC5196"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 xml:space="preserve">Job Family: </w:t>
            </w:r>
          </w:p>
        </w:tc>
        <w:tc>
          <w:tcPr>
            <w:tcW w:w="7146" w:type="dxa"/>
            <w:gridSpan w:val="3"/>
            <w:vAlign w:val="center"/>
          </w:tcPr>
          <w:p w14:paraId="3E62BCC3" w14:textId="2E0CBEFC" w:rsidR="003D003C" w:rsidRPr="00293181" w:rsidRDefault="00A94C3B" w:rsidP="003D003C">
            <w:pPr>
              <w:rPr>
                <w:rFonts w:asciiTheme="majorHAnsi" w:hAnsiTheme="majorHAnsi" w:cstheme="majorHAnsi"/>
                <w:bCs/>
                <w:sz w:val="22"/>
                <w:szCs w:val="22"/>
              </w:rPr>
            </w:pPr>
            <w:r>
              <w:rPr>
                <w:rFonts w:asciiTheme="majorHAnsi" w:hAnsiTheme="majorHAnsi" w:cstheme="majorHAnsi"/>
                <w:bCs/>
                <w:sz w:val="22"/>
                <w:szCs w:val="22"/>
              </w:rPr>
              <w:t>Support &amp; Professional</w:t>
            </w:r>
          </w:p>
        </w:tc>
      </w:tr>
      <w:tr w:rsidR="003D003C" w:rsidRPr="00730CFD" w14:paraId="59C43020" w14:textId="77777777" w:rsidTr="74CDB07E">
        <w:trPr>
          <w:trHeight w:val="340"/>
        </w:trPr>
        <w:tc>
          <w:tcPr>
            <w:tcW w:w="2405" w:type="dxa"/>
            <w:vAlign w:val="center"/>
          </w:tcPr>
          <w:p w14:paraId="5ABDDE48" w14:textId="77777777" w:rsidR="003D003C" w:rsidRPr="00730CFD" w:rsidRDefault="653FFF41" w:rsidP="653FFF41">
            <w:pPr>
              <w:rPr>
                <w:rFonts w:ascii="Arial" w:eastAsia="Arial" w:hAnsi="Arial" w:cs="Arial"/>
                <w:b/>
                <w:bCs/>
                <w:sz w:val="20"/>
                <w:szCs w:val="20"/>
              </w:rPr>
            </w:pPr>
            <w:r w:rsidRPr="653FFF41">
              <w:rPr>
                <w:rFonts w:ascii="Arial" w:eastAsia="Arial" w:hAnsi="Arial" w:cs="Arial"/>
                <w:b/>
                <w:bCs/>
                <w:sz w:val="20"/>
                <w:szCs w:val="20"/>
              </w:rPr>
              <w:t xml:space="preserve">Date: </w:t>
            </w:r>
          </w:p>
        </w:tc>
        <w:tc>
          <w:tcPr>
            <w:tcW w:w="4708" w:type="dxa"/>
            <w:vAlign w:val="center"/>
          </w:tcPr>
          <w:p w14:paraId="41054DE4" w14:textId="43600354" w:rsidR="003D003C" w:rsidRPr="00293181" w:rsidRDefault="005D1164" w:rsidP="003D003C">
            <w:pPr>
              <w:rPr>
                <w:rFonts w:asciiTheme="majorHAnsi" w:hAnsiTheme="majorHAnsi" w:cstheme="majorHAnsi"/>
                <w:bCs/>
                <w:sz w:val="22"/>
                <w:szCs w:val="22"/>
              </w:rPr>
            </w:pPr>
            <w:r>
              <w:rPr>
                <w:rFonts w:asciiTheme="majorHAnsi" w:hAnsiTheme="majorHAnsi" w:cstheme="majorHAnsi"/>
                <w:bCs/>
                <w:sz w:val="22"/>
                <w:szCs w:val="22"/>
              </w:rPr>
              <w:t>July 2018</w:t>
            </w:r>
          </w:p>
        </w:tc>
        <w:tc>
          <w:tcPr>
            <w:tcW w:w="1695" w:type="dxa"/>
            <w:vAlign w:val="center"/>
          </w:tcPr>
          <w:p w14:paraId="038A0696"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 xml:space="preserve">Band: </w:t>
            </w:r>
          </w:p>
        </w:tc>
        <w:tc>
          <w:tcPr>
            <w:tcW w:w="7146" w:type="dxa"/>
            <w:gridSpan w:val="3"/>
            <w:vAlign w:val="center"/>
          </w:tcPr>
          <w:p w14:paraId="612B6B67" w14:textId="37F92315" w:rsidR="003D003C" w:rsidRPr="00293181" w:rsidRDefault="00831AD6" w:rsidP="003D003C">
            <w:pPr>
              <w:rPr>
                <w:rFonts w:asciiTheme="majorHAnsi" w:hAnsiTheme="majorHAnsi" w:cstheme="majorHAnsi"/>
                <w:bCs/>
                <w:sz w:val="22"/>
                <w:szCs w:val="22"/>
              </w:rPr>
            </w:pPr>
            <w:r>
              <w:rPr>
                <w:rFonts w:asciiTheme="majorHAnsi" w:hAnsiTheme="majorHAnsi" w:cstheme="majorHAnsi"/>
                <w:bCs/>
                <w:sz w:val="22"/>
                <w:szCs w:val="22"/>
              </w:rPr>
              <w:t>2</w:t>
            </w:r>
          </w:p>
        </w:tc>
      </w:tr>
      <w:tr w:rsidR="003D003C" w:rsidRPr="00730CFD" w14:paraId="30B05137" w14:textId="77777777" w:rsidTr="74CDB07E">
        <w:trPr>
          <w:trHeight w:val="340"/>
        </w:trPr>
        <w:tc>
          <w:tcPr>
            <w:tcW w:w="15954" w:type="dxa"/>
            <w:gridSpan w:val="6"/>
            <w:tcBorders>
              <w:bottom w:val="single" w:sz="4" w:space="0" w:color="auto"/>
            </w:tcBorders>
            <w:vAlign w:val="center"/>
          </w:tcPr>
          <w:p w14:paraId="56771011" w14:textId="3AE30614" w:rsidR="00C95531" w:rsidRPr="00293181" w:rsidRDefault="653FFF41" w:rsidP="653FFF41">
            <w:pPr>
              <w:rPr>
                <w:rFonts w:asciiTheme="majorHAnsi" w:eastAsiaTheme="majorEastAsia" w:hAnsiTheme="majorHAnsi" w:cstheme="majorBidi"/>
                <w:sz w:val="22"/>
                <w:szCs w:val="22"/>
              </w:rPr>
            </w:pPr>
            <w:r w:rsidRPr="653FFF41">
              <w:rPr>
                <w:rFonts w:asciiTheme="majorHAnsi" w:eastAsiaTheme="majorEastAsia" w:hAnsiTheme="majorHAnsi" w:cstheme="majorBidi"/>
                <w:b/>
                <w:bCs/>
                <w:sz w:val="22"/>
                <w:szCs w:val="22"/>
              </w:rPr>
              <w:t>Purpose:</w:t>
            </w:r>
            <w:r w:rsidRPr="653FFF41">
              <w:rPr>
                <w:rFonts w:asciiTheme="majorHAnsi" w:eastAsiaTheme="majorEastAsia" w:hAnsiTheme="majorHAnsi" w:cstheme="majorBidi"/>
                <w:sz w:val="22"/>
                <w:szCs w:val="22"/>
              </w:rPr>
              <w:t xml:space="preserve"> Effective handling of </w:t>
            </w:r>
            <w:r w:rsidR="00035F52">
              <w:rPr>
                <w:rFonts w:asciiTheme="majorHAnsi" w:eastAsiaTheme="majorEastAsia" w:hAnsiTheme="majorHAnsi" w:cstheme="majorBidi"/>
                <w:sz w:val="22"/>
                <w:szCs w:val="22"/>
              </w:rPr>
              <w:t xml:space="preserve">both </w:t>
            </w:r>
            <w:r w:rsidRPr="653FFF41">
              <w:rPr>
                <w:rFonts w:asciiTheme="majorHAnsi" w:eastAsiaTheme="majorEastAsia" w:hAnsiTheme="majorHAnsi" w:cstheme="majorBidi"/>
                <w:sz w:val="22"/>
                <w:szCs w:val="22"/>
              </w:rPr>
              <w:t>outbound</w:t>
            </w:r>
            <w:r w:rsidR="00035F52">
              <w:rPr>
                <w:rFonts w:asciiTheme="majorHAnsi" w:eastAsiaTheme="majorEastAsia" w:hAnsiTheme="majorHAnsi" w:cstheme="majorBidi"/>
                <w:sz w:val="22"/>
                <w:szCs w:val="22"/>
              </w:rPr>
              <w:t xml:space="preserve"> and inbound</w:t>
            </w:r>
            <w:r w:rsidRPr="653FFF41">
              <w:rPr>
                <w:rFonts w:asciiTheme="majorHAnsi" w:eastAsiaTheme="majorEastAsia" w:hAnsiTheme="majorHAnsi" w:cstheme="majorBidi"/>
                <w:sz w:val="22"/>
                <w:szCs w:val="22"/>
              </w:rPr>
              <w:t xml:space="preserve"> calls by engaging, retaining and developing a variety of</w:t>
            </w:r>
            <w:r w:rsidR="00671D0D">
              <w:rPr>
                <w:rFonts w:asciiTheme="majorHAnsi" w:eastAsiaTheme="majorEastAsia" w:hAnsiTheme="majorHAnsi" w:cstheme="majorBidi"/>
                <w:sz w:val="22"/>
                <w:szCs w:val="22"/>
              </w:rPr>
              <w:t xml:space="preserve"> supporters</w:t>
            </w:r>
            <w:r w:rsidRPr="653FFF41">
              <w:rPr>
                <w:rFonts w:asciiTheme="majorHAnsi" w:eastAsiaTheme="majorEastAsia" w:hAnsiTheme="majorHAnsi" w:cstheme="majorBidi"/>
                <w:sz w:val="22"/>
                <w:szCs w:val="22"/>
              </w:rPr>
              <w:t>, to achieve our financial and operational targets, whilst providing an excellent customer experience, to realise our Wellbeing, Customer and Income objectives.</w:t>
            </w:r>
          </w:p>
        </w:tc>
      </w:tr>
      <w:tr w:rsidR="003D003C" w:rsidRPr="00730CFD" w14:paraId="4E7D66E9" w14:textId="77777777" w:rsidTr="74CDB07E">
        <w:trPr>
          <w:trHeight w:val="311"/>
        </w:trPr>
        <w:tc>
          <w:tcPr>
            <w:tcW w:w="8948" w:type="dxa"/>
            <w:gridSpan w:val="4"/>
            <w:shd w:val="clear" w:color="auto" w:fill="6BB4B5" w:themeFill="background1"/>
            <w:vAlign w:val="center"/>
          </w:tcPr>
          <w:p w14:paraId="77287A2D"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Responsibilities</w:t>
            </w:r>
          </w:p>
        </w:tc>
        <w:tc>
          <w:tcPr>
            <w:tcW w:w="3238" w:type="dxa"/>
            <w:shd w:val="clear" w:color="auto" w:fill="6BB4B5" w:themeFill="background1"/>
            <w:vAlign w:val="center"/>
          </w:tcPr>
          <w:p w14:paraId="66E41053"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Performance Measures</w:t>
            </w:r>
          </w:p>
        </w:tc>
        <w:tc>
          <w:tcPr>
            <w:tcW w:w="3768" w:type="dxa"/>
            <w:shd w:val="clear" w:color="auto" w:fill="6BB4B5" w:themeFill="background1"/>
            <w:vAlign w:val="center"/>
          </w:tcPr>
          <w:p w14:paraId="56532348"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 xml:space="preserve"> Organisational Skills &amp; Values </w:t>
            </w:r>
          </w:p>
        </w:tc>
      </w:tr>
      <w:tr w:rsidR="003D003C" w:rsidRPr="00730CFD" w14:paraId="5636C070" w14:textId="77777777" w:rsidTr="74CDB07E">
        <w:trPr>
          <w:trHeight w:val="433"/>
        </w:trPr>
        <w:tc>
          <w:tcPr>
            <w:tcW w:w="8948" w:type="dxa"/>
            <w:gridSpan w:val="4"/>
            <w:vMerge w:val="restart"/>
          </w:tcPr>
          <w:p w14:paraId="69171C14" w14:textId="40597759" w:rsidR="74CDB07E" w:rsidRDefault="00B62950" w:rsidP="74CDB07E">
            <w:pPr>
              <w:numPr>
                <w:ilvl w:val="0"/>
                <w:numId w:val="13"/>
              </w:numPr>
              <w:ind w:left="284" w:hanging="284"/>
              <w:rPr>
                <w:rFonts w:asciiTheme="majorHAnsi" w:eastAsiaTheme="majorEastAsia" w:hAnsiTheme="majorHAnsi" w:cstheme="majorBidi"/>
                <w:sz w:val="22"/>
                <w:szCs w:val="22"/>
              </w:rPr>
            </w:pPr>
            <w:r>
              <w:rPr>
                <w:rFonts w:asciiTheme="majorHAnsi" w:eastAsiaTheme="majorEastAsia" w:hAnsiTheme="majorHAnsi" w:cstheme="majorBidi"/>
                <w:sz w:val="22"/>
                <w:szCs w:val="22"/>
              </w:rPr>
              <w:t xml:space="preserve">Proactively make </w:t>
            </w:r>
            <w:r w:rsidR="74CDB07E" w:rsidRPr="74CDB07E">
              <w:rPr>
                <w:rFonts w:asciiTheme="majorHAnsi" w:eastAsiaTheme="majorEastAsia" w:hAnsiTheme="majorHAnsi" w:cstheme="majorBidi"/>
                <w:sz w:val="22"/>
                <w:szCs w:val="22"/>
              </w:rPr>
              <w:t xml:space="preserve">a variety of outbound telephone calls to </w:t>
            </w:r>
            <w:r w:rsidR="00B80F52">
              <w:rPr>
                <w:rFonts w:asciiTheme="majorHAnsi" w:eastAsiaTheme="majorEastAsia" w:hAnsiTheme="majorHAnsi" w:cstheme="majorBidi"/>
                <w:sz w:val="22"/>
                <w:szCs w:val="22"/>
              </w:rPr>
              <w:t>customers of differing demographics</w:t>
            </w:r>
            <w:r w:rsidR="74CDB07E" w:rsidRPr="74CDB07E">
              <w:rPr>
                <w:rFonts w:asciiTheme="majorHAnsi" w:eastAsiaTheme="majorEastAsia" w:hAnsiTheme="majorHAnsi" w:cstheme="majorBidi"/>
                <w:sz w:val="22"/>
                <w:szCs w:val="22"/>
              </w:rPr>
              <w:t>, including clients, supporters, retail customers and general public, to inspire and engage customers whilst delivering financial and operational campaign objectives.</w:t>
            </w:r>
          </w:p>
          <w:p w14:paraId="329BF6C5" w14:textId="0F9749B3" w:rsidR="00E63912" w:rsidRDefault="00E84904" w:rsidP="74CDB07E">
            <w:pPr>
              <w:numPr>
                <w:ilvl w:val="0"/>
                <w:numId w:val="13"/>
              </w:numPr>
              <w:ind w:left="284" w:hanging="284"/>
              <w:rPr>
                <w:rFonts w:asciiTheme="majorHAnsi" w:eastAsiaTheme="majorEastAsia" w:hAnsiTheme="majorHAnsi" w:cstheme="majorBidi"/>
                <w:sz w:val="22"/>
                <w:szCs w:val="22"/>
              </w:rPr>
            </w:pPr>
            <w:r>
              <w:rPr>
                <w:rFonts w:asciiTheme="majorHAnsi" w:eastAsiaTheme="majorEastAsia" w:hAnsiTheme="majorHAnsi" w:cstheme="majorBidi"/>
                <w:sz w:val="22"/>
                <w:szCs w:val="22"/>
              </w:rPr>
              <w:t>Handle</w:t>
            </w:r>
            <w:r w:rsidR="00E63912">
              <w:rPr>
                <w:rFonts w:asciiTheme="majorHAnsi" w:eastAsiaTheme="majorEastAsia" w:hAnsiTheme="majorHAnsi" w:cstheme="majorBidi"/>
                <w:sz w:val="22"/>
                <w:szCs w:val="22"/>
              </w:rPr>
              <w:t xml:space="preserve"> a </w:t>
            </w:r>
            <w:r w:rsidR="00A46009">
              <w:rPr>
                <w:rFonts w:asciiTheme="majorHAnsi" w:eastAsiaTheme="majorEastAsia" w:hAnsiTheme="majorHAnsi" w:cstheme="majorBidi"/>
                <w:sz w:val="22"/>
                <w:szCs w:val="22"/>
              </w:rPr>
              <w:t xml:space="preserve">small </w:t>
            </w:r>
            <w:r w:rsidR="00E63912">
              <w:rPr>
                <w:rFonts w:asciiTheme="majorHAnsi" w:eastAsiaTheme="majorEastAsia" w:hAnsiTheme="majorHAnsi" w:cstheme="majorBidi"/>
                <w:sz w:val="22"/>
                <w:szCs w:val="22"/>
              </w:rPr>
              <w:t xml:space="preserve">stream of inbound call volume </w:t>
            </w:r>
            <w:r w:rsidR="00967494">
              <w:rPr>
                <w:rFonts w:asciiTheme="majorHAnsi" w:eastAsiaTheme="majorEastAsia" w:hAnsiTheme="majorHAnsi" w:cstheme="majorBidi"/>
                <w:sz w:val="22"/>
                <w:szCs w:val="22"/>
              </w:rPr>
              <w:t>related to</w:t>
            </w:r>
            <w:r w:rsidR="00E63912">
              <w:rPr>
                <w:rFonts w:asciiTheme="majorHAnsi" w:eastAsiaTheme="majorEastAsia" w:hAnsiTheme="majorHAnsi" w:cstheme="majorBidi"/>
                <w:sz w:val="22"/>
                <w:szCs w:val="22"/>
              </w:rPr>
              <w:t xml:space="preserve"> </w:t>
            </w:r>
            <w:r w:rsidR="006D1D0D">
              <w:rPr>
                <w:rFonts w:asciiTheme="majorHAnsi" w:eastAsiaTheme="majorEastAsia" w:hAnsiTheme="majorHAnsi" w:cstheme="majorBidi"/>
                <w:sz w:val="22"/>
                <w:szCs w:val="22"/>
              </w:rPr>
              <w:t>various</w:t>
            </w:r>
            <w:r w:rsidR="00E63912">
              <w:rPr>
                <w:rFonts w:asciiTheme="majorHAnsi" w:eastAsiaTheme="majorEastAsia" w:hAnsiTheme="majorHAnsi" w:cstheme="majorBidi"/>
                <w:sz w:val="22"/>
                <w:szCs w:val="22"/>
              </w:rPr>
              <w:t xml:space="preserve"> fundraising activities</w:t>
            </w:r>
            <w:r w:rsidR="009A7A88">
              <w:rPr>
                <w:rFonts w:asciiTheme="majorHAnsi" w:eastAsiaTheme="majorEastAsia" w:hAnsiTheme="majorHAnsi" w:cstheme="majorBidi"/>
                <w:sz w:val="22"/>
                <w:szCs w:val="22"/>
              </w:rPr>
              <w:t>.</w:t>
            </w:r>
          </w:p>
          <w:p w14:paraId="23EFCAEB" w14:textId="7525C080" w:rsidR="74CDB07E" w:rsidRDefault="74CDB07E" w:rsidP="74CDB07E">
            <w:pPr>
              <w:numPr>
                <w:ilvl w:val="0"/>
                <w:numId w:val="13"/>
              </w:numPr>
              <w:ind w:left="284" w:hanging="284"/>
              <w:rPr>
                <w:rFonts w:asciiTheme="majorHAnsi" w:eastAsiaTheme="majorEastAsia" w:hAnsiTheme="majorHAnsi" w:cstheme="majorBidi"/>
                <w:sz w:val="22"/>
                <w:szCs w:val="22"/>
              </w:rPr>
            </w:pPr>
            <w:r w:rsidRPr="74CDB07E">
              <w:rPr>
                <w:rFonts w:ascii="Arial" w:eastAsia="Arial" w:hAnsi="Arial" w:cs="Arial"/>
                <w:sz w:val="22"/>
                <w:szCs w:val="22"/>
              </w:rPr>
              <w:t xml:space="preserve">Flexible and dynamic in delivering personal income and operational targets, SLAs and </w:t>
            </w:r>
            <w:r w:rsidR="00967494" w:rsidRPr="74CDB07E">
              <w:rPr>
                <w:rFonts w:ascii="Arial" w:eastAsia="Arial" w:hAnsi="Arial" w:cs="Arial"/>
                <w:sz w:val="22"/>
                <w:szCs w:val="22"/>
              </w:rPr>
              <w:t>KPI’s</w:t>
            </w:r>
            <w:r w:rsidR="00967494">
              <w:rPr>
                <w:rFonts w:ascii="Arial" w:eastAsia="Arial" w:hAnsi="Arial" w:cs="Arial"/>
                <w:sz w:val="22"/>
                <w:szCs w:val="22"/>
              </w:rPr>
              <w:t>, whilst</w:t>
            </w:r>
            <w:r w:rsidR="00895302">
              <w:rPr>
                <w:rFonts w:ascii="Arial" w:eastAsia="Arial" w:hAnsi="Arial" w:cs="Arial"/>
                <w:sz w:val="22"/>
                <w:szCs w:val="22"/>
              </w:rPr>
              <w:t xml:space="preserve"> </w:t>
            </w:r>
            <w:r w:rsidR="00967494">
              <w:rPr>
                <w:rFonts w:ascii="Arial" w:eastAsia="Arial" w:hAnsi="Arial" w:cs="Arial"/>
                <w:sz w:val="22"/>
                <w:szCs w:val="22"/>
              </w:rPr>
              <w:t>promoting organisational</w:t>
            </w:r>
            <w:r w:rsidR="002E77A1">
              <w:rPr>
                <w:rFonts w:ascii="Arial" w:eastAsia="Arial" w:hAnsi="Arial" w:cs="Arial"/>
                <w:sz w:val="22"/>
                <w:szCs w:val="22"/>
              </w:rPr>
              <w:t xml:space="preserve"> values</w:t>
            </w:r>
          </w:p>
          <w:p w14:paraId="5F6C06B4" w14:textId="6E9C0F56" w:rsidR="00E30BA7" w:rsidRPr="00E30BA7" w:rsidRDefault="653FFF41" w:rsidP="653FFF41">
            <w:pPr>
              <w:numPr>
                <w:ilvl w:val="0"/>
                <w:numId w:val="13"/>
              </w:numPr>
              <w:ind w:left="284" w:hanging="284"/>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Combine active listening and effective objection handling to maximise opportunities with all customers, promoting our products and services, whilst respecting and tailoring recommendations to the customer’s needs and preferences</w:t>
            </w:r>
          </w:p>
          <w:p w14:paraId="098DF58E" w14:textId="2C5AD61F" w:rsidR="005A0D77" w:rsidRPr="00C46683" w:rsidRDefault="653FFF41" w:rsidP="00C46683">
            <w:pPr>
              <w:numPr>
                <w:ilvl w:val="0"/>
                <w:numId w:val="13"/>
              </w:numPr>
              <w:ind w:left="284" w:hanging="284"/>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Handle all calls</w:t>
            </w:r>
            <w:r w:rsidR="00C46683">
              <w:rPr>
                <w:rFonts w:asciiTheme="majorHAnsi" w:eastAsiaTheme="majorEastAsia" w:hAnsiTheme="majorHAnsi" w:cstheme="majorBidi"/>
                <w:sz w:val="22"/>
                <w:szCs w:val="22"/>
              </w:rPr>
              <w:t>,</w:t>
            </w:r>
            <w:r w:rsidR="00FA221C">
              <w:rPr>
                <w:rFonts w:asciiTheme="majorHAnsi" w:eastAsiaTheme="majorEastAsia" w:hAnsiTheme="majorHAnsi" w:cstheme="majorBidi"/>
                <w:sz w:val="22"/>
                <w:szCs w:val="22"/>
              </w:rPr>
              <w:t xml:space="preserve"> </w:t>
            </w:r>
            <w:r w:rsidR="00C46683">
              <w:rPr>
                <w:rFonts w:asciiTheme="majorHAnsi" w:eastAsiaTheme="majorEastAsia" w:hAnsiTheme="majorHAnsi" w:cstheme="majorBidi"/>
                <w:sz w:val="22"/>
                <w:szCs w:val="22"/>
              </w:rPr>
              <w:t>whether inbound or outbound</w:t>
            </w:r>
            <w:r w:rsidR="00FA221C">
              <w:rPr>
                <w:rFonts w:asciiTheme="majorHAnsi" w:eastAsiaTheme="majorEastAsia" w:hAnsiTheme="majorHAnsi" w:cstheme="majorBidi"/>
                <w:sz w:val="22"/>
                <w:szCs w:val="22"/>
              </w:rPr>
              <w:t>,</w:t>
            </w:r>
            <w:r w:rsidRPr="653FFF41">
              <w:rPr>
                <w:rFonts w:asciiTheme="majorHAnsi" w:eastAsiaTheme="majorEastAsia" w:hAnsiTheme="majorHAnsi" w:cstheme="majorBidi"/>
                <w:sz w:val="22"/>
                <w:szCs w:val="22"/>
              </w:rPr>
              <w:t xml:space="preserve"> in line with agreed efficiency, regulatory and quality standards.</w:t>
            </w:r>
          </w:p>
          <w:p w14:paraId="1B5E4F7F" w14:textId="77777777" w:rsidR="005440E4" w:rsidRDefault="653FFF41" w:rsidP="653FFF41">
            <w:pPr>
              <w:numPr>
                <w:ilvl w:val="0"/>
                <w:numId w:val="13"/>
              </w:numPr>
              <w:ind w:left="284" w:hanging="284"/>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Escalate and transfer appropriate enquiries and issues in an effective and timely manner.</w:t>
            </w:r>
          </w:p>
          <w:p w14:paraId="208FDF47" w14:textId="26340D06" w:rsidR="005440E4" w:rsidRPr="0069381C" w:rsidRDefault="0069381C" w:rsidP="653FFF41">
            <w:pPr>
              <w:numPr>
                <w:ilvl w:val="0"/>
                <w:numId w:val="13"/>
              </w:numPr>
              <w:ind w:left="284" w:hanging="284"/>
              <w:rPr>
                <w:rFonts w:asciiTheme="majorHAnsi" w:eastAsiaTheme="majorEastAsia" w:hAnsiTheme="majorHAnsi" w:cstheme="majorBidi"/>
                <w:sz w:val="22"/>
                <w:szCs w:val="22"/>
              </w:rPr>
            </w:pPr>
            <w:r w:rsidRPr="0069381C">
              <w:rPr>
                <w:rStyle w:val="normaltextrun1"/>
                <w:rFonts w:ascii="Arial" w:eastAsia="Arial" w:hAnsi="Arial" w:cs="Arial"/>
                <w:sz w:val="22"/>
                <w:szCs w:val="22"/>
              </w:rPr>
              <w:t>m</w:t>
            </w:r>
            <w:r w:rsidR="653FFF41" w:rsidRPr="0069381C">
              <w:rPr>
                <w:rStyle w:val="normaltextrun1"/>
                <w:rFonts w:ascii="Arial" w:eastAsia="Arial" w:hAnsi="Arial" w:cs="Arial"/>
                <w:sz w:val="22"/>
                <w:szCs w:val="22"/>
              </w:rPr>
              <w:t>aintain up to date knowledge of PDSA Veterinary products and services, scope of service, eligibility criteria and initiatives, plus Marketing and Fundraising products, activity and processes, in order to provide accurate advice and maintain a working knowledge of all frameworks and regulations including the Code of Fundraising Practice, Royal College of Veterinary Surgeons, E-Privacy and Data Protection.</w:t>
            </w:r>
            <w:r w:rsidR="653FFF41" w:rsidRPr="0069381C">
              <w:rPr>
                <w:rStyle w:val="eop"/>
                <w:rFonts w:ascii="Arial" w:eastAsia="Arial" w:hAnsi="Arial" w:cs="Arial"/>
                <w:sz w:val="22"/>
                <w:szCs w:val="22"/>
              </w:rPr>
              <w:t> </w:t>
            </w:r>
          </w:p>
          <w:p w14:paraId="6E89BC18" w14:textId="77777777" w:rsidR="00A029E7" w:rsidRPr="00FB4FB7" w:rsidRDefault="653FFF41" w:rsidP="653FFF41">
            <w:pPr>
              <w:numPr>
                <w:ilvl w:val="0"/>
                <w:numId w:val="13"/>
              </w:numPr>
              <w:ind w:left="284" w:hanging="284"/>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Maintain up to date knowledge of all systems, ensuring the accurate and appropriate capture of data, in line with standards including processing of payments and refunds.</w:t>
            </w:r>
          </w:p>
          <w:p w14:paraId="3501E0A7" w14:textId="77777777" w:rsidR="005A33F0" w:rsidRPr="00286BD7" w:rsidRDefault="653FFF41" w:rsidP="653FFF41">
            <w:pPr>
              <w:numPr>
                <w:ilvl w:val="0"/>
                <w:numId w:val="13"/>
              </w:numPr>
              <w:ind w:left="284" w:hanging="284"/>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Compliance with all PDSA policies and procedures.</w:t>
            </w:r>
          </w:p>
        </w:tc>
        <w:tc>
          <w:tcPr>
            <w:tcW w:w="3238" w:type="dxa"/>
            <w:tcBorders>
              <w:bottom w:val="single" w:sz="4" w:space="0" w:color="auto"/>
            </w:tcBorders>
          </w:tcPr>
          <w:p w14:paraId="2CBA99AF" w14:textId="3EEB0D2B" w:rsidR="005440E4" w:rsidRDefault="00F112E0" w:rsidP="653FFF41">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Pr>
                <w:rFonts w:asciiTheme="majorHAnsi" w:eastAsiaTheme="majorEastAsia" w:hAnsiTheme="majorHAnsi" w:cstheme="majorBidi"/>
                <w:sz w:val="22"/>
                <w:szCs w:val="22"/>
              </w:rPr>
              <w:t>Supporter</w:t>
            </w:r>
            <w:r w:rsidR="653FFF41" w:rsidRPr="653FFF41">
              <w:rPr>
                <w:rFonts w:asciiTheme="majorHAnsi" w:eastAsiaTheme="majorEastAsia" w:hAnsiTheme="majorHAnsi" w:cstheme="majorBidi"/>
                <w:sz w:val="22"/>
                <w:szCs w:val="22"/>
              </w:rPr>
              <w:t xml:space="preserve"> satisfaction.</w:t>
            </w:r>
          </w:p>
          <w:p w14:paraId="24142AEE" w14:textId="77777777" w:rsidR="00286BD7" w:rsidRPr="002F5E0C" w:rsidRDefault="653FFF41" w:rsidP="653FFF41">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Personal targets, SLAs &amp; KPIs, with emphasis on financial objectives.</w:t>
            </w:r>
          </w:p>
          <w:p w14:paraId="39220C6F" w14:textId="77777777" w:rsidR="00286BD7" w:rsidRDefault="653FFF41" w:rsidP="653FFF41">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Personal quality standards.</w:t>
            </w:r>
          </w:p>
          <w:p w14:paraId="6A43D3BD" w14:textId="06665C21" w:rsidR="00286BD7" w:rsidRDefault="653FFF41" w:rsidP="653FFF41">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 xml:space="preserve">Accuracy of </w:t>
            </w:r>
            <w:r w:rsidR="00797062">
              <w:rPr>
                <w:rFonts w:asciiTheme="majorHAnsi" w:eastAsiaTheme="majorEastAsia" w:hAnsiTheme="majorHAnsi" w:cstheme="majorBidi"/>
                <w:sz w:val="22"/>
                <w:szCs w:val="22"/>
              </w:rPr>
              <w:t>advice.</w:t>
            </w:r>
            <w:r w:rsidRPr="653FFF41">
              <w:rPr>
                <w:rFonts w:asciiTheme="majorHAnsi" w:eastAsiaTheme="majorEastAsia" w:hAnsiTheme="majorHAnsi" w:cstheme="majorBidi"/>
                <w:sz w:val="22"/>
                <w:szCs w:val="22"/>
              </w:rPr>
              <w:t xml:space="preserve"> </w:t>
            </w:r>
          </w:p>
          <w:p w14:paraId="471EFC8F" w14:textId="77777777" w:rsidR="00286BD7" w:rsidRDefault="653FFF41" w:rsidP="653FFF41">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Data accuracy.</w:t>
            </w:r>
          </w:p>
          <w:p w14:paraId="4A68C875" w14:textId="17774E3F" w:rsidR="007D0EF5" w:rsidRPr="00286BD7" w:rsidRDefault="74CDB07E" w:rsidP="74CDB07E">
            <w:pPr>
              <w:pStyle w:val="BodyText"/>
              <w:numPr>
                <w:ilvl w:val="0"/>
                <w:numId w:val="9"/>
              </w:numPr>
              <w:tabs>
                <w:tab w:val="clear" w:pos="1008"/>
              </w:tabs>
              <w:spacing w:after="0"/>
              <w:ind w:left="317" w:hanging="283"/>
              <w:rPr>
                <w:rFonts w:asciiTheme="majorHAnsi" w:eastAsiaTheme="majorEastAsia" w:hAnsiTheme="majorHAnsi" w:cstheme="majorBidi"/>
                <w:sz w:val="22"/>
                <w:szCs w:val="22"/>
              </w:rPr>
            </w:pPr>
            <w:r w:rsidRPr="74CDB07E">
              <w:rPr>
                <w:rFonts w:asciiTheme="majorHAnsi" w:eastAsiaTheme="majorEastAsia" w:hAnsiTheme="majorHAnsi" w:cstheme="majorBidi"/>
                <w:sz w:val="22"/>
                <w:szCs w:val="22"/>
              </w:rPr>
              <w:t>Regulatory compliance.</w:t>
            </w:r>
          </w:p>
        </w:tc>
        <w:tc>
          <w:tcPr>
            <w:tcW w:w="3768" w:type="dxa"/>
            <w:tcBorders>
              <w:bottom w:val="single" w:sz="4" w:space="0" w:color="auto"/>
            </w:tcBorders>
          </w:tcPr>
          <w:p w14:paraId="30DF0C38" w14:textId="77777777" w:rsidR="003D003C" w:rsidRDefault="653FFF41"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Head and Heart</w:t>
            </w:r>
          </w:p>
          <w:p w14:paraId="77E48068" w14:textId="77777777" w:rsidR="007D0EF5" w:rsidRDefault="653FFF41"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Better Together</w:t>
            </w:r>
          </w:p>
          <w:p w14:paraId="141EFB3D" w14:textId="77777777" w:rsidR="007D0EF5" w:rsidRDefault="74CDB07E"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74CDB07E">
              <w:rPr>
                <w:rFonts w:asciiTheme="majorHAnsi" w:eastAsiaTheme="majorEastAsia" w:hAnsiTheme="majorHAnsi" w:cstheme="majorBidi"/>
                <w:sz w:val="22"/>
                <w:szCs w:val="22"/>
              </w:rPr>
              <w:t>Passion with Purpose</w:t>
            </w:r>
          </w:p>
          <w:p w14:paraId="3F9A1432" w14:textId="5B5CB25C" w:rsidR="74CDB07E" w:rsidRDefault="74CDB07E" w:rsidP="74CDB07E">
            <w:pPr>
              <w:pStyle w:val="BodyText"/>
              <w:spacing w:after="0"/>
              <w:ind w:left="105"/>
              <w:rPr>
                <w:rFonts w:asciiTheme="majorHAnsi" w:eastAsiaTheme="majorEastAsia" w:hAnsiTheme="majorHAnsi" w:cstheme="majorBidi"/>
                <w:sz w:val="22"/>
                <w:szCs w:val="22"/>
              </w:rPr>
            </w:pPr>
          </w:p>
          <w:p w14:paraId="0399048B" w14:textId="77777777" w:rsidR="002057D8" w:rsidRDefault="74CDB07E"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74CDB07E">
              <w:rPr>
                <w:rFonts w:asciiTheme="majorHAnsi" w:eastAsiaTheme="majorEastAsia" w:hAnsiTheme="majorHAnsi" w:cstheme="majorBidi"/>
                <w:sz w:val="22"/>
                <w:szCs w:val="22"/>
              </w:rPr>
              <w:t>Leading Effectively</w:t>
            </w:r>
          </w:p>
          <w:p w14:paraId="35CA84EB" w14:textId="77777777" w:rsidR="007D0EF5" w:rsidRDefault="653FFF41"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Planning and Organising</w:t>
            </w:r>
          </w:p>
          <w:p w14:paraId="3559EF1B" w14:textId="77777777" w:rsidR="007D0EF5" w:rsidRPr="007D0EF5" w:rsidRDefault="653FFF41" w:rsidP="653FFF41">
            <w:pPr>
              <w:pStyle w:val="BodyText"/>
              <w:numPr>
                <w:ilvl w:val="0"/>
                <w:numId w:val="9"/>
              </w:numPr>
              <w:tabs>
                <w:tab w:val="clear" w:pos="1008"/>
                <w:tab w:val="num" w:pos="648"/>
              </w:tabs>
              <w:spacing w:after="0"/>
              <w:ind w:left="465"/>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Acting Commercially</w:t>
            </w:r>
          </w:p>
        </w:tc>
      </w:tr>
      <w:tr w:rsidR="003D003C" w:rsidRPr="00730CFD" w14:paraId="30635699" w14:textId="77777777" w:rsidTr="74CDB07E">
        <w:trPr>
          <w:trHeight w:val="364"/>
        </w:trPr>
        <w:tc>
          <w:tcPr>
            <w:tcW w:w="8948" w:type="dxa"/>
            <w:gridSpan w:val="4"/>
            <w:vMerge/>
            <w:vAlign w:val="center"/>
          </w:tcPr>
          <w:p w14:paraId="0D817C88" w14:textId="77777777" w:rsidR="003D003C" w:rsidRPr="00293181" w:rsidRDefault="003D003C" w:rsidP="003D003C">
            <w:pPr>
              <w:rPr>
                <w:rFonts w:asciiTheme="majorHAnsi" w:hAnsiTheme="majorHAnsi" w:cstheme="majorHAnsi"/>
                <w:sz w:val="22"/>
                <w:szCs w:val="22"/>
              </w:rPr>
            </w:pPr>
          </w:p>
        </w:tc>
        <w:tc>
          <w:tcPr>
            <w:tcW w:w="3238" w:type="dxa"/>
            <w:shd w:val="clear" w:color="auto" w:fill="6BB4B5" w:themeFill="background1"/>
            <w:vAlign w:val="center"/>
          </w:tcPr>
          <w:p w14:paraId="3B9319D7" w14:textId="77777777" w:rsidR="003D003C" w:rsidRPr="00293181" w:rsidRDefault="653FFF41" w:rsidP="653FFF41">
            <w:pPr>
              <w:rPr>
                <w:rFonts w:asciiTheme="majorHAnsi" w:eastAsiaTheme="majorEastAsia" w:hAnsiTheme="majorHAnsi" w:cstheme="majorBidi"/>
                <w:sz w:val="22"/>
                <w:szCs w:val="22"/>
              </w:rPr>
            </w:pPr>
            <w:r w:rsidRPr="653FFF41">
              <w:rPr>
                <w:rFonts w:asciiTheme="majorHAnsi" w:eastAsiaTheme="majorEastAsia" w:hAnsiTheme="majorHAnsi" w:cstheme="majorBidi"/>
                <w:b/>
                <w:bCs/>
                <w:sz w:val="22"/>
                <w:szCs w:val="22"/>
              </w:rPr>
              <w:t xml:space="preserve">Dimensions </w:t>
            </w:r>
          </w:p>
        </w:tc>
        <w:tc>
          <w:tcPr>
            <w:tcW w:w="3768" w:type="dxa"/>
            <w:shd w:val="clear" w:color="auto" w:fill="6BB4B5" w:themeFill="background1"/>
            <w:vAlign w:val="center"/>
          </w:tcPr>
          <w:p w14:paraId="15531BEF" w14:textId="77777777" w:rsidR="003D003C" w:rsidRPr="00293181" w:rsidRDefault="653FFF41" w:rsidP="653FFF41">
            <w:pPr>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Role-specific knowledge &amp; skills</w:t>
            </w:r>
          </w:p>
        </w:tc>
      </w:tr>
      <w:tr w:rsidR="003D003C" w:rsidRPr="00730CFD" w14:paraId="1C315090" w14:textId="77777777" w:rsidTr="74CDB07E">
        <w:trPr>
          <w:trHeight w:val="3122"/>
        </w:trPr>
        <w:tc>
          <w:tcPr>
            <w:tcW w:w="8948" w:type="dxa"/>
            <w:gridSpan w:val="4"/>
            <w:vMerge/>
            <w:vAlign w:val="center"/>
          </w:tcPr>
          <w:p w14:paraId="6DFDFCF4" w14:textId="77777777" w:rsidR="003D003C" w:rsidRPr="00293181" w:rsidRDefault="003D003C" w:rsidP="003D003C">
            <w:pPr>
              <w:rPr>
                <w:rFonts w:asciiTheme="majorHAnsi" w:hAnsiTheme="majorHAnsi" w:cstheme="majorHAnsi"/>
                <w:sz w:val="22"/>
                <w:szCs w:val="22"/>
              </w:rPr>
            </w:pPr>
          </w:p>
        </w:tc>
        <w:tc>
          <w:tcPr>
            <w:tcW w:w="3238" w:type="dxa"/>
          </w:tcPr>
          <w:p w14:paraId="43DE0085" w14:textId="77777777" w:rsidR="00286BD7" w:rsidRDefault="653FFF41" w:rsidP="653FFF41">
            <w:pPr>
              <w:pStyle w:val="BodyText"/>
              <w:numPr>
                <w:ilvl w:val="0"/>
                <w:numId w:val="21"/>
              </w:numPr>
              <w:spacing w:after="0"/>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Direct Reports – N/A</w:t>
            </w:r>
          </w:p>
          <w:p w14:paraId="36C6CD1A" w14:textId="77777777" w:rsidR="00286BD7" w:rsidRDefault="653FFF41" w:rsidP="653FFF41">
            <w:pPr>
              <w:pStyle w:val="BodyText"/>
              <w:numPr>
                <w:ilvl w:val="0"/>
                <w:numId w:val="21"/>
              </w:numPr>
              <w:spacing w:after="0"/>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Indirect Reports – N/A</w:t>
            </w:r>
          </w:p>
          <w:p w14:paraId="03B72FAC" w14:textId="3CF31388" w:rsidR="00286BD7" w:rsidRDefault="74CDB07E" w:rsidP="74CDB07E">
            <w:pPr>
              <w:pStyle w:val="BodyText"/>
              <w:numPr>
                <w:ilvl w:val="0"/>
                <w:numId w:val="21"/>
              </w:numPr>
              <w:spacing w:after="0"/>
              <w:rPr>
                <w:rFonts w:asciiTheme="majorHAnsi" w:eastAsiaTheme="majorEastAsia" w:hAnsiTheme="majorHAnsi" w:cstheme="majorBidi"/>
                <w:sz w:val="22"/>
                <w:szCs w:val="22"/>
              </w:rPr>
            </w:pPr>
            <w:r w:rsidRPr="74CDB07E">
              <w:rPr>
                <w:rFonts w:asciiTheme="majorHAnsi" w:eastAsiaTheme="majorEastAsia" w:hAnsiTheme="majorHAnsi" w:cstheme="majorBidi"/>
                <w:sz w:val="22"/>
                <w:szCs w:val="22"/>
              </w:rPr>
              <w:t>Budget – N/A</w:t>
            </w:r>
          </w:p>
          <w:p w14:paraId="25AC8911" w14:textId="77777777" w:rsidR="00286BD7" w:rsidRDefault="653FFF41" w:rsidP="653FFF41">
            <w:pPr>
              <w:pStyle w:val="BodyText"/>
              <w:numPr>
                <w:ilvl w:val="0"/>
                <w:numId w:val="21"/>
              </w:numPr>
              <w:spacing w:after="0"/>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Internal Contacts – NCSC management, Pet Hospitals, Shops and Fundraising teams</w:t>
            </w:r>
          </w:p>
          <w:p w14:paraId="671311C3" w14:textId="66F4012C" w:rsidR="00E07C62" w:rsidRPr="00286BD7" w:rsidRDefault="653FFF41" w:rsidP="653FFF41">
            <w:pPr>
              <w:pStyle w:val="BodyText"/>
              <w:numPr>
                <w:ilvl w:val="0"/>
                <w:numId w:val="21"/>
              </w:numPr>
              <w:spacing w:after="0"/>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External Contacts – All customers; clients, supporters, retail customers, businesses, general public.</w:t>
            </w:r>
          </w:p>
        </w:tc>
        <w:tc>
          <w:tcPr>
            <w:tcW w:w="3768" w:type="dxa"/>
          </w:tcPr>
          <w:p w14:paraId="619D55B5" w14:textId="77777777" w:rsidR="003D003C" w:rsidRDefault="653FFF41" w:rsidP="653FFF41">
            <w:pPr>
              <w:pStyle w:val="TNR12"/>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Essential</w:t>
            </w:r>
          </w:p>
          <w:p w14:paraId="6BEDE1DC" w14:textId="77777777" w:rsidR="00915B2F" w:rsidRDefault="653FFF41" w:rsidP="653FFF41">
            <w:pPr>
              <w:pStyle w:val="TNR12"/>
              <w:numPr>
                <w:ilvl w:val="0"/>
                <w:numId w:val="20"/>
              </w:num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Experience of delivering against financial &amp; operational targets and KPIs.</w:t>
            </w:r>
          </w:p>
          <w:p w14:paraId="1FFE9E59" w14:textId="77777777" w:rsidR="00915B2F" w:rsidRDefault="653FFF41" w:rsidP="653FFF41">
            <w:pPr>
              <w:pStyle w:val="TNR12"/>
              <w:numPr>
                <w:ilvl w:val="0"/>
                <w:numId w:val="20"/>
              </w:num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Lead generation &amp; cross-selling.</w:t>
            </w:r>
          </w:p>
          <w:p w14:paraId="060D85B1" w14:textId="77777777" w:rsidR="00915B2F" w:rsidRDefault="653FFF41" w:rsidP="653FFF41">
            <w:pPr>
              <w:pStyle w:val="TNR12"/>
              <w:numPr>
                <w:ilvl w:val="0"/>
                <w:numId w:val="20"/>
              </w:num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Excellent listening &amp; telephone communication skills.</w:t>
            </w:r>
          </w:p>
          <w:p w14:paraId="3DB2A4A6" w14:textId="1BB63932" w:rsidR="005440E4" w:rsidRPr="005440E4" w:rsidRDefault="74CDB07E" w:rsidP="74CDB07E">
            <w:pPr>
              <w:pStyle w:val="TNR12"/>
              <w:numPr>
                <w:ilvl w:val="0"/>
                <w:numId w:val="20"/>
              </w:numPr>
              <w:rPr>
                <w:rStyle w:val="eop"/>
                <w:rFonts w:asciiTheme="majorHAnsi" w:eastAsiaTheme="majorEastAsia" w:hAnsiTheme="majorHAnsi" w:cstheme="majorBidi"/>
                <w:sz w:val="22"/>
                <w:szCs w:val="22"/>
              </w:rPr>
            </w:pPr>
            <w:r w:rsidRPr="74CDB07E">
              <w:rPr>
                <w:rStyle w:val="normaltextrun1"/>
                <w:rFonts w:ascii="Arial" w:eastAsia="Arial" w:hAnsi="Arial"/>
                <w:sz w:val="22"/>
                <w:szCs w:val="22"/>
              </w:rPr>
              <w:t>Proven empathy &amp; rapport skills</w:t>
            </w:r>
            <w:r w:rsidRPr="74CDB07E">
              <w:rPr>
                <w:rStyle w:val="eop"/>
                <w:rFonts w:ascii="Arial" w:eastAsia="Arial" w:hAnsi="Arial"/>
                <w:sz w:val="22"/>
                <w:szCs w:val="22"/>
              </w:rPr>
              <w:t> </w:t>
            </w:r>
          </w:p>
          <w:p w14:paraId="4FCE841B" w14:textId="529BCA74" w:rsidR="00E9365B" w:rsidRPr="00A366F3" w:rsidRDefault="653FFF41" w:rsidP="653FFF41">
            <w:pPr>
              <w:pStyle w:val="TNR12"/>
              <w:numPr>
                <w:ilvl w:val="0"/>
                <w:numId w:val="20"/>
              </w:num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Computer literate &amp; experience of data entry accuracy.</w:t>
            </w:r>
          </w:p>
          <w:p w14:paraId="40AEF17A" w14:textId="77777777" w:rsidR="00915B2F" w:rsidRPr="00027664" w:rsidRDefault="653FFF41" w:rsidP="653FFF41">
            <w:pPr>
              <w:pStyle w:val="TNR12"/>
              <w:numPr>
                <w:ilvl w:val="0"/>
                <w:numId w:val="20"/>
              </w:numPr>
              <w:rPr>
                <w:rFonts w:asciiTheme="majorHAnsi" w:eastAsiaTheme="majorEastAsia" w:hAnsiTheme="majorHAnsi" w:cstheme="majorBidi"/>
              </w:rPr>
            </w:pPr>
            <w:r w:rsidRPr="653FFF41">
              <w:rPr>
                <w:rFonts w:asciiTheme="majorHAnsi" w:eastAsiaTheme="majorEastAsia" w:hAnsiTheme="majorHAnsi" w:cstheme="majorBidi"/>
                <w:sz w:val="22"/>
                <w:szCs w:val="22"/>
              </w:rPr>
              <w:t>Experience of handling challenging situations &amp; providing positive solutions.</w:t>
            </w:r>
          </w:p>
          <w:p w14:paraId="12729DDB" w14:textId="77777777" w:rsidR="00915B2F" w:rsidRPr="00F30B3F" w:rsidRDefault="653FFF41" w:rsidP="653FFF41">
            <w:pPr>
              <w:pStyle w:val="TNR12"/>
              <w:rPr>
                <w:rFonts w:asciiTheme="majorHAnsi" w:eastAsiaTheme="majorEastAsia" w:hAnsiTheme="majorHAnsi" w:cstheme="majorBidi"/>
                <w:b/>
                <w:bCs/>
                <w:sz w:val="22"/>
                <w:szCs w:val="22"/>
              </w:rPr>
            </w:pPr>
            <w:r w:rsidRPr="653FFF41">
              <w:rPr>
                <w:rFonts w:asciiTheme="majorHAnsi" w:eastAsiaTheme="majorEastAsia" w:hAnsiTheme="majorHAnsi" w:cstheme="majorBidi"/>
                <w:b/>
                <w:bCs/>
                <w:sz w:val="22"/>
                <w:szCs w:val="22"/>
              </w:rPr>
              <w:t>Desirable</w:t>
            </w:r>
          </w:p>
          <w:p w14:paraId="783ECC52" w14:textId="611FDF44" w:rsidR="00E07C62" w:rsidRPr="000247CE" w:rsidRDefault="653FFF41" w:rsidP="000247CE">
            <w:pPr>
              <w:pStyle w:val="TNR12"/>
              <w:numPr>
                <w:ilvl w:val="0"/>
                <w:numId w:val="20"/>
              </w:numPr>
              <w:rPr>
                <w:rFonts w:asciiTheme="majorHAnsi" w:eastAsiaTheme="majorEastAsia" w:hAnsiTheme="majorHAnsi" w:cstheme="majorBidi"/>
                <w:sz w:val="22"/>
                <w:szCs w:val="22"/>
              </w:rPr>
            </w:pPr>
            <w:r w:rsidRPr="653FFF41">
              <w:rPr>
                <w:rFonts w:asciiTheme="majorHAnsi" w:eastAsiaTheme="majorEastAsia" w:hAnsiTheme="majorHAnsi" w:cstheme="majorBidi"/>
                <w:sz w:val="22"/>
                <w:szCs w:val="22"/>
              </w:rPr>
              <w:t>Customer Service &amp; Complaint handling</w:t>
            </w:r>
          </w:p>
        </w:tc>
      </w:tr>
      <w:tr w:rsidR="003D003C" w:rsidRPr="00730CFD" w14:paraId="32317976" w14:textId="77777777" w:rsidTr="74CDB07E">
        <w:trPr>
          <w:cantSplit/>
          <w:trHeight w:val="416"/>
        </w:trPr>
        <w:tc>
          <w:tcPr>
            <w:tcW w:w="8948" w:type="dxa"/>
            <w:gridSpan w:val="4"/>
            <w:vAlign w:val="center"/>
          </w:tcPr>
          <w:p w14:paraId="2AEC7802" w14:textId="54700A85" w:rsidR="003D003C" w:rsidRPr="00730CFD" w:rsidRDefault="653FFF41" w:rsidP="653FFF41">
            <w:pPr>
              <w:rPr>
                <w:rFonts w:ascii="Arial" w:eastAsia="Arial" w:hAnsi="Arial" w:cs="Arial"/>
                <w:b/>
                <w:bCs/>
                <w:sz w:val="20"/>
                <w:szCs w:val="20"/>
              </w:rPr>
            </w:pPr>
            <w:r w:rsidRPr="653FFF41">
              <w:rPr>
                <w:rFonts w:ascii="Arial" w:eastAsia="Arial" w:hAnsi="Arial" w:cs="Arial"/>
                <w:b/>
                <w:bCs/>
                <w:sz w:val="20"/>
                <w:szCs w:val="20"/>
              </w:rPr>
              <w:t xml:space="preserve">Approved By:  </w:t>
            </w:r>
            <w:r w:rsidR="00831AD6">
              <w:rPr>
                <w:rFonts w:ascii="Arial" w:eastAsia="Arial" w:hAnsi="Arial" w:cs="Arial"/>
                <w:b/>
                <w:bCs/>
                <w:sz w:val="20"/>
                <w:szCs w:val="20"/>
              </w:rPr>
              <w:t xml:space="preserve">HR Ops </w:t>
            </w:r>
            <w:r w:rsidR="00EE09E2">
              <w:rPr>
                <w:rFonts w:ascii="Arial" w:eastAsia="Arial" w:hAnsi="Arial" w:cs="Arial"/>
                <w:b/>
                <w:bCs/>
                <w:sz w:val="20"/>
                <w:szCs w:val="20"/>
              </w:rPr>
              <w:t>Business Partner</w:t>
            </w:r>
          </w:p>
        </w:tc>
        <w:tc>
          <w:tcPr>
            <w:tcW w:w="7006" w:type="dxa"/>
            <w:gridSpan w:val="2"/>
            <w:vAlign w:val="center"/>
          </w:tcPr>
          <w:p w14:paraId="4CC4BA72" w14:textId="3000440A" w:rsidR="003D003C" w:rsidRPr="00730CFD" w:rsidRDefault="653FFF41" w:rsidP="653FFF41">
            <w:pPr>
              <w:pStyle w:val="TNR12"/>
              <w:rPr>
                <w:rFonts w:ascii="Arial" w:eastAsia="Arial" w:hAnsi="Arial"/>
                <w:b/>
                <w:bCs/>
                <w:sz w:val="20"/>
              </w:rPr>
            </w:pPr>
            <w:r w:rsidRPr="653FFF41">
              <w:rPr>
                <w:rFonts w:ascii="Arial" w:eastAsia="Arial" w:hAnsi="Arial"/>
                <w:b/>
                <w:bCs/>
                <w:sz w:val="20"/>
              </w:rPr>
              <w:t xml:space="preserve">Date:  </w:t>
            </w:r>
            <w:r w:rsidR="00EE09E2">
              <w:rPr>
                <w:rFonts w:ascii="Arial" w:eastAsia="Arial" w:hAnsi="Arial"/>
                <w:b/>
                <w:bCs/>
                <w:sz w:val="20"/>
              </w:rPr>
              <w:t>October 2025</w:t>
            </w:r>
          </w:p>
        </w:tc>
      </w:tr>
    </w:tbl>
    <w:p w14:paraId="2F0D79BD" w14:textId="77777777" w:rsidR="00555498" w:rsidRPr="00730CFD" w:rsidRDefault="00555498" w:rsidP="00E27372">
      <w:pPr>
        <w:rPr>
          <w:rFonts w:asciiTheme="minorHAnsi" w:hAnsiTheme="minorHAnsi" w:cstheme="minorHAnsi"/>
          <w:sz w:val="20"/>
          <w:szCs w:val="20"/>
        </w:rPr>
      </w:pPr>
    </w:p>
    <w:sectPr w:rsidR="00555498" w:rsidRPr="00730CFD" w:rsidSect="008649FB">
      <w:headerReference w:type="even" r:id="rId12"/>
      <w:headerReference w:type="default" r:id="rId13"/>
      <w:pgSz w:w="16838" w:h="11906" w:orient="landscape" w:code="9"/>
      <w:pgMar w:top="567" w:right="567" w:bottom="227" w:left="567"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9E5E6" w14:textId="77777777" w:rsidR="00107BD2" w:rsidRDefault="00107BD2" w:rsidP="007454B2">
      <w:r>
        <w:separator/>
      </w:r>
    </w:p>
  </w:endnote>
  <w:endnote w:type="continuationSeparator" w:id="0">
    <w:p w14:paraId="764105C9" w14:textId="77777777" w:rsidR="00107BD2" w:rsidRDefault="00107BD2" w:rsidP="00745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96567" w14:textId="77777777" w:rsidR="00107BD2" w:rsidRDefault="00107BD2" w:rsidP="007454B2">
      <w:r>
        <w:separator/>
      </w:r>
    </w:p>
  </w:footnote>
  <w:footnote w:type="continuationSeparator" w:id="0">
    <w:p w14:paraId="5FF9B634" w14:textId="77777777" w:rsidR="00107BD2" w:rsidRDefault="00107BD2" w:rsidP="007454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1F4C8" w14:textId="77777777" w:rsidR="00730CFD" w:rsidRDefault="00F93673">
    <w:pPr>
      <w:pStyle w:val="Header"/>
    </w:pPr>
    <w:r>
      <w:rPr>
        <w:noProof/>
        <w:lang w:eastAsia="en-GB"/>
      </w:rPr>
      <w:pict w14:anchorId="458075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848063" o:spid="_x0000_s1025" type="#_x0000_t75" style="position:absolute;margin-left:0;margin-top:0;width:61.1pt;height:33.75pt;z-index:-251658752;mso-position-horizontal:center;mso-position-horizontal-relative:margin;mso-position-vertical:center;mso-position-vertical-relative:margin" o:allowincell="f">
          <v:imagedata r:id="rId1" o:title="new logo fo eba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F2BEA" w14:textId="77777777" w:rsidR="00730CFD" w:rsidRDefault="00730CFD">
    <w:pPr>
      <w:pStyle w:val="Header"/>
    </w:pPr>
  </w:p>
  <w:p w14:paraId="3E046788" w14:textId="77777777" w:rsidR="00730CFD" w:rsidRDefault="00730C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98BE43CE"/>
    <w:lvl w:ilvl="0">
      <w:numFmt w:val="bullet"/>
      <w:lvlText w:val="*"/>
      <w:lvlJc w:val="left"/>
      <w:pPr>
        <w:ind w:left="0" w:firstLine="0"/>
      </w:pPr>
    </w:lvl>
  </w:abstractNum>
  <w:abstractNum w:abstractNumId="1" w15:restartNumberingAfterBreak="0">
    <w:nsid w:val="00420165"/>
    <w:multiLevelType w:val="hybridMultilevel"/>
    <w:tmpl w:val="6E90E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F2223"/>
    <w:multiLevelType w:val="hybridMultilevel"/>
    <w:tmpl w:val="91B42CA2"/>
    <w:lvl w:ilvl="0" w:tplc="08090001">
      <w:start w:val="1"/>
      <w:numFmt w:val="bullet"/>
      <w:lvlText w:val=""/>
      <w:lvlJc w:val="left"/>
      <w:pPr>
        <w:ind w:left="677" w:hanging="360"/>
      </w:pPr>
      <w:rPr>
        <w:rFonts w:ascii="Symbol" w:hAnsi="Symbol" w:hint="default"/>
      </w:rPr>
    </w:lvl>
    <w:lvl w:ilvl="1" w:tplc="08090003" w:tentative="1">
      <w:start w:val="1"/>
      <w:numFmt w:val="bullet"/>
      <w:lvlText w:val="o"/>
      <w:lvlJc w:val="left"/>
      <w:pPr>
        <w:ind w:left="1397" w:hanging="360"/>
      </w:pPr>
      <w:rPr>
        <w:rFonts w:ascii="Courier New" w:hAnsi="Courier New" w:cs="Courier New" w:hint="default"/>
      </w:rPr>
    </w:lvl>
    <w:lvl w:ilvl="2" w:tplc="08090005" w:tentative="1">
      <w:start w:val="1"/>
      <w:numFmt w:val="bullet"/>
      <w:lvlText w:val=""/>
      <w:lvlJc w:val="left"/>
      <w:pPr>
        <w:ind w:left="2117" w:hanging="360"/>
      </w:pPr>
      <w:rPr>
        <w:rFonts w:ascii="Wingdings" w:hAnsi="Wingdings" w:hint="default"/>
      </w:rPr>
    </w:lvl>
    <w:lvl w:ilvl="3" w:tplc="08090001" w:tentative="1">
      <w:start w:val="1"/>
      <w:numFmt w:val="bullet"/>
      <w:lvlText w:val=""/>
      <w:lvlJc w:val="left"/>
      <w:pPr>
        <w:ind w:left="2837" w:hanging="360"/>
      </w:pPr>
      <w:rPr>
        <w:rFonts w:ascii="Symbol" w:hAnsi="Symbol" w:hint="default"/>
      </w:rPr>
    </w:lvl>
    <w:lvl w:ilvl="4" w:tplc="08090003" w:tentative="1">
      <w:start w:val="1"/>
      <w:numFmt w:val="bullet"/>
      <w:lvlText w:val="o"/>
      <w:lvlJc w:val="left"/>
      <w:pPr>
        <w:ind w:left="3557" w:hanging="360"/>
      </w:pPr>
      <w:rPr>
        <w:rFonts w:ascii="Courier New" w:hAnsi="Courier New" w:cs="Courier New" w:hint="default"/>
      </w:rPr>
    </w:lvl>
    <w:lvl w:ilvl="5" w:tplc="08090005" w:tentative="1">
      <w:start w:val="1"/>
      <w:numFmt w:val="bullet"/>
      <w:lvlText w:val=""/>
      <w:lvlJc w:val="left"/>
      <w:pPr>
        <w:ind w:left="4277" w:hanging="360"/>
      </w:pPr>
      <w:rPr>
        <w:rFonts w:ascii="Wingdings" w:hAnsi="Wingdings" w:hint="default"/>
      </w:rPr>
    </w:lvl>
    <w:lvl w:ilvl="6" w:tplc="08090001" w:tentative="1">
      <w:start w:val="1"/>
      <w:numFmt w:val="bullet"/>
      <w:lvlText w:val=""/>
      <w:lvlJc w:val="left"/>
      <w:pPr>
        <w:ind w:left="4997" w:hanging="360"/>
      </w:pPr>
      <w:rPr>
        <w:rFonts w:ascii="Symbol" w:hAnsi="Symbol" w:hint="default"/>
      </w:rPr>
    </w:lvl>
    <w:lvl w:ilvl="7" w:tplc="08090003" w:tentative="1">
      <w:start w:val="1"/>
      <w:numFmt w:val="bullet"/>
      <w:lvlText w:val="o"/>
      <w:lvlJc w:val="left"/>
      <w:pPr>
        <w:ind w:left="5717" w:hanging="360"/>
      </w:pPr>
      <w:rPr>
        <w:rFonts w:ascii="Courier New" w:hAnsi="Courier New" w:cs="Courier New" w:hint="default"/>
      </w:rPr>
    </w:lvl>
    <w:lvl w:ilvl="8" w:tplc="08090005" w:tentative="1">
      <w:start w:val="1"/>
      <w:numFmt w:val="bullet"/>
      <w:lvlText w:val=""/>
      <w:lvlJc w:val="left"/>
      <w:pPr>
        <w:ind w:left="6437" w:hanging="360"/>
      </w:pPr>
      <w:rPr>
        <w:rFonts w:ascii="Wingdings" w:hAnsi="Wingdings" w:hint="default"/>
      </w:rPr>
    </w:lvl>
  </w:abstractNum>
  <w:abstractNum w:abstractNumId="3" w15:restartNumberingAfterBreak="0">
    <w:nsid w:val="0A6440C4"/>
    <w:multiLevelType w:val="hybridMultilevel"/>
    <w:tmpl w:val="E1225CEE"/>
    <w:lvl w:ilvl="0" w:tplc="08090001">
      <w:start w:val="1"/>
      <w:numFmt w:val="bullet"/>
      <w:lvlText w:val=""/>
      <w:lvlJc w:val="left"/>
      <w:pPr>
        <w:ind w:left="972" w:hanging="360"/>
      </w:pPr>
      <w:rPr>
        <w:rFonts w:ascii="Symbol" w:hAnsi="Symbol" w:hint="default"/>
      </w:rPr>
    </w:lvl>
    <w:lvl w:ilvl="1" w:tplc="08090003" w:tentative="1">
      <w:start w:val="1"/>
      <w:numFmt w:val="bullet"/>
      <w:lvlText w:val="o"/>
      <w:lvlJc w:val="left"/>
      <w:pPr>
        <w:ind w:left="1692" w:hanging="360"/>
      </w:pPr>
      <w:rPr>
        <w:rFonts w:ascii="Courier New" w:hAnsi="Courier New" w:cs="Courier New" w:hint="default"/>
      </w:rPr>
    </w:lvl>
    <w:lvl w:ilvl="2" w:tplc="08090005" w:tentative="1">
      <w:start w:val="1"/>
      <w:numFmt w:val="bullet"/>
      <w:lvlText w:val=""/>
      <w:lvlJc w:val="left"/>
      <w:pPr>
        <w:ind w:left="2412" w:hanging="360"/>
      </w:pPr>
      <w:rPr>
        <w:rFonts w:ascii="Wingdings" w:hAnsi="Wingdings" w:hint="default"/>
      </w:rPr>
    </w:lvl>
    <w:lvl w:ilvl="3" w:tplc="08090001" w:tentative="1">
      <w:start w:val="1"/>
      <w:numFmt w:val="bullet"/>
      <w:lvlText w:val=""/>
      <w:lvlJc w:val="left"/>
      <w:pPr>
        <w:ind w:left="3132" w:hanging="360"/>
      </w:pPr>
      <w:rPr>
        <w:rFonts w:ascii="Symbol" w:hAnsi="Symbol" w:hint="default"/>
      </w:rPr>
    </w:lvl>
    <w:lvl w:ilvl="4" w:tplc="08090003" w:tentative="1">
      <w:start w:val="1"/>
      <w:numFmt w:val="bullet"/>
      <w:lvlText w:val="o"/>
      <w:lvlJc w:val="left"/>
      <w:pPr>
        <w:ind w:left="3852" w:hanging="360"/>
      </w:pPr>
      <w:rPr>
        <w:rFonts w:ascii="Courier New" w:hAnsi="Courier New" w:cs="Courier New" w:hint="default"/>
      </w:rPr>
    </w:lvl>
    <w:lvl w:ilvl="5" w:tplc="08090005" w:tentative="1">
      <w:start w:val="1"/>
      <w:numFmt w:val="bullet"/>
      <w:lvlText w:val=""/>
      <w:lvlJc w:val="left"/>
      <w:pPr>
        <w:ind w:left="4572" w:hanging="360"/>
      </w:pPr>
      <w:rPr>
        <w:rFonts w:ascii="Wingdings" w:hAnsi="Wingdings" w:hint="default"/>
      </w:rPr>
    </w:lvl>
    <w:lvl w:ilvl="6" w:tplc="08090001" w:tentative="1">
      <w:start w:val="1"/>
      <w:numFmt w:val="bullet"/>
      <w:lvlText w:val=""/>
      <w:lvlJc w:val="left"/>
      <w:pPr>
        <w:ind w:left="5292" w:hanging="360"/>
      </w:pPr>
      <w:rPr>
        <w:rFonts w:ascii="Symbol" w:hAnsi="Symbol" w:hint="default"/>
      </w:rPr>
    </w:lvl>
    <w:lvl w:ilvl="7" w:tplc="08090003" w:tentative="1">
      <w:start w:val="1"/>
      <w:numFmt w:val="bullet"/>
      <w:lvlText w:val="o"/>
      <w:lvlJc w:val="left"/>
      <w:pPr>
        <w:ind w:left="6012" w:hanging="360"/>
      </w:pPr>
      <w:rPr>
        <w:rFonts w:ascii="Courier New" w:hAnsi="Courier New" w:cs="Courier New" w:hint="default"/>
      </w:rPr>
    </w:lvl>
    <w:lvl w:ilvl="8" w:tplc="08090005" w:tentative="1">
      <w:start w:val="1"/>
      <w:numFmt w:val="bullet"/>
      <w:lvlText w:val=""/>
      <w:lvlJc w:val="left"/>
      <w:pPr>
        <w:ind w:left="6732" w:hanging="360"/>
      </w:pPr>
      <w:rPr>
        <w:rFonts w:ascii="Wingdings" w:hAnsi="Wingdings" w:hint="default"/>
      </w:rPr>
    </w:lvl>
  </w:abstractNum>
  <w:abstractNum w:abstractNumId="4" w15:restartNumberingAfterBreak="0">
    <w:nsid w:val="0EF75794"/>
    <w:multiLevelType w:val="hybridMultilevel"/>
    <w:tmpl w:val="1EFAE7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4963C6"/>
    <w:multiLevelType w:val="hybridMultilevel"/>
    <w:tmpl w:val="FB3CCF08"/>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792" w:hanging="360"/>
      </w:pPr>
      <w:rPr>
        <w:rFonts w:ascii="Courier New" w:hAnsi="Courier New" w:cs="Courier New" w:hint="default"/>
      </w:rPr>
    </w:lvl>
    <w:lvl w:ilvl="2" w:tplc="08090005" w:tentative="1">
      <w:start w:val="1"/>
      <w:numFmt w:val="bullet"/>
      <w:lvlText w:val=""/>
      <w:lvlJc w:val="left"/>
      <w:pPr>
        <w:ind w:left="1512" w:hanging="360"/>
      </w:pPr>
      <w:rPr>
        <w:rFonts w:ascii="Wingdings" w:hAnsi="Wingdings" w:hint="default"/>
      </w:rPr>
    </w:lvl>
    <w:lvl w:ilvl="3" w:tplc="08090001" w:tentative="1">
      <w:start w:val="1"/>
      <w:numFmt w:val="bullet"/>
      <w:lvlText w:val=""/>
      <w:lvlJc w:val="left"/>
      <w:pPr>
        <w:ind w:left="2232" w:hanging="360"/>
      </w:pPr>
      <w:rPr>
        <w:rFonts w:ascii="Symbol" w:hAnsi="Symbol" w:hint="default"/>
      </w:rPr>
    </w:lvl>
    <w:lvl w:ilvl="4" w:tplc="08090003" w:tentative="1">
      <w:start w:val="1"/>
      <w:numFmt w:val="bullet"/>
      <w:lvlText w:val="o"/>
      <w:lvlJc w:val="left"/>
      <w:pPr>
        <w:ind w:left="2952" w:hanging="360"/>
      </w:pPr>
      <w:rPr>
        <w:rFonts w:ascii="Courier New" w:hAnsi="Courier New" w:cs="Courier New" w:hint="default"/>
      </w:rPr>
    </w:lvl>
    <w:lvl w:ilvl="5" w:tplc="08090005" w:tentative="1">
      <w:start w:val="1"/>
      <w:numFmt w:val="bullet"/>
      <w:lvlText w:val=""/>
      <w:lvlJc w:val="left"/>
      <w:pPr>
        <w:ind w:left="3672" w:hanging="360"/>
      </w:pPr>
      <w:rPr>
        <w:rFonts w:ascii="Wingdings" w:hAnsi="Wingdings" w:hint="default"/>
      </w:rPr>
    </w:lvl>
    <w:lvl w:ilvl="6" w:tplc="08090001" w:tentative="1">
      <w:start w:val="1"/>
      <w:numFmt w:val="bullet"/>
      <w:lvlText w:val=""/>
      <w:lvlJc w:val="left"/>
      <w:pPr>
        <w:ind w:left="4392" w:hanging="360"/>
      </w:pPr>
      <w:rPr>
        <w:rFonts w:ascii="Symbol" w:hAnsi="Symbol" w:hint="default"/>
      </w:rPr>
    </w:lvl>
    <w:lvl w:ilvl="7" w:tplc="08090003" w:tentative="1">
      <w:start w:val="1"/>
      <w:numFmt w:val="bullet"/>
      <w:lvlText w:val="o"/>
      <w:lvlJc w:val="left"/>
      <w:pPr>
        <w:ind w:left="5112" w:hanging="360"/>
      </w:pPr>
      <w:rPr>
        <w:rFonts w:ascii="Courier New" w:hAnsi="Courier New" w:cs="Courier New" w:hint="default"/>
      </w:rPr>
    </w:lvl>
    <w:lvl w:ilvl="8" w:tplc="08090005" w:tentative="1">
      <w:start w:val="1"/>
      <w:numFmt w:val="bullet"/>
      <w:lvlText w:val=""/>
      <w:lvlJc w:val="left"/>
      <w:pPr>
        <w:ind w:left="5832" w:hanging="360"/>
      </w:pPr>
      <w:rPr>
        <w:rFonts w:ascii="Wingdings" w:hAnsi="Wingdings" w:hint="default"/>
      </w:rPr>
    </w:lvl>
  </w:abstractNum>
  <w:abstractNum w:abstractNumId="6" w15:restartNumberingAfterBreak="0">
    <w:nsid w:val="1985359C"/>
    <w:multiLevelType w:val="hybridMultilevel"/>
    <w:tmpl w:val="986CE20A"/>
    <w:lvl w:ilvl="0" w:tplc="B9E2956A">
      <w:numFmt w:val="bullet"/>
      <w:lvlText w:val="–"/>
      <w:lvlJc w:val="left"/>
      <w:pPr>
        <w:ind w:left="405" w:hanging="360"/>
      </w:pPr>
      <w:rPr>
        <w:rFonts w:ascii="Times New Roman" w:eastAsia="Times New Roman" w:hAnsi="Times New Roman" w:cs="Times New Roman" w:hint="default"/>
        <w:b/>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7" w15:restartNumberingAfterBreak="0">
    <w:nsid w:val="1B13555E"/>
    <w:multiLevelType w:val="hybridMultilevel"/>
    <w:tmpl w:val="8E667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3A327F"/>
    <w:multiLevelType w:val="hybridMultilevel"/>
    <w:tmpl w:val="4238D5B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E87CE3"/>
    <w:multiLevelType w:val="hybridMultilevel"/>
    <w:tmpl w:val="B1EAEA48"/>
    <w:lvl w:ilvl="0" w:tplc="B9E2956A">
      <w:numFmt w:val="bullet"/>
      <w:lvlText w:val="–"/>
      <w:lvlJc w:val="left"/>
      <w:pPr>
        <w:ind w:left="405"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2234C4"/>
    <w:multiLevelType w:val="hybridMultilevel"/>
    <w:tmpl w:val="17F21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0D2807"/>
    <w:multiLevelType w:val="hybridMultilevel"/>
    <w:tmpl w:val="30C2ED7A"/>
    <w:lvl w:ilvl="0" w:tplc="D49E5932">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151DE1"/>
    <w:multiLevelType w:val="hybridMultilevel"/>
    <w:tmpl w:val="DDD6E02E"/>
    <w:lvl w:ilvl="0" w:tplc="999CA47E">
      <w:numFmt w:val="bullet"/>
      <w:lvlText w:val=""/>
      <w:lvlJc w:val="left"/>
      <w:pPr>
        <w:tabs>
          <w:tab w:val="num" w:pos="360"/>
        </w:tabs>
        <w:ind w:left="360" w:hanging="360"/>
      </w:pPr>
      <w:rPr>
        <w:rFonts w:ascii="Symbol" w:eastAsia="Times New Roman" w:hAnsi="Symbol" w:cs="Tahoma" w:hint="default"/>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8453C46"/>
    <w:multiLevelType w:val="hybridMultilevel"/>
    <w:tmpl w:val="F2E83F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F644EA"/>
    <w:multiLevelType w:val="hybridMultilevel"/>
    <w:tmpl w:val="4AEA6F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7163AE7"/>
    <w:multiLevelType w:val="hybridMultilevel"/>
    <w:tmpl w:val="EE5CFE86"/>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792" w:hanging="360"/>
      </w:pPr>
      <w:rPr>
        <w:rFonts w:ascii="Courier New" w:hAnsi="Courier New" w:cs="Courier New" w:hint="default"/>
      </w:rPr>
    </w:lvl>
    <w:lvl w:ilvl="2" w:tplc="08090005" w:tentative="1">
      <w:start w:val="1"/>
      <w:numFmt w:val="bullet"/>
      <w:lvlText w:val=""/>
      <w:lvlJc w:val="left"/>
      <w:pPr>
        <w:ind w:left="1512" w:hanging="360"/>
      </w:pPr>
      <w:rPr>
        <w:rFonts w:ascii="Wingdings" w:hAnsi="Wingdings" w:hint="default"/>
      </w:rPr>
    </w:lvl>
    <w:lvl w:ilvl="3" w:tplc="08090001" w:tentative="1">
      <w:start w:val="1"/>
      <w:numFmt w:val="bullet"/>
      <w:lvlText w:val=""/>
      <w:lvlJc w:val="left"/>
      <w:pPr>
        <w:ind w:left="2232" w:hanging="360"/>
      </w:pPr>
      <w:rPr>
        <w:rFonts w:ascii="Symbol" w:hAnsi="Symbol" w:hint="default"/>
      </w:rPr>
    </w:lvl>
    <w:lvl w:ilvl="4" w:tplc="08090003" w:tentative="1">
      <w:start w:val="1"/>
      <w:numFmt w:val="bullet"/>
      <w:lvlText w:val="o"/>
      <w:lvlJc w:val="left"/>
      <w:pPr>
        <w:ind w:left="2952" w:hanging="360"/>
      </w:pPr>
      <w:rPr>
        <w:rFonts w:ascii="Courier New" w:hAnsi="Courier New" w:cs="Courier New" w:hint="default"/>
      </w:rPr>
    </w:lvl>
    <w:lvl w:ilvl="5" w:tplc="08090005" w:tentative="1">
      <w:start w:val="1"/>
      <w:numFmt w:val="bullet"/>
      <w:lvlText w:val=""/>
      <w:lvlJc w:val="left"/>
      <w:pPr>
        <w:ind w:left="3672" w:hanging="360"/>
      </w:pPr>
      <w:rPr>
        <w:rFonts w:ascii="Wingdings" w:hAnsi="Wingdings" w:hint="default"/>
      </w:rPr>
    </w:lvl>
    <w:lvl w:ilvl="6" w:tplc="08090001" w:tentative="1">
      <w:start w:val="1"/>
      <w:numFmt w:val="bullet"/>
      <w:lvlText w:val=""/>
      <w:lvlJc w:val="left"/>
      <w:pPr>
        <w:ind w:left="4392" w:hanging="360"/>
      </w:pPr>
      <w:rPr>
        <w:rFonts w:ascii="Symbol" w:hAnsi="Symbol" w:hint="default"/>
      </w:rPr>
    </w:lvl>
    <w:lvl w:ilvl="7" w:tplc="08090003" w:tentative="1">
      <w:start w:val="1"/>
      <w:numFmt w:val="bullet"/>
      <w:lvlText w:val="o"/>
      <w:lvlJc w:val="left"/>
      <w:pPr>
        <w:ind w:left="5112" w:hanging="360"/>
      </w:pPr>
      <w:rPr>
        <w:rFonts w:ascii="Courier New" w:hAnsi="Courier New" w:cs="Courier New" w:hint="default"/>
      </w:rPr>
    </w:lvl>
    <w:lvl w:ilvl="8" w:tplc="08090005" w:tentative="1">
      <w:start w:val="1"/>
      <w:numFmt w:val="bullet"/>
      <w:lvlText w:val=""/>
      <w:lvlJc w:val="left"/>
      <w:pPr>
        <w:ind w:left="5832" w:hanging="360"/>
      </w:pPr>
      <w:rPr>
        <w:rFonts w:ascii="Wingdings" w:hAnsi="Wingdings" w:hint="default"/>
      </w:rPr>
    </w:lvl>
  </w:abstractNum>
  <w:abstractNum w:abstractNumId="16" w15:restartNumberingAfterBreak="0">
    <w:nsid w:val="66550A05"/>
    <w:multiLevelType w:val="hybridMultilevel"/>
    <w:tmpl w:val="10E21D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6BD3B13"/>
    <w:multiLevelType w:val="multilevel"/>
    <w:tmpl w:val="231C3D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C5A00B8"/>
    <w:multiLevelType w:val="hybridMultilevel"/>
    <w:tmpl w:val="8BA254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4E4333F"/>
    <w:multiLevelType w:val="hybridMultilevel"/>
    <w:tmpl w:val="8C52CEFA"/>
    <w:lvl w:ilvl="0" w:tplc="04090001">
      <w:start w:val="1"/>
      <w:numFmt w:val="bullet"/>
      <w:lvlText w:val=""/>
      <w:lvlJc w:val="left"/>
      <w:pPr>
        <w:tabs>
          <w:tab w:val="num" w:pos="1008"/>
        </w:tabs>
        <w:ind w:left="1008" w:hanging="36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20" w15:restartNumberingAfterBreak="0">
    <w:nsid w:val="76950EBE"/>
    <w:multiLevelType w:val="hybridMultilevel"/>
    <w:tmpl w:val="654E00A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1" w15:restartNumberingAfterBreak="0">
    <w:nsid w:val="76FB47B2"/>
    <w:multiLevelType w:val="hybridMultilevel"/>
    <w:tmpl w:val="5ACE08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78995761">
    <w:abstractNumId w:val="16"/>
  </w:num>
  <w:num w:numId="2" w16cid:durableId="1219394251">
    <w:abstractNumId w:val="13"/>
  </w:num>
  <w:num w:numId="3" w16cid:durableId="1429696833">
    <w:abstractNumId w:val="14"/>
  </w:num>
  <w:num w:numId="4" w16cid:durableId="610475332">
    <w:abstractNumId w:val="4"/>
  </w:num>
  <w:num w:numId="5" w16cid:durableId="848907162">
    <w:abstractNumId w:val="18"/>
  </w:num>
  <w:num w:numId="6" w16cid:durableId="1927224746">
    <w:abstractNumId w:val="20"/>
  </w:num>
  <w:num w:numId="7" w16cid:durableId="591015702">
    <w:abstractNumId w:val="6"/>
  </w:num>
  <w:num w:numId="8" w16cid:durableId="579801266">
    <w:abstractNumId w:val="9"/>
  </w:num>
  <w:num w:numId="9" w16cid:durableId="190000210">
    <w:abstractNumId w:val="19"/>
  </w:num>
  <w:num w:numId="10" w16cid:durableId="956791374">
    <w:abstractNumId w:val="11"/>
  </w:num>
  <w:num w:numId="11" w16cid:durableId="878591115">
    <w:abstractNumId w:val="1"/>
  </w:num>
  <w:num w:numId="12" w16cid:durableId="1991210658">
    <w:abstractNumId w:val="12"/>
  </w:num>
  <w:num w:numId="13" w16cid:durableId="568419712">
    <w:abstractNumId w:val="8"/>
  </w:num>
  <w:num w:numId="14" w16cid:durableId="488837535">
    <w:abstractNumId w:val="7"/>
  </w:num>
  <w:num w:numId="15" w16cid:durableId="2076780503">
    <w:abstractNumId w:val="10"/>
  </w:num>
  <w:num w:numId="16" w16cid:durableId="195024046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06269652">
    <w:abstractNumId w:val="0"/>
    <w:lvlOverride w:ilvl="0">
      <w:lvl w:ilvl="0">
        <w:numFmt w:val="bullet"/>
        <w:lvlText w:val=""/>
        <w:legacy w:legacy="1" w:legacySpace="0" w:legacyIndent="283"/>
        <w:lvlJc w:val="left"/>
        <w:pPr>
          <w:ind w:left="283" w:hanging="283"/>
        </w:pPr>
        <w:rPr>
          <w:rFonts w:ascii="Symbol" w:hAnsi="Symbol" w:hint="default"/>
        </w:rPr>
      </w:lvl>
    </w:lvlOverride>
  </w:num>
  <w:num w:numId="18" w16cid:durableId="997154497">
    <w:abstractNumId w:val="2"/>
  </w:num>
  <w:num w:numId="19" w16cid:durableId="272057281">
    <w:abstractNumId w:val="3"/>
  </w:num>
  <w:num w:numId="20" w16cid:durableId="2089450246">
    <w:abstractNumId w:val="15"/>
  </w:num>
  <w:num w:numId="21" w16cid:durableId="1878616642">
    <w:abstractNumId w:val="5"/>
  </w:num>
  <w:num w:numId="22" w16cid:durableId="1717123667">
    <w:abstractNumId w:val="21"/>
  </w:num>
  <w:num w:numId="23" w16cid:durableId="13274427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documentProtection w:edit="readOnly" w:enforcement="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910"/>
    <w:rsid w:val="000247CE"/>
    <w:rsid w:val="00027664"/>
    <w:rsid w:val="00030820"/>
    <w:rsid w:val="00034BC7"/>
    <w:rsid w:val="00035F52"/>
    <w:rsid w:val="00040CEB"/>
    <w:rsid w:val="00042791"/>
    <w:rsid w:val="0004769E"/>
    <w:rsid w:val="00057CCC"/>
    <w:rsid w:val="00060148"/>
    <w:rsid w:val="00073A1E"/>
    <w:rsid w:val="000836B7"/>
    <w:rsid w:val="0009363F"/>
    <w:rsid w:val="000B6967"/>
    <w:rsid w:val="000E14F4"/>
    <w:rsid w:val="000E5247"/>
    <w:rsid w:val="000F18F9"/>
    <w:rsid w:val="000F26D1"/>
    <w:rsid w:val="000F509D"/>
    <w:rsid w:val="00101A2C"/>
    <w:rsid w:val="00107BD2"/>
    <w:rsid w:val="00112588"/>
    <w:rsid w:val="00123EBB"/>
    <w:rsid w:val="00133450"/>
    <w:rsid w:val="001401A5"/>
    <w:rsid w:val="00152A98"/>
    <w:rsid w:val="00157054"/>
    <w:rsid w:val="0017414D"/>
    <w:rsid w:val="00192224"/>
    <w:rsid w:val="001B515F"/>
    <w:rsid w:val="001B7FC4"/>
    <w:rsid w:val="001E0566"/>
    <w:rsid w:val="001E288D"/>
    <w:rsid w:val="001E2FCA"/>
    <w:rsid w:val="002057D8"/>
    <w:rsid w:val="00215218"/>
    <w:rsid w:val="0023709E"/>
    <w:rsid w:val="00251CD7"/>
    <w:rsid w:val="0027103A"/>
    <w:rsid w:val="00286BD7"/>
    <w:rsid w:val="00293181"/>
    <w:rsid w:val="002A2E6B"/>
    <w:rsid w:val="002A7785"/>
    <w:rsid w:val="002C0F9E"/>
    <w:rsid w:val="002E77A1"/>
    <w:rsid w:val="002F5CC9"/>
    <w:rsid w:val="00300921"/>
    <w:rsid w:val="00314CCA"/>
    <w:rsid w:val="003157E1"/>
    <w:rsid w:val="0031621E"/>
    <w:rsid w:val="00330030"/>
    <w:rsid w:val="00351CD1"/>
    <w:rsid w:val="0036271B"/>
    <w:rsid w:val="0036309E"/>
    <w:rsid w:val="00371D61"/>
    <w:rsid w:val="0039327C"/>
    <w:rsid w:val="003A114E"/>
    <w:rsid w:val="003B17C5"/>
    <w:rsid w:val="003C09F6"/>
    <w:rsid w:val="003D003C"/>
    <w:rsid w:val="003F5A9D"/>
    <w:rsid w:val="0044287D"/>
    <w:rsid w:val="00455A43"/>
    <w:rsid w:val="004565AB"/>
    <w:rsid w:val="00467D96"/>
    <w:rsid w:val="00474ABD"/>
    <w:rsid w:val="00482A6C"/>
    <w:rsid w:val="0048537A"/>
    <w:rsid w:val="00496E4B"/>
    <w:rsid w:val="004A1B96"/>
    <w:rsid w:val="004B265D"/>
    <w:rsid w:val="004B440B"/>
    <w:rsid w:val="004C0997"/>
    <w:rsid w:val="004D50B6"/>
    <w:rsid w:val="004E07D8"/>
    <w:rsid w:val="004E0997"/>
    <w:rsid w:val="004F3B11"/>
    <w:rsid w:val="004F4C29"/>
    <w:rsid w:val="0050477C"/>
    <w:rsid w:val="0050794C"/>
    <w:rsid w:val="00512240"/>
    <w:rsid w:val="00513E55"/>
    <w:rsid w:val="00515E02"/>
    <w:rsid w:val="00530780"/>
    <w:rsid w:val="005440E4"/>
    <w:rsid w:val="005474C5"/>
    <w:rsid w:val="00555498"/>
    <w:rsid w:val="00581DE9"/>
    <w:rsid w:val="00592FB8"/>
    <w:rsid w:val="005A0D77"/>
    <w:rsid w:val="005A1934"/>
    <w:rsid w:val="005A298F"/>
    <w:rsid w:val="005A33F0"/>
    <w:rsid w:val="005A3AEE"/>
    <w:rsid w:val="005C031D"/>
    <w:rsid w:val="005D1164"/>
    <w:rsid w:val="005D48EC"/>
    <w:rsid w:val="005E072D"/>
    <w:rsid w:val="005F1C51"/>
    <w:rsid w:val="006256CE"/>
    <w:rsid w:val="00625F9E"/>
    <w:rsid w:val="006363C5"/>
    <w:rsid w:val="006411DD"/>
    <w:rsid w:val="006466BD"/>
    <w:rsid w:val="006643A4"/>
    <w:rsid w:val="00671D0D"/>
    <w:rsid w:val="00683F26"/>
    <w:rsid w:val="00691B07"/>
    <w:rsid w:val="0069381C"/>
    <w:rsid w:val="006A6E64"/>
    <w:rsid w:val="006B557D"/>
    <w:rsid w:val="006C45DF"/>
    <w:rsid w:val="006D05D8"/>
    <w:rsid w:val="006D1D0D"/>
    <w:rsid w:val="006D6ABF"/>
    <w:rsid w:val="006E4256"/>
    <w:rsid w:val="006E7A7A"/>
    <w:rsid w:val="00712BA0"/>
    <w:rsid w:val="00712F2B"/>
    <w:rsid w:val="0072758F"/>
    <w:rsid w:val="00730CFD"/>
    <w:rsid w:val="00744576"/>
    <w:rsid w:val="007454B2"/>
    <w:rsid w:val="00746B4A"/>
    <w:rsid w:val="00797062"/>
    <w:rsid w:val="007C60FA"/>
    <w:rsid w:val="007D0EF5"/>
    <w:rsid w:val="007E27C2"/>
    <w:rsid w:val="007E6CE7"/>
    <w:rsid w:val="007F6004"/>
    <w:rsid w:val="0081743A"/>
    <w:rsid w:val="00831AD6"/>
    <w:rsid w:val="00831DCC"/>
    <w:rsid w:val="00864633"/>
    <w:rsid w:val="008649FB"/>
    <w:rsid w:val="00866349"/>
    <w:rsid w:val="00873839"/>
    <w:rsid w:val="008808BF"/>
    <w:rsid w:val="00895302"/>
    <w:rsid w:val="008A4D17"/>
    <w:rsid w:val="008B27DF"/>
    <w:rsid w:val="008B4F9C"/>
    <w:rsid w:val="008C463F"/>
    <w:rsid w:val="008D4694"/>
    <w:rsid w:val="008D5A40"/>
    <w:rsid w:val="008D6304"/>
    <w:rsid w:val="008D7BD6"/>
    <w:rsid w:val="008E13BB"/>
    <w:rsid w:val="008E5682"/>
    <w:rsid w:val="00907586"/>
    <w:rsid w:val="00911390"/>
    <w:rsid w:val="00915B2F"/>
    <w:rsid w:val="00920D8B"/>
    <w:rsid w:val="00922B05"/>
    <w:rsid w:val="00925DD9"/>
    <w:rsid w:val="009304AE"/>
    <w:rsid w:val="009410C8"/>
    <w:rsid w:val="00963737"/>
    <w:rsid w:val="00967494"/>
    <w:rsid w:val="00974FDE"/>
    <w:rsid w:val="009A7A88"/>
    <w:rsid w:val="009C5094"/>
    <w:rsid w:val="009C7255"/>
    <w:rsid w:val="009C7664"/>
    <w:rsid w:val="009D1DED"/>
    <w:rsid w:val="009F0BE7"/>
    <w:rsid w:val="00A00D1C"/>
    <w:rsid w:val="00A029E7"/>
    <w:rsid w:val="00A20A61"/>
    <w:rsid w:val="00A25997"/>
    <w:rsid w:val="00A44BE9"/>
    <w:rsid w:val="00A46009"/>
    <w:rsid w:val="00A46059"/>
    <w:rsid w:val="00A60896"/>
    <w:rsid w:val="00A6089D"/>
    <w:rsid w:val="00A75660"/>
    <w:rsid w:val="00A8368A"/>
    <w:rsid w:val="00A94C3B"/>
    <w:rsid w:val="00AA5EF9"/>
    <w:rsid w:val="00AB22C9"/>
    <w:rsid w:val="00AB7750"/>
    <w:rsid w:val="00AC2DA4"/>
    <w:rsid w:val="00AC3CD9"/>
    <w:rsid w:val="00AE0E97"/>
    <w:rsid w:val="00AE6263"/>
    <w:rsid w:val="00AF0BC4"/>
    <w:rsid w:val="00AF1F3C"/>
    <w:rsid w:val="00AF7B81"/>
    <w:rsid w:val="00B10DA3"/>
    <w:rsid w:val="00B11521"/>
    <w:rsid w:val="00B22315"/>
    <w:rsid w:val="00B33719"/>
    <w:rsid w:val="00B33FCA"/>
    <w:rsid w:val="00B61F3D"/>
    <w:rsid w:val="00B62950"/>
    <w:rsid w:val="00B80F52"/>
    <w:rsid w:val="00B842DB"/>
    <w:rsid w:val="00B85B81"/>
    <w:rsid w:val="00B97E45"/>
    <w:rsid w:val="00BA2DAF"/>
    <w:rsid w:val="00BA506F"/>
    <w:rsid w:val="00BA7186"/>
    <w:rsid w:val="00BD6910"/>
    <w:rsid w:val="00BE314B"/>
    <w:rsid w:val="00BE63BD"/>
    <w:rsid w:val="00C12337"/>
    <w:rsid w:val="00C12D53"/>
    <w:rsid w:val="00C1537A"/>
    <w:rsid w:val="00C16A6E"/>
    <w:rsid w:val="00C17CCF"/>
    <w:rsid w:val="00C237EE"/>
    <w:rsid w:val="00C36717"/>
    <w:rsid w:val="00C40856"/>
    <w:rsid w:val="00C46683"/>
    <w:rsid w:val="00C54031"/>
    <w:rsid w:val="00C95531"/>
    <w:rsid w:val="00C97E5B"/>
    <w:rsid w:val="00CA357D"/>
    <w:rsid w:val="00CB7512"/>
    <w:rsid w:val="00CC6CAD"/>
    <w:rsid w:val="00CD1E5F"/>
    <w:rsid w:val="00CD600F"/>
    <w:rsid w:val="00CD6732"/>
    <w:rsid w:val="00CE7AB9"/>
    <w:rsid w:val="00D16F0D"/>
    <w:rsid w:val="00D2279E"/>
    <w:rsid w:val="00D31878"/>
    <w:rsid w:val="00D371B8"/>
    <w:rsid w:val="00D95485"/>
    <w:rsid w:val="00DA3799"/>
    <w:rsid w:val="00DB4D81"/>
    <w:rsid w:val="00DB6342"/>
    <w:rsid w:val="00DB67C2"/>
    <w:rsid w:val="00DC7C54"/>
    <w:rsid w:val="00DD1037"/>
    <w:rsid w:val="00DD2E76"/>
    <w:rsid w:val="00DE1F0F"/>
    <w:rsid w:val="00DE5AFC"/>
    <w:rsid w:val="00DF13AD"/>
    <w:rsid w:val="00DF7EB7"/>
    <w:rsid w:val="00E01D24"/>
    <w:rsid w:val="00E045EA"/>
    <w:rsid w:val="00E07C62"/>
    <w:rsid w:val="00E12F6F"/>
    <w:rsid w:val="00E16E02"/>
    <w:rsid w:val="00E27372"/>
    <w:rsid w:val="00E27480"/>
    <w:rsid w:val="00E30BA7"/>
    <w:rsid w:val="00E40833"/>
    <w:rsid w:val="00E4386F"/>
    <w:rsid w:val="00E63912"/>
    <w:rsid w:val="00E71AF7"/>
    <w:rsid w:val="00E767E5"/>
    <w:rsid w:val="00E8249C"/>
    <w:rsid w:val="00E84904"/>
    <w:rsid w:val="00E9365B"/>
    <w:rsid w:val="00EA299F"/>
    <w:rsid w:val="00EA3C3F"/>
    <w:rsid w:val="00EB28D3"/>
    <w:rsid w:val="00EC7FB1"/>
    <w:rsid w:val="00ED1499"/>
    <w:rsid w:val="00ED20F1"/>
    <w:rsid w:val="00EE09E2"/>
    <w:rsid w:val="00EE640C"/>
    <w:rsid w:val="00EF4428"/>
    <w:rsid w:val="00F039C8"/>
    <w:rsid w:val="00F0700F"/>
    <w:rsid w:val="00F112E0"/>
    <w:rsid w:val="00F3553F"/>
    <w:rsid w:val="00F4176D"/>
    <w:rsid w:val="00F42DA8"/>
    <w:rsid w:val="00F72223"/>
    <w:rsid w:val="00F93673"/>
    <w:rsid w:val="00FA00A3"/>
    <w:rsid w:val="00FA221C"/>
    <w:rsid w:val="00FA62B5"/>
    <w:rsid w:val="00FB0215"/>
    <w:rsid w:val="00FD23AB"/>
    <w:rsid w:val="00FF5786"/>
    <w:rsid w:val="653FFF41"/>
    <w:rsid w:val="74CDB07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74ECFA"/>
  <w15:docId w15:val="{5BD54092-0B61-4772-AD66-6DBF92A4D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DCC"/>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NR12">
    <w:name w:val="TNR 12"/>
    <w:basedOn w:val="Normal"/>
    <w:rsid w:val="00A25997"/>
    <w:rPr>
      <w:rFonts w:cs="Arial"/>
      <w:szCs w:val="20"/>
    </w:rPr>
  </w:style>
  <w:style w:type="paragraph" w:styleId="BodyText">
    <w:name w:val="Body Text"/>
    <w:basedOn w:val="Normal"/>
    <w:link w:val="BodyTextChar"/>
    <w:semiHidden/>
    <w:rsid w:val="00A25997"/>
    <w:pPr>
      <w:spacing w:after="120"/>
    </w:pPr>
    <w:rPr>
      <w:szCs w:val="20"/>
    </w:rPr>
  </w:style>
  <w:style w:type="character" w:customStyle="1" w:styleId="BodyTextChar">
    <w:name w:val="Body Text Char"/>
    <w:basedOn w:val="DefaultParagraphFont"/>
    <w:link w:val="BodyText"/>
    <w:semiHidden/>
    <w:rsid w:val="00A25997"/>
    <w:rPr>
      <w:sz w:val="24"/>
      <w:lang w:val="en-GB"/>
    </w:rPr>
  </w:style>
  <w:style w:type="paragraph" w:styleId="Header">
    <w:name w:val="header"/>
    <w:basedOn w:val="Normal"/>
    <w:link w:val="HeaderChar"/>
    <w:uiPriority w:val="99"/>
    <w:unhideWhenUsed/>
    <w:rsid w:val="007454B2"/>
    <w:pPr>
      <w:tabs>
        <w:tab w:val="center" w:pos="4513"/>
        <w:tab w:val="right" w:pos="9026"/>
      </w:tabs>
    </w:pPr>
  </w:style>
  <w:style w:type="character" w:customStyle="1" w:styleId="HeaderChar">
    <w:name w:val="Header Char"/>
    <w:basedOn w:val="DefaultParagraphFont"/>
    <w:link w:val="Header"/>
    <w:uiPriority w:val="99"/>
    <w:rsid w:val="007454B2"/>
    <w:rPr>
      <w:sz w:val="24"/>
      <w:szCs w:val="24"/>
      <w:lang w:eastAsia="en-US"/>
    </w:rPr>
  </w:style>
  <w:style w:type="paragraph" w:styleId="Footer">
    <w:name w:val="footer"/>
    <w:basedOn w:val="Normal"/>
    <w:link w:val="FooterChar"/>
    <w:uiPriority w:val="99"/>
    <w:semiHidden/>
    <w:unhideWhenUsed/>
    <w:rsid w:val="007454B2"/>
    <w:pPr>
      <w:tabs>
        <w:tab w:val="center" w:pos="4513"/>
        <w:tab w:val="right" w:pos="9026"/>
      </w:tabs>
    </w:pPr>
  </w:style>
  <w:style w:type="character" w:customStyle="1" w:styleId="FooterChar">
    <w:name w:val="Footer Char"/>
    <w:basedOn w:val="DefaultParagraphFont"/>
    <w:link w:val="Footer"/>
    <w:uiPriority w:val="99"/>
    <w:semiHidden/>
    <w:rsid w:val="007454B2"/>
    <w:rPr>
      <w:sz w:val="24"/>
      <w:szCs w:val="24"/>
      <w:lang w:eastAsia="en-US"/>
    </w:rPr>
  </w:style>
  <w:style w:type="paragraph" w:styleId="BalloonText">
    <w:name w:val="Balloon Text"/>
    <w:basedOn w:val="Normal"/>
    <w:link w:val="BalloonTextChar"/>
    <w:uiPriority w:val="99"/>
    <w:semiHidden/>
    <w:unhideWhenUsed/>
    <w:rsid w:val="00E27372"/>
    <w:rPr>
      <w:rFonts w:ascii="Tahoma" w:hAnsi="Tahoma" w:cs="Tahoma"/>
      <w:sz w:val="16"/>
      <w:szCs w:val="16"/>
    </w:rPr>
  </w:style>
  <w:style w:type="character" w:customStyle="1" w:styleId="BalloonTextChar">
    <w:name w:val="Balloon Text Char"/>
    <w:basedOn w:val="DefaultParagraphFont"/>
    <w:link w:val="BalloonText"/>
    <w:uiPriority w:val="99"/>
    <w:semiHidden/>
    <w:rsid w:val="00E27372"/>
    <w:rPr>
      <w:rFonts w:ascii="Tahoma" w:hAnsi="Tahoma" w:cs="Tahoma"/>
      <w:sz w:val="16"/>
      <w:szCs w:val="16"/>
      <w:lang w:eastAsia="en-US"/>
    </w:rPr>
  </w:style>
  <w:style w:type="paragraph" w:styleId="ListParagraph">
    <w:name w:val="List Paragraph"/>
    <w:basedOn w:val="Normal"/>
    <w:uiPriority w:val="34"/>
    <w:qFormat/>
    <w:rsid w:val="00730CFD"/>
    <w:pPr>
      <w:ind w:left="720"/>
      <w:contextualSpacing/>
    </w:pPr>
  </w:style>
  <w:style w:type="character" w:customStyle="1" w:styleId="normaltextrun1">
    <w:name w:val="normaltextrun1"/>
    <w:basedOn w:val="DefaultParagraphFont"/>
    <w:rsid w:val="005440E4"/>
  </w:style>
  <w:style w:type="paragraph" w:customStyle="1" w:styleId="paragraph1">
    <w:name w:val="paragraph1"/>
    <w:basedOn w:val="Normal"/>
    <w:rsid w:val="005440E4"/>
    <w:rPr>
      <w:lang w:eastAsia="en-GB"/>
    </w:rPr>
  </w:style>
  <w:style w:type="character" w:customStyle="1" w:styleId="eop">
    <w:name w:val="eop"/>
    <w:basedOn w:val="DefaultParagraphFont"/>
    <w:rsid w:val="005440E4"/>
  </w:style>
  <w:style w:type="character" w:styleId="CommentReference">
    <w:name w:val="annotation reference"/>
    <w:basedOn w:val="DefaultParagraphFont"/>
    <w:uiPriority w:val="99"/>
    <w:semiHidden/>
    <w:unhideWhenUsed/>
    <w:rsid w:val="006466BD"/>
    <w:rPr>
      <w:sz w:val="16"/>
      <w:szCs w:val="16"/>
    </w:rPr>
  </w:style>
  <w:style w:type="paragraph" w:styleId="CommentText">
    <w:name w:val="annotation text"/>
    <w:basedOn w:val="Normal"/>
    <w:link w:val="CommentTextChar"/>
    <w:uiPriority w:val="99"/>
    <w:unhideWhenUsed/>
    <w:rsid w:val="006466BD"/>
    <w:rPr>
      <w:sz w:val="20"/>
      <w:szCs w:val="20"/>
    </w:rPr>
  </w:style>
  <w:style w:type="character" w:customStyle="1" w:styleId="CommentTextChar">
    <w:name w:val="Comment Text Char"/>
    <w:basedOn w:val="DefaultParagraphFont"/>
    <w:link w:val="CommentText"/>
    <w:uiPriority w:val="99"/>
    <w:rsid w:val="006466BD"/>
    <w:rPr>
      <w:lang w:eastAsia="en-US"/>
    </w:rPr>
  </w:style>
  <w:style w:type="paragraph" w:styleId="CommentSubject">
    <w:name w:val="annotation subject"/>
    <w:basedOn w:val="CommentText"/>
    <w:next w:val="CommentText"/>
    <w:link w:val="CommentSubjectChar"/>
    <w:uiPriority w:val="99"/>
    <w:semiHidden/>
    <w:unhideWhenUsed/>
    <w:rsid w:val="006466BD"/>
    <w:rPr>
      <w:b/>
      <w:bCs/>
    </w:rPr>
  </w:style>
  <w:style w:type="character" w:customStyle="1" w:styleId="CommentSubjectChar">
    <w:name w:val="Comment Subject Char"/>
    <w:basedOn w:val="CommentTextChar"/>
    <w:link w:val="CommentSubject"/>
    <w:uiPriority w:val="99"/>
    <w:semiHidden/>
    <w:rsid w:val="006466BD"/>
    <w:rPr>
      <w:b/>
      <w:bCs/>
      <w:lang w:eastAsia="en-US"/>
    </w:rPr>
  </w:style>
  <w:style w:type="paragraph" w:styleId="Revision">
    <w:name w:val="Revision"/>
    <w:hidden/>
    <w:uiPriority w:val="99"/>
    <w:semiHidden/>
    <w:rsid w:val="00B62950"/>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332137">
      <w:bodyDiv w:val="1"/>
      <w:marLeft w:val="0"/>
      <w:marRight w:val="0"/>
      <w:marTop w:val="0"/>
      <w:marBottom w:val="0"/>
      <w:divBdr>
        <w:top w:val="none" w:sz="0" w:space="0" w:color="auto"/>
        <w:left w:val="none" w:sz="0" w:space="0" w:color="auto"/>
        <w:bottom w:val="none" w:sz="0" w:space="0" w:color="auto"/>
        <w:right w:val="none" w:sz="0" w:space="0" w:color="auto"/>
      </w:divBdr>
    </w:div>
    <w:div w:id="947547362">
      <w:bodyDiv w:val="1"/>
      <w:marLeft w:val="0"/>
      <w:marRight w:val="0"/>
      <w:marTop w:val="0"/>
      <w:marBottom w:val="0"/>
      <w:divBdr>
        <w:top w:val="none" w:sz="0" w:space="0" w:color="auto"/>
        <w:left w:val="none" w:sz="0" w:space="0" w:color="auto"/>
        <w:bottom w:val="none" w:sz="0" w:space="0" w:color="auto"/>
        <w:right w:val="none" w:sz="0" w:space="0" w:color="auto"/>
      </w:divBdr>
      <w:divsChild>
        <w:div w:id="1637026725">
          <w:marLeft w:val="0"/>
          <w:marRight w:val="0"/>
          <w:marTop w:val="0"/>
          <w:marBottom w:val="0"/>
          <w:divBdr>
            <w:top w:val="none" w:sz="0" w:space="0" w:color="auto"/>
            <w:left w:val="none" w:sz="0" w:space="0" w:color="auto"/>
            <w:bottom w:val="none" w:sz="0" w:space="0" w:color="auto"/>
            <w:right w:val="none" w:sz="0" w:space="0" w:color="auto"/>
          </w:divBdr>
          <w:divsChild>
            <w:div w:id="1857964036">
              <w:marLeft w:val="0"/>
              <w:marRight w:val="0"/>
              <w:marTop w:val="0"/>
              <w:marBottom w:val="0"/>
              <w:divBdr>
                <w:top w:val="none" w:sz="0" w:space="0" w:color="auto"/>
                <w:left w:val="none" w:sz="0" w:space="0" w:color="auto"/>
                <w:bottom w:val="none" w:sz="0" w:space="0" w:color="auto"/>
                <w:right w:val="none" w:sz="0" w:space="0" w:color="auto"/>
              </w:divBdr>
              <w:divsChild>
                <w:div w:id="1491675398">
                  <w:marLeft w:val="0"/>
                  <w:marRight w:val="0"/>
                  <w:marTop w:val="0"/>
                  <w:marBottom w:val="0"/>
                  <w:divBdr>
                    <w:top w:val="none" w:sz="0" w:space="0" w:color="auto"/>
                    <w:left w:val="none" w:sz="0" w:space="0" w:color="auto"/>
                    <w:bottom w:val="none" w:sz="0" w:space="0" w:color="auto"/>
                    <w:right w:val="none" w:sz="0" w:space="0" w:color="auto"/>
                  </w:divBdr>
                  <w:divsChild>
                    <w:div w:id="2113090596">
                      <w:marLeft w:val="0"/>
                      <w:marRight w:val="0"/>
                      <w:marTop w:val="0"/>
                      <w:marBottom w:val="0"/>
                      <w:divBdr>
                        <w:top w:val="none" w:sz="0" w:space="0" w:color="auto"/>
                        <w:left w:val="none" w:sz="0" w:space="0" w:color="auto"/>
                        <w:bottom w:val="none" w:sz="0" w:space="0" w:color="auto"/>
                        <w:right w:val="none" w:sz="0" w:space="0" w:color="auto"/>
                      </w:divBdr>
                      <w:divsChild>
                        <w:div w:id="787507300">
                          <w:marLeft w:val="0"/>
                          <w:marRight w:val="0"/>
                          <w:marTop w:val="0"/>
                          <w:marBottom w:val="0"/>
                          <w:divBdr>
                            <w:top w:val="none" w:sz="0" w:space="0" w:color="auto"/>
                            <w:left w:val="none" w:sz="0" w:space="0" w:color="auto"/>
                            <w:bottom w:val="none" w:sz="0" w:space="0" w:color="auto"/>
                            <w:right w:val="none" w:sz="0" w:space="0" w:color="auto"/>
                          </w:divBdr>
                          <w:divsChild>
                            <w:div w:id="273681520">
                              <w:marLeft w:val="0"/>
                              <w:marRight w:val="0"/>
                              <w:marTop w:val="0"/>
                              <w:marBottom w:val="0"/>
                              <w:divBdr>
                                <w:top w:val="none" w:sz="0" w:space="0" w:color="auto"/>
                                <w:left w:val="none" w:sz="0" w:space="0" w:color="auto"/>
                                <w:bottom w:val="none" w:sz="0" w:space="0" w:color="auto"/>
                                <w:right w:val="none" w:sz="0" w:space="0" w:color="auto"/>
                              </w:divBdr>
                              <w:divsChild>
                                <w:div w:id="664818084">
                                  <w:marLeft w:val="0"/>
                                  <w:marRight w:val="0"/>
                                  <w:marTop w:val="0"/>
                                  <w:marBottom w:val="0"/>
                                  <w:divBdr>
                                    <w:top w:val="none" w:sz="0" w:space="0" w:color="auto"/>
                                    <w:left w:val="none" w:sz="0" w:space="0" w:color="auto"/>
                                    <w:bottom w:val="none" w:sz="0" w:space="0" w:color="auto"/>
                                    <w:right w:val="none" w:sz="0" w:space="0" w:color="auto"/>
                                  </w:divBdr>
                                  <w:divsChild>
                                    <w:div w:id="1483502721">
                                      <w:marLeft w:val="0"/>
                                      <w:marRight w:val="0"/>
                                      <w:marTop w:val="0"/>
                                      <w:marBottom w:val="0"/>
                                      <w:divBdr>
                                        <w:top w:val="none" w:sz="0" w:space="0" w:color="auto"/>
                                        <w:left w:val="none" w:sz="0" w:space="0" w:color="auto"/>
                                        <w:bottom w:val="none" w:sz="0" w:space="0" w:color="auto"/>
                                        <w:right w:val="none" w:sz="0" w:space="0" w:color="auto"/>
                                      </w:divBdr>
                                      <w:divsChild>
                                        <w:div w:id="329791177">
                                          <w:marLeft w:val="0"/>
                                          <w:marRight w:val="0"/>
                                          <w:marTop w:val="0"/>
                                          <w:marBottom w:val="0"/>
                                          <w:divBdr>
                                            <w:top w:val="none" w:sz="0" w:space="0" w:color="auto"/>
                                            <w:left w:val="none" w:sz="0" w:space="0" w:color="auto"/>
                                            <w:bottom w:val="none" w:sz="0" w:space="0" w:color="auto"/>
                                            <w:right w:val="none" w:sz="0" w:space="0" w:color="auto"/>
                                          </w:divBdr>
                                          <w:divsChild>
                                            <w:div w:id="833834500">
                                              <w:marLeft w:val="0"/>
                                              <w:marRight w:val="0"/>
                                              <w:marTop w:val="0"/>
                                              <w:marBottom w:val="0"/>
                                              <w:divBdr>
                                                <w:top w:val="none" w:sz="0" w:space="0" w:color="auto"/>
                                                <w:left w:val="none" w:sz="0" w:space="0" w:color="auto"/>
                                                <w:bottom w:val="none" w:sz="0" w:space="0" w:color="auto"/>
                                                <w:right w:val="none" w:sz="0" w:space="0" w:color="auto"/>
                                              </w:divBdr>
                                              <w:divsChild>
                                                <w:div w:id="1966541419">
                                                  <w:marLeft w:val="0"/>
                                                  <w:marRight w:val="0"/>
                                                  <w:marTop w:val="0"/>
                                                  <w:marBottom w:val="0"/>
                                                  <w:divBdr>
                                                    <w:top w:val="none" w:sz="0" w:space="0" w:color="auto"/>
                                                    <w:left w:val="none" w:sz="0" w:space="0" w:color="auto"/>
                                                    <w:bottom w:val="none" w:sz="0" w:space="0" w:color="auto"/>
                                                    <w:right w:val="none" w:sz="0" w:space="0" w:color="auto"/>
                                                  </w:divBdr>
                                                  <w:divsChild>
                                                    <w:div w:id="31077659">
                                                      <w:marLeft w:val="0"/>
                                                      <w:marRight w:val="0"/>
                                                      <w:marTop w:val="0"/>
                                                      <w:marBottom w:val="0"/>
                                                      <w:divBdr>
                                                        <w:top w:val="single" w:sz="6" w:space="0" w:color="ABABAB"/>
                                                        <w:left w:val="single" w:sz="6" w:space="0" w:color="ABABAB"/>
                                                        <w:bottom w:val="none" w:sz="0" w:space="0" w:color="auto"/>
                                                        <w:right w:val="single" w:sz="6" w:space="0" w:color="ABABAB"/>
                                                      </w:divBdr>
                                                      <w:divsChild>
                                                        <w:div w:id="87236603">
                                                          <w:marLeft w:val="0"/>
                                                          <w:marRight w:val="0"/>
                                                          <w:marTop w:val="0"/>
                                                          <w:marBottom w:val="0"/>
                                                          <w:divBdr>
                                                            <w:top w:val="none" w:sz="0" w:space="0" w:color="auto"/>
                                                            <w:left w:val="none" w:sz="0" w:space="0" w:color="auto"/>
                                                            <w:bottom w:val="none" w:sz="0" w:space="0" w:color="auto"/>
                                                            <w:right w:val="none" w:sz="0" w:space="0" w:color="auto"/>
                                                          </w:divBdr>
                                                          <w:divsChild>
                                                            <w:div w:id="1263605174">
                                                              <w:marLeft w:val="0"/>
                                                              <w:marRight w:val="0"/>
                                                              <w:marTop w:val="0"/>
                                                              <w:marBottom w:val="0"/>
                                                              <w:divBdr>
                                                                <w:top w:val="none" w:sz="0" w:space="0" w:color="auto"/>
                                                                <w:left w:val="none" w:sz="0" w:space="0" w:color="auto"/>
                                                                <w:bottom w:val="none" w:sz="0" w:space="0" w:color="auto"/>
                                                                <w:right w:val="none" w:sz="0" w:space="0" w:color="auto"/>
                                                              </w:divBdr>
                                                              <w:divsChild>
                                                                <w:div w:id="1047408652">
                                                                  <w:marLeft w:val="0"/>
                                                                  <w:marRight w:val="0"/>
                                                                  <w:marTop w:val="0"/>
                                                                  <w:marBottom w:val="0"/>
                                                                  <w:divBdr>
                                                                    <w:top w:val="none" w:sz="0" w:space="0" w:color="auto"/>
                                                                    <w:left w:val="none" w:sz="0" w:space="0" w:color="auto"/>
                                                                    <w:bottom w:val="none" w:sz="0" w:space="0" w:color="auto"/>
                                                                    <w:right w:val="none" w:sz="0" w:space="0" w:color="auto"/>
                                                                  </w:divBdr>
                                                                  <w:divsChild>
                                                                    <w:div w:id="97338668">
                                                                      <w:marLeft w:val="0"/>
                                                                      <w:marRight w:val="0"/>
                                                                      <w:marTop w:val="0"/>
                                                                      <w:marBottom w:val="0"/>
                                                                      <w:divBdr>
                                                                        <w:top w:val="none" w:sz="0" w:space="0" w:color="auto"/>
                                                                        <w:left w:val="none" w:sz="0" w:space="0" w:color="auto"/>
                                                                        <w:bottom w:val="none" w:sz="0" w:space="0" w:color="auto"/>
                                                                        <w:right w:val="none" w:sz="0" w:space="0" w:color="auto"/>
                                                                      </w:divBdr>
                                                                      <w:divsChild>
                                                                        <w:div w:id="1724215641">
                                                                          <w:marLeft w:val="-75"/>
                                                                          <w:marRight w:val="0"/>
                                                                          <w:marTop w:val="30"/>
                                                                          <w:marBottom w:val="30"/>
                                                                          <w:divBdr>
                                                                            <w:top w:val="none" w:sz="0" w:space="0" w:color="auto"/>
                                                                            <w:left w:val="none" w:sz="0" w:space="0" w:color="auto"/>
                                                                            <w:bottom w:val="none" w:sz="0" w:space="0" w:color="auto"/>
                                                                            <w:right w:val="none" w:sz="0" w:space="0" w:color="auto"/>
                                                                          </w:divBdr>
                                                                          <w:divsChild>
                                                                            <w:div w:id="9988864">
                                                                              <w:marLeft w:val="0"/>
                                                                              <w:marRight w:val="0"/>
                                                                              <w:marTop w:val="0"/>
                                                                              <w:marBottom w:val="0"/>
                                                                              <w:divBdr>
                                                                                <w:top w:val="none" w:sz="0" w:space="0" w:color="auto"/>
                                                                                <w:left w:val="none" w:sz="0" w:space="0" w:color="auto"/>
                                                                                <w:bottom w:val="none" w:sz="0" w:space="0" w:color="auto"/>
                                                                                <w:right w:val="none" w:sz="0" w:space="0" w:color="auto"/>
                                                                              </w:divBdr>
                                                                              <w:divsChild>
                                                                                <w:div w:id="1776171209">
                                                                                  <w:marLeft w:val="0"/>
                                                                                  <w:marRight w:val="0"/>
                                                                                  <w:marTop w:val="0"/>
                                                                                  <w:marBottom w:val="0"/>
                                                                                  <w:divBdr>
                                                                                    <w:top w:val="none" w:sz="0" w:space="0" w:color="auto"/>
                                                                                    <w:left w:val="none" w:sz="0" w:space="0" w:color="auto"/>
                                                                                    <w:bottom w:val="none" w:sz="0" w:space="0" w:color="auto"/>
                                                                                    <w:right w:val="none" w:sz="0" w:space="0" w:color="auto"/>
                                                                                  </w:divBdr>
                                                                                  <w:divsChild>
                                                                                    <w:div w:id="464468488">
                                                                                      <w:marLeft w:val="0"/>
                                                                                      <w:marRight w:val="0"/>
                                                                                      <w:marTop w:val="0"/>
                                                                                      <w:marBottom w:val="0"/>
                                                                                      <w:divBdr>
                                                                                        <w:top w:val="none" w:sz="0" w:space="0" w:color="auto"/>
                                                                                        <w:left w:val="none" w:sz="0" w:space="0" w:color="auto"/>
                                                                                        <w:bottom w:val="none" w:sz="0" w:space="0" w:color="auto"/>
                                                                                        <w:right w:val="none" w:sz="0" w:space="0" w:color="auto"/>
                                                                                      </w:divBdr>
                                                                                      <w:divsChild>
                                                                                        <w:div w:id="10932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PDSA_NEW">
  <a:themeElements>
    <a:clrScheme name="PDSA">
      <a:dk1>
        <a:srgbClr val="008988"/>
      </a:dk1>
      <a:lt1>
        <a:srgbClr val="6BB4B5"/>
      </a:lt1>
      <a:dk2>
        <a:srgbClr val="C8337E"/>
      </a:dk2>
      <a:lt2>
        <a:srgbClr val="FFFFFF"/>
      </a:lt2>
      <a:accent1>
        <a:srgbClr val="1D4584"/>
      </a:accent1>
      <a:accent2>
        <a:srgbClr val="000000"/>
      </a:accent2>
      <a:accent3>
        <a:srgbClr val="6E6E6E"/>
      </a:accent3>
      <a:accent4>
        <a:srgbClr val="602071"/>
      </a:accent4>
      <a:accent5>
        <a:srgbClr val="006561"/>
      </a:accent5>
      <a:accent6>
        <a:srgbClr val="8F0055"/>
      </a:accent6>
      <a:hlink>
        <a:srgbClr val="0000FF"/>
      </a:hlink>
      <a:folHlink>
        <a:srgbClr val="FE66FF"/>
      </a:folHlink>
    </a:clrScheme>
    <a:fontScheme name="PDSA">
      <a:majorFont>
        <a:latin typeface="Arial"/>
        <a:ea typeface=""/>
        <a:cs typeface=""/>
      </a:majorFont>
      <a:minorFont>
        <a:latin typeface="Arial"/>
        <a:ea typeface=""/>
        <a:cs typeface=""/>
      </a:minorFont>
    </a:fontScheme>
    <a:fmtScheme name="Foundry">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73B440EF0BEF742A4FE740B0F36D041" ma:contentTypeVersion="4" ma:contentTypeDescription="Create a new document." ma:contentTypeScope="" ma:versionID="6d3dab3eb7fd12c426565a2797aef705">
  <xsd:schema xmlns:xsd="http://www.w3.org/2001/XMLSchema" xmlns:xs="http://www.w3.org/2001/XMLSchema" xmlns:p="http://schemas.microsoft.com/office/2006/metadata/properties" xmlns:ns2="734cb8a6-92e3-4f64-ada0-1653f5edcb7a" xmlns:ns3="fa143ca7-7538-4566-9c58-6dc6b6376a73" targetNamespace="http://schemas.microsoft.com/office/2006/metadata/properties" ma:root="true" ma:fieldsID="c721fbbf07d769acb800cb7d6e4ae97a" ns2:_="" ns3:_="">
    <xsd:import namespace="734cb8a6-92e3-4f64-ada0-1653f5edcb7a"/>
    <xsd:import namespace="fa143ca7-7538-4566-9c58-6dc6b6376a7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4cb8a6-92e3-4f64-ada0-1653f5edcb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143ca7-7538-4566-9c58-6dc6b6376a7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5F2C3C-EF78-43AD-A6A8-94A35F3A2179}">
  <ds:schemaRefs>
    <ds:schemaRef ds:uri="http://schemas.microsoft.com/sharepoint/v3/contenttype/forms"/>
  </ds:schemaRefs>
</ds:datastoreItem>
</file>

<file path=customXml/itemProps2.xml><?xml version="1.0" encoding="utf-8"?>
<ds:datastoreItem xmlns:ds="http://schemas.openxmlformats.org/officeDocument/2006/customXml" ds:itemID="{5EF10CBB-93C1-485D-9328-2EF61617086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E524956-645C-43CD-B89E-8B1C8D653047}">
  <ds:schemaRefs>
    <ds:schemaRef ds:uri="http://schemas.openxmlformats.org/officeDocument/2006/bibliography"/>
  </ds:schemaRefs>
</ds:datastoreItem>
</file>

<file path=customXml/itemProps4.xml><?xml version="1.0" encoding="utf-8"?>
<ds:datastoreItem xmlns:ds="http://schemas.openxmlformats.org/officeDocument/2006/customXml" ds:itemID="{B92371D8-8CF4-4FE1-95E6-98F0A4B0B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4cb8a6-92e3-4f64-ada0-1653f5edcb7a"/>
    <ds:schemaRef ds:uri="fa143ca7-7538-4566-9c58-6dc6b6376a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515</Words>
  <Characters>2634</Characters>
  <Application>Microsoft Office Word</Application>
  <DocSecurity>4</DocSecurity>
  <Lines>61</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davis.lissa@pdsa.org.uk</dc:creator>
  <cp:keywords/>
  <dc:description/>
  <cp:lastModifiedBy>Maria Bloor</cp:lastModifiedBy>
  <cp:revision>2</cp:revision>
  <cp:lastPrinted>2020-06-29T15:42:00Z</cp:lastPrinted>
  <dcterms:created xsi:type="dcterms:W3CDTF">2025-10-30T12:15:00Z</dcterms:created>
  <dcterms:modified xsi:type="dcterms:W3CDTF">2025-10-30T12:15:00Z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TAG2">
    <vt:lpwstr>0008009800000000000001023741</vt:lpwstr>
  </property>
  <property fmtid="{D5CDD505-2E9C-101B-9397-08002B2CF9AE}" pid="3" name="ContentTypeId">
    <vt:lpwstr>0x010100673B440EF0BEF742A4FE740B0F36D041</vt:lpwstr>
  </property>
</Properties>
</file>